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163" w:rsidRDefault="00DA33AE" w:rsidP="00E527C0">
      <w:pPr>
        <w:spacing w:before="60" w:line="480" w:lineRule="auto"/>
        <w:jc w:val="center"/>
        <w:rPr>
          <w:rFonts w:ascii="Arial" w:hAnsi="Arial" w:cs="Arial"/>
          <w:b/>
          <w:sz w:val="32"/>
          <w:szCs w:val="32"/>
        </w:rPr>
      </w:pPr>
      <w:r>
        <w:rPr>
          <w:rFonts w:ascii="Arial" w:hAnsi="Arial" w:cs="Arial"/>
          <w:b/>
          <w:sz w:val="32"/>
          <w:szCs w:val="32"/>
        </w:rPr>
        <w:tab/>
      </w:r>
    </w:p>
    <w:p w:rsidR="005F3F92" w:rsidRDefault="00E527C0" w:rsidP="00E527C0">
      <w:pPr>
        <w:spacing w:before="60" w:line="480" w:lineRule="auto"/>
        <w:jc w:val="center"/>
        <w:rPr>
          <w:rFonts w:ascii="Arial" w:hAnsi="Arial" w:cs="Arial"/>
          <w:b/>
          <w:sz w:val="32"/>
          <w:szCs w:val="32"/>
        </w:rPr>
      </w:pPr>
      <w:r>
        <w:rPr>
          <w:rFonts w:ascii="Arial" w:hAnsi="Arial" w:cs="Arial"/>
          <w:b/>
          <w:sz w:val="32"/>
          <w:szCs w:val="32"/>
        </w:rPr>
        <w:t>ESCUELA SUPERIOR POLITECNICA DEL LITORAL</w:t>
      </w:r>
    </w:p>
    <w:p w:rsidR="00BC0BAB" w:rsidRDefault="00BC0BAB" w:rsidP="00BC0BAB">
      <w:pPr>
        <w:spacing w:before="60"/>
        <w:jc w:val="center"/>
        <w:rPr>
          <w:rFonts w:ascii="Arial" w:hAnsi="Arial" w:cs="Arial"/>
          <w:b/>
          <w:sz w:val="32"/>
          <w:szCs w:val="32"/>
        </w:rPr>
      </w:pPr>
    </w:p>
    <w:p w:rsidR="00E527C0" w:rsidRDefault="00E527C0" w:rsidP="00BC0BAB">
      <w:pPr>
        <w:spacing w:before="60"/>
        <w:jc w:val="center"/>
        <w:rPr>
          <w:rFonts w:ascii="Arial" w:hAnsi="Arial" w:cs="Arial"/>
          <w:b/>
          <w:sz w:val="32"/>
          <w:szCs w:val="32"/>
        </w:rPr>
      </w:pPr>
      <w:r>
        <w:rPr>
          <w:rFonts w:ascii="Arial" w:hAnsi="Arial" w:cs="Arial"/>
          <w:b/>
          <w:sz w:val="32"/>
          <w:szCs w:val="32"/>
        </w:rPr>
        <w:t xml:space="preserve">Facultad de </w:t>
      </w:r>
      <w:r w:rsidR="001E73F8">
        <w:rPr>
          <w:rFonts w:ascii="Arial" w:hAnsi="Arial" w:cs="Arial"/>
          <w:b/>
          <w:sz w:val="32"/>
          <w:szCs w:val="32"/>
        </w:rPr>
        <w:t>Ingeniería</w:t>
      </w:r>
      <w:r>
        <w:rPr>
          <w:rFonts w:ascii="Arial" w:hAnsi="Arial" w:cs="Arial"/>
          <w:b/>
          <w:sz w:val="32"/>
          <w:szCs w:val="32"/>
        </w:rPr>
        <w:t xml:space="preserve"> en </w:t>
      </w:r>
      <w:r w:rsidR="001E73F8">
        <w:rPr>
          <w:rFonts w:ascii="Arial" w:hAnsi="Arial" w:cs="Arial"/>
          <w:b/>
          <w:sz w:val="32"/>
          <w:szCs w:val="32"/>
        </w:rPr>
        <w:t>Mecánica</w:t>
      </w:r>
      <w:r>
        <w:rPr>
          <w:rFonts w:ascii="Arial" w:hAnsi="Arial" w:cs="Arial"/>
          <w:b/>
          <w:sz w:val="32"/>
          <w:szCs w:val="32"/>
        </w:rPr>
        <w:t xml:space="preserve"> y ciencias de </w:t>
      </w:r>
      <w:smartTag w:uri="urn:schemas-microsoft-com:office:smarttags" w:element="PersonName">
        <w:smartTagPr>
          <w:attr w:name="ProductID" w:val="la Producci￳n"/>
        </w:smartTagPr>
        <w:r>
          <w:rPr>
            <w:rFonts w:ascii="Arial" w:hAnsi="Arial" w:cs="Arial"/>
            <w:b/>
            <w:sz w:val="32"/>
            <w:szCs w:val="32"/>
          </w:rPr>
          <w:t>la Producción</w:t>
        </w:r>
      </w:smartTag>
    </w:p>
    <w:p w:rsidR="00BC0BAB" w:rsidRDefault="00BC0BAB" w:rsidP="00BC0BAB">
      <w:pPr>
        <w:spacing w:before="60"/>
        <w:jc w:val="center"/>
        <w:rPr>
          <w:rFonts w:ascii="Arial" w:hAnsi="Arial" w:cs="Arial"/>
          <w:b/>
          <w:sz w:val="32"/>
          <w:szCs w:val="32"/>
        </w:rPr>
      </w:pPr>
    </w:p>
    <w:p w:rsidR="00E527C0" w:rsidRDefault="00E527C0" w:rsidP="00BC0BAB">
      <w:pPr>
        <w:spacing w:before="60"/>
        <w:jc w:val="center"/>
        <w:rPr>
          <w:rFonts w:ascii="Arial" w:hAnsi="Arial" w:cs="Arial"/>
          <w:sz w:val="28"/>
          <w:szCs w:val="28"/>
        </w:rPr>
      </w:pPr>
      <w:r>
        <w:rPr>
          <w:rFonts w:ascii="Arial" w:hAnsi="Arial" w:cs="Arial"/>
          <w:sz w:val="28"/>
          <w:szCs w:val="28"/>
        </w:rPr>
        <w:t>“</w:t>
      </w:r>
      <w:r w:rsidR="0039190E">
        <w:rPr>
          <w:rFonts w:ascii="Arial" w:hAnsi="Arial" w:cs="Arial"/>
          <w:sz w:val="28"/>
          <w:szCs w:val="28"/>
        </w:rPr>
        <w:t xml:space="preserve">Diseño </w:t>
      </w:r>
      <w:r w:rsidR="00BF7F9E">
        <w:rPr>
          <w:rFonts w:ascii="Arial" w:hAnsi="Arial" w:cs="Arial"/>
          <w:sz w:val="28"/>
          <w:szCs w:val="28"/>
        </w:rPr>
        <w:t>de un Sistema de Indicadores de Producción</w:t>
      </w:r>
      <w:r>
        <w:rPr>
          <w:rFonts w:ascii="Arial" w:hAnsi="Arial" w:cs="Arial"/>
          <w:sz w:val="28"/>
          <w:szCs w:val="28"/>
        </w:rPr>
        <w:t>”</w:t>
      </w:r>
    </w:p>
    <w:p w:rsidR="00BC0BAB" w:rsidRDefault="00BC0BAB" w:rsidP="00BC0BAB">
      <w:pPr>
        <w:spacing w:before="60"/>
        <w:jc w:val="center"/>
        <w:rPr>
          <w:rFonts w:ascii="Arial" w:hAnsi="Arial" w:cs="Arial"/>
          <w:sz w:val="28"/>
          <w:szCs w:val="28"/>
        </w:rPr>
      </w:pPr>
    </w:p>
    <w:p w:rsidR="00BC0BAB" w:rsidRDefault="00BC0BAB" w:rsidP="00BC0BAB">
      <w:pPr>
        <w:spacing w:before="60"/>
        <w:jc w:val="center"/>
        <w:rPr>
          <w:rFonts w:ascii="Arial" w:hAnsi="Arial" w:cs="Arial"/>
          <w:sz w:val="28"/>
          <w:szCs w:val="28"/>
        </w:rPr>
      </w:pPr>
    </w:p>
    <w:p w:rsidR="00303CB8" w:rsidRDefault="00303CB8" w:rsidP="00E527C0">
      <w:pPr>
        <w:spacing w:before="60" w:line="480" w:lineRule="auto"/>
        <w:jc w:val="center"/>
        <w:rPr>
          <w:rFonts w:ascii="Arial" w:hAnsi="Arial" w:cs="Arial"/>
          <w:b/>
          <w:sz w:val="32"/>
          <w:szCs w:val="32"/>
        </w:rPr>
      </w:pPr>
      <w:r>
        <w:rPr>
          <w:rFonts w:ascii="Arial" w:hAnsi="Arial" w:cs="Arial"/>
          <w:b/>
          <w:sz w:val="32"/>
          <w:szCs w:val="32"/>
        </w:rPr>
        <w:t>TESIS DE GRADO</w:t>
      </w:r>
    </w:p>
    <w:p w:rsidR="00303CB8" w:rsidRDefault="00303CB8" w:rsidP="00E527C0">
      <w:pPr>
        <w:spacing w:before="60" w:line="480" w:lineRule="auto"/>
        <w:jc w:val="center"/>
        <w:rPr>
          <w:rFonts w:ascii="Arial" w:hAnsi="Arial" w:cs="Arial"/>
          <w:sz w:val="32"/>
          <w:szCs w:val="32"/>
        </w:rPr>
      </w:pPr>
      <w:r>
        <w:rPr>
          <w:rFonts w:ascii="Arial" w:hAnsi="Arial" w:cs="Arial"/>
          <w:sz w:val="32"/>
          <w:szCs w:val="32"/>
        </w:rPr>
        <w:t>Previo a la obtención del Titulo de:</w:t>
      </w:r>
    </w:p>
    <w:p w:rsidR="00BC0BAB" w:rsidRDefault="00BC0BAB" w:rsidP="00BC0BAB">
      <w:pPr>
        <w:spacing w:before="60"/>
        <w:jc w:val="center"/>
        <w:rPr>
          <w:rFonts w:ascii="Arial" w:hAnsi="Arial" w:cs="Arial"/>
          <w:sz w:val="32"/>
          <w:szCs w:val="32"/>
        </w:rPr>
      </w:pPr>
    </w:p>
    <w:p w:rsidR="00303CB8" w:rsidRDefault="00303CB8" w:rsidP="00303CB8">
      <w:pPr>
        <w:spacing w:before="60" w:line="480" w:lineRule="auto"/>
        <w:jc w:val="center"/>
        <w:rPr>
          <w:rFonts w:ascii="Arial" w:hAnsi="Arial" w:cs="Arial"/>
          <w:b/>
          <w:sz w:val="32"/>
          <w:szCs w:val="32"/>
        </w:rPr>
      </w:pPr>
      <w:r>
        <w:rPr>
          <w:rFonts w:ascii="Arial" w:hAnsi="Arial" w:cs="Arial"/>
          <w:b/>
          <w:sz w:val="32"/>
          <w:szCs w:val="32"/>
        </w:rPr>
        <w:t>INGENIER</w:t>
      </w:r>
      <w:r w:rsidR="00BF7F9E">
        <w:rPr>
          <w:rFonts w:ascii="Arial" w:hAnsi="Arial" w:cs="Arial"/>
          <w:b/>
          <w:sz w:val="32"/>
          <w:szCs w:val="32"/>
        </w:rPr>
        <w:t>O</w:t>
      </w:r>
      <w:r>
        <w:rPr>
          <w:rFonts w:ascii="Arial" w:hAnsi="Arial" w:cs="Arial"/>
          <w:b/>
          <w:sz w:val="32"/>
          <w:szCs w:val="32"/>
        </w:rPr>
        <w:t xml:space="preserve"> INDUSTRIAL</w:t>
      </w:r>
    </w:p>
    <w:p w:rsidR="001E73F8" w:rsidRDefault="001E73F8" w:rsidP="001E73F8">
      <w:pPr>
        <w:spacing w:before="60"/>
        <w:jc w:val="center"/>
        <w:rPr>
          <w:rFonts w:ascii="Arial" w:hAnsi="Arial" w:cs="Arial"/>
          <w:b/>
          <w:sz w:val="32"/>
          <w:szCs w:val="32"/>
        </w:rPr>
      </w:pPr>
    </w:p>
    <w:p w:rsidR="00BC0BAB" w:rsidRDefault="00BF7F9E" w:rsidP="00303CB8">
      <w:pPr>
        <w:spacing w:before="60" w:line="480" w:lineRule="auto"/>
        <w:jc w:val="center"/>
        <w:rPr>
          <w:rFonts w:ascii="Arial" w:hAnsi="Arial" w:cs="Arial"/>
          <w:sz w:val="32"/>
          <w:szCs w:val="32"/>
        </w:rPr>
      </w:pPr>
      <w:r>
        <w:rPr>
          <w:rFonts w:ascii="Arial" w:hAnsi="Arial" w:cs="Arial"/>
          <w:sz w:val="32"/>
          <w:szCs w:val="32"/>
        </w:rPr>
        <w:t>Presentado</w:t>
      </w:r>
      <w:r w:rsidR="00BC0BAB" w:rsidRPr="00BC0BAB">
        <w:rPr>
          <w:rFonts w:ascii="Arial" w:hAnsi="Arial" w:cs="Arial"/>
          <w:sz w:val="32"/>
          <w:szCs w:val="32"/>
        </w:rPr>
        <w:t xml:space="preserve">  por:</w:t>
      </w:r>
    </w:p>
    <w:p w:rsidR="00BC0BAB" w:rsidRDefault="00C83CAF" w:rsidP="00303CB8">
      <w:pPr>
        <w:spacing w:before="60" w:line="480" w:lineRule="auto"/>
        <w:jc w:val="center"/>
        <w:rPr>
          <w:rFonts w:ascii="Arial" w:hAnsi="Arial" w:cs="Arial"/>
          <w:sz w:val="32"/>
          <w:szCs w:val="32"/>
        </w:rPr>
      </w:pPr>
      <w:r>
        <w:rPr>
          <w:rFonts w:ascii="Arial" w:hAnsi="Arial" w:cs="Arial"/>
          <w:sz w:val="32"/>
          <w:szCs w:val="32"/>
        </w:rPr>
        <w:t>EDMUNDO RAFAEL GUADALUPE MOYANO</w:t>
      </w:r>
    </w:p>
    <w:p w:rsidR="001E73F8" w:rsidRDefault="001E73F8" w:rsidP="001E73F8">
      <w:pPr>
        <w:spacing w:before="60"/>
        <w:jc w:val="center"/>
        <w:rPr>
          <w:rFonts w:ascii="Arial" w:hAnsi="Arial" w:cs="Arial"/>
          <w:sz w:val="32"/>
          <w:szCs w:val="32"/>
        </w:rPr>
      </w:pPr>
    </w:p>
    <w:p w:rsidR="001E73F8" w:rsidRDefault="00E92F60" w:rsidP="00BF7F9E">
      <w:pPr>
        <w:spacing w:before="60" w:line="480" w:lineRule="auto"/>
        <w:jc w:val="center"/>
        <w:rPr>
          <w:rFonts w:ascii="Arial" w:hAnsi="Arial" w:cs="Arial"/>
          <w:sz w:val="32"/>
          <w:szCs w:val="32"/>
        </w:rPr>
      </w:pPr>
      <w:r>
        <w:rPr>
          <w:rFonts w:ascii="Arial" w:hAnsi="Arial" w:cs="Arial"/>
          <w:sz w:val="32"/>
          <w:szCs w:val="32"/>
        </w:rPr>
        <w:t>GUAYAQUIL – ECUADOR</w:t>
      </w:r>
    </w:p>
    <w:p w:rsidR="00E92F60" w:rsidRDefault="000D1849" w:rsidP="00303CB8">
      <w:pPr>
        <w:spacing w:before="60" w:line="480" w:lineRule="auto"/>
        <w:jc w:val="center"/>
        <w:rPr>
          <w:rFonts w:ascii="Arial" w:hAnsi="Arial" w:cs="Arial"/>
          <w:sz w:val="32"/>
          <w:szCs w:val="32"/>
        </w:rPr>
      </w:pPr>
      <w:r>
        <w:rPr>
          <w:rFonts w:ascii="Arial" w:hAnsi="Arial" w:cs="Arial"/>
          <w:sz w:val="32"/>
          <w:szCs w:val="32"/>
        </w:rPr>
        <w:t>Año: 2009</w:t>
      </w:r>
    </w:p>
    <w:p w:rsidR="00F357B4" w:rsidRDefault="00F357B4" w:rsidP="00B30D5F">
      <w:pPr>
        <w:spacing w:before="60"/>
        <w:rPr>
          <w:rFonts w:ascii="Arial" w:hAnsi="Arial" w:cs="Arial"/>
          <w:sz w:val="32"/>
          <w:szCs w:val="32"/>
        </w:rPr>
      </w:pPr>
    </w:p>
    <w:p w:rsidR="00F357B4" w:rsidRDefault="00F357B4" w:rsidP="00F357B4">
      <w:pPr>
        <w:spacing w:before="60"/>
        <w:jc w:val="center"/>
        <w:rPr>
          <w:rFonts w:ascii="Arial" w:hAnsi="Arial" w:cs="Arial"/>
          <w:sz w:val="32"/>
          <w:szCs w:val="32"/>
        </w:rPr>
      </w:pPr>
    </w:p>
    <w:p w:rsidR="00F357B4" w:rsidRDefault="00F357B4" w:rsidP="00F357B4">
      <w:pPr>
        <w:spacing w:before="60"/>
        <w:jc w:val="center"/>
        <w:rPr>
          <w:rFonts w:ascii="Arial" w:hAnsi="Arial" w:cs="Arial"/>
          <w:sz w:val="32"/>
          <w:szCs w:val="32"/>
        </w:rPr>
      </w:pPr>
    </w:p>
    <w:p w:rsidR="00F357B4" w:rsidRDefault="00F357B4" w:rsidP="00F357B4">
      <w:pPr>
        <w:spacing w:before="60"/>
        <w:jc w:val="center"/>
        <w:rPr>
          <w:rFonts w:ascii="Arial" w:hAnsi="Arial" w:cs="Arial"/>
          <w:sz w:val="32"/>
          <w:szCs w:val="32"/>
        </w:rPr>
      </w:pPr>
    </w:p>
    <w:p w:rsidR="00F357B4" w:rsidRDefault="00F357B4" w:rsidP="00F357B4">
      <w:pPr>
        <w:spacing w:before="60"/>
        <w:jc w:val="center"/>
        <w:rPr>
          <w:rFonts w:ascii="Arial" w:hAnsi="Arial" w:cs="Arial"/>
          <w:sz w:val="32"/>
          <w:szCs w:val="32"/>
        </w:rPr>
      </w:pPr>
    </w:p>
    <w:p w:rsidR="00F357B4" w:rsidRDefault="00F357B4" w:rsidP="00F357B4">
      <w:pPr>
        <w:spacing w:before="60"/>
        <w:jc w:val="center"/>
        <w:rPr>
          <w:rFonts w:ascii="Arial" w:hAnsi="Arial" w:cs="Arial"/>
          <w:sz w:val="32"/>
          <w:szCs w:val="32"/>
        </w:rPr>
      </w:pPr>
    </w:p>
    <w:p w:rsidR="00F357B4" w:rsidRDefault="00F357B4" w:rsidP="00F357B4">
      <w:pPr>
        <w:spacing w:before="60"/>
        <w:jc w:val="center"/>
        <w:rPr>
          <w:rFonts w:ascii="Arial" w:hAnsi="Arial" w:cs="Arial"/>
          <w:sz w:val="32"/>
          <w:szCs w:val="32"/>
        </w:rPr>
      </w:pPr>
    </w:p>
    <w:p w:rsidR="00F357B4" w:rsidRDefault="00F357B4" w:rsidP="00F357B4">
      <w:pPr>
        <w:spacing w:before="60"/>
        <w:jc w:val="center"/>
        <w:rPr>
          <w:rFonts w:ascii="Arial" w:hAnsi="Arial" w:cs="Arial"/>
          <w:sz w:val="32"/>
          <w:szCs w:val="32"/>
        </w:rPr>
      </w:pPr>
      <w:r>
        <w:rPr>
          <w:rFonts w:ascii="Arial" w:hAnsi="Arial" w:cs="Arial"/>
          <w:sz w:val="32"/>
          <w:szCs w:val="32"/>
        </w:rPr>
        <w:t>DEDICATORIA</w:t>
      </w:r>
    </w:p>
    <w:p w:rsidR="00F357B4" w:rsidRDefault="00F357B4" w:rsidP="00F357B4">
      <w:pPr>
        <w:spacing w:before="60" w:line="480" w:lineRule="auto"/>
        <w:jc w:val="center"/>
        <w:rPr>
          <w:rFonts w:ascii="Arial" w:hAnsi="Arial" w:cs="Arial"/>
          <w:sz w:val="32"/>
          <w:szCs w:val="32"/>
        </w:rPr>
      </w:pPr>
    </w:p>
    <w:p w:rsidR="00F357B4" w:rsidRDefault="00F357B4" w:rsidP="00F357B4">
      <w:pPr>
        <w:spacing w:before="60" w:line="480" w:lineRule="auto"/>
        <w:jc w:val="center"/>
        <w:rPr>
          <w:rFonts w:ascii="Arial" w:hAnsi="Arial" w:cs="Arial"/>
          <w:sz w:val="32"/>
          <w:szCs w:val="32"/>
        </w:rPr>
      </w:pPr>
    </w:p>
    <w:p w:rsidR="00F357B4" w:rsidRDefault="00F357B4" w:rsidP="007167A7">
      <w:pPr>
        <w:spacing w:before="60" w:line="480" w:lineRule="auto"/>
        <w:rPr>
          <w:rFonts w:ascii="Arial" w:hAnsi="Arial" w:cs="Arial"/>
          <w:sz w:val="32"/>
          <w:szCs w:val="32"/>
        </w:rPr>
      </w:pPr>
    </w:p>
    <w:p w:rsidR="00F357B4" w:rsidRDefault="00F357B4" w:rsidP="00F357B4">
      <w:pPr>
        <w:spacing w:before="60" w:line="480" w:lineRule="auto"/>
        <w:jc w:val="center"/>
        <w:rPr>
          <w:rFonts w:ascii="Arial" w:hAnsi="Arial" w:cs="Arial"/>
          <w:sz w:val="32"/>
          <w:szCs w:val="32"/>
        </w:rPr>
      </w:pPr>
    </w:p>
    <w:p w:rsidR="00B30D5F" w:rsidRPr="000C7B2B" w:rsidRDefault="00F357B4" w:rsidP="00E8558E">
      <w:pPr>
        <w:spacing w:before="60" w:line="480" w:lineRule="auto"/>
        <w:ind w:left="5387"/>
        <w:jc w:val="both"/>
        <w:rPr>
          <w:rFonts w:ascii="Arial" w:hAnsi="Arial" w:cs="Arial"/>
          <w:sz w:val="28"/>
          <w:szCs w:val="28"/>
        </w:rPr>
      </w:pPr>
      <w:r w:rsidRPr="000C7B2B">
        <w:rPr>
          <w:rFonts w:ascii="Arial" w:hAnsi="Arial" w:cs="Arial"/>
          <w:sz w:val="28"/>
          <w:szCs w:val="28"/>
        </w:rPr>
        <w:t xml:space="preserve">A </w:t>
      </w:r>
      <w:r w:rsidR="00E8558E" w:rsidRPr="000C7B2B">
        <w:rPr>
          <w:rFonts w:ascii="Arial" w:hAnsi="Arial" w:cs="Arial"/>
          <w:sz w:val="28"/>
          <w:szCs w:val="28"/>
        </w:rPr>
        <w:t>MIS PADRES</w:t>
      </w:r>
    </w:p>
    <w:p w:rsidR="00E8558E" w:rsidRPr="000C7B2B" w:rsidRDefault="00E8558E" w:rsidP="00E8558E">
      <w:pPr>
        <w:spacing w:before="60" w:line="480" w:lineRule="auto"/>
        <w:ind w:left="5387"/>
        <w:jc w:val="both"/>
        <w:rPr>
          <w:rFonts w:ascii="Arial" w:hAnsi="Arial" w:cs="Arial"/>
          <w:sz w:val="28"/>
          <w:szCs w:val="28"/>
        </w:rPr>
      </w:pPr>
      <w:r w:rsidRPr="000C7B2B">
        <w:rPr>
          <w:rFonts w:ascii="Arial" w:hAnsi="Arial" w:cs="Arial"/>
          <w:sz w:val="28"/>
          <w:szCs w:val="28"/>
        </w:rPr>
        <w:t>A MIS HERMANAS</w:t>
      </w:r>
    </w:p>
    <w:p w:rsidR="00E8558E" w:rsidRPr="000C7B2B" w:rsidRDefault="00E8558E" w:rsidP="00E8558E">
      <w:pPr>
        <w:spacing w:before="60" w:line="480" w:lineRule="auto"/>
        <w:ind w:left="5387"/>
        <w:jc w:val="both"/>
        <w:rPr>
          <w:rFonts w:ascii="Arial" w:hAnsi="Arial" w:cs="Arial"/>
          <w:sz w:val="28"/>
          <w:szCs w:val="28"/>
        </w:rPr>
      </w:pPr>
      <w:r w:rsidRPr="000C7B2B">
        <w:rPr>
          <w:rFonts w:ascii="Arial" w:hAnsi="Arial" w:cs="Arial"/>
          <w:sz w:val="28"/>
          <w:szCs w:val="28"/>
        </w:rPr>
        <w:t>A MIS AMIGOS</w:t>
      </w:r>
    </w:p>
    <w:p w:rsidR="00B30D5F" w:rsidRPr="000C7B2B" w:rsidRDefault="00B30D5F" w:rsidP="00B30D5F">
      <w:pPr>
        <w:spacing w:before="60"/>
        <w:jc w:val="center"/>
        <w:rPr>
          <w:rFonts w:ascii="Arial" w:hAnsi="Arial" w:cs="Arial"/>
          <w:sz w:val="28"/>
          <w:szCs w:val="28"/>
        </w:rPr>
      </w:pPr>
    </w:p>
    <w:p w:rsidR="00B30D5F" w:rsidRDefault="00B30D5F" w:rsidP="00B30D5F">
      <w:pPr>
        <w:spacing w:before="60"/>
        <w:jc w:val="center"/>
        <w:rPr>
          <w:rFonts w:ascii="Arial" w:hAnsi="Arial" w:cs="Arial"/>
          <w:sz w:val="32"/>
          <w:szCs w:val="32"/>
        </w:rPr>
      </w:pPr>
    </w:p>
    <w:p w:rsidR="00B30D5F" w:rsidRDefault="00B30D5F" w:rsidP="00B30D5F">
      <w:pPr>
        <w:spacing w:before="60"/>
        <w:jc w:val="center"/>
        <w:rPr>
          <w:rFonts w:ascii="Arial" w:hAnsi="Arial" w:cs="Arial"/>
          <w:sz w:val="32"/>
          <w:szCs w:val="32"/>
        </w:rPr>
      </w:pPr>
    </w:p>
    <w:p w:rsidR="00E8558E" w:rsidRDefault="00E8558E" w:rsidP="00B30D5F">
      <w:pPr>
        <w:spacing w:before="60"/>
        <w:jc w:val="center"/>
        <w:rPr>
          <w:rFonts w:ascii="Arial" w:hAnsi="Arial" w:cs="Arial"/>
          <w:sz w:val="32"/>
          <w:szCs w:val="32"/>
        </w:rPr>
      </w:pPr>
    </w:p>
    <w:p w:rsidR="00E8558E" w:rsidRDefault="00E8558E" w:rsidP="00B30D5F">
      <w:pPr>
        <w:spacing w:before="60"/>
        <w:jc w:val="center"/>
        <w:rPr>
          <w:rFonts w:ascii="Arial" w:hAnsi="Arial" w:cs="Arial"/>
          <w:sz w:val="32"/>
          <w:szCs w:val="32"/>
        </w:rPr>
      </w:pPr>
    </w:p>
    <w:p w:rsidR="00E8558E" w:rsidRDefault="00E8558E" w:rsidP="00B30D5F">
      <w:pPr>
        <w:spacing w:before="60"/>
        <w:jc w:val="center"/>
        <w:rPr>
          <w:rFonts w:ascii="Arial" w:hAnsi="Arial" w:cs="Arial"/>
          <w:sz w:val="32"/>
          <w:szCs w:val="32"/>
        </w:rPr>
      </w:pPr>
    </w:p>
    <w:p w:rsidR="00E8558E" w:rsidRDefault="00E8558E" w:rsidP="00B30D5F">
      <w:pPr>
        <w:spacing w:before="60"/>
        <w:jc w:val="center"/>
        <w:rPr>
          <w:rFonts w:ascii="Arial" w:hAnsi="Arial" w:cs="Arial"/>
          <w:sz w:val="32"/>
          <w:szCs w:val="32"/>
        </w:rPr>
      </w:pPr>
    </w:p>
    <w:p w:rsidR="00B30D5F" w:rsidRDefault="00B30D5F" w:rsidP="00B30D5F">
      <w:pPr>
        <w:spacing w:before="60"/>
        <w:jc w:val="center"/>
        <w:rPr>
          <w:rFonts w:ascii="Arial" w:hAnsi="Arial" w:cs="Arial"/>
          <w:sz w:val="32"/>
          <w:szCs w:val="32"/>
        </w:rPr>
      </w:pPr>
    </w:p>
    <w:p w:rsidR="00B30D5F" w:rsidRDefault="00B30D5F" w:rsidP="00B30D5F">
      <w:pPr>
        <w:spacing w:before="60"/>
        <w:jc w:val="center"/>
        <w:rPr>
          <w:rFonts w:ascii="Arial" w:hAnsi="Arial" w:cs="Arial"/>
          <w:sz w:val="32"/>
          <w:szCs w:val="32"/>
        </w:rPr>
      </w:pPr>
    </w:p>
    <w:p w:rsidR="00E8558E" w:rsidRDefault="00E8558E" w:rsidP="00B30D5F">
      <w:pPr>
        <w:spacing w:before="60"/>
        <w:jc w:val="center"/>
        <w:rPr>
          <w:rFonts w:ascii="Arial" w:hAnsi="Arial" w:cs="Arial"/>
          <w:sz w:val="32"/>
          <w:szCs w:val="32"/>
        </w:rPr>
      </w:pPr>
    </w:p>
    <w:p w:rsidR="00E8558E" w:rsidRDefault="00E8558E" w:rsidP="00B30D5F">
      <w:pPr>
        <w:spacing w:before="60"/>
        <w:jc w:val="center"/>
        <w:rPr>
          <w:rFonts w:ascii="Arial" w:hAnsi="Arial" w:cs="Arial"/>
          <w:sz w:val="32"/>
          <w:szCs w:val="32"/>
        </w:rPr>
      </w:pPr>
    </w:p>
    <w:p w:rsidR="00E8558E" w:rsidRDefault="00E8558E" w:rsidP="00B30D5F">
      <w:pPr>
        <w:spacing w:before="60"/>
        <w:jc w:val="center"/>
        <w:rPr>
          <w:rFonts w:ascii="Arial" w:hAnsi="Arial" w:cs="Arial"/>
          <w:sz w:val="32"/>
          <w:szCs w:val="32"/>
        </w:rPr>
      </w:pPr>
    </w:p>
    <w:p w:rsidR="00B30D5F" w:rsidRDefault="00B30D5F" w:rsidP="00B30D5F">
      <w:pPr>
        <w:spacing w:before="60"/>
        <w:jc w:val="center"/>
        <w:rPr>
          <w:rFonts w:ascii="Arial" w:hAnsi="Arial" w:cs="Arial"/>
          <w:sz w:val="32"/>
          <w:szCs w:val="32"/>
        </w:rPr>
      </w:pPr>
      <w:r>
        <w:rPr>
          <w:rFonts w:ascii="Arial" w:hAnsi="Arial" w:cs="Arial"/>
          <w:sz w:val="32"/>
          <w:szCs w:val="32"/>
        </w:rPr>
        <w:t>AGRADECIMIENTO</w:t>
      </w:r>
    </w:p>
    <w:p w:rsidR="00B30D5F" w:rsidRDefault="00B30D5F" w:rsidP="00B30D5F">
      <w:pPr>
        <w:spacing w:before="60" w:line="480" w:lineRule="auto"/>
        <w:jc w:val="center"/>
        <w:rPr>
          <w:rFonts w:ascii="Arial" w:hAnsi="Arial" w:cs="Arial"/>
          <w:sz w:val="32"/>
          <w:szCs w:val="32"/>
        </w:rPr>
      </w:pPr>
    </w:p>
    <w:p w:rsidR="00B30D5F" w:rsidRDefault="00B30D5F" w:rsidP="00B30D5F">
      <w:pPr>
        <w:spacing w:before="60" w:line="480" w:lineRule="auto"/>
        <w:jc w:val="center"/>
        <w:rPr>
          <w:rFonts w:ascii="Arial" w:hAnsi="Arial" w:cs="Arial"/>
          <w:sz w:val="32"/>
          <w:szCs w:val="32"/>
        </w:rPr>
      </w:pPr>
    </w:p>
    <w:p w:rsidR="00B30D5F" w:rsidRDefault="00B30D5F" w:rsidP="00E8558E">
      <w:pPr>
        <w:spacing w:before="60" w:line="480" w:lineRule="auto"/>
        <w:rPr>
          <w:rFonts w:ascii="Arial" w:hAnsi="Arial" w:cs="Arial"/>
          <w:sz w:val="32"/>
          <w:szCs w:val="32"/>
        </w:rPr>
      </w:pPr>
    </w:p>
    <w:p w:rsidR="00720561" w:rsidRPr="000C7B2B" w:rsidRDefault="00B30D5F" w:rsidP="000C7B2B">
      <w:pPr>
        <w:spacing w:before="60" w:line="480" w:lineRule="auto"/>
        <w:ind w:left="5103"/>
        <w:jc w:val="both"/>
        <w:rPr>
          <w:rFonts w:ascii="Arial" w:hAnsi="Arial" w:cs="Arial"/>
        </w:rPr>
      </w:pPr>
      <w:r w:rsidRPr="000C7B2B">
        <w:rPr>
          <w:rFonts w:ascii="Arial" w:hAnsi="Arial" w:cs="Arial"/>
        </w:rPr>
        <w:t xml:space="preserve">A mis </w:t>
      </w:r>
      <w:r w:rsidR="00E8558E" w:rsidRPr="000C7B2B">
        <w:rPr>
          <w:rFonts w:ascii="Arial" w:hAnsi="Arial" w:cs="Arial"/>
        </w:rPr>
        <w:t xml:space="preserve">queridos </w:t>
      </w:r>
      <w:r w:rsidRPr="000C7B2B">
        <w:rPr>
          <w:rFonts w:ascii="Arial" w:hAnsi="Arial" w:cs="Arial"/>
        </w:rPr>
        <w:t>padres,</w:t>
      </w:r>
      <w:r w:rsidR="00E8558E" w:rsidRPr="000C7B2B">
        <w:rPr>
          <w:rFonts w:ascii="Arial" w:hAnsi="Arial" w:cs="Arial"/>
        </w:rPr>
        <w:t xml:space="preserve"> que me han enseñado que con honestidad y constancia se puede llegar muy lejos, a </w:t>
      </w:r>
      <w:r w:rsidRPr="000C7B2B">
        <w:rPr>
          <w:rFonts w:ascii="Arial" w:hAnsi="Arial" w:cs="Arial"/>
        </w:rPr>
        <w:t xml:space="preserve"> familiares, profesores y a todas las personas que de uno u otro modo colaboraron en la realización de este trabajo.</w:t>
      </w:r>
    </w:p>
    <w:p w:rsidR="00720561" w:rsidRDefault="00720561" w:rsidP="00720561">
      <w:pPr>
        <w:spacing w:before="60"/>
        <w:jc w:val="center"/>
        <w:rPr>
          <w:rFonts w:ascii="Arial" w:hAnsi="Arial" w:cs="Arial"/>
          <w:sz w:val="32"/>
          <w:szCs w:val="32"/>
        </w:rPr>
      </w:pPr>
    </w:p>
    <w:p w:rsidR="000C7B2B" w:rsidRDefault="000C7B2B" w:rsidP="00720561">
      <w:pPr>
        <w:spacing w:before="60"/>
        <w:jc w:val="center"/>
        <w:rPr>
          <w:rFonts w:ascii="Arial" w:hAnsi="Arial" w:cs="Arial"/>
          <w:sz w:val="32"/>
          <w:szCs w:val="32"/>
        </w:rPr>
      </w:pPr>
    </w:p>
    <w:p w:rsidR="000C7B2B" w:rsidRDefault="000C7B2B" w:rsidP="00720561">
      <w:pPr>
        <w:spacing w:before="60"/>
        <w:jc w:val="center"/>
        <w:rPr>
          <w:rFonts w:ascii="Arial" w:hAnsi="Arial" w:cs="Arial"/>
          <w:sz w:val="32"/>
          <w:szCs w:val="32"/>
        </w:rPr>
      </w:pPr>
    </w:p>
    <w:p w:rsidR="000C7B2B" w:rsidRDefault="000C7B2B" w:rsidP="00720561">
      <w:pPr>
        <w:spacing w:before="60"/>
        <w:jc w:val="center"/>
        <w:rPr>
          <w:rFonts w:ascii="Arial" w:hAnsi="Arial" w:cs="Arial"/>
          <w:sz w:val="32"/>
          <w:szCs w:val="32"/>
        </w:rPr>
      </w:pPr>
    </w:p>
    <w:p w:rsidR="000C7B2B" w:rsidRDefault="000C7B2B" w:rsidP="00720561">
      <w:pPr>
        <w:spacing w:before="60"/>
        <w:jc w:val="center"/>
        <w:rPr>
          <w:rFonts w:ascii="Arial" w:hAnsi="Arial" w:cs="Arial"/>
          <w:sz w:val="32"/>
          <w:szCs w:val="32"/>
        </w:rPr>
      </w:pPr>
    </w:p>
    <w:p w:rsidR="000C7B2B" w:rsidRDefault="000C7B2B" w:rsidP="00720561">
      <w:pPr>
        <w:spacing w:before="60"/>
        <w:jc w:val="center"/>
        <w:rPr>
          <w:rFonts w:ascii="Arial" w:hAnsi="Arial" w:cs="Arial"/>
          <w:sz w:val="32"/>
          <w:szCs w:val="32"/>
        </w:rPr>
      </w:pPr>
    </w:p>
    <w:p w:rsidR="000C7B2B" w:rsidRDefault="000C7B2B" w:rsidP="00720561">
      <w:pPr>
        <w:spacing w:before="60"/>
        <w:jc w:val="center"/>
        <w:rPr>
          <w:rFonts w:ascii="Arial" w:hAnsi="Arial" w:cs="Arial"/>
          <w:sz w:val="32"/>
          <w:szCs w:val="32"/>
        </w:rPr>
      </w:pPr>
    </w:p>
    <w:p w:rsidR="000C7B2B" w:rsidRDefault="000C7B2B" w:rsidP="00720561">
      <w:pPr>
        <w:spacing w:before="60"/>
        <w:jc w:val="center"/>
        <w:rPr>
          <w:rFonts w:ascii="Arial" w:hAnsi="Arial" w:cs="Arial"/>
          <w:sz w:val="32"/>
          <w:szCs w:val="32"/>
        </w:rPr>
      </w:pPr>
    </w:p>
    <w:p w:rsidR="000C7B2B" w:rsidRDefault="000C7B2B" w:rsidP="00720561">
      <w:pPr>
        <w:spacing w:before="60"/>
        <w:jc w:val="center"/>
        <w:rPr>
          <w:rFonts w:ascii="Arial" w:hAnsi="Arial" w:cs="Arial"/>
          <w:sz w:val="32"/>
          <w:szCs w:val="32"/>
        </w:rPr>
      </w:pPr>
    </w:p>
    <w:p w:rsidR="000C7B2B" w:rsidRDefault="000C7B2B" w:rsidP="00720561">
      <w:pPr>
        <w:spacing w:before="60"/>
        <w:jc w:val="center"/>
        <w:rPr>
          <w:rFonts w:ascii="Arial" w:hAnsi="Arial" w:cs="Arial"/>
          <w:sz w:val="32"/>
          <w:szCs w:val="32"/>
        </w:rPr>
      </w:pPr>
    </w:p>
    <w:p w:rsidR="000C7B2B" w:rsidRDefault="000C7B2B" w:rsidP="00720561">
      <w:pPr>
        <w:spacing w:before="60"/>
        <w:jc w:val="center"/>
        <w:rPr>
          <w:rFonts w:ascii="Arial" w:hAnsi="Arial" w:cs="Arial"/>
          <w:sz w:val="32"/>
          <w:szCs w:val="32"/>
        </w:rPr>
      </w:pPr>
    </w:p>
    <w:p w:rsidR="000C7B2B" w:rsidRDefault="000C7B2B" w:rsidP="00720561">
      <w:pPr>
        <w:spacing w:before="60"/>
        <w:jc w:val="center"/>
        <w:rPr>
          <w:rFonts w:ascii="Arial" w:hAnsi="Arial" w:cs="Arial"/>
          <w:sz w:val="32"/>
          <w:szCs w:val="32"/>
        </w:rPr>
      </w:pPr>
    </w:p>
    <w:p w:rsidR="000C7B2B" w:rsidRDefault="000C7B2B" w:rsidP="00720561">
      <w:pPr>
        <w:spacing w:before="60"/>
        <w:jc w:val="center"/>
        <w:rPr>
          <w:rFonts w:ascii="Arial" w:hAnsi="Arial" w:cs="Arial"/>
          <w:sz w:val="32"/>
          <w:szCs w:val="32"/>
        </w:rPr>
      </w:pPr>
    </w:p>
    <w:p w:rsidR="00720561" w:rsidRDefault="00720561" w:rsidP="00720561">
      <w:pPr>
        <w:spacing w:before="60"/>
        <w:jc w:val="center"/>
        <w:rPr>
          <w:rFonts w:ascii="Arial" w:hAnsi="Arial" w:cs="Arial"/>
          <w:sz w:val="32"/>
          <w:szCs w:val="32"/>
        </w:rPr>
      </w:pPr>
    </w:p>
    <w:p w:rsidR="00720561" w:rsidRPr="0020758F" w:rsidRDefault="00E8558E" w:rsidP="00720561">
      <w:pPr>
        <w:spacing w:before="60"/>
        <w:jc w:val="center"/>
        <w:rPr>
          <w:rFonts w:ascii="Arial" w:hAnsi="Arial" w:cs="Arial"/>
          <w:b/>
          <w:sz w:val="32"/>
          <w:szCs w:val="32"/>
        </w:rPr>
      </w:pPr>
      <w:r>
        <w:rPr>
          <w:rFonts w:ascii="Arial" w:hAnsi="Arial" w:cs="Arial"/>
          <w:b/>
          <w:sz w:val="32"/>
          <w:szCs w:val="32"/>
        </w:rPr>
        <w:t>TRIBUNAL DE GRADUACIÓ</w:t>
      </w:r>
      <w:r w:rsidR="00720561" w:rsidRPr="0020758F">
        <w:rPr>
          <w:rFonts w:ascii="Arial" w:hAnsi="Arial" w:cs="Arial"/>
          <w:b/>
          <w:sz w:val="32"/>
          <w:szCs w:val="32"/>
        </w:rPr>
        <w:t>N</w:t>
      </w:r>
    </w:p>
    <w:p w:rsidR="00720561" w:rsidRDefault="00720561" w:rsidP="00720561">
      <w:pPr>
        <w:spacing w:before="60"/>
        <w:jc w:val="both"/>
        <w:rPr>
          <w:rFonts w:ascii="Arial" w:hAnsi="Arial" w:cs="Arial"/>
          <w:sz w:val="32"/>
          <w:szCs w:val="32"/>
        </w:rPr>
      </w:pPr>
    </w:p>
    <w:p w:rsidR="00720561" w:rsidRDefault="00720561" w:rsidP="00720561">
      <w:pPr>
        <w:spacing w:before="60"/>
        <w:jc w:val="both"/>
        <w:rPr>
          <w:rFonts w:ascii="Arial" w:hAnsi="Arial" w:cs="Arial"/>
          <w:sz w:val="32"/>
          <w:szCs w:val="32"/>
        </w:rPr>
      </w:pPr>
    </w:p>
    <w:p w:rsidR="00720561" w:rsidRDefault="00720561" w:rsidP="00720561">
      <w:pPr>
        <w:spacing w:before="60"/>
        <w:jc w:val="both"/>
        <w:rPr>
          <w:rFonts w:ascii="Arial" w:hAnsi="Arial" w:cs="Arial"/>
          <w:sz w:val="32"/>
          <w:szCs w:val="32"/>
        </w:rPr>
      </w:pPr>
    </w:p>
    <w:p w:rsidR="00720561" w:rsidRDefault="00720561" w:rsidP="00720561">
      <w:pPr>
        <w:spacing w:before="60"/>
        <w:jc w:val="both"/>
        <w:rPr>
          <w:rFonts w:ascii="Arial" w:hAnsi="Arial" w:cs="Arial"/>
          <w:sz w:val="32"/>
          <w:szCs w:val="32"/>
        </w:rPr>
      </w:pPr>
    </w:p>
    <w:p w:rsidR="00720561" w:rsidRDefault="00720561" w:rsidP="00720561">
      <w:pPr>
        <w:spacing w:before="60"/>
        <w:jc w:val="both"/>
        <w:rPr>
          <w:rFonts w:ascii="Arial" w:hAnsi="Arial" w:cs="Arial"/>
          <w:sz w:val="32"/>
          <w:szCs w:val="32"/>
        </w:rPr>
      </w:pPr>
    </w:p>
    <w:p w:rsidR="00720561" w:rsidRDefault="00720561" w:rsidP="00720561">
      <w:pPr>
        <w:spacing w:before="60"/>
        <w:jc w:val="both"/>
        <w:rPr>
          <w:rFonts w:ascii="Arial" w:hAnsi="Arial" w:cs="Arial"/>
          <w:sz w:val="32"/>
          <w:szCs w:val="32"/>
        </w:rPr>
      </w:pPr>
    </w:p>
    <w:p w:rsidR="00720561" w:rsidRPr="0029270D" w:rsidRDefault="00720561" w:rsidP="00720561">
      <w:pPr>
        <w:spacing w:before="60" w:line="480" w:lineRule="auto"/>
        <w:jc w:val="both"/>
        <w:rPr>
          <w:rFonts w:ascii="Arial" w:hAnsi="Arial" w:cs="Arial"/>
          <w:sz w:val="32"/>
          <w:szCs w:val="32"/>
          <w:lang w:val="pt-PT"/>
        </w:rPr>
      </w:pPr>
      <w:r w:rsidRPr="0029270D">
        <w:rPr>
          <w:rFonts w:ascii="Arial" w:hAnsi="Arial" w:cs="Arial"/>
          <w:sz w:val="32"/>
          <w:szCs w:val="32"/>
          <w:lang w:val="pt-PT"/>
        </w:rPr>
        <w:t>__________________                   _________________</w:t>
      </w:r>
    </w:p>
    <w:p w:rsidR="00720561" w:rsidRPr="00C83CAF" w:rsidRDefault="00BD0157" w:rsidP="00720561">
      <w:pPr>
        <w:spacing w:before="60"/>
        <w:jc w:val="both"/>
        <w:rPr>
          <w:rFonts w:ascii="Arial" w:hAnsi="Arial" w:cs="Arial"/>
        </w:rPr>
      </w:pPr>
      <w:r>
        <w:rPr>
          <w:rFonts w:ascii="Arial" w:hAnsi="Arial" w:cs="Arial"/>
          <w:lang w:val="pt-PT"/>
        </w:rPr>
        <w:t xml:space="preserve"> </w:t>
      </w:r>
      <w:r w:rsidR="00720561">
        <w:rPr>
          <w:rFonts w:ascii="Arial" w:hAnsi="Arial" w:cs="Arial"/>
          <w:lang w:val="pt-PT"/>
        </w:rPr>
        <w:t xml:space="preserve"> </w:t>
      </w:r>
      <w:r>
        <w:rPr>
          <w:rFonts w:ascii="Arial" w:hAnsi="Arial" w:cs="Arial"/>
          <w:lang w:val="pt-PT"/>
        </w:rPr>
        <w:t>Ing. Francisco Andrade S.</w:t>
      </w:r>
      <w:r w:rsidR="00720561">
        <w:rPr>
          <w:rFonts w:ascii="Arial" w:hAnsi="Arial" w:cs="Arial"/>
          <w:lang w:val="pt-PT"/>
        </w:rPr>
        <w:tab/>
      </w:r>
      <w:r w:rsidR="00720561">
        <w:rPr>
          <w:rFonts w:ascii="Arial" w:hAnsi="Arial" w:cs="Arial"/>
          <w:lang w:val="pt-PT"/>
        </w:rPr>
        <w:tab/>
      </w:r>
      <w:r w:rsidR="00720561">
        <w:rPr>
          <w:rFonts w:ascii="Arial" w:hAnsi="Arial" w:cs="Arial"/>
          <w:lang w:val="pt-PT"/>
        </w:rPr>
        <w:tab/>
      </w:r>
      <w:r>
        <w:rPr>
          <w:rFonts w:ascii="Arial" w:hAnsi="Arial" w:cs="Arial"/>
          <w:lang w:val="pt-PT"/>
        </w:rPr>
        <w:t xml:space="preserve">     </w:t>
      </w:r>
      <w:r w:rsidR="00720561">
        <w:rPr>
          <w:rFonts w:ascii="Arial" w:hAnsi="Arial" w:cs="Arial"/>
          <w:lang w:val="pt-PT"/>
        </w:rPr>
        <w:t xml:space="preserve">Ing. </w:t>
      </w:r>
      <w:r>
        <w:rPr>
          <w:rFonts w:ascii="Arial" w:hAnsi="Arial" w:cs="Arial"/>
          <w:lang w:val="pt-PT"/>
        </w:rPr>
        <w:t>Jorge Abad M.</w:t>
      </w:r>
    </w:p>
    <w:p w:rsidR="00720561" w:rsidRPr="00A70DA2" w:rsidRDefault="005E4DA4" w:rsidP="00720561">
      <w:pPr>
        <w:spacing w:before="60"/>
        <w:jc w:val="both"/>
        <w:rPr>
          <w:rFonts w:ascii="Arial" w:hAnsi="Arial" w:cs="Arial"/>
        </w:rPr>
      </w:pPr>
      <w:r w:rsidRPr="00C83CAF">
        <w:rPr>
          <w:rFonts w:ascii="Arial" w:hAnsi="Arial" w:cs="Arial"/>
        </w:rPr>
        <w:t xml:space="preserve">    </w:t>
      </w:r>
      <w:r>
        <w:rPr>
          <w:rFonts w:ascii="Arial" w:hAnsi="Arial" w:cs="Arial"/>
        </w:rPr>
        <w:t>DECANO DE LA FIMCP</w:t>
      </w:r>
      <w:r w:rsidR="00720561">
        <w:rPr>
          <w:rFonts w:ascii="Arial" w:hAnsi="Arial" w:cs="Arial"/>
        </w:rPr>
        <w:tab/>
      </w:r>
      <w:r w:rsidR="00720561">
        <w:rPr>
          <w:rFonts w:ascii="Arial" w:hAnsi="Arial" w:cs="Arial"/>
        </w:rPr>
        <w:tab/>
      </w:r>
      <w:r>
        <w:rPr>
          <w:rFonts w:ascii="Arial" w:hAnsi="Arial" w:cs="Arial"/>
        </w:rPr>
        <w:t xml:space="preserve">     </w:t>
      </w:r>
      <w:r>
        <w:rPr>
          <w:rFonts w:ascii="Arial" w:hAnsi="Arial" w:cs="Arial"/>
        </w:rPr>
        <w:tab/>
        <w:t xml:space="preserve"> </w:t>
      </w:r>
      <w:r w:rsidR="00BD0157">
        <w:rPr>
          <w:rFonts w:ascii="Arial" w:hAnsi="Arial" w:cs="Arial"/>
        </w:rPr>
        <w:t xml:space="preserve">   DIRECTOR DE TESIS</w:t>
      </w:r>
    </w:p>
    <w:p w:rsidR="00720561" w:rsidRDefault="00720561" w:rsidP="00720561">
      <w:pPr>
        <w:spacing w:before="60"/>
        <w:jc w:val="both"/>
        <w:rPr>
          <w:rFonts w:ascii="Arial" w:hAnsi="Arial" w:cs="Arial"/>
          <w:sz w:val="32"/>
          <w:szCs w:val="32"/>
        </w:rPr>
      </w:pPr>
      <w:r>
        <w:rPr>
          <w:rFonts w:ascii="Arial" w:hAnsi="Arial" w:cs="Arial"/>
        </w:rPr>
        <w:t xml:space="preserve">     </w:t>
      </w:r>
      <w:r w:rsidR="005E4DA4">
        <w:rPr>
          <w:rFonts w:ascii="Arial" w:hAnsi="Arial" w:cs="Arial"/>
        </w:rPr>
        <w:t xml:space="preserve">        PRESIDENTE</w:t>
      </w:r>
    </w:p>
    <w:p w:rsidR="00720561" w:rsidRDefault="00720561" w:rsidP="00720561">
      <w:pPr>
        <w:spacing w:before="60"/>
        <w:jc w:val="both"/>
        <w:rPr>
          <w:rFonts w:ascii="Arial" w:hAnsi="Arial" w:cs="Arial"/>
          <w:sz w:val="32"/>
          <w:szCs w:val="32"/>
        </w:rPr>
      </w:pPr>
    </w:p>
    <w:p w:rsidR="00BD0157" w:rsidRDefault="00BD0157" w:rsidP="00720561">
      <w:pPr>
        <w:spacing w:before="60"/>
        <w:jc w:val="both"/>
        <w:rPr>
          <w:rFonts w:ascii="Arial" w:hAnsi="Arial" w:cs="Arial"/>
          <w:sz w:val="32"/>
          <w:szCs w:val="32"/>
        </w:rPr>
      </w:pPr>
    </w:p>
    <w:p w:rsidR="00BD0157" w:rsidRDefault="00BD0157" w:rsidP="00720561">
      <w:pPr>
        <w:spacing w:before="60"/>
        <w:jc w:val="both"/>
        <w:rPr>
          <w:rFonts w:ascii="Arial" w:hAnsi="Arial" w:cs="Arial"/>
          <w:sz w:val="32"/>
          <w:szCs w:val="32"/>
        </w:rPr>
      </w:pPr>
    </w:p>
    <w:p w:rsidR="00BD0157" w:rsidRDefault="00BD0157" w:rsidP="00720561">
      <w:pPr>
        <w:spacing w:before="60"/>
        <w:jc w:val="both"/>
        <w:rPr>
          <w:rFonts w:ascii="Arial" w:hAnsi="Arial" w:cs="Arial"/>
          <w:sz w:val="32"/>
          <w:szCs w:val="32"/>
        </w:rPr>
      </w:pPr>
    </w:p>
    <w:p w:rsidR="00BD0157" w:rsidRPr="0029270D" w:rsidRDefault="00BD0157" w:rsidP="00BD0157">
      <w:pPr>
        <w:spacing w:before="60" w:line="480" w:lineRule="auto"/>
        <w:jc w:val="both"/>
        <w:rPr>
          <w:rFonts w:ascii="Arial" w:hAnsi="Arial" w:cs="Arial"/>
          <w:sz w:val="32"/>
          <w:szCs w:val="32"/>
          <w:lang w:val="pt-PT"/>
        </w:rPr>
      </w:pPr>
      <w:r w:rsidRPr="0029270D">
        <w:rPr>
          <w:rFonts w:ascii="Arial" w:hAnsi="Arial" w:cs="Arial"/>
          <w:sz w:val="32"/>
          <w:szCs w:val="32"/>
          <w:lang w:val="pt-PT"/>
        </w:rPr>
        <w:t>__________________                   _________________</w:t>
      </w:r>
    </w:p>
    <w:p w:rsidR="00BD0157" w:rsidRPr="00BD0157" w:rsidRDefault="00BD0157" w:rsidP="00BD0157">
      <w:pPr>
        <w:spacing w:before="60"/>
        <w:jc w:val="both"/>
        <w:rPr>
          <w:rFonts w:ascii="Arial" w:hAnsi="Arial" w:cs="Arial"/>
          <w:lang w:val="es-EC"/>
        </w:rPr>
      </w:pPr>
      <w:r>
        <w:rPr>
          <w:rFonts w:ascii="Arial" w:hAnsi="Arial" w:cs="Arial"/>
          <w:lang w:val="pt-PT"/>
        </w:rPr>
        <w:t xml:space="preserve">    Ing. Marcos Buestán B.</w:t>
      </w:r>
      <w:r>
        <w:rPr>
          <w:rFonts w:ascii="Arial" w:hAnsi="Arial" w:cs="Arial"/>
          <w:lang w:val="pt-PT"/>
        </w:rPr>
        <w:tab/>
      </w:r>
      <w:r>
        <w:rPr>
          <w:rFonts w:ascii="Arial" w:hAnsi="Arial" w:cs="Arial"/>
          <w:lang w:val="pt-PT"/>
        </w:rPr>
        <w:tab/>
      </w:r>
      <w:r>
        <w:rPr>
          <w:rFonts w:ascii="Arial" w:hAnsi="Arial" w:cs="Arial"/>
          <w:lang w:val="pt-PT"/>
        </w:rPr>
        <w:tab/>
        <w:t xml:space="preserve">                Dr. Kléber Barcia V.</w:t>
      </w:r>
    </w:p>
    <w:p w:rsidR="00BD0157" w:rsidRPr="00A70DA2" w:rsidRDefault="00BD0157" w:rsidP="00BD0157">
      <w:pPr>
        <w:spacing w:before="60"/>
        <w:jc w:val="both"/>
        <w:rPr>
          <w:rFonts w:ascii="Arial" w:hAnsi="Arial" w:cs="Arial"/>
        </w:rPr>
      </w:pPr>
      <w:r w:rsidRPr="00BD0157">
        <w:rPr>
          <w:rFonts w:ascii="Arial" w:hAnsi="Arial" w:cs="Arial"/>
          <w:lang w:val="es-EC"/>
        </w:rPr>
        <w:t xml:space="preserve">   </w:t>
      </w:r>
      <w:r>
        <w:rPr>
          <w:rFonts w:ascii="Arial" w:hAnsi="Arial" w:cs="Arial"/>
          <w:lang w:val="es-EC"/>
        </w:rPr>
        <w:t xml:space="preserve">         </w:t>
      </w:r>
      <w:r>
        <w:rPr>
          <w:rFonts w:ascii="Arial" w:hAnsi="Arial" w:cs="Arial"/>
        </w:rPr>
        <w:t>VOCAL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VOCAL</w:t>
      </w:r>
    </w:p>
    <w:p w:rsidR="00720561" w:rsidRDefault="00720561" w:rsidP="00720561">
      <w:pPr>
        <w:spacing w:before="60"/>
        <w:jc w:val="both"/>
        <w:rPr>
          <w:rFonts w:ascii="Arial" w:hAnsi="Arial" w:cs="Arial"/>
          <w:sz w:val="32"/>
          <w:szCs w:val="32"/>
        </w:rPr>
      </w:pPr>
    </w:p>
    <w:p w:rsidR="00720561" w:rsidRDefault="00720561" w:rsidP="00720561">
      <w:pPr>
        <w:spacing w:before="60"/>
        <w:jc w:val="both"/>
        <w:rPr>
          <w:rFonts w:ascii="Arial" w:hAnsi="Arial" w:cs="Arial"/>
          <w:sz w:val="32"/>
          <w:szCs w:val="32"/>
        </w:rPr>
      </w:pPr>
    </w:p>
    <w:p w:rsidR="00E8558E" w:rsidRDefault="00720561" w:rsidP="00720561">
      <w:pPr>
        <w:spacing w:before="60"/>
        <w:ind w:left="2832"/>
        <w:jc w:val="both"/>
        <w:rPr>
          <w:rFonts w:ascii="Arial" w:hAnsi="Arial" w:cs="Arial"/>
        </w:rPr>
      </w:pPr>
      <w:r>
        <w:rPr>
          <w:rFonts w:ascii="Arial" w:hAnsi="Arial" w:cs="Arial"/>
        </w:rPr>
        <w:tab/>
      </w:r>
      <w:r>
        <w:rPr>
          <w:rFonts w:ascii="Arial" w:hAnsi="Arial" w:cs="Arial"/>
        </w:rPr>
        <w:tab/>
      </w:r>
    </w:p>
    <w:p w:rsidR="00E8558E" w:rsidRDefault="00E8558E" w:rsidP="00720561">
      <w:pPr>
        <w:spacing w:before="60"/>
        <w:ind w:left="2832"/>
        <w:jc w:val="both"/>
        <w:rPr>
          <w:rFonts w:ascii="Arial" w:hAnsi="Arial" w:cs="Arial"/>
        </w:rPr>
      </w:pPr>
    </w:p>
    <w:p w:rsidR="00E8558E" w:rsidRDefault="00E8558E" w:rsidP="00720561">
      <w:pPr>
        <w:spacing w:before="60"/>
        <w:ind w:left="2832"/>
        <w:jc w:val="both"/>
        <w:rPr>
          <w:rFonts w:ascii="Arial" w:hAnsi="Arial" w:cs="Arial"/>
        </w:rPr>
      </w:pPr>
    </w:p>
    <w:p w:rsidR="00720561" w:rsidRPr="00A70DA2" w:rsidRDefault="00720561" w:rsidP="00720561">
      <w:pPr>
        <w:spacing w:before="60"/>
        <w:ind w:left="2832"/>
        <w:jc w:val="both"/>
        <w:rPr>
          <w:rFonts w:ascii="Arial" w:hAnsi="Arial" w:cs="Arial"/>
        </w:rPr>
      </w:pPr>
      <w:r>
        <w:rPr>
          <w:rFonts w:ascii="Arial" w:hAnsi="Arial" w:cs="Arial"/>
        </w:rPr>
        <w:tab/>
      </w:r>
      <w:r>
        <w:rPr>
          <w:rFonts w:ascii="Arial" w:hAnsi="Arial" w:cs="Arial"/>
        </w:rPr>
        <w:tab/>
        <w:t xml:space="preserve">   </w:t>
      </w:r>
      <w:r>
        <w:rPr>
          <w:rFonts w:ascii="Arial" w:hAnsi="Arial" w:cs="Arial"/>
        </w:rPr>
        <w:tab/>
      </w:r>
    </w:p>
    <w:p w:rsidR="00AB6D74" w:rsidRDefault="00AB6D74" w:rsidP="00B30D5F">
      <w:pPr>
        <w:spacing w:before="60"/>
        <w:rPr>
          <w:rFonts w:ascii="Arial" w:hAnsi="Arial" w:cs="Arial"/>
          <w:sz w:val="32"/>
          <w:szCs w:val="32"/>
        </w:rPr>
      </w:pPr>
    </w:p>
    <w:p w:rsidR="00AB6D74" w:rsidRDefault="00AB6D74" w:rsidP="00AB6D74">
      <w:pPr>
        <w:spacing w:before="60"/>
        <w:jc w:val="center"/>
        <w:rPr>
          <w:rFonts w:ascii="Arial" w:hAnsi="Arial" w:cs="Arial"/>
          <w:sz w:val="32"/>
          <w:szCs w:val="32"/>
        </w:rPr>
      </w:pPr>
    </w:p>
    <w:p w:rsidR="00E8558E" w:rsidRDefault="00E8558E" w:rsidP="00AB6D74">
      <w:pPr>
        <w:spacing w:before="60" w:line="480" w:lineRule="auto"/>
        <w:jc w:val="center"/>
        <w:rPr>
          <w:rFonts w:ascii="Arial" w:hAnsi="Arial" w:cs="Arial"/>
          <w:b/>
          <w:sz w:val="32"/>
          <w:szCs w:val="32"/>
        </w:rPr>
      </w:pPr>
    </w:p>
    <w:p w:rsidR="00AB6D74" w:rsidRPr="00720561" w:rsidRDefault="00AB6D74" w:rsidP="00AB6D74">
      <w:pPr>
        <w:spacing w:before="60" w:line="480" w:lineRule="auto"/>
        <w:jc w:val="center"/>
        <w:rPr>
          <w:rFonts w:ascii="Arial" w:hAnsi="Arial" w:cs="Arial"/>
          <w:b/>
          <w:sz w:val="32"/>
          <w:szCs w:val="32"/>
        </w:rPr>
      </w:pPr>
      <w:r w:rsidRPr="00720561">
        <w:rPr>
          <w:rFonts w:ascii="Arial" w:hAnsi="Arial" w:cs="Arial"/>
          <w:b/>
          <w:sz w:val="32"/>
          <w:szCs w:val="32"/>
        </w:rPr>
        <w:t>DECLARACIÓN EXPRESA</w:t>
      </w:r>
    </w:p>
    <w:p w:rsidR="00987B2F" w:rsidRDefault="00987B2F" w:rsidP="00987B2F">
      <w:pPr>
        <w:spacing w:before="60"/>
        <w:jc w:val="center"/>
        <w:rPr>
          <w:rFonts w:ascii="Arial" w:hAnsi="Arial" w:cs="Arial"/>
          <w:sz w:val="32"/>
          <w:szCs w:val="32"/>
        </w:rPr>
      </w:pPr>
    </w:p>
    <w:p w:rsidR="00AB6D74" w:rsidRDefault="00987B2F" w:rsidP="00D32294">
      <w:pPr>
        <w:spacing w:before="60" w:line="480" w:lineRule="auto"/>
        <w:ind w:left="1418"/>
        <w:jc w:val="both"/>
        <w:rPr>
          <w:rFonts w:ascii="Arial" w:hAnsi="Arial" w:cs="Arial"/>
          <w:sz w:val="32"/>
          <w:szCs w:val="32"/>
        </w:rPr>
      </w:pPr>
      <w:r>
        <w:rPr>
          <w:rFonts w:ascii="Arial" w:hAnsi="Arial" w:cs="Arial"/>
          <w:sz w:val="32"/>
          <w:szCs w:val="32"/>
        </w:rPr>
        <w:t>“La responsabilidad del contenido de esta Tesis de Grado, me corresponden exclusivamente; y el patrimonio intelectual de la misma a la ESCUELA SUPERIOR POL</w:t>
      </w:r>
      <w:r w:rsidR="0076135C">
        <w:rPr>
          <w:rFonts w:ascii="Arial" w:hAnsi="Arial" w:cs="Arial"/>
          <w:sz w:val="32"/>
          <w:szCs w:val="32"/>
        </w:rPr>
        <w:t>I</w:t>
      </w:r>
      <w:r>
        <w:rPr>
          <w:rFonts w:ascii="Arial" w:hAnsi="Arial" w:cs="Arial"/>
          <w:sz w:val="32"/>
          <w:szCs w:val="32"/>
        </w:rPr>
        <w:t>TECNICA DEL LITORAL"</w:t>
      </w:r>
    </w:p>
    <w:p w:rsidR="00D32294" w:rsidRDefault="00D32294" w:rsidP="00D32294">
      <w:pPr>
        <w:spacing w:before="60" w:line="480" w:lineRule="auto"/>
        <w:ind w:left="1418"/>
        <w:jc w:val="both"/>
        <w:rPr>
          <w:rFonts w:ascii="Arial" w:hAnsi="Arial" w:cs="Arial"/>
          <w:sz w:val="32"/>
          <w:szCs w:val="32"/>
        </w:rPr>
      </w:pPr>
    </w:p>
    <w:p w:rsidR="00D32294" w:rsidRDefault="00AA0BD6" w:rsidP="00D32294">
      <w:pPr>
        <w:spacing w:before="60" w:line="480" w:lineRule="auto"/>
        <w:ind w:left="1418"/>
        <w:jc w:val="both"/>
        <w:rPr>
          <w:rFonts w:ascii="Arial" w:hAnsi="Arial" w:cs="Arial"/>
          <w:sz w:val="32"/>
          <w:szCs w:val="32"/>
        </w:rPr>
      </w:pPr>
      <w:r>
        <w:rPr>
          <w:rFonts w:ascii="Arial" w:hAnsi="Arial" w:cs="Arial"/>
          <w:sz w:val="32"/>
          <w:szCs w:val="32"/>
        </w:rPr>
        <w:t xml:space="preserve">(Reglamento de Graduación de </w:t>
      </w:r>
      <w:smartTag w:uri="urn:schemas-microsoft-com:office:smarttags" w:element="PersonName">
        <w:smartTagPr>
          <w:attr w:name="ProductID" w:val="la ESPOL"/>
        </w:smartTagPr>
        <w:r>
          <w:rPr>
            <w:rFonts w:ascii="Arial" w:hAnsi="Arial" w:cs="Arial"/>
            <w:sz w:val="32"/>
            <w:szCs w:val="32"/>
          </w:rPr>
          <w:t>la ESPOL</w:t>
        </w:r>
      </w:smartTag>
      <w:r>
        <w:rPr>
          <w:rFonts w:ascii="Arial" w:hAnsi="Arial" w:cs="Arial"/>
          <w:sz w:val="32"/>
          <w:szCs w:val="32"/>
        </w:rPr>
        <w:t xml:space="preserve">). </w:t>
      </w:r>
    </w:p>
    <w:p w:rsidR="00D32294" w:rsidRDefault="00D32294" w:rsidP="00D32294">
      <w:pPr>
        <w:spacing w:before="60" w:line="480" w:lineRule="auto"/>
        <w:ind w:left="1418"/>
        <w:jc w:val="both"/>
        <w:rPr>
          <w:rFonts w:ascii="Arial" w:hAnsi="Arial" w:cs="Arial"/>
          <w:sz w:val="32"/>
          <w:szCs w:val="32"/>
        </w:rPr>
      </w:pPr>
    </w:p>
    <w:p w:rsidR="00D32294" w:rsidRDefault="00D32294" w:rsidP="00D32294">
      <w:pPr>
        <w:pBdr>
          <w:bottom w:val="single" w:sz="12" w:space="1" w:color="auto"/>
        </w:pBdr>
        <w:spacing w:before="60" w:line="480" w:lineRule="auto"/>
        <w:ind w:left="1418"/>
        <w:jc w:val="both"/>
        <w:rPr>
          <w:rFonts w:ascii="Arial" w:hAnsi="Arial" w:cs="Arial"/>
          <w:sz w:val="32"/>
          <w:szCs w:val="32"/>
        </w:rPr>
      </w:pPr>
    </w:p>
    <w:p w:rsidR="000F0116" w:rsidRDefault="00BF7F9E" w:rsidP="000F0116">
      <w:pPr>
        <w:spacing w:before="60" w:line="480" w:lineRule="auto"/>
        <w:ind w:left="1418"/>
        <w:jc w:val="right"/>
        <w:rPr>
          <w:rFonts w:ascii="Arial" w:hAnsi="Arial" w:cs="Arial"/>
          <w:sz w:val="32"/>
          <w:szCs w:val="32"/>
        </w:rPr>
      </w:pPr>
      <w:r>
        <w:rPr>
          <w:rFonts w:ascii="Arial" w:hAnsi="Arial" w:cs="Arial"/>
          <w:sz w:val="32"/>
          <w:szCs w:val="32"/>
        </w:rPr>
        <w:t>Edmundo Guadalupe M</w:t>
      </w:r>
      <w:r w:rsidR="00D32294">
        <w:rPr>
          <w:rFonts w:ascii="Arial" w:hAnsi="Arial" w:cs="Arial"/>
          <w:sz w:val="32"/>
          <w:szCs w:val="32"/>
        </w:rPr>
        <w:t xml:space="preserve">.      </w:t>
      </w:r>
    </w:p>
    <w:p w:rsidR="00D32294" w:rsidRDefault="00D32294" w:rsidP="000F0116">
      <w:pPr>
        <w:spacing w:before="60" w:line="480" w:lineRule="auto"/>
        <w:ind w:left="1418"/>
        <w:jc w:val="right"/>
        <w:rPr>
          <w:rFonts w:ascii="Arial" w:hAnsi="Arial" w:cs="Arial"/>
          <w:sz w:val="32"/>
          <w:szCs w:val="32"/>
        </w:rPr>
      </w:pPr>
      <w:r>
        <w:rPr>
          <w:rFonts w:ascii="Arial" w:hAnsi="Arial" w:cs="Arial"/>
          <w:sz w:val="32"/>
          <w:szCs w:val="32"/>
        </w:rPr>
        <w:t xml:space="preserve">             </w:t>
      </w:r>
    </w:p>
    <w:p w:rsidR="00B726F0" w:rsidRDefault="00B726F0" w:rsidP="00B726F0">
      <w:pPr>
        <w:spacing w:before="60" w:line="480" w:lineRule="auto"/>
        <w:contextualSpacing/>
        <w:jc w:val="center"/>
        <w:rPr>
          <w:rFonts w:ascii="Arial" w:hAnsi="Arial" w:cs="Arial"/>
          <w:b/>
        </w:rPr>
      </w:pPr>
      <w:r w:rsidRPr="00285E93">
        <w:rPr>
          <w:rFonts w:ascii="Arial" w:hAnsi="Arial" w:cs="Arial"/>
          <w:b/>
        </w:rPr>
        <w:lastRenderedPageBreak/>
        <w:t>RESUMEN</w:t>
      </w:r>
    </w:p>
    <w:p w:rsidR="00B30D5F" w:rsidRPr="00285E93" w:rsidRDefault="00B30D5F" w:rsidP="000F0116">
      <w:pPr>
        <w:spacing w:before="60" w:line="480" w:lineRule="auto"/>
        <w:contextualSpacing/>
        <w:rPr>
          <w:rFonts w:ascii="Arial" w:hAnsi="Arial" w:cs="Arial"/>
          <w:b/>
        </w:rPr>
      </w:pPr>
    </w:p>
    <w:p w:rsidR="00F45A92" w:rsidRDefault="00BD3451" w:rsidP="00BD3451">
      <w:pPr>
        <w:pStyle w:val="NormalWeb"/>
        <w:spacing w:before="0" w:beforeAutospacing="0" w:after="0" w:afterAutospacing="0" w:line="480" w:lineRule="auto"/>
        <w:contextualSpacing/>
        <w:jc w:val="both"/>
        <w:rPr>
          <w:rFonts w:ascii="Arial" w:hAnsi="Arial" w:cs="Arial"/>
        </w:rPr>
      </w:pPr>
      <w:r>
        <w:rPr>
          <w:rFonts w:ascii="Arial" w:hAnsi="Arial" w:cs="Arial"/>
        </w:rPr>
        <w:t>Ningún proceso que no se mide, se puede mejorar. Esta es la premisa d</w:t>
      </w:r>
      <w:r w:rsidR="003A110C">
        <w:rPr>
          <w:rFonts w:ascii="Arial" w:hAnsi="Arial" w:cs="Arial"/>
        </w:rPr>
        <w:t>e este estudio, cuyo objetivo fue  la creación de un sistema de indicadores para el departamento de producción de una empresa transformadora de acero</w:t>
      </w:r>
      <w:r w:rsidR="00C658C4">
        <w:rPr>
          <w:rFonts w:ascii="Arial" w:hAnsi="Arial" w:cs="Arial"/>
        </w:rPr>
        <w:t>, que actualmente desconoce de la información que genera</w:t>
      </w:r>
      <w:r w:rsidR="003A110C">
        <w:rPr>
          <w:rFonts w:ascii="Arial" w:hAnsi="Arial" w:cs="Arial"/>
        </w:rPr>
        <w:t xml:space="preserve">. </w:t>
      </w:r>
    </w:p>
    <w:p w:rsidR="00F45A92" w:rsidRDefault="00F45A92" w:rsidP="00F45A92">
      <w:pPr>
        <w:pStyle w:val="NormalWeb"/>
        <w:spacing w:before="0" w:beforeAutospacing="0" w:after="0" w:afterAutospacing="0"/>
        <w:contextualSpacing/>
        <w:jc w:val="both"/>
        <w:rPr>
          <w:rFonts w:ascii="Arial" w:hAnsi="Arial" w:cs="Arial"/>
        </w:rPr>
      </w:pPr>
    </w:p>
    <w:p w:rsidR="00476113" w:rsidRDefault="003A110C" w:rsidP="00BD3451">
      <w:pPr>
        <w:pStyle w:val="NormalWeb"/>
        <w:spacing w:before="0" w:beforeAutospacing="0" w:after="0" w:afterAutospacing="0" w:line="480" w:lineRule="auto"/>
        <w:contextualSpacing/>
        <w:jc w:val="both"/>
        <w:rPr>
          <w:rFonts w:ascii="Arial" w:hAnsi="Arial" w:cs="Arial"/>
        </w:rPr>
      </w:pPr>
      <w:r>
        <w:rPr>
          <w:rFonts w:ascii="Arial" w:hAnsi="Arial" w:cs="Arial"/>
        </w:rPr>
        <w:t>Este objetivo fue alcanzado gracias a la utilización metodológica de di</w:t>
      </w:r>
      <w:r w:rsidR="00F45A92">
        <w:rPr>
          <w:rFonts w:ascii="Arial" w:hAnsi="Arial" w:cs="Arial"/>
        </w:rPr>
        <w:t>versas herramientas ingenieriles</w:t>
      </w:r>
      <w:r>
        <w:rPr>
          <w:rFonts w:ascii="Arial" w:hAnsi="Arial" w:cs="Arial"/>
        </w:rPr>
        <w:t xml:space="preserve">, </w:t>
      </w:r>
      <w:r w:rsidR="00F45A92">
        <w:rPr>
          <w:rFonts w:ascii="Arial" w:hAnsi="Arial" w:cs="Arial"/>
        </w:rPr>
        <w:t xml:space="preserve">tales como los cuestionarios para definición de problemas del proceso, la utilización del método Delphi y la lluvia de ideas. A </w:t>
      </w:r>
      <w:r>
        <w:rPr>
          <w:rFonts w:ascii="Arial" w:hAnsi="Arial" w:cs="Arial"/>
        </w:rPr>
        <w:t xml:space="preserve"> su vez se </w:t>
      </w:r>
      <w:r w:rsidR="00F35DF1">
        <w:rPr>
          <w:rFonts w:ascii="Arial" w:hAnsi="Arial" w:cs="Arial"/>
        </w:rPr>
        <w:t xml:space="preserve">identificó, a través de la creación de la misión y  de los objetivos departamentales, </w:t>
      </w:r>
      <w:r>
        <w:rPr>
          <w:rFonts w:ascii="Arial" w:hAnsi="Arial" w:cs="Arial"/>
        </w:rPr>
        <w:t>lo que realmente el departamento de producción necesita</w:t>
      </w:r>
      <w:r w:rsidR="00F35DF1">
        <w:rPr>
          <w:rFonts w:ascii="Arial" w:hAnsi="Arial" w:cs="Arial"/>
        </w:rPr>
        <w:t>ba</w:t>
      </w:r>
      <w:r>
        <w:rPr>
          <w:rFonts w:ascii="Arial" w:hAnsi="Arial" w:cs="Arial"/>
        </w:rPr>
        <w:t xml:space="preserve"> medir para  </w:t>
      </w:r>
      <w:r w:rsidR="00F35DF1">
        <w:rPr>
          <w:rFonts w:ascii="Arial" w:hAnsi="Arial" w:cs="Arial"/>
        </w:rPr>
        <w:t xml:space="preserve">estar acorde con las necesidades generales de la empresa. </w:t>
      </w:r>
    </w:p>
    <w:p w:rsidR="00F35DF1" w:rsidRDefault="00F35DF1" w:rsidP="00F35DF1">
      <w:pPr>
        <w:pStyle w:val="NormalWeb"/>
        <w:spacing w:before="0" w:beforeAutospacing="0" w:after="0" w:afterAutospacing="0"/>
        <w:contextualSpacing/>
        <w:jc w:val="both"/>
        <w:rPr>
          <w:rFonts w:ascii="Arial" w:hAnsi="Arial" w:cs="Arial"/>
        </w:rPr>
      </w:pPr>
    </w:p>
    <w:p w:rsidR="00F35DF1" w:rsidRPr="00FC6317" w:rsidRDefault="00F35DF1" w:rsidP="00BD3451">
      <w:pPr>
        <w:pStyle w:val="NormalWeb"/>
        <w:spacing w:before="0" w:beforeAutospacing="0" w:after="0" w:afterAutospacing="0" w:line="480" w:lineRule="auto"/>
        <w:contextualSpacing/>
        <w:jc w:val="both"/>
        <w:rPr>
          <w:rFonts w:ascii="Arial" w:hAnsi="Arial" w:cs="Arial"/>
        </w:rPr>
      </w:pPr>
      <w:r>
        <w:rPr>
          <w:rFonts w:ascii="Arial" w:hAnsi="Arial" w:cs="Arial"/>
        </w:rPr>
        <w:t>Una vez identificados los indicadores del departamento de producción se procedió a la elaboración de un Software en Excel que permitió el ingreso de información continua del comportamiento de las maquinarias, dando al departamento</w:t>
      </w:r>
      <w:r w:rsidR="00F45A92">
        <w:rPr>
          <w:rFonts w:ascii="Arial" w:hAnsi="Arial" w:cs="Arial"/>
        </w:rPr>
        <w:t xml:space="preserve"> de producción por primera vez </w:t>
      </w:r>
      <w:r>
        <w:rPr>
          <w:rFonts w:ascii="Arial" w:hAnsi="Arial" w:cs="Arial"/>
        </w:rPr>
        <w:t>datos cuantificables</w:t>
      </w:r>
      <w:r w:rsidR="00F45A92">
        <w:rPr>
          <w:rFonts w:ascii="Arial" w:hAnsi="Arial" w:cs="Arial"/>
        </w:rPr>
        <w:t xml:space="preserve"> de los indicadores establecidos</w:t>
      </w:r>
      <w:r>
        <w:rPr>
          <w:rFonts w:ascii="Arial" w:hAnsi="Arial" w:cs="Arial"/>
        </w:rPr>
        <w:t>. Con dicha información se procedió</w:t>
      </w:r>
      <w:r w:rsidR="00C658C4">
        <w:rPr>
          <w:rFonts w:ascii="Arial" w:hAnsi="Arial" w:cs="Arial"/>
        </w:rPr>
        <w:t xml:space="preserve"> </w:t>
      </w:r>
      <w:r>
        <w:rPr>
          <w:rFonts w:ascii="Arial" w:hAnsi="Arial" w:cs="Arial"/>
        </w:rPr>
        <w:t>al análisis de las maquinarias</w:t>
      </w:r>
      <w:r w:rsidR="00F45A92">
        <w:rPr>
          <w:rFonts w:ascii="Arial" w:hAnsi="Arial" w:cs="Arial"/>
        </w:rPr>
        <w:t xml:space="preserve"> indicando las causas que influyeron en el valor final de los indicadores,</w:t>
      </w:r>
      <w:r w:rsidR="00C658C4">
        <w:rPr>
          <w:rFonts w:ascii="Arial" w:hAnsi="Arial" w:cs="Arial"/>
        </w:rPr>
        <w:t xml:space="preserve"> </w:t>
      </w:r>
      <w:r w:rsidR="00F45A92">
        <w:rPr>
          <w:rFonts w:ascii="Arial" w:hAnsi="Arial" w:cs="Arial"/>
        </w:rPr>
        <w:t>las recomendaciones</w:t>
      </w:r>
      <w:r w:rsidR="00C658C4">
        <w:rPr>
          <w:rFonts w:ascii="Arial" w:hAnsi="Arial" w:cs="Arial"/>
        </w:rPr>
        <w:t xml:space="preserve"> </w:t>
      </w:r>
      <w:r w:rsidR="00F45A92">
        <w:rPr>
          <w:rFonts w:ascii="Arial" w:hAnsi="Arial" w:cs="Arial"/>
        </w:rPr>
        <w:t xml:space="preserve"> para mejorar el proceso</w:t>
      </w:r>
      <w:r w:rsidR="00C658C4">
        <w:rPr>
          <w:rFonts w:ascii="Arial" w:hAnsi="Arial" w:cs="Arial"/>
        </w:rPr>
        <w:t>, y las metas a cumplir.</w:t>
      </w:r>
    </w:p>
    <w:p w:rsidR="00476113" w:rsidRPr="00772463" w:rsidRDefault="00476113" w:rsidP="002F02BD">
      <w:pPr>
        <w:spacing w:before="60" w:line="480" w:lineRule="auto"/>
        <w:jc w:val="both"/>
        <w:rPr>
          <w:rFonts w:ascii="Arial" w:hAnsi="Arial" w:cs="Arial"/>
          <w:b/>
          <w:sz w:val="32"/>
          <w:szCs w:val="32"/>
        </w:rPr>
      </w:pPr>
    </w:p>
    <w:p w:rsidR="00AB6D74" w:rsidRDefault="000E3E2A" w:rsidP="002F02BD">
      <w:pPr>
        <w:spacing w:before="60" w:line="480" w:lineRule="auto"/>
        <w:jc w:val="center"/>
        <w:rPr>
          <w:rFonts w:ascii="Arial" w:hAnsi="Arial" w:cs="Arial"/>
          <w:b/>
          <w:sz w:val="32"/>
          <w:szCs w:val="32"/>
        </w:rPr>
      </w:pPr>
      <w:r>
        <w:rPr>
          <w:rFonts w:ascii="Arial" w:hAnsi="Arial" w:cs="Arial"/>
          <w:b/>
          <w:sz w:val="32"/>
          <w:szCs w:val="32"/>
        </w:rPr>
        <w:t>Í</w:t>
      </w:r>
      <w:r w:rsidR="00A9371A">
        <w:rPr>
          <w:rFonts w:ascii="Arial" w:hAnsi="Arial" w:cs="Arial"/>
          <w:b/>
          <w:sz w:val="32"/>
          <w:szCs w:val="32"/>
        </w:rPr>
        <w:t>NDICE GENERAL</w:t>
      </w:r>
    </w:p>
    <w:p w:rsidR="008E587E" w:rsidRPr="008E587E" w:rsidRDefault="008E587E" w:rsidP="002F02BD">
      <w:pPr>
        <w:spacing w:before="60" w:line="480" w:lineRule="auto"/>
        <w:jc w:val="right"/>
        <w:rPr>
          <w:rFonts w:ascii="Arial" w:hAnsi="Arial" w:cs="Arial"/>
        </w:rPr>
      </w:pPr>
      <w:r w:rsidRPr="008E587E">
        <w:rPr>
          <w:rFonts w:ascii="Arial" w:hAnsi="Arial" w:cs="Arial"/>
        </w:rPr>
        <w:t xml:space="preserve">Pág. </w:t>
      </w:r>
    </w:p>
    <w:p w:rsidR="001C40CB" w:rsidRPr="001C40CB" w:rsidRDefault="008E587E" w:rsidP="002F02BD">
      <w:pPr>
        <w:spacing w:line="480" w:lineRule="auto"/>
        <w:jc w:val="both"/>
        <w:rPr>
          <w:rFonts w:ascii="Arial" w:hAnsi="Arial" w:cs="Arial"/>
        </w:rPr>
      </w:pPr>
      <w:r>
        <w:rPr>
          <w:rFonts w:ascii="Arial" w:hAnsi="Arial" w:cs="Arial"/>
        </w:rPr>
        <w:t>RESUME</w:t>
      </w:r>
      <w:r w:rsidR="00746288">
        <w:rPr>
          <w:rFonts w:ascii="Arial" w:hAnsi="Arial" w:cs="Arial"/>
        </w:rPr>
        <w:t>N</w:t>
      </w:r>
    </w:p>
    <w:p w:rsidR="001C40CB" w:rsidRPr="001C40CB" w:rsidRDefault="001C40CB" w:rsidP="002F02BD">
      <w:pPr>
        <w:spacing w:line="480" w:lineRule="auto"/>
        <w:jc w:val="both"/>
        <w:rPr>
          <w:rFonts w:ascii="Arial" w:hAnsi="Arial" w:cs="Arial"/>
        </w:rPr>
      </w:pPr>
      <w:r w:rsidRPr="001C40CB">
        <w:rPr>
          <w:rFonts w:ascii="Arial" w:hAnsi="Arial" w:cs="Arial"/>
        </w:rPr>
        <w:t>INDICE GENERAL</w:t>
      </w:r>
    </w:p>
    <w:p w:rsidR="001C40CB" w:rsidRPr="001C40CB" w:rsidRDefault="001C40CB" w:rsidP="002F02BD">
      <w:pPr>
        <w:spacing w:line="480" w:lineRule="auto"/>
        <w:jc w:val="both"/>
        <w:rPr>
          <w:rFonts w:ascii="Arial" w:hAnsi="Arial" w:cs="Arial"/>
        </w:rPr>
      </w:pPr>
      <w:r w:rsidRPr="001C40CB">
        <w:rPr>
          <w:rFonts w:ascii="Arial" w:hAnsi="Arial" w:cs="Arial"/>
        </w:rPr>
        <w:t>INDICE DE FIGURAS</w:t>
      </w:r>
    </w:p>
    <w:p w:rsidR="001C40CB" w:rsidRPr="001C40CB" w:rsidRDefault="001C40CB" w:rsidP="002F02BD">
      <w:pPr>
        <w:spacing w:line="480" w:lineRule="auto"/>
        <w:jc w:val="both"/>
        <w:rPr>
          <w:rFonts w:ascii="Arial" w:hAnsi="Arial" w:cs="Arial"/>
        </w:rPr>
      </w:pPr>
      <w:r w:rsidRPr="001C40CB">
        <w:rPr>
          <w:rFonts w:ascii="Arial" w:hAnsi="Arial" w:cs="Arial"/>
        </w:rPr>
        <w:t>INDICE DE TABLAS</w:t>
      </w:r>
    </w:p>
    <w:p w:rsidR="001C40CB" w:rsidRPr="001C40CB" w:rsidRDefault="001C40CB" w:rsidP="002F02BD">
      <w:pPr>
        <w:spacing w:line="480" w:lineRule="auto"/>
        <w:jc w:val="both"/>
        <w:rPr>
          <w:rFonts w:ascii="Arial" w:hAnsi="Arial" w:cs="Arial"/>
        </w:rPr>
      </w:pPr>
      <w:r w:rsidRPr="001C40CB">
        <w:rPr>
          <w:rFonts w:ascii="Arial" w:hAnsi="Arial" w:cs="Arial"/>
        </w:rPr>
        <w:t>INTRODUCCION</w:t>
      </w:r>
    </w:p>
    <w:p w:rsidR="001C40CB" w:rsidRPr="001C40CB" w:rsidRDefault="001C40CB" w:rsidP="002F02BD">
      <w:pPr>
        <w:spacing w:line="480" w:lineRule="auto"/>
        <w:jc w:val="both"/>
        <w:rPr>
          <w:rFonts w:ascii="Arial" w:hAnsi="Arial" w:cs="Arial"/>
        </w:rPr>
      </w:pPr>
    </w:p>
    <w:p w:rsidR="001C40CB" w:rsidRPr="001C40CB" w:rsidRDefault="001C40CB" w:rsidP="002F02BD">
      <w:pPr>
        <w:spacing w:line="480" w:lineRule="auto"/>
        <w:jc w:val="both"/>
        <w:rPr>
          <w:rFonts w:ascii="Arial" w:hAnsi="Arial" w:cs="Arial"/>
        </w:rPr>
      </w:pPr>
      <w:r w:rsidRPr="001C40CB">
        <w:rPr>
          <w:rFonts w:ascii="Arial" w:hAnsi="Arial" w:cs="Arial"/>
        </w:rPr>
        <w:t>CAPITULO 1</w:t>
      </w:r>
    </w:p>
    <w:p w:rsidR="001C40CB" w:rsidRPr="001C40CB" w:rsidRDefault="001C40CB" w:rsidP="002F02BD">
      <w:pPr>
        <w:spacing w:line="480" w:lineRule="auto"/>
        <w:jc w:val="both"/>
        <w:rPr>
          <w:rFonts w:ascii="Arial" w:hAnsi="Arial" w:cs="Arial"/>
        </w:rPr>
      </w:pPr>
      <w:r w:rsidRPr="001C40CB">
        <w:rPr>
          <w:rFonts w:ascii="Arial" w:hAnsi="Arial" w:cs="Arial"/>
        </w:rPr>
        <w:t xml:space="preserve">1. </w:t>
      </w:r>
      <w:r w:rsidR="002F02BD" w:rsidRPr="000D1849">
        <w:rPr>
          <w:rFonts w:ascii="Arial" w:hAnsi="Arial" w:cs="Arial"/>
          <w:i/>
        </w:rPr>
        <w:t>GENERALIDADES</w:t>
      </w:r>
      <w:r w:rsidR="002F02BD">
        <w:rPr>
          <w:rFonts w:ascii="Arial" w:hAnsi="Arial" w:cs="Arial"/>
          <w:i/>
        </w:rPr>
        <w:t>…………………………………………………….…………</w:t>
      </w:r>
      <w:r w:rsidR="007968BC" w:rsidRPr="000D1849">
        <w:rPr>
          <w:rFonts w:ascii="Arial" w:hAnsi="Arial" w:cs="Arial"/>
          <w:i/>
        </w:rPr>
        <w:t>1</w:t>
      </w:r>
    </w:p>
    <w:p w:rsidR="001C40CB" w:rsidRPr="001C40CB" w:rsidRDefault="001B1304" w:rsidP="009272A6">
      <w:pPr>
        <w:numPr>
          <w:ilvl w:val="1"/>
          <w:numId w:val="1"/>
        </w:numPr>
        <w:spacing w:line="480" w:lineRule="auto"/>
        <w:jc w:val="both"/>
        <w:rPr>
          <w:rFonts w:ascii="Arial" w:hAnsi="Arial" w:cs="Arial"/>
        </w:rPr>
      </w:pPr>
      <w:r>
        <w:rPr>
          <w:rFonts w:ascii="Arial" w:hAnsi="Arial" w:cs="Arial"/>
        </w:rPr>
        <w:t>Antecedentes</w:t>
      </w:r>
      <w:r w:rsidR="002F02BD">
        <w:rPr>
          <w:rFonts w:ascii="Arial" w:hAnsi="Arial" w:cs="Arial"/>
        </w:rPr>
        <w:t>……………………</w:t>
      </w:r>
      <w:r w:rsidR="0098404A">
        <w:rPr>
          <w:rFonts w:ascii="Arial" w:hAnsi="Arial" w:cs="Arial"/>
        </w:rPr>
        <w:t xml:space="preserve"> </w:t>
      </w:r>
      <w:r w:rsidR="002F02BD">
        <w:rPr>
          <w:rFonts w:ascii="Arial" w:hAnsi="Arial" w:cs="Arial"/>
        </w:rPr>
        <w:t>…</w:t>
      </w:r>
      <w:r w:rsidR="0098404A">
        <w:rPr>
          <w:rFonts w:ascii="Arial" w:hAnsi="Arial" w:cs="Arial"/>
        </w:rPr>
        <w:t>...</w:t>
      </w:r>
      <w:r w:rsidR="002F02BD">
        <w:rPr>
          <w:rFonts w:ascii="Arial" w:hAnsi="Arial" w:cs="Arial"/>
        </w:rPr>
        <w:t>…………………………………….</w:t>
      </w:r>
      <w:r w:rsidR="001D4CC4">
        <w:rPr>
          <w:rFonts w:ascii="Arial" w:hAnsi="Arial" w:cs="Arial"/>
        </w:rPr>
        <w:t>1</w:t>
      </w:r>
    </w:p>
    <w:p w:rsidR="001C40CB" w:rsidRPr="001C40CB" w:rsidRDefault="001C40CB" w:rsidP="009272A6">
      <w:pPr>
        <w:numPr>
          <w:ilvl w:val="1"/>
          <w:numId w:val="1"/>
        </w:numPr>
        <w:spacing w:line="480" w:lineRule="auto"/>
        <w:jc w:val="both"/>
        <w:rPr>
          <w:rFonts w:ascii="Arial" w:hAnsi="Arial" w:cs="Arial"/>
        </w:rPr>
      </w:pPr>
      <w:r w:rsidRPr="001C40CB">
        <w:rPr>
          <w:rFonts w:ascii="Arial" w:hAnsi="Arial" w:cs="Arial"/>
        </w:rPr>
        <w:t>Objetivos</w:t>
      </w:r>
      <w:r w:rsidR="0098404A">
        <w:rPr>
          <w:rFonts w:ascii="Arial" w:hAnsi="Arial" w:cs="Arial"/>
        </w:rPr>
        <w:t>……</w:t>
      </w:r>
      <w:r w:rsidR="002F02BD">
        <w:rPr>
          <w:rFonts w:ascii="Arial" w:hAnsi="Arial" w:cs="Arial"/>
        </w:rPr>
        <w:t>………………</w:t>
      </w:r>
      <w:r w:rsidR="0098404A">
        <w:rPr>
          <w:rFonts w:ascii="Arial" w:hAnsi="Arial" w:cs="Arial"/>
        </w:rPr>
        <w:t>…….</w:t>
      </w:r>
      <w:r w:rsidR="002F02BD">
        <w:rPr>
          <w:rFonts w:ascii="Arial" w:hAnsi="Arial" w:cs="Arial"/>
        </w:rPr>
        <w:t>………………………</w:t>
      </w:r>
      <w:r w:rsidR="0098404A">
        <w:rPr>
          <w:rFonts w:ascii="Arial" w:hAnsi="Arial" w:cs="Arial"/>
        </w:rPr>
        <w:t>..</w:t>
      </w:r>
      <w:r w:rsidR="002F02BD">
        <w:rPr>
          <w:rFonts w:ascii="Arial" w:hAnsi="Arial" w:cs="Arial"/>
        </w:rPr>
        <w:t>……</w:t>
      </w:r>
      <w:r w:rsidR="0098404A">
        <w:rPr>
          <w:rFonts w:ascii="Arial" w:hAnsi="Arial" w:cs="Arial"/>
        </w:rPr>
        <w:t>.</w:t>
      </w:r>
      <w:r w:rsidR="002F02BD">
        <w:rPr>
          <w:rFonts w:ascii="Arial" w:hAnsi="Arial" w:cs="Arial"/>
        </w:rPr>
        <w:t>………….2</w:t>
      </w:r>
    </w:p>
    <w:p w:rsidR="001C40CB" w:rsidRPr="001C40CB" w:rsidRDefault="001C40CB" w:rsidP="009272A6">
      <w:pPr>
        <w:numPr>
          <w:ilvl w:val="2"/>
          <w:numId w:val="1"/>
        </w:numPr>
        <w:spacing w:line="480" w:lineRule="auto"/>
        <w:jc w:val="both"/>
        <w:rPr>
          <w:rFonts w:ascii="Arial" w:hAnsi="Arial" w:cs="Arial"/>
        </w:rPr>
      </w:pPr>
      <w:r w:rsidRPr="001C40CB">
        <w:rPr>
          <w:rFonts w:ascii="Arial" w:hAnsi="Arial" w:cs="Arial"/>
        </w:rPr>
        <w:t>Objetivos generales</w:t>
      </w:r>
      <w:r w:rsidR="0098404A">
        <w:rPr>
          <w:rFonts w:ascii="Arial" w:hAnsi="Arial" w:cs="Arial"/>
        </w:rPr>
        <w:t>.</w:t>
      </w:r>
      <w:r w:rsidR="002F02BD">
        <w:rPr>
          <w:rFonts w:ascii="Arial" w:hAnsi="Arial" w:cs="Arial"/>
        </w:rPr>
        <w:t>……</w:t>
      </w:r>
      <w:r w:rsidR="0098404A">
        <w:rPr>
          <w:rFonts w:ascii="Arial" w:hAnsi="Arial" w:cs="Arial"/>
        </w:rPr>
        <w:t>.</w:t>
      </w:r>
      <w:r w:rsidR="002F02BD">
        <w:rPr>
          <w:rFonts w:ascii="Arial" w:hAnsi="Arial" w:cs="Arial"/>
        </w:rPr>
        <w:t>……………</w:t>
      </w:r>
      <w:r w:rsidR="0098404A">
        <w:rPr>
          <w:rFonts w:ascii="Arial" w:hAnsi="Arial" w:cs="Arial"/>
          <w:sz w:val="22"/>
          <w:szCs w:val="22"/>
        </w:rPr>
        <w:t>.</w:t>
      </w:r>
      <w:r w:rsidR="0098404A">
        <w:rPr>
          <w:rFonts w:ascii="Arial" w:hAnsi="Arial" w:cs="Arial"/>
        </w:rPr>
        <w:t>…</w:t>
      </w:r>
      <w:r w:rsidR="0098404A" w:rsidRPr="0098404A">
        <w:rPr>
          <w:rFonts w:ascii="Arial" w:hAnsi="Arial" w:cs="Arial"/>
          <w:sz w:val="22"/>
          <w:szCs w:val="22"/>
        </w:rPr>
        <w:t>.</w:t>
      </w:r>
      <w:r w:rsidR="002F02BD" w:rsidRPr="0098404A">
        <w:rPr>
          <w:rFonts w:ascii="Arial" w:hAnsi="Arial" w:cs="Arial"/>
          <w:sz w:val="22"/>
          <w:szCs w:val="22"/>
        </w:rPr>
        <w:t>…</w:t>
      </w:r>
      <w:r w:rsidR="0098404A" w:rsidRPr="0098404A">
        <w:rPr>
          <w:rFonts w:ascii="Arial" w:hAnsi="Arial" w:cs="Arial"/>
          <w:sz w:val="22"/>
          <w:szCs w:val="22"/>
        </w:rPr>
        <w:t>.</w:t>
      </w:r>
      <w:r w:rsidR="002F02BD">
        <w:rPr>
          <w:rFonts w:ascii="Arial" w:hAnsi="Arial" w:cs="Arial"/>
        </w:rPr>
        <w:t>……………………</w:t>
      </w:r>
      <w:r w:rsidR="0098404A">
        <w:rPr>
          <w:rFonts w:ascii="Arial" w:hAnsi="Arial" w:cs="Arial"/>
        </w:rPr>
        <w:t>...</w:t>
      </w:r>
      <w:r w:rsidR="002F02BD">
        <w:rPr>
          <w:rFonts w:ascii="Arial" w:hAnsi="Arial" w:cs="Arial"/>
        </w:rPr>
        <w:t>2</w:t>
      </w:r>
    </w:p>
    <w:p w:rsidR="001C40CB" w:rsidRPr="001C40CB" w:rsidRDefault="001C40CB" w:rsidP="009272A6">
      <w:pPr>
        <w:numPr>
          <w:ilvl w:val="2"/>
          <w:numId w:val="1"/>
        </w:numPr>
        <w:spacing w:line="480" w:lineRule="auto"/>
        <w:jc w:val="both"/>
        <w:rPr>
          <w:rFonts w:ascii="Arial" w:hAnsi="Arial" w:cs="Arial"/>
        </w:rPr>
      </w:pPr>
      <w:r w:rsidRPr="001C40CB">
        <w:rPr>
          <w:rFonts w:ascii="Arial" w:hAnsi="Arial" w:cs="Arial"/>
        </w:rPr>
        <w:t>Objetivos específicos</w:t>
      </w:r>
      <w:r w:rsidR="007968BC">
        <w:rPr>
          <w:rFonts w:ascii="Arial" w:hAnsi="Arial" w:cs="Arial"/>
        </w:rPr>
        <w:t>…</w:t>
      </w:r>
      <w:r w:rsidR="00720561">
        <w:rPr>
          <w:rFonts w:ascii="Arial" w:hAnsi="Arial" w:cs="Arial"/>
        </w:rPr>
        <w:t>.</w:t>
      </w:r>
      <w:r w:rsidR="0098404A">
        <w:rPr>
          <w:rFonts w:ascii="Arial" w:hAnsi="Arial" w:cs="Arial"/>
        </w:rPr>
        <w:t>………………....</w:t>
      </w:r>
      <w:r w:rsidR="007968BC">
        <w:rPr>
          <w:rFonts w:ascii="Arial" w:hAnsi="Arial" w:cs="Arial"/>
        </w:rPr>
        <w:t>……</w:t>
      </w:r>
      <w:r w:rsidR="0098404A">
        <w:rPr>
          <w:rFonts w:ascii="Arial" w:hAnsi="Arial" w:cs="Arial"/>
        </w:rPr>
        <w:t>…………………</w:t>
      </w:r>
      <w:r w:rsidR="001D4CC4">
        <w:rPr>
          <w:rFonts w:ascii="Arial" w:hAnsi="Arial" w:cs="Arial"/>
        </w:rPr>
        <w:t>…2</w:t>
      </w:r>
    </w:p>
    <w:p w:rsidR="001C40CB" w:rsidRPr="001C40CB" w:rsidRDefault="001C40CB" w:rsidP="009272A6">
      <w:pPr>
        <w:numPr>
          <w:ilvl w:val="1"/>
          <w:numId w:val="2"/>
        </w:numPr>
        <w:spacing w:line="480" w:lineRule="auto"/>
        <w:jc w:val="both"/>
        <w:rPr>
          <w:rFonts w:ascii="Arial" w:hAnsi="Arial" w:cs="Arial"/>
        </w:rPr>
      </w:pPr>
      <w:r w:rsidRPr="001C40CB">
        <w:rPr>
          <w:rFonts w:ascii="Arial" w:hAnsi="Arial" w:cs="Arial"/>
        </w:rPr>
        <w:t>Metodología</w:t>
      </w:r>
      <w:r w:rsidR="007968BC">
        <w:rPr>
          <w:rFonts w:ascii="Arial" w:hAnsi="Arial" w:cs="Arial"/>
        </w:rPr>
        <w:t>……………………………………………………</w:t>
      </w:r>
      <w:r w:rsidR="00DA300C">
        <w:rPr>
          <w:rFonts w:ascii="Arial" w:hAnsi="Arial" w:cs="Arial"/>
          <w:sz w:val="14"/>
          <w:szCs w:val="14"/>
        </w:rPr>
        <w:t>.</w:t>
      </w:r>
      <w:r w:rsidR="007968BC">
        <w:rPr>
          <w:rFonts w:ascii="Arial" w:hAnsi="Arial" w:cs="Arial"/>
        </w:rPr>
        <w:t>…………</w:t>
      </w:r>
      <w:r w:rsidR="001D4CC4">
        <w:rPr>
          <w:rFonts w:ascii="Arial" w:hAnsi="Arial" w:cs="Arial"/>
        </w:rPr>
        <w:t>…3</w:t>
      </w:r>
    </w:p>
    <w:p w:rsidR="001C40CB" w:rsidRPr="001C40CB" w:rsidRDefault="001C40CB" w:rsidP="009272A6">
      <w:pPr>
        <w:numPr>
          <w:ilvl w:val="1"/>
          <w:numId w:val="2"/>
        </w:numPr>
        <w:spacing w:line="480" w:lineRule="auto"/>
        <w:jc w:val="both"/>
        <w:rPr>
          <w:rFonts w:ascii="Arial" w:hAnsi="Arial" w:cs="Arial"/>
        </w:rPr>
      </w:pPr>
      <w:r w:rsidRPr="001C40CB">
        <w:rPr>
          <w:rFonts w:ascii="Arial" w:hAnsi="Arial" w:cs="Arial"/>
        </w:rPr>
        <w:t>Estructura de la tesis</w:t>
      </w:r>
      <w:r w:rsidR="007968BC">
        <w:rPr>
          <w:rFonts w:ascii="Arial" w:hAnsi="Arial" w:cs="Arial"/>
        </w:rPr>
        <w:t>……………………………………</w:t>
      </w:r>
      <w:r w:rsidR="0098404A">
        <w:rPr>
          <w:rFonts w:ascii="Arial" w:hAnsi="Arial" w:cs="Arial"/>
        </w:rPr>
        <w:t>.</w:t>
      </w:r>
      <w:r w:rsidR="007968BC">
        <w:rPr>
          <w:rFonts w:ascii="Arial" w:hAnsi="Arial" w:cs="Arial"/>
        </w:rPr>
        <w:t>…………</w:t>
      </w:r>
      <w:r w:rsidR="001D4CC4">
        <w:rPr>
          <w:rFonts w:ascii="Arial" w:hAnsi="Arial" w:cs="Arial"/>
        </w:rPr>
        <w:t>………4</w:t>
      </w:r>
    </w:p>
    <w:p w:rsidR="001C40CB" w:rsidRPr="001C40CB" w:rsidRDefault="001C40CB" w:rsidP="002F02BD">
      <w:pPr>
        <w:spacing w:line="480" w:lineRule="auto"/>
        <w:jc w:val="both"/>
        <w:rPr>
          <w:rFonts w:ascii="Arial" w:hAnsi="Arial" w:cs="Arial"/>
        </w:rPr>
      </w:pPr>
    </w:p>
    <w:p w:rsidR="001C40CB" w:rsidRPr="001C40CB" w:rsidRDefault="001C40CB" w:rsidP="002F02BD">
      <w:pPr>
        <w:spacing w:line="480" w:lineRule="auto"/>
        <w:jc w:val="both"/>
        <w:rPr>
          <w:rFonts w:ascii="Arial" w:hAnsi="Arial" w:cs="Arial"/>
        </w:rPr>
      </w:pPr>
      <w:r w:rsidRPr="001C40CB">
        <w:rPr>
          <w:rFonts w:ascii="Arial" w:hAnsi="Arial" w:cs="Arial"/>
        </w:rPr>
        <w:t>CAPITULO 2</w:t>
      </w:r>
    </w:p>
    <w:p w:rsidR="001C40CB" w:rsidRPr="000D1849" w:rsidRDefault="001B1304" w:rsidP="002F02BD">
      <w:pPr>
        <w:spacing w:line="480" w:lineRule="auto"/>
        <w:jc w:val="both"/>
        <w:rPr>
          <w:rFonts w:ascii="Arial" w:hAnsi="Arial" w:cs="Arial"/>
          <w:i/>
        </w:rPr>
      </w:pPr>
      <w:r>
        <w:rPr>
          <w:rFonts w:ascii="Arial" w:hAnsi="Arial" w:cs="Arial"/>
        </w:rPr>
        <w:t xml:space="preserve">2. </w:t>
      </w:r>
      <w:r w:rsidRPr="000D1849">
        <w:rPr>
          <w:rFonts w:ascii="Arial" w:hAnsi="Arial" w:cs="Arial"/>
          <w:i/>
        </w:rPr>
        <w:t>EM</w:t>
      </w:r>
      <w:r w:rsidR="00746288" w:rsidRPr="000D1849">
        <w:rPr>
          <w:rFonts w:ascii="Arial" w:hAnsi="Arial" w:cs="Arial"/>
          <w:i/>
        </w:rPr>
        <w:t>PRESA EN ESTUDIO</w:t>
      </w:r>
      <w:r w:rsidR="00DF7EDF" w:rsidRPr="000D1849">
        <w:rPr>
          <w:rFonts w:ascii="Arial" w:hAnsi="Arial" w:cs="Arial"/>
          <w:i/>
        </w:rPr>
        <w:t>……………</w:t>
      </w:r>
      <w:r w:rsidR="00720561">
        <w:rPr>
          <w:rFonts w:ascii="Arial" w:hAnsi="Arial" w:cs="Arial"/>
          <w:i/>
        </w:rPr>
        <w:t>.</w:t>
      </w:r>
      <w:r w:rsidR="00DF7EDF" w:rsidRPr="000D1849">
        <w:rPr>
          <w:rFonts w:ascii="Arial" w:hAnsi="Arial" w:cs="Arial"/>
          <w:i/>
        </w:rPr>
        <w:t>…………………………………</w:t>
      </w:r>
      <w:r w:rsidR="0098404A">
        <w:rPr>
          <w:rFonts w:ascii="Arial" w:hAnsi="Arial" w:cs="Arial"/>
          <w:i/>
          <w:sz w:val="16"/>
          <w:szCs w:val="16"/>
        </w:rPr>
        <w:t>.</w:t>
      </w:r>
      <w:r w:rsidR="00DF7EDF" w:rsidRPr="000D1849">
        <w:rPr>
          <w:rFonts w:ascii="Arial" w:hAnsi="Arial" w:cs="Arial"/>
          <w:i/>
        </w:rPr>
        <w:t>………6</w:t>
      </w:r>
    </w:p>
    <w:p w:rsidR="001C40CB" w:rsidRPr="001C40CB" w:rsidRDefault="0072338B" w:rsidP="009272A6">
      <w:pPr>
        <w:numPr>
          <w:ilvl w:val="1"/>
          <w:numId w:val="3"/>
        </w:numPr>
        <w:spacing w:line="480" w:lineRule="auto"/>
        <w:jc w:val="both"/>
        <w:rPr>
          <w:rFonts w:ascii="Arial" w:hAnsi="Arial" w:cs="Arial"/>
        </w:rPr>
      </w:pPr>
      <w:r>
        <w:rPr>
          <w:rFonts w:ascii="Arial" w:hAnsi="Arial" w:cs="Arial"/>
        </w:rPr>
        <w:t>Giro de la empresa</w:t>
      </w:r>
      <w:r w:rsidR="007968BC">
        <w:rPr>
          <w:rFonts w:ascii="Arial" w:hAnsi="Arial" w:cs="Arial"/>
        </w:rPr>
        <w:t>……………</w:t>
      </w:r>
      <w:r w:rsidR="00720561">
        <w:rPr>
          <w:rFonts w:ascii="Arial" w:hAnsi="Arial" w:cs="Arial"/>
        </w:rPr>
        <w:t>.</w:t>
      </w:r>
      <w:r w:rsidR="007968BC">
        <w:rPr>
          <w:rFonts w:ascii="Arial" w:hAnsi="Arial" w:cs="Arial"/>
        </w:rPr>
        <w:t>………………………………</w:t>
      </w:r>
      <w:r w:rsidR="0098404A">
        <w:rPr>
          <w:rFonts w:ascii="Arial" w:hAnsi="Arial" w:cs="Arial"/>
        </w:rPr>
        <w:t>.</w:t>
      </w:r>
      <w:r w:rsidR="007968BC">
        <w:rPr>
          <w:rFonts w:ascii="Arial" w:hAnsi="Arial" w:cs="Arial"/>
        </w:rPr>
        <w:t>………</w:t>
      </w:r>
      <w:r w:rsidR="001D4CC4">
        <w:rPr>
          <w:rFonts w:ascii="Arial" w:hAnsi="Arial" w:cs="Arial"/>
        </w:rPr>
        <w:t>….6</w:t>
      </w:r>
    </w:p>
    <w:p w:rsidR="001C40CB" w:rsidRPr="001C40CB" w:rsidRDefault="001B1304" w:rsidP="009272A6">
      <w:pPr>
        <w:numPr>
          <w:ilvl w:val="1"/>
          <w:numId w:val="3"/>
        </w:numPr>
        <w:spacing w:line="480" w:lineRule="auto"/>
        <w:jc w:val="both"/>
        <w:rPr>
          <w:rFonts w:ascii="Arial" w:hAnsi="Arial" w:cs="Arial"/>
        </w:rPr>
      </w:pPr>
      <w:r>
        <w:rPr>
          <w:rFonts w:ascii="Arial" w:hAnsi="Arial" w:cs="Arial"/>
        </w:rPr>
        <w:lastRenderedPageBreak/>
        <w:t xml:space="preserve">Tipos de procesos y </w:t>
      </w:r>
      <w:r w:rsidR="00746288">
        <w:rPr>
          <w:rFonts w:ascii="Arial" w:hAnsi="Arial" w:cs="Arial"/>
        </w:rPr>
        <w:t>productos realizados</w:t>
      </w:r>
      <w:r w:rsidR="00720561">
        <w:rPr>
          <w:rFonts w:ascii="Arial" w:hAnsi="Arial" w:cs="Arial"/>
        </w:rPr>
        <w:t>…</w:t>
      </w:r>
      <w:r w:rsidR="0098404A">
        <w:rPr>
          <w:rFonts w:ascii="Arial" w:hAnsi="Arial" w:cs="Arial"/>
        </w:rPr>
        <w:t>…</w:t>
      </w:r>
      <w:r w:rsidR="00720561">
        <w:rPr>
          <w:rFonts w:ascii="Arial" w:hAnsi="Arial" w:cs="Arial"/>
        </w:rPr>
        <w:t>……</w:t>
      </w:r>
      <w:r w:rsidR="005A11CB">
        <w:rPr>
          <w:rFonts w:ascii="Arial" w:hAnsi="Arial" w:cs="Arial"/>
        </w:rPr>
        <w:t>.</w:t>
      </w:r>
      <w:r w:rsidR="00720561">
        <w:rPr>
          <w:rFonts w:ascii="Arial" w:hAnsi="Arial" w:cs="Arial"/>
        </w:rPr>
        <w:t>…..</w:t>
      </w:r>
      <w:r w:rsidR="007968BC">
        <w:rPr>
          <w:rFonts w:ascii="Arial" w:hAnsi="Arial" w:cs="Arial"/>
        </w:rPr>
        <w:t>……</w:t>
      </w:r>
      <w:r w:rsidR="001D4CC4">
        <w:rPr>
          <w:rFonts w:ascii="Arial" w:hAnsi="Arial" w:cs="Arial"/>
        </w:rPr>
        <w:t>…………7</w:t>
      </w:r>
    </w:p>
    <w:p w:rsidR="001C40CB" w:rsidRPr="001C40CB" w:rsidRDefault="001B1304" w:rsidP="009272A6">
      <w:pPr>
        <w:numPr>
          <w:ilvl w:val="1"/>
          <w:numId w:val="3"/>
        </w:numPr>
        <w:spacing w:line="480" w:lineRule="auto"/>
        <w:jc w:val="both"/>
        <w:rPr>
          <w:rFonts w:ascii="Arial" w:hAnsi="Arial" w:cs="Arial"/>
        </w:rPr>
      </w:pPr>
      <w:r>
        <w:rPr>
          <w:rFonts w:ascii="Arial" w:hAnsi="Arial" w:cs="Arial"/>
        </w:rPr>
        <w:t>Caden</w:t>
      </w:r>
      <w:r w:rsidR="00746288">
        <w:rPr>
          <w:rFonts w:ascii="Arial" w:hAnsi="Arial" w:cs="Arial"/>
        </w:rPr>
        <w:t>a de valor</w:t>
      </w:r>
      <w:r w:rsidR="0072338B">
        <w:rPr>
          <w:rFonts w:ascii="Arial" w:hAnsi="Arial" w:cs="Arial"/>
        </w:rPr>
        <w:t xml:space="preserve"> de la empresa</w:t>
      </w:r>
      <w:r w:rsidR="007968BC">
        <w:rPr>
          <w:rFonts w:ascii="Arial" w:hAnsi="Arial" w:cs="Arial"/>
        </w:rPr>
        <w:t>………………………</w:t>
      </w:r>
      <w:r w:rsidR="005A11CB">
        <w:rPr>
          <w:rFonts w:ascii="Arial" w:hAnsi="Arial" w:cs="Arial"/>
        </w:rPr>
        <w:t>.</w:t>
      </w:r>
      <w:r w:rsidR="007968BC">
        <w:rPr>
          <w:rFonts w:ascii="Arial" w:hAnsi="Arial" w:cs="Arial"/>
        </w:rPr>
        <w:t>……………</w:t>
      </w:r>
      <w:r w:rsidR="00B35652">
        <w:rPr>
          <w:rFonts w:ascii="Arial" w:hAnsi="Arial" w:cs="Arial"/>
        </w:rPr>
        <w:t>..…12</w:t>
      </w:r>
    </w:p>
    <w:p w:rsidR="001C40CB" w:rsidRPr="001C40CB" w:rsidRDefault="001C40CB" w:rsidP="0098404A">
      <w:pPr>
        <w:spacing w:line="480" w:lineRule="auto"/>
        <w:jc w:val="both"/>
        <w:rPr>
          <w:rFonts w:ascii="Arial" w:hAnsi="Arial" w:cs="Arial"/>
        </w:rPr>
      </w:pPr>
    </w:p>
    <w:p w:rsidR="001C40CB" w:rsidRPr="001C40CB" w:rsidRDefault="001C40CB" w:rsidP="0098404A">
      <w:pPr>
        <w:spacing w:line="480" w:lineRule="auto"/>
        <w:jc w:val="both"/>
        <w:rPr>
          <w:rFonts w:ascii="Arial" w:hAnsi="Arial" w:cs="Arial"/>
        </w:rPr>
      </w:pPr>
      <w:r w:rsidRPr="001C40CB">
        <w:rPr>
          <w:rFonts w:ascii="Arial" w:hAnsi="Arial" w:cs="Arial"/>
        </w:rPr>
        <w:t xml:space="preserve">CAPITULO 3 </w:t>
      </w:r>
    </w:p>
    <w:p w:rsidR="001C40CB" w:rsidRPr="001C40CB" w:rsidRDefault="001C40CB" w:rsidP="0098404A">
      <w:pPr>
        <w:spacing w:line="480" w:lineRule="auto"/>
        <w:jc w:val="both"/>
        <w:rPr>
          <w:rFonts w:ascii="Arial" w:hAnsi="Arial" w:cs="Arial"/>
        </w:rPr>
      </w:pPr>
      <w:r w:rsidRPr="001C40CB">
        <w:rPr>
          <w:rFonts w:ascii="Arial" w:hAnsi="Arial" w:cs="Arial"/>
        </w:rPr>
        <w:t xml:space="preserve">3. </w:t>
      </w:r>
      <w:r w:rsidR="001B1304" w:rsidRPr="000D1849">
        <w:rPr>
          <w:rFonts w:ascii="Arial" w:hAnsi="Arial" w:cs="Arial"/>
          <w:i/>
        </w:rPr>
        <w:t>ANÁLISIS DE LA SIT</w:t>
      </w:r>
      <w:r w:rsidR="00746288" w:rsidRPr="000D1849">
        <w:rPr>
          <w:rFonts w:ascii="Arial" w:hAnsi="Arial" w:cs="Arial"/>
          <w:i/>
        </w:rPr>
        <w:t>UACIÓN ACTUAL DE LA PLANTA</w:t>
      </w:r>
      <w:r w:rsidR="005A11CB">
        <w:rPr>
          <w:rFonts w:ascii="Arial" w:hAnsi="Arial" w:cs="Arial"/>
          <w:i/>
        </w:rPr>
        <w:t>..</w:t>
      </w:r>
      <w:r w:rsidR="0098404A">
        <w:rPr>
          <w:rFonts w:ascii="Arial" w:hAnsi="Arial" w:cs="Arial"/>
          <w:i/>
        </w:rPr>
        <w:t>…………….</w:t>
      </w:r>
      <w:r w:rsidR="00DF7EDF" w:rsidRPr="000D1849">
        <w:rPr>
          <w:rFonts w:ascii="Arial" w:hAnsi="Arial" w:cs="Arial"/>
          <w:i/>
        </w:rPr>
        <w:t>….1</w:t>
      </w:r>
      <w:r w:rsidR="00B35652">
        <w:rPr>
          <w:rFonts w:ascii="Arial" w:hAnsi="Arial" w:cs="Arial"/>
          <w:i/>
        </w:rPr>
        <w:t>5</w:t>
      </w:r>
    </w:p>
    <w:p w:rsidR="001C40CB" w:rsidRPr="001C40CB" w:rsidRDefault="001B1304" w:rsidP="009272A6">
      <w:pPr>
        <w:numPr>
          <w:ilvl w:val="1"/>
          <w:numId w:val="4"/>
        </w:numPr>
        <w:spacing w:line="480" w:lineRule="auto"/>
        <w:jc w:val="both"/>
        <w:rPr>
          <w:rFonts w:ascii="Arial" w:hAnsi="Arial" w:cs="Arial"/>
        </w:rPr>
      </w:pPr>
      <w:r>
        <w:rPr>
          <w:rFonts w:ascii="Arial" w:hAnsi="Arial" w:cs="Arial"/>
        </w:rPr>
        <w:t>Producción y venta mensual de la empresa</w:t>
      </w:r>
      <w:r w:rsidR="00746288">
        <w:rPr>
          <w:rFonts w:ascii="Arial" w:hAnsi="Arial" w:cs="Arial"/>
        </w:rPr>
        <w:t xml:space="preserve"> en estudio</w:t>
      </w:r>
      <w:r w:rsidR="007968BC">
        <w:rPr>
          <w:rFonts w:ascii="Arial" w:hAnsi="Arial" w:cs="Arial"/>
        </w:rPr>
        <w:t>………</w:t>
      </w:r>
      <w:r w:rsidR="00B35652">
        <w:rPr>
          <w:rFonts w:ascii="Arial" w:hAnsi="Arial" w:cs="Arial"/>
        </w:rPr>
        <w:t>……..15</w:t>
      </w:r>
    </w:p>
    <w:p w:rsidR="001C40CB" w:rsidRPr="001C40CB" w:rsidRDefault="001D4CC4" w:rsidP="009272A6">
      <w:pPr>
        <w:numPr>
          <w:ilvl w:val="1"/>
          <w:numId w:val="4"/>
        </w:numPr>
        <w:spacing w:line="480" w:lineRule="auto"/>
        <w:jc w:val="both"/>
        <w:rPr>
          <w:rFonts w:ascii="Arial" w:hAnsi="Arial" w:cs="Arial"/>
        </w:rPr>
      </w:pPr>
      <w:r>
        <w:rPr>
          <w:rFonts w:ascii="Arial" w:hAnsi="Arial" w:cs="Arial"/>
        </w:rPr>
        <w:t>Análisis de los</w:t>
      </w:r>
      <w:r w:rsidR="000F2258">
        <w:rPr>
          <w:rFonts w:ascii="Arial" w:hAnsi="Arial" w:cs="Arial"/>
        </w:rPr>
        <w:t xml:space="preserve"> procesos </w:t>
      </w:r>
      <w:r w:rsidR="001B1304">
        <w:rPr>
          <w:rFonts w:ascii="Arial" w:hAnsi="Arial" w:cs="Arial"/>
        </w:rPr>
        <w:t xml:space="preserve">del departamento de </w:t>
      </w:r>
      <w:r w:rsidR="007968BC">
        <w:rPr>
          <w:rFonts w:ascii="Arial" w:hAnsi="Arial" w:cs="Arial"/>
        </w:rPr>
        <w:t>producción…</w:t>
      </w:r>
      <w:r w:rsidR="005A11CB">
        <w:rPr>
          <w:rFonts w:ascii="Arial" w:hAnsi="Arial" w:cs="Arial"/>
        </w:rPr>
        <w:t>….</w:t>
      </w:r>
      <w:r w:rsidR="007968BC">
        <w:rPr>
          <w:rFonts w:ascii="Arial" w:hAnsi="Arial" w:cs="Arial"/>
        </w:rPr>
        <w:t>……</w:t>
      </w:r>
      <w:r w:rsidR="00B35652">
        <w:rPr>
          <w:rFonts w:ascii="Arial" w:hAnsi="Arial" w:cs="Arial"/>
        </w:rPr>
        <w:t>19</w:t>
      </w:r>
    </w:p>
    <w:p w:rsidR="001C40CB" w:rsidRPr="001C40CB" w:rsidRDefault="001B1304" w:rsidP="009272A6">
      <w:pPr>
        <w:numPr>
          <w:ilvl w:val="1"/>
          <w:numId w:val="4"/>
        </w:numPr>
        <w:spacing w:line="480" w:lineRule="auto"/>
        <w:jc w:val="both"/>
        <w:rPr>
          <w:rFonts w:ascii="Arial" w:hAnsi="Arial" w:cs="Arial"/>
        </w:rPr>
      </w:pPr>
      <w:r>
        <w:rPr>
          <w:rFonts w:ascii="Arial" w:hAnsi="Arial" w:cs="Arial"/>
        </w:rPr>
        <w:t>Identif</w:t>
      </w:r>
      <w:r w:rsidR="000F2258">
        <w:rPr>
          <w:rFonts w:ascii="Arial" w:hAnsi="Arial" w:cs="Arial"/>
        </w:rPr>
        <w:t>icación de principales problemas.</w:t>
      </w:r>
      <w:r>
        <w:rPr>
          <w:rFonts w:ascii="Arial" w:hAnsi="Arial" w:cs="Arial"/>
        </w:rPr>
        <w:t xml:space="preserve"> </w:t>
      </w:r>
      <w:r w:rsidR="007968BC">
        <w:rPr>
          <w:rFonts w:ascii="Arial" w:hAnsi="Arial" w:cs="Arial"/>
        </w:rPr>
        <w:t>…………………………</w:t>
      </w:r>
      <w:r w:rsidR="005A11CB">
        <w:rPr>
          <w:rFonts w:ascii="Arial" w:hAnsi="Arial" w:cs="Arial"/>
        </w:rPr>
        <w:t>..</w:t>
      </w:r>
      <w:r w:rsidR="007968BC">
        <w:rPr>
          <w:rFonts w:ascii="Arial" w:hAnsi="Arial" w:cs="Arial"/>
        </w:rPr>
        <w:t>…</w:t>
      </w:r>
      <w:r w:rsidR="00B35652">
        <w:rPr>
          <w:rFonts w:ascii="Arial" w:hAnsi="Arial" w:cs="Arial"/>
        </w:rPr>
        <w:t>.21</w:t>
      </w:r>
    </w:p>
    <w:p w:rsidR="001C40CB" w:rsidRPr="001C40CB" w:rsidRDefault="001C40CB" w:rsidP="0098404A">
      <w:pPr>
        <w:spacing w:line="480" w:lineRule="auto"/>
        <w:rPr>
          <w:rFonts w:ascii="Arial" w:hAnsi="Arial" w:cs="Arial"/>
        </w:rPr>
      </w:pPr>
    </w:p>
    <w:p w:rsidR="001C40CB" w:rsidRPr="001C40CB" w:rsidRDefault="001C40CB" w:rsidP="0098404A">
      <w:pPr>
        <w:spacing w:line="480" w:lineRule="auto"/>
        <w:rPr>
          <w:rFonts w:ascii="Arial" w:hAnsi="Arial" w:cs="Arial"/>
        </w:rPr>
      </w:pPr>
      <w:r w:rsidRPr="001C40CB">
        <w:rPr>
          <w:rFonts w:ascii="Arial" w:hAnsi="Arial" w:cs="Arial"/>
        </w:rPr>
        <w:t>CAPITULO 4</w:t>
      </w:r>
    </w:p>
    <w:p w:rsidR="001C40CB" w:rsidRPr="000D1849" w:rsidRDefault="001C40CB" w:rsidP="0098404A">
      <w:pPr>
        <w:spacing w:line="480" w:lineRule="auto"/>
        <w:rPr>
          <w:rFonts w:ascii="Arial" w:hAnsi="Arial" w:cs="Arial"/>
          <w:i/>
        </w:rPr>
      </w:pPr>
      <w:r w:rsidRPr="001C40CB">
        <w:rPr>
          <w:rFonts w:ascii="Arial" w:hAnsi="Arial" w:cs="Arial"/>
        </w:rPr>
        <w:t xml:space="preserve">4. </w:t>
      </w:r>
      <w:r w:rsidR="0039190E" w:rsidRPr="000D1849">
        <w:rPr>
          <w:rFonts w:ascii="Arial" w:hAnsi="Arial" w:cs="Arial"/>
          <w:i/>
        </w:rPr>
        <w:t>CONCEPTOS BÁSICOS</w:t>
      </w:r>
      <w:r w:rsidR="000C6B8F">
        <w:rPr>
          <w:rFonts w:ascii="Arial" w:hAnsi="Arial" w:cs="Arial"/>
          <w:i/>
        </w:rPr>
        <w:t>………………………………………………………33</w:t>
      </w:r>
    </w:p>
    <w:p w:rsidR="001C40CB" w:rsidRDefault="001B1304" w:rsidP="009272A6">
      <w:pPr>
        <w:numPr>
          <w:ilvl w:val="1"/>
          <w:numId w:val="5"/>
        </w:numPr>
        <w:spacing w:line="480" w:lineRule="auto"/>
        <w:jc w:val="both"/>
        <w:rPr>
          <w:rFonts w:ascii="Arial" w:hAnsi="Arial" w:cs="Arial"/>
        </w:rPr>
      </w:pPr>
      <w:r>
        <w:rPr>
          <w:rFonts w:ascii="Arial" w:hAnsi="Arial" w:cs="Arial"/>
        </w:rPr>
        <w:t>El cuadro de mando integral</w:t>
      </w:r>
      <w:r w:rsidR="007968BC">
        <w:rPr>
          <w:rFonts w:ascii="Arial" w:hAnsi="Arial" w:cs="Arial"/>
        </w:rPr>
        <w:t>………………………………</w:t>
      </w:r>
      <w:r w:rsidR="00720561">
        <w:rPr>
          <w:rFonts w:ascii="Arial" w:hAnsi="Arial" w:cs="Arial"/>
        </w:rPr>
        <w:t>.</w:t>
      </w:r>
      <w:r w:rsidR="007968BC">
        <w:rPr>
          <w:rFonts w:ascii="Arial" w:hAnsi="Arial" w:cs="Arial"/>
        </w:rPr>
        <w:t>……</w:t>
      </w:r>
      <w:r w:rsidR="0098404A">
        <w:rPr>
          <w:rFonts w:ascii="Arial" w:hAnsi="Arial" w:cs="Arial"/>
          <w:sz w:val="16"/>
          <w:szCs w:val="16"/>
        </w:rPr>
        <w:t>..</w:t>
      </w:r>
      <w:r w:rsidR="007968BC">
        <w:rPr>
          <w:rFonts w:ascii="Arial" w:hAnsi="Arial" w:cs="Arial"/>
        </w:rPr>
        <w:t>……..</w:t>
      </w:r>
      <w:r w:rsidR="000C6B8F">
        <w:rPr>
          <w:rFonts w:ascii="Arial" w:hAnsi="Arial" w:cs="Arial"/>
        </w:rPr>
        <w:t>33</w:t>
      </w:r>
    </w:p>
    <w:p w:rsidR="00077D06" w:rsidRDefault="00077D06" w:rsidP="009272A6">
      <w:pPr>
        <w:numPr>
          <w:ilvl w:val="1"/>
          <w:numId w:val="5"/>
        </w:numPr>
        <w:spacing w:line="480" w:lineRule="auto"/>
        <w:jc w:val="both"/>
        <w:rPr>
          <w:rFonts w:ascii="Arial" w:hAnsi="Arial" w:cs="Arial"/>
        </w:rPr>
      </w:pPr>
      <w:r>
        <w:rPr>
          <w:rFonts w:ascii="Arial" w:hAnsi="Arial" w:cs="Arial"/>
        </w:rPr>
        <w:t>Sistemas de Información</w:t>
      </w:r>
      <w:r w:rsidR="007968BC">
        <w:rPr>
          <w:rFonts w:ascii="Arial" w:hAnsi="Arial" w:cs="Arial"/>
        </w:rPr>
        <w:t>…………………………</w:t>
      </w:r>
      <w:r w:rsidR="0098404A">
        <w:rPr>
          <w:rFonts w:ascii="Arial" w:hAnsi="Arial" w:cs="Arial"/>
        </w:rPr>
        <w:t>.</w:t>
      </w:r>
      <w:r w:rsidR="007968BC">
        <w:rPr>
          <w:rFonts w:ascii="Arial" w:hAnsi="Arial" w:cs="Arial"/>
        </w:rPr>
        <w:t>………</w:t>
      </w:r>
      <w:r w:rsidR="00720561">
        <w:rPr>
          <w:rFonts w:ascii="Arial" w:hAnsi="Arial" w:cs="Arial"/>
        </w:rPr>
        <w:t>.</w:t>
      </w:r>
      <w:r w:rsidR="007968BC">
        <w:rPr>
          <w:rFonts w:ascii="Arial" w:hAnsi="Arial" w:cs="Arial"/>
        </w:rPr>
        <w:t>…………….</w:t>
      </w:r>
      <w:r w:rsidR="000C6B8F">
        <w:rPr>
          <w:rFonts w:ascii="Arial" w:hAnsi="Arial" w:cs="Arial"/>
        </w:rPr>
        <w:t>36</w:t>
      </w:r>
    </w:p>
    <w:p w:rsidR="00B726F0" w:rsidRPr="001C40CB" w:rsidRDefault="00B726F0" w:rsidP="009272A6">
      <w:pPr>
        <w:numPr>
          <w:ilvl w:val="1"/>
          <w:numId w:val="5"/>
        </w:numPr>
        <w:spacing w:line="480" w:lineRule="auto"/>
        <w:jc w:val="both"/>
        <w:rPr>
          <w:rFonts w:ascii="Arial" w:hAnsi="Arial" w:cs="Arial"/>
        </w:rPr>
      </w:pPr>
      <w:r>
        <w:rPr>
          <w:rFonts w:ascii="Arial" w:hAnsi="Arial" w:cs="Arial"/>
        </w:rPr>
        <w:t>Los indicadores</w:t>
      </w:r>
      <w:r w:rsidR="007968BC">
        <w:rPr>
          <w:rFonts w:ascii="Arial" w:hAnsi="Arial" w:cs="Arial"/>
        </w:rPr>
        <w:t>………………………………………</w:t>
      </w:r>
      <w:r w:rsidR="0098404A">
        <w:rPr>
          <w:rFonts w:ascii="Arial" w:hAnsi="Arial" w:cs="Arial"/>
        </w:rPr>
        <w:t>.</w:t>
      </w:r>
      <w:r w:rsidR="007968BC">
        <w:rPr>
          <w:rFonts w:ascii="Arial" w:hAnsi="Arial" w:cs="Arial"/>
        </w:rPr>
        <w:t>……</w:t>
      </w:r>
      <w:r w:rsidR="00720561">
        <w:rPr>
          <w:rFonts w:ascii="Arial" w:hAnsi="Arial" w:cs="Arial"/>
        </w:rPr>
        <w:t>.</w:t>
      </w:r>
      <w:r w:rsidR="007968BC">
        <w:rPr>
          <w:rFonts w:ascii="Arial" w:hAnsi="Arial" w:cs="Arial"/>
        </w:rPr>
        <w:t>……………</w:t>
      </w:r>
      <w:r w:rsidR="000C6B8F">
        <w:rPr>
          <w:rFonts w:ascii="Arial" w:hAnsi="Arial" w:cs="Arial"/>
        </w:rPr>
        <w:t>.38</w:t>
      </w:r>
    </w:p>
    <w:p w:rsidR="001C40CB" w:rsidRPr="001C40CB" w:rsidRDefault="001B1304" w:rsidP="009272A6">
      <w:pPr>
        <w:numPr>
          <w:ilvl w:val="1"/>
          <w:numId w:val="5"/>
        </w:numPr>
        <w:spacing w:line="480" w:lineRule="auto"/>
        <w:jc w:val="both"/>
        <w:rPr>
          <w:rFonts w:ascii="Arial" w:hAnsi="Arial" w:cs="Arial"/>
        </w:rPr>
      </w:pPr>
      <w:r>
        <w:rPr>
          <w:rFonts w:ascii="Arial" w:hAnsi="Arial" w:cs="Arial"/>
        </w:rPr>
        <w:t>Eficiencia Total del Equipo</w:t>
      </w:r>
      <w:r w:rsidR="007968BC">
        <w:rPr>
          <w:rFonts w:ascii="Arial" w:hAnsi="Arial" w:cs="Arial"/>
        </w:rPr>
        <w:t>………………………</w:t>
      </w:r>
      <w:r w:rsidR="0003338D">
        <w:rPr>
          <w:rFonts w:ascii="Arial" w:hAnsi="Arial" w:cs="Arial"/>
          <w:sz w:val="6"/>
          <w:szCs w:val="6"/>
        </w:rPr>
        <w:t>.</w:t>
      </w:r>
      <w:r w:rsidR="007968BC">
        <w:rPr>
          <w:rFonts w:ascii="Arial" w:hAnsi="Arial" w:cs="Arial"/>
        </w:rPr>
        <w:t>……………………</w:t>
      </w:r>
      <w:r w:rsidR="000C6B8F">
        <w:rPr>
          <w:rFonts w:ascii="Arial" w:hAnsi="Arial" w:cs="Arial"/>
        </w:rPr>
        <w:t>…41</w:t>
      </w:r>
    </w:p>
    <w:p w:rsidR="001B1304" w:rsidRDefault="001B1304" w:rsidP="009272A6">
      <w:pPr>
        <w:numPr>
          <w:ilvl w:val="1"/>
          <w:numId w:val="5"/>
        </w:numPr>
        <w:spacing w:line="480" w:lineRule="auto"/>
        <w:jc w:val="both"/>
        <w:rPr>
          <w:rFonts w:ascii="Arial" w:hAnsi="Arial" w:cs="Arial"/>
        </w:rPr>
      </w:pPr>
      <w:r>
        <w:rPr>
          <w:rFonts w:ascii="Arial" w:hAnsi="Arial" w:cs="Arial"/>
        </w:rPr>
        <w:t>Utilización</w:t>
      </w:r>
      <w:r w:rsidR="007968BC">
        <w:rPr>
          <w:rFonts w:ascii="Arial" w:hAnsi="Arial" w:cs="Arial"/>
        </w:rPr>
        <w:t>………………………………………………</w:t>
      </w:r>
      <w:r w:rsidR="0098404A">
        <w:rPr>
          <w:rFonts w:ascii="Arial" w:hAnsi="Arial" w:cs="Arial"/>
          <w:sz w:val="16"/>
          <w:szCs w:val="16"/>
        </w:rPr>
        <w:t>.</w:t>
      </w:r>
      <w:r w:rsidR="007968BC">
        <w:rPr>
          <w:rFonts w:ascii="Arial" w:hAnsi="Arial" w:cs="Arial"/>
        </w:rPr>
        <w:t>………………</w:t>
      </w:r>
      <w:r w:rsidR="000C6B8F">
        <w:rPr>
          <w:rFonts w:ascii="Arial" w:hAnsi="Arial" w:cs="Arial"/>
        </w:rPr>
        <w:t>....44</w:t>
      </w:r>
    </w:p>
    <w:p w:rsidR="001B1304" w:rsidRDefault="001B1304" w:rsidP="009272A6">
      <w:pPr>
        <w:numPr>
          <w:ilvl w:val="1"/>
          <w:numId w:val="5"/>
        </w:numPr>
        <w:spacing w:line="480" w:lineRule="auto"/>
        <w:jc w:val="both"/>
        <w:rPr>
          <w:rFonts w:ascii="Arial" w:hAnsi="Arial" w:cs="Arial"/>
        </w:rPr>
      </w:pPr>
      <w:r>
        <w:rPr>
          <w:rFonts w:ascii="Arial" w:hAnsi="Arial" w:cs="Arial"/>
        </w:rPr>
        <w:t>Desperdicio</w:t>
      </w:r>
      <w:r w:rsidR="007968BC">
        <w:rPr>
          <w:rFonts w:ascii="Arial" w:hAnsi="Arial" w:cs="Arial"/>
        </w:rPr>
        <w:t>………………………………………………………………..</w:t>
      </w:r>
      <w:r w:rsidR="000C6B8F">
        <w:rPr>
          <w:rFonts w:ascii="Arial" w:hAnsi="Arial" w:cs="Arial"/>
        </w:rPr>
        <w:t>45</w:t>
      </w:r>
    </w:p>
    <w:p w:rsidR="001C40CB" w:rsidRDefault="001C40CB" w:rsidP="002F02BD">
      <w:pPr>
        <w:spacing w:line="480" w:lineRule="auto"/>
        <w:ind w:left="840"/>
        <w:jc w:val="both"/>
        <w:rPr>
          <w:rFonts w:ascii="Arial" w:hAnsi="Arial" w:cs="Arial"/>
        </w:rPr>
      </w:pPr>
    </w:p>
    <w:p w:rsidR="00746288" w:rsidRPr="00746288" w:rsidRDefault="00746288" w:rsidP="002F02BD">
      <w:pPr>
        <w:spacing w:line="480" w:lineRule="auto"/>
        <w:ind w:left="840"/>
        <w:jc w:val="both"/>
        <w:rPr>
          <w:rFonts w:ascii="Arial" w:hAnsi="Arial" w:cs="Arial"/>
        </w:rPr>
      </w:pPr>
    </w:p>
    <w:p w:rsidR="001C40CB" w:rsidRPr="001C40CB" w:rsidRDefault="001C40CB" w:rsidP="002F02BD">
      <w:pPr>
        <w:spacing w:line="480" w:lineRule="auto"/>
        <w:jc w:val="both"/>
        <w:rPr>
          <w:rFonts w:ascii="Arial" w:hAnsi="Arial" w:cs="Arial"/>
        </w:rPr>
      </w:pPr>
      <w:r w:rsidRPr="001C40CB">
        <w:rPr>
          <w:rFonts w:ascii="Arial" w:hAnsi="Arial" w:cs="Arial"/>
        </w:rPr>
        <w:t>CAPITULO 5</w:t>
      </w:r>
    </w:p>
    <w:p w:rsidR="001C40CB" w:rsidRPr="000D1849" w:rsidRDefault="001C40CB" w:rsidP="002F02BD">
      <w:pPr>
        <w:spacing w:line="480" w:lineRule="auto"/>
        <w:jc w:val="both"/>
        <w:rPr>
          <w:rFonts w:ascii="Arial" w:hAnsi="Arial" w:cs="Arial"/>
          <w:i/>
        </w:rPr>
      </w:pPr>
      <w:r w:rsidRPr="001C40CB">
        <w:rPr>
          <w:rFonts w:ascii="Arial" w:hAnsi="Arial" w:cs="Arial"/>
        </w:rPr>
        <w:t xml:space="preserve">5. </w:t>
      </w:r>
      <w:r w:rsidR="00DF7EDF" w:rsidRPr="000D1849">
        <w:rPr>
          <w:rFonts w:ascii="Arial" w:hAnsi="Arial" w:cs="Arial"/>
          <w:i/>
        </w:rPr>
        <w:t>DISEÑ</w:t>
      </w:r>
      <w:r w:rsidR="001B1304" w:rsidRPr="000D1849">
        <w:rPr>
          <w:rFonts w:ascii="Arial" w:hAnsi="Arial" w:cs="Arial"/>
          <w:i/>
        </w:rPr>
        <w:t>O DEL SISTEMA DE INDICADORES PRODUCTIVOS</w:t>
      </w:r>
      <w:r w:rsidR="000C6B8F">
        <w:rPr>
          <w:rFonts w:ascii="Arial" w:hAnsi="Arial" w:cs="Arial"/>
          <w:i/>
        </w:rPr>
        <w:t>……………49</w:t>
      </w:r>
    </w:p>
    <w:p w:rsidR="0058316D" w:rsidRDefault="001B1304" w:rsidP="009272A6">
      <w:pPr>
        <w:numPr>
          <w:ilvl w:val="1"/>
          <w:numId w:val="6"/>
        </w:numPr>
        <w:spacing w:line="480" w:lineRule="auto"/>
        <w:jc w:val="both"/>
        <w:rPr>
          <w:rFonts w:ascii="Arial" w:hAnsi="Arial" w:cs="Arial"/>
        </w:rPr>
      </w:pPr>
      <w:r>
        <w:rPr>
          <w:rFonts w:ascii="Arial" w:hAnsi="Arial" w:cs="Arial"/>
        </w:rPr>
        <w:t>Levantamiento de información</w:t>
      </w:r>
      <w:r w:rsidR="007968BC">
        <w:rPr>
          <w:rFonts w:ascii="Arial" w:hAnsi="Arial" w:cs="Arial"/>
        </w:rPr>
        <w:t>…………………………………</w:t>
      </w:r>
      <w:r w:rsidR="005A11CB">
        <w:rPr>
          <w:rFonts w:ascii="Arial" w:hAnsi="Arial" w:cs="Arial"/>
        </w:rPr>
        <w:t>.</w:t>
      </w:r>
      <w:r w:rsidR="007968BC">
        <w:rPr>
          <w:rFonts w:ascii="Arial" w:hAnsi="Arial" w:cs="Arial"/>
        </w:rPr>
        <w:t>…</w:t>
      </w:r>
      <w:r w:rsidR="0098404A">
        <w:rPr>
          <w:rFonts w:ascii="Arial" w:hAnsi="Arial" w:cs="Arial"/>
          <w:sz w:val="16"/>
          <w:szCs w:val="16"/>
        </w:rPr>
        <w:t>.</w:t>
      </w:r>
      <w:r w:rsidR="007968BC">
        <w:rPr>
          <w:rFonts w:ascii="Arial" w:hAnsi="Arial" w:cs="Arial"/>
        </w:rPr>
        <w:t>……</w:t>
      </w:r>
      <w:r w:rsidR="000C6B8F">
        <w:rPr>
          <w:rFonts w:ascii="Arial" w:hAnsi="Arial" w:cs="Arial"/>
        </w:rPr>
        <w:t>52</w:t>
      </w:r>
    </w:p>
    <w:p w:rsidR="00D44F40" w:rsidRDefault="0058316D" w:rsidP="009272A6">
      <w:pPr>
        <w:numPr>
          <w:ilvl w:val="2"/>
          <w:numId w:val="6"/>
        </w:numPr>
        <w:spacing w:line="480" w:lineRule="auto"/>
        <w:jc w:val="both"/>
        <w:rPr>
          <w:rFonts w:ascii="Arial" w:hAnsi="Arial" w:cs="Arial"/>
        </w:rPr>
      </w:pPr>
      <w:r>
        <w:rPr>
          <w:rFonts w:ascii="Arial" w:hAnsi="Arial" w:cs="Arial"/>
        </w:rPr>
        <w:lastRenderedPageBreak/>
        <w:t>Alcance del proyecto</w:t>
      </w:r>
      <w:r w:rsidR="007968BC">
        <w:rPr>
          <w:rFonts w:ascii="Arial" w:hAnsi="Arial" w:cs="Arial"/>
        </w:rPr>
        <w:t>…………………………………</w:t>
      </w:r>
      <w:r w:rsidR="00720561">
        <w:rPr>
          <w:rFonts w:ascii="Arial" w:hAnsi="Arial" w:cs="Arial"/>
        </w:rPr>
        <w:t>..</w:t>
      </w:r>
      <w:r w:rsidR="007968BC">
        <w:rPr>
          <w:rFonts w:ascii="Arial" w:hAnsi="Arial" w:cs="Arial"/>
        </w:rPr>
        <w:t>………</w:t>
      </w:r>
      <w:r w:rsidR="00DF7EDF">
        <w:rPr>
          <w:rFonts w:ascii="Arial" w:hAnsi="Arial" w:cs="Arial"/>
        </w:rPr>
        <w:t>..</w:t>
      </w:r>
      <w:r w:rsidR="007968BC">
        <w:rPr>
          <w:rFonts w:ascii="Arial" w:hAnsi="Arial" w:cs="Arial"/>
        </w:rPr>
        <w:t>.</w:t>
      </w:r>
      <w:r w:rsidR="000C6B8F">
        <w:rPr>
          <w:rFonts w:ascii="Arial" w:hAnsi="Arial" w:cs="Arial"/>
        </w:rPr>
        <w:t>52</w:t>
      </w:r>
    </w:p>
    <w:p w:rsidR="0058316D" w:rsidRDefault="00D44F40" w:rsidP="009272A6">
      <w:pPr>
        <w:numPr>
          <w:ilvl w:val="2"/>
          <w:numId w:val="6"/>
        </w:numPr>
        <w:spacing w:line="480" w:lineRule="auto"/>
        <w:jc w:val="both"/>
        <w:rPr>
          <w:rFonts w:ascii="Arial" w:hAnsi="Arial" w:cs="Arial"/>
        </w:rPr>
      </w:pPr>
      <w:r>
        <w:rPr>
          <w:rFonts w:ascii="Arial" w:hAnsi="Arial" w:cs="Arial"/>
        </w:rPr>
        <w:t xml:space="preserve">Misión </w:t>
      </w:r>
      <w:r w:rsidR="00A12466" w:rsidRPr="00D44F40">
        <w:rPr>
          <w:rFonts w:ascii="Arial" w:hAnsi="Arial" w:cs="Arial"/>
        </w:rPr>
        <w:t xml:space="preserve"> y visión de la empresa</w:t>
      </w:r>
      <w:r w:rsidR="007968BC">
        <w:rPr>
          <w:rFonts w:ascii="Arial" w:hAnsi="Arial" w:cs="Arial"/>
        </w:rPr>
        <w:t>………</w:t>
      </w:r>
      <w:r w:rsidR="00F9508A">
        <w:rPr>
          <w:rFonts w:ascii="Arial" w:hAnsi="Arial" w:cs="Arial"/>
          <w:sz w:val="8"/>
          <w:szCs w:val="8"/>
        </w:rPr>
        <w:t>.</w:t>
      </w:r>
      <w:r w:rsidR="00F9508A">
        <w:rPr>
          <w:rFonts w:ascii="Arial" w:hAnsi="Arial" w:cs="Arial"/>
        </w:rPr>
        <w:t>………</w:t>
      </w:r>
      <w:r w:rsidR="00DB543D">
        <w:rPr>
          <w:rFonts w:ascii="Arial" w:hAnsi="Arial" w:cs="Arial"/>
          <w:sz w:val="8"/>
          <w:szCs w:val="8"/>
        </w:rPr>
        <w:t>.</w:t>
      </w:r>
      <w:r w:rsidR="00F9508A">
        <w:rPr>
          <w:rFonts w:ascii="Arial" w:hAnsi="Arial" w:cs="Arial"/>
        </w:rPr>
        <w:t>…………………</w:t>
      </w:r>
      <w:r w:rsidR="000C6B8F">
        <w:rPr>
          <w:rFonts w:ascii="Arial" w:hAnsi="Arial" w:cs="Arial"/>
        </w:rPr>
        <w:t>.53</w:t>
      </w:r>
    </w:p>
    <w:p w:rsidR="00D44F40" w:rsidRDefault="00D44F40" w:rsidP="009272A6">
      <w:pPr>
        <w:numPr>
          <w:ilvl w:val="2"/>
          <w:numId w:val="6"/>
        </w:numPr>
        <w:spacing w:line="480" w:lineRule="auto"/>
        <w:jc w:val="both"/>
        <w:rPr>
          <w:rFonts w:ascii="Arial" w:hAnsi="Arial" w:cs="Arial"/>
        </w:rPr>
      </w:pPr>
      <w:r>
        <w:rPr>
          <w:rFonts w:ascii="Arial" w:hAnsi="Arial" w:cs="Arial"/>
        </w:rPr>
        <w:t>Alineación departamental con  objetivos de la empresa</w:t>
      </w:r>
      <w:r w:rsidR="007968BC">
        <w:rPr>
          <w:rFonts w:ascii="Arial" w:hAnsi="Arial" w:cs="Arial"/>
        </w:rPr>
        <w:t>…</w:t>
      </w:r>
      <w:r w:rsidR="005A11CB">
        <w:rPr>
          <w:rFonts w:ascii="Arial" w:hAnsi="Arial" w:cs="Arial"/>
        </w:rPr>
        <w:t>…..</w:t>
      </w:r>
      <w:r w:rsidR="000C6B8F">
        <w:rPr>
          <w:rFonts w:ascii="Arial" w:hAnsi="Arial" w:cs="Arial"/>
        </w:rPr>
        <w:t>54</w:t>
      </w:r>
    </w:p>
    <w:p w:rsidR="0058316D" w:rsidRPr="00D44F40" w:rsidRDefault="0058316D" w:rsidP="009272A6">
      <w:pPr>
        <w:numPr>
          <w:ilvl w:val="2"/>
          <w:numId w:val="6"/>
        </w:numPr>
        <w:spacing w:line="480" w:lineRule="auto"/>
        <w:jc w:val="both"/>
        <w:rPr>
          <w:rFonts w:ascii="Arial" w:hAnsi="Arial" w:cs="Arial"/>
        </w:rPr>
      </w:pPr>
      <w:r w:rsidRPr="00D44F40">
        <w:rPr>
          <w:rFonts w:ascii="Arial" w:hAnsi="Arial" w:cs="Arial"/>
        </w:rPr>
        <w:t>Estrategias del departamento de producción</w:t>
      </w:r>
      <w:r w:rsidR="007968BC">
        <w:rPr>
          <w:rFonts w:ascii="Arial" w:hAnsi="Arial" w:cs="Arial"/>
        </w:rPr>
        <w:t>………</w:t>
      </w:r>
      <w:r w:rsidR="00720561">
        <w:rPr>
          <w:rFonts w:ascii="Arial" w:hAnsi="Arial" w:cs="Arial"/>
        </w:rPr>
        <w:t>.</w:t>
      </w:r>
      <w:r w:rsidR="007968BC">
        <w:rPr>
          <w:rFonts w:ascii="Arial" w:hAnsi="Arial" w:cs="Arial"/>
        </w:rPr>
        <w:t>……….</w:t>
      </w:r>
      <w:r w:rsidR="005A11CB">
        <w:rPr>
          <w:rFonts w:ascii="Arial" w:hAnsi="Arial" w:cs="Arial"/>
        </w:rPr>
        <w:t>..</w:t>
      </w:r>
      <w:r w:rsidR="000C6B8F">
        <w:rPr>
          <w:rFonts w:ascii="Arial" w:hAnsi="Arial" w:cs="Arial"/>
        </w:rPr>
        <w:t>55</w:t>
      </w:r>
    </w:p>
    <w:p w:rsidR="00AA1781" w:rsidRPr="001C40CB" w:rsidRDefault="00AA1781" w:rsidP="002F02BD">
      <w:pPr>
        <w:spacing w:line="480" w:lineRule="auto"/>
        <w:jc w:val="both"/>
        <w:rPr>
          <w:rFonts w:ascii="Arial" w:hAnsi="Arial" w:cs="Arial"/>
        </w:rPr>
      </w:pPr>
    </w:p>
    <w:p w:rsidR="0013192C" w:rsidRDefault="001B1304" w:rsidP="009272A6">
      <w:pPr>
        <w:numPr>
          <w:ilvl w:val="1"/>
          <w:numId w:val="6"/>
        </w:numPr>
        <w:spacing w:line="480" w:lineRule="auto"/>
        <w:jc w:val="both"/>
        <w:rPr>
          <w:rFonts w:ascii="Arial" w:hAnsi="Arial" w:cs="Arial"/>
        </w:rPr>
      </w:pPr>
      <w:r>
        <w:rPr>
          <w:rFonts w:ascii="Arial" w:hAnsi="Arial" w:cs="Arial"/>
        </w:rPr>
        <w:t xml:space="preserve">Selección de indicadores </w:t>
      </w:r>
      <w:r w:rsidR="000C6B8F">
        <w:rPr>
          <w:rFonts w:ascii="Arial" w:hAnsi="Arial" w:cs="Arial"/>
        </w:rPr>
        <w:t>……………………………………………….58</w:t>
      </w:r>
    </w:p>
    <w:p w:rsidR="0013192C" w:rsidRDefault="0058316D" w:rsidP="009272A6">
      <w:pPr>
        <w:numPr>
          <w:ilvl w:val="2"/>
          <w:numId w:val="6"/>
        </w:numPr>
        <w:spacing w:line="480" w:lineRule="auto"/>
        <w:jc w:val="both"/>
        <w:rPr>
          <w:rFonts w:ascii="Arial" w:hAnsi="Arial" w:cs="Arial"/>
        </w:rPr>
      </w:pPr>
      <w:r w:rsidRPr="0013192C">
        <w:rPr>
          <w:rFonts w:ascii="Arial" w:hAnsi="Arial" w:cs="Arial"/>
        </w:rPr>
        <w:t>Cuadro de Mando Integral</w:t>
      </w:r>
      <w:r w:rsidR="005A11CB">
        <w:rPr>
          <w:rFonts w:ascii="Arial" w:hAnsi="Arial" w:cs="Arial"/>
        </w:rPr>
        <w:t>……………………………………..</w:t>
      </w:r>
      <w:r w:rsidR="000C6B8F">
        <w:rPr>
          <w:rFonts w:ascii="Arial" w:hAnsi="Arial" w:cs="Arial"/>
        </w:rPr>
        <w:t>..59</w:t>
      </w:r>
    </w:p>
    <w:p w:rsidR="0058316D" w:rsidRPr="0013192C" w:rsidRDefault="0058316D" w:rsidP="009272A6">
      <w:pPr>
        <w:numPr>
          <w:ilvl w:val="2"/>
          <w:numId w:val="6"/>
        </w:numPr>
        <w:spacing w:line="480" w:lineRule="auto"/>
        <w:jc w:val="both"/>
        <w:rPr>
          <w:rFonts w:ascii="Arial" w:hAnsi="Arial" w:cs="Arial"/>
        </w:rPr>
      </w:pPr>
      <w:r w:rsidRPr="0013192C">
        <w:rPr>
          <w:rFonts w:ascii="Arial" w:hAnsi="Arial" w:cs="Arial"/>
        </w:rPr>
        <w:t>Objetivos departamentales</w:t>
      </w:r>
      <w:r w:rsidR="007968BC">
        <w:rPr>
          <w:rFonts w:ascii="Arial" w:hAnsi="Arial" w:cs="Arial"/>
        </w:rPr>
        <w:t>…………………………………</w:t>
      </w:r>
      <w:r w:rsidR="000C6B8F">
        <w:rPr>
          <w:rFonts w:ascii="Arial" w:hAnsi="Arial" w:cs="Arial"/>
        </w:rPr>
        <w:t>…...65</w:t>
      </w:r>
    </w:p>
    <w:p w:rsidR="0058316D" w:rsidRDefault="0058316D" w:rsidP="009272A6">
      <w:pPr>
        <w:numPr>
          <w:ilvl w:val="2"/>
          <w:numId w:val="6"/>
        </w:numPr>
        <w:spacing w:line="480" w:lineRule="auto"/>
        <w:jc w:val="both"/>
        <w:rPr>
          <w:rFonts w:ascii="Arial" w:hAnsi="Arial" w:cs="Arial"/>
        </w:rPr>
      </w:pPr>
      <w:r>
        <w:rPr>
          <w:rFonts w:ascii="Arial" w:hAnsi="Arial" w:cs="Arial"/>
        </w:rPr>
        <w:t>Evaluación de indicadores actuales</w:t>
      </w:r>
      <w:r w:rsidR="007968BC">
        <w:rPr>
          <w:rFonts w:ascii="Arial" w:hAnsi="Arial" w:cs="Arial"/>
        </w:rPr>
        <w:t>………</w:t>
      </w:r>
      <w:r w:rsidR="00F9508A">
        <w:rPr>
          <w:rFonts w:ascii="Arial" w:hAnsi="Arial" w:cs="Arial"/>
          <w:sz w:val="8"/>
          <w:szCs w:val="8"/>
        </w:rPr>
        <w:t>.</w:t>
      </w:r>
      <w:r w:rsidR="007968BC">
        <w:rPr>
          <w:rFonts w:ascii="Arial" w:hAnsi="Arial" w:cs="Arial"/>
        </w:rPr>
        <w:t>……………………</w:t>
      </w:r>
      <w:r w:rsidR="000C6B8F">
        <w:rPr>
          <w:rFonts w:ascii="Arial" w:hAnsi="Arial" w:cs="Arial"/>
        </w:rPr>
        <w:t>68</w:t>
      </w:r>
    </w:p>
    <w:p w:rsidR="0058316D" w:rsidRDefault="0058316D" w:rsidP="009272A6">
      <w:pPr>
        <w:numPr>
          <w:ilvl w:val="2"/>
          <w:numId w:val="6"/>
        </w:numPr>
        <w:spacing w:line="480" w:lineRule="auto"/>
        <w:jc w:val="both"/>
        <w:rPr>
          <w:rFonts w:ascii="Arial" w:hAnsi="Arial" w:cs="Arial"/>
        </w:rPr>
      </w:pPr>
      <w:r>
        <w:rPr>
          <w:rFonts w:ascii="Arial" w:hAnsi="Arial" w:cs="Arial"/>
        </w:rPr>
        <w:t>Selección</w:t>
      </w:r>
      <w:r w:rsidR="00077D06">
        <w:rPr>
          <w:rFonts w:ascii="Arial" w:hAnsi="Arial" w:cs="Arial"/>
        </w:rPr>
        <w:t xml:space="preserve"> de indicadores para  el Sistema</w:t>
      </w:r>
      <w:r w:rsidR="000C6B8F">
        <w:rPr>
          <w:rFonts w:ascii="Arial" w:hAnsi="Arial" w:cs="Arial"/>
        </w:rPr>
        <w:t>…………………....69</w:t>
      </w:r>
    </w:p>
    <w:p w:rsidR="0058316D" w:rsidRPr="0058316D" w:rsidRDefault="0058316D" w:rsidP="002F02BD">
      <w:pPr>
        <w:spacing w:line="480" w:lineRule="auto"/>
        <w:ind w:left="1560"/>
        <w:jc w:val="both"/>
        <w:rPr>
          <w:rFonts w:ascii="Arial" w:hAnsi="Arial" w:cs="Arial"/>
        </w:rPr>
      </w:pPr>
    </w:p>
    <w:p w:rsidR="001C40CB" w:rsidRDefault="0039190E" w:rsidP="009272A6">
      <w:pPr>
        <w:numPr>
          <w:ilvl w:val="1"/>
          <w:numId w:val="6"/>
        </w:numPr>
        <w:spacing w:line="480" w:lineRule="auto"/>
        <w:jc w:val="both"/>
        <w:rPr>
          <w:rFonts w:ascii="Arial" w:hAnsi="Arial" w:cs="Arial"/>
        </w:rPr>
      </w:pPr>
      <w:r>
        <w:rPr>
          <w:rFonts w:ascii="Arial" w:hAnsi="Arial" w:cs="Arial"/>
        </w:rPr>
        <w:t>Desarrollo</w:t>
      </w:r>
      <w:r w:rsidR="007A7B7A">
        <w:rPr>
          <w:rFonts w:ascii="Arial" w:hAnsi="Arial" w:cs="Arial"/>
        </w:rPr>
        <w:t xml:space="preserve"> de indicadores</w:t>
      </w:r>
      <w:r w:rsidR="00DF7EDF">
        <w:rPr>
          <w:rFonts w:ascii="Arial" w:hAnsi="Arial" w:cs="Arial"/>
        </w:rPr>
        <w:t>…………………………</w:t>
      </w:r>
      <w:r w:rsidR="00720561">
        <w:rPr>
          <w:rFonts w:ascii="Arial" w:hAnsi="Arial" w:cs="Arial"/>
        </w:rPr>
        <w:t>……….</w:t>
      </w:r>
      <w:r w:rsidR="00DF7EDF">
        <w:rPr>
          <w:rFonts w:ascii="Arial" w:hAnsi="Arial" w:cs="Arial"/>
        </w:rPr>
        <w:t>……</w:t>
      </w:r>
      <w:r w:rsidR="0098404A">
        <w:rPr>
          <w:rFonts w:ascii="Arial" w:hAnsi="Arial" w:cs="Arial"/>
        </w:rPr>
        <w:t>...</w:t>
      </w:r>
      <w:r w:rsidR="000C6B8F">
        <w:rPr>
          <w:rFonts w:ascii="Arial" w:hAnsi="Arial" w:cs="Arial"/>
        </w:rPr>
        <w:t>…….74</w:t>
      </w:r>
    </w:p>
    <w:p w:rsidR="00077D06" w:rsidRDefault="00077D06" w:rsidP="009272A6">
      <w:pPr>
        <w:numPr>
          <w:ilvl w:val="2"/>
          <w:numId w:val="6"/>
        </w:numPr>
        <w:spacing w:line="480" w:lineRule="auto"/>
        <w:jc w:val="both"/>
        <w:rPr>
          <w:rFonts w:ascii="Arial" w:hAnsi="Arial" w:cs="Arial"/>
        </w:rPr>
      </w:pPr>
      <w:r>
        <w:rPr>
          <w:rFonts w:ascii="Arial" w:hAnsi="Arial" w:cs="Arial"/>
        </w:rPr>
        <w:t xml:space="preserve"> ETE</w:t>
      </w:r>
      <w:r w:rsidR="007968BC">
        <w:rPr>
          <w:rFonts w:ascii="Arial" w:hAnsi="Arial" w:cs="Arial"/>
        </w:rPr>
        <w:t>……………………………………………………………….</w:t>
      </w:r>
      <w:r w:rsidR="000C6B8F">
        <w:rPr>
          <w:rFonts w:ascii="Arial" w:hAnsi="Arial" w:cs="Arial"/>
        </w:rPr>
        <w:t>.74</w:t>
      </w:r>
    </w:p>
    <w:p w:rsidR="00077D06" w:rsidRDefault="00077D06" w:rsidP="009272A6">
      <w:pPr>
        <w:numPr>
          <w:ilvl w:val="2"/>
          <w:numId w:val="6"/>
        </w:numPr>
        <w:spacing w:line="480" w:lineRule="auto"/>
        <w:jc w:val="both"/>
        <w:rPr>
          <w:rFonts w:ascii="Arial" w:hAnsi="Arial" w:cs="Arial"/>
        </w:rPr>
      </w:pPr>
      <w:r>
        <w:rPr>
          <w:rFonts w:ascii="Arial" w:hAnsi="Arial" w:cs="Arial"/>
        </w:rPr>
        <w:t>Utilización</w:t>
      </w:r>
      <w:r w:rsidR="00720561">
        <w:rPr>
          <w:rFonts w:ascii="Arial" w:hAnsi="Arial" w:cs="Arial"/>
        </w:rPr>
        <w:t>………………………………………………</w:t>
      </w:r>
      <w:r w:rsidR="0098404A">
        <w:rPr>
          <w:rFonts w:ascii="Arial" w:hAnsi="Arial" w:cs="Arial"/>
        </w:rPr>
        <w:t>.</w:t>
      </w:r>
      <w:r w:rsidR="0098404A">
        <w:rPr>
          <w:rFonts w:ascii="Arial" w:hAnsi="Arial" w:cs="Arial"/>
          <w:sz w:val="16"/>
          <w:szCs w:val="16"/>
        </w:rPr>
        <w:t>.</w:t>
      </w:r>
      <w:r w:rsidR="00720561">
        <w:rPr>
          <w:rFonts w:ascii="Arial" w:hAnsi="Arial" w:cs="Arial"/>
        </w:rPr>
        <w:t>..</w:t>
      </w:r>
      <w:r w:rsidR="007968BC">
        <w:rPr>
          <w:rFonts w:ascii="Arial" w:hAnsi="Arial" w:cs="Arial"/>
        </w:rPr>
        <w:t>…</w:t>
      </w:r>
      <w:r w:rsidR="000C6B8F">
        <w:rPr>
          <w:rFonts w:ascii="Arial" w:hAnsi="Arial" w:cs="Arial"/>
        </w:rPr>
        <w:t>…….77</w:t>
      </w:r>
    </w:p>
    <w:p w:rsidR="00077D06" w:rsidRDefault="006774F4" w:rsidP="009272A6">
      <w:pPr>
        <w:numPr>
          <w:ilvl w:val="2"/>
          <w:numId w:val="6"/>
        </w:numPr>
        <w:spacing w:line="480" w:lineRule="auto"/>
        <w:jc w:val="both"/>
        <w:rPr>
          <w:rFonts w:ascii="Arial" w:hAnsi="Arial" w:cs="Arial"/>
        </w:rPr>
      </w:pPr>
      <w:r>
        <w:rPr>
          <w:rFonts w:ascii="Arial" w:hAnsi="Arial" w:cs="Arial"/>
        </w:rPr>
        <w:t>Desperdicio</w:t>
      </w:r>
      <w:r w:rsidR="007968BC">
        <w:rPr>
          <w:rFonts w:ascii="Arial" w:hAnsi="Arial" w:cs="Arial"/>
        </w:rPr>
        <w:t>………………………………………</w:t>
      </w:r>
      <w:r w:rsidR="0098404A">
        <w:rPr>
          <w:rFonts w:ascii="Arial" w:hAnsi="Arial" w:cs="Arial"/>
        </w:rPr>
        <w:t>..</w:t>
      </w:r>
      <w:r w:rsidR="007968BC">
        <w:rPr>
          <w:rFonts w:ascii="Arial" w:hAnsi="Arial" w:cs="Arial"/>
        </w:rPr>
        <w:t>……………</w:t>
      </w:r>
      <w:r w:rsidR="000C6B8F">
        <w:rPr>
          <w:rFonts w:ascii="Arial" w:hAnsi="Arial" w:cs="Arial"/>
        </w:rPr>
        <w:t>…78</w:t>
      </w:r>
    </w:p>
    <w:p w:rsidR="0039190E" w:rsidRDefault="0039190E" w:rsidP="002F02BD">
      <w:pPr>
        <w:spacing w:line="480" w:lineRule="auto"/>
        <w:ind w:left="1560"/>
        <w:jc w:val="both"/>
        <w:rPr>
          <w:rFonts w:ascii="Arial" w:hAnsi="Arial" w:cs="Arial"/>
        </w:rPr>
      </w:pPr>
    </w:p>
    <w:p w:rsidR="001E31FE" w:rsidRDefault="001E31FE" w:rsidP="009272A6">
      <w:pPr>
        <w:numPr>
          <w:ilvl w:val="1"/>
          <w:numId w:val="6"/>
        </w:numPr>
        <w:spacing w:line="480" w:lineRule="auto"/>
        <w:jc w:val="both"/>
        <w:rPr>
          <w:rFonts w:ascii="Arial" w:hAnsi="Arial" w:cs="Arial"/>
        </w:rPr>
      </w:pPr>
      <w:r>
        <w:rPr>
          <w:rFonts w:ascii="Arial" w:hAnsi="Arial" w:cs="Arial"/>
        </w:rPr>
        <w:t>Software</w:t>
      </w:r>
      <w:r w:rsidR="00DF7EDF">
        <w:rPr>
          <w:rFonts w:ascii="Arial" w:hAnsi="Arial" w:cs="Arial"/>
        </w:rPr>
        <w:t>…………………………………………………………</w:t>
      </w:r>
      <w:r w:rsidR="00720561">
        <w:rPr>
          <w:rFonts w:ascii="Arial" w:hAnsi="Arial" w:cs="Arial"/>
        </w:rPr>
        <w:t>.</w:t>
      </w:r>
      <w:r w:rsidR="000C6B8F">
        <w:rPr>
          <w:rFonts w:ascii="Arial" w:hAnsi="Arial" w:cs="Arial"/>
        </w:rPr>
        <w:t>………..78</w:t>
      </w:r>
    </w:p>
    <w:p w:rsidR="00077D06" w:rsidRDefault="00077D06" w:rsidP="009272A6">
      <w:pPr>
        <w:numPr>
          <w:ilvl w:val="2"/>
          <w:numId w:val="6"/>
        </w:numPr>
        <w:spacing w:line="480" w:lineRule="auto"/>
        <w:jc w:val="both"/>
        <w:rPr>
          <w:rFonts w:ascii="Arial" w:hAnsi="Arial" w:cs="Arial"/>
        </w:rPr>
      </w:pPr>
      <w:r>
        <w:rPr>
          <w:rFonts w:ascii="Arial" w:hAnsi="Arial" w:cs="Arial"/>
        </w:rPr>
        <w:t>Ingreso de información</w:t>
      </w:r>
      <w:r w:rsidR="00720561">
        <w:rPr>
          <w:rFonts w:ascii="Arial" w:hAnsi="Arial" w:cs="Arial"/>
        </w:rPr>
        <w:t>……</w:t>
      </w:r>
      <w:r w:rsidR="0098404A">
        <w:rPr>
          <w:rFonts w:ascii="Arial" w:hAnsi="Arial" w:cs="Arial"/>
          <w:sz w:val="10"/>
          <w:szCs w:val="10"/>
        </w:rPr>
        <w:t>.</w:t>
      </w:r>
      <w:r w:rsidR="00720561">
        <w:rPr>
          <w:rFonts w:ascii="Arial" w:hAnsi="Arial" w:cs="Arial"/>
        </w:rPr>
        <w:t>………………………</w:t>
      </w:r>
      <w:r w:rsidR="0098404A">
        <w:rPr>
          <w:rFonts w:ascii="Arial" w:hAnsi="Arial" w:cs="Arial"/>
        </w:rPr>
        <w:t>…</w:t>
      </w:r>
      <w:r w:rsidR="007968BC">
        <w:rPr>
          <w:rFonts w:ascii="Arial" w:hAnsi="Arial" w:cs="Arial"/>
        </w:rPr>
        <w:t>………</w:t>
      </w:r>
      <w:r w:rsidR="000C6B8F">
        <w:rPr>
          <w:rFonts w:ascii="Arial" w:hAnsi="Arial" w:cs="Arial"/>
        </w:rPr>
        <w:t>…..79</w:t>
      </w:r>
    </w:p>
    <w:p w:rsidR="00720561" w:rsidRDefault="00077D06" w:rsidP="009272A6">
      <w:pPr>
        <w:numPr>
          <w:ilvl w:val="2"/>
          <w:numId w:val="6"/>
        </w:numPr>
        <w:spacing w:line="480" w:lineRule="auto"/>
        <w:jc w:val="both"/>
        <w:rPr>
          <w:rFonts w:ascii="Arial" w:hAnsi="Arial" w:cs="Arial"/>
        </w:rPr>
      </w:pPr>
      <w:r>
        <w:rPr>
          <w:rFonts w:ascii="Arial" w:hAnsi="Arial" w:cs="Arial"/>
        </w:rPr>
        <w:t xml:space="preserve">Elaboración del Archivo de Procesamiento y Salida </w:t>
      </w:r>
    </w:p>
    <w:p w:rsidR="00077D06" w:rsidRDefault="00077D06" w:rsidP="002F02BD">
      <w:pPr>
        <w:spacing w:line="480" w:lineRule="auto"/>
        <w:ind w:left="1418" w:firstLine="142"/>
        <w:jc w:val="both"/>
        <w:rPr>
          <w:rFonts w:ascii="Arial" w:hAnsi="Arial" w:cs="Arial"/>
        </w:rPr>
      </w:pPr>
      <w:r>
        <w:rPr>
          <w:rFonts w:ascii="Arial" w:hAnsi="Arial" w:cs="Arial"/>
        </w:rPr>
        <w:t>de Información.</w:t>
      </w:r>
      <w:r w:rsidR="007968BC" w:rsidRPr="007968BC">
        <w:rPr>
          <w:rFonts w:ascii="Arial" w:hAnsi="Arial" w:cs="Arial"/>
        </w:rPr>
        <w:t xml:space="preserve"> </w:t>
      </w:r>
      <w:r w:rsidR="00720561">
        <w:rPr>
          <w:rFonts w:ascii="Arial" w:hAnsi="Arial" w:cs="Arial"/>
        </w:rPr>
        <w:t>…………………………………..</w:t>
      </w:r>
      <w:r w:rsidR="007968BC">
        <w:rPr>
          <w:rFonts w:ascii="Arial" w:hAnsi="Arial" w:cs="Arial"/>
        </w:rPr>
        <w:t>…………</w:t>
      </w:r>
      <w:r w:rsidR="005A11CB">
        <w:rPr>
          <w:rFonts w:ascii="Arial" w:hAnsi="Arial" w:cs="Arial"/>
        </w:rPr>
        <w:t>..</w:t>
      </w:r>
      <w:r w:rsidR="000C6B8F">
        <w:rPr>
          <w:rFonts w:ascii="Arial" w:hAnsi="Arial" w:cs="Arial"/>
        </w:rPr>
        <w:t>…..82</w:t>
      </w:r>
    </w:p>
    <w:p w:rsidR="001B1304" w:rsidRDefault="001B1304" w:rsidP="002F02BD">
      <w:pPr>
        <w:spacing w:line="480" w:lineRule="auto"/>
        <w:ind w:left="840"/>
        <w:jc w:val="both"/>
        <w:rPr>
          <w:rFonts w:ascii="Arial" w:hAnsi="Arial" w:cs="Arial"/>
        </w:rPr>
      </w:pPr>
    </w:p>
    <w:p w:rsidR="00B30D5F" w:rsidRPr="001C40CB" w:rsidRDefault="00B30D5F" w:rsidP="002F02BD">
      <w:pPr>
        <w:spacing w:line="480" w:lineRule="auto"/>
        <w:ind w:left="840"/>
        <w:jc w:val="both"/>
        <w:rPr>
          <w:rFonts w:ascii="Arial" w:hAnsi="Arial" w:cs="Arial"/>
        </w:rPr>
      </w:pPr>
    </w:p>
    <w:p w:rsidR="001C40CB" w:rsidRPr="001C40CB" w:rsidRDefault="001C40CB" w:rsidP="002F02BD">
      <w:pPr>
        <w:spacing w:line="480" w:lineRule="auto"/>
        <w:jc w:val="both"/>
        <w:rPr>
          <w:rFonts w:ascii="Arial" w:hAnsi="Arial" w:cs="Arial"/>
        </w:rPr>
      </w:pPr>
      <w:r w:rsidRPr="001C40CB">
        <w:rPr>
          <w:rFonts w:ascii="Arial" w:hAnsi="Arial" w:cs="Arial"/>
        </w:rPr>
        <w:lastRenderedPageBreak/>
        <w:t>CAPITULO 6</w:t>
      </w:r>
    </w:p>
    <w:p w:rsidR="001C40CB" w:rsidRPr="000D1849" w:rsidRDefault="001C40CB" w:rsidP="002F02BD">
      <w:pPr>
        <w:spacing w:line="480" w:lineRule="auto"/>
        <w:jc w:val="both"/>
        <w:rPr>
          <w:rFonts w:ascii="Arial" w:hAnsi="Arial" w:cs="Arial"/>
          <w:i/>
        </w:rPr>
      </w:pPr>
      <w:r w:rsidRPr="001C40CB">
        <w:rPr>
          <w:rFonts w:ascii="Arial" w:hAnsi="Arial" w:cs="Arial"/>
        </w:rPr>
        <w:t xml:space="preserve">6. </w:t>
      </w:r>
      <w:r w:rsidR="001B1304" w:rsidRPr="000D1849">
        <w:rPr>
          <w:rFonts w:ascii="Arial" w:hAnsi="Arial" w:cs="Arial"/>
          <w:i/>
        </w:rPr>
        <w:t xml:space="preserve">IMPLEMENTACIÓN </w:t>
      </w:r>
      <w:r w:rsidR="0039190E" w:rsidRPr="000D1849">
        <w:rPr>
          <w:rFonts w:ascii="Arial" w:hAnsi="Arial" w:cs="Arial"/>
          <w:i/>
        </w:rPr>
        <w:t>DEL SISTEMA DE INDICADORES</w:t>
      </w:r>
      <w:r w:rsidR="000C6B8F">
        <w:rPr>
          <w:rFonts w:ascii="Arial" w:hAnsi="Arial" w:cs="Arial"/>
          <w:i/>
        </w:rPr>
        <w:t>………………….90</w:t>
      </w:r>
    </w:p>
    <w:p w:rsidR="001C40CB" w:rsidRPr="001C40CB" w:rsidRDefault="0039190E" w:rsidP="009272A6">
      <w:pPr>
        <w:numPr>
          <w:ilvl w:val="1"/>
          <w:numId w:val="7"/>
        </w:numPr>
        <w:spacing w:line="480" w:lineRule="auto"/>
        <w:jc w:val="both"/>
        <w:rPr>
          <w:rFonts w:ascii="Arial" w:hAnsi="Arial" w:cs="Arial"/>
        </w:rPr>
      </w:pPr>
      <w:r>
        <w:rPr>
          <w:rFonts w:ascii="Arial" w:hAnsi="Arial" w:cs="Arial"/>
        </w:rPr>
        <w:t>Análisis de los indicadores</w:t>
      </w:r>
      <w:r w:rsidR="007968BC">
        <w:rPr>
          <w:rFonts w:ascii="Arial" w:hAnsi="Arial" w:cs="Arial"/>
        </w:rPr>
        <w:t>………………………………………</w:t>
      </w:r>
      <w:r w:rsidR="005A11CB">
        <w:rPr>
          <w:rFonts w:ascii="Arial" w:hAnsi="Arial" w:cs="Arial"/>
        </w:rPr>
        <w:t>..</w:t>
      </w:r>
      <w:r w:rsidR="007968BC">
        <w:rPr>
          <w:rFonts w:ascii="Arial" w:hAnsi="Arial" w:cs="Arial"/>
        </w:rPr>
        <w:t>……</w:t>
      </w:r>
      <w:r w:rsidR="000C6B8F">
        <w:rPr>
          <w:rFonts w:ascii="Arial" w:hAnsi="Arial" w:cs="Arial"/>
        </w:rPr>
        <w:t>.90</w:t>
      </w:r>
    </w:p>
    <w:p w:rsidR="001C40CB" w:rsidRDefault="0039190E" w:rsidP="009272A6">
      <w:pPr>
        <w:numPr>
          <w:ilvl w:val="1"/>
          <w:numId w:val="7"/>
        </w:numPr>
        <w:spacing w:line="480" w:lineRule="auto"/>
        <w:jc w:val="both"/>
        <w:rPr>
          <w:rFonts w:ascii="Arial" w:hAnsi="Arial" w:cs="Arial"/>
        </w:rPr>
      </w:pPr>
      <w:r>
        <w:rPr>
          <w:rFonts w:ascii="Arial" w:hAnsi="Arial" w:cs="Arial"/>
        </w:rPr>
        <w:t>Definición de metas</w:t>
      </w:r>
      <w:r w:rsidR="007968BC">
        <w:rPr>
          <w:rFonts w:ascii="Arial" w:hAnsi="Arial" w:cs="Arial"/>
        </w:rPr>
        <w:t>……………………………………………………</w:t>
      </w:r>
      <w:r w:rsidR="000C6B8F">
        <w:rPr>
          <w:rFonts w:ascii="Arial" w:hAnsi="Arial" w:cs="Arial"/>
        </w:rPr>
        <w:t>.124</w:t>
      </w:r>
    </w:p>
    <w:p w:rsidR="001B1304" w:rsidRDefault="0039190E" w:rsidP="009272A6">
      <w:pPr>
        <w:numPr>
          <w:ilvl w:val="1"/>
          <w:numId w:val="7"/>
        </w:numPr>
        <w:spacing w:line="480" w:lineRule="auto"/>
        <w:jc w:val="both"/>
        <w:rPr>
          <w:rFonts w:ascii="Arial" w:hAnsi="Arial" w:cs="Arial"/>
        </w:rPr>
      </w:pPr>
      <w:r>
        <w:rPr>
          <w:rFonts w:ascii="Arial" w:hAnsi="Arial" w:cs="Arial"/>
        </w:rPr>
        <w:t>Pasos a seguir para una implementación exitosa</w:t>
      </w:r>
      <w:r w:rsidR="007968BC">
        <w:rPr>
          <w:rFonts w:ascii="Arial" w:hAnsi="Arial" w:cs="Arial"/>
        </w:rPr>
        <w:t>………………</w:t>
      </w:r>
      <w:r w:rsidR="000C6B8F">
        <w:rPr>
          <w:rFonts w:ascii="Arial" w:hAnsi="Arial" w:cs="Arial"/>
        </w:rPr>
        <w:t>…..125</w:t>
      </w:r>
    </w:p>
    <w:p w:rsidR="001B1304" w:rsidRPr="001B1304" w:rsidRDefault="001B1304" w:rsidP="002F02BD">
      <w:pPr>
        <w:spacing w:line="480" w:lineRule="auto"/>
        <w:ind w:left="840"/>
        <w:jc w:val="both"/>
        <w:rPr>
          <w:rFonts w:ascii="Arial" w:hAnsi="Arial" w:cs="Arial"/>
        </w:rPr>
      </w:pPr>
    </w:p>
    <w:p w:rsidR="001B1304" w:rsidRDefault="001B1304" w:rsidP="002F02BD">
      <w:pPr>
        <w:spacing w:line="480" w:lineRule="auto"/>
        <w:jc w:val="both"/>
        <w:rPr>
          <w:rFonts w:ascii="Arial" w:hAnsi="Arial" w:cs="Arial"/>
        </w:rPr>
      </w:pPr>
      <w:r>
        <w:rPr>
          <w:rFonts w:ascii="Arial" w:hAnsi="Arial" w:cs="Arial"/>
        </w:rPr>
        <w:t>CAPITULO 7</w:t>
      </w:r>
    </w:p>
    <w:p w:rsidR="001B1304" w:rsidRPr="001C40CB" w:rsidRDefault="001B1304" w:rsidP="002F02BD">
      <w:pPr>
        <w:spacing w:line="480" w:lineRule="auto"/>
        <w:jc w:val="both"/>
        <w:rPr>
          <w:rFonts w:ascii="Arial" w:hAnsi="Arial" w:cs="Arial"/>
        </w:rPr>
      </w:pPr>
      <w:r>
        <w:rPr>
          <w:rFonts w:ascii="Arial" w:hAnsi="Arial" w:cs="Arial"/>
        </w:rPr>
        <w:t>7</w:t>
      </w:r>
      <w:r w:rsidRPr="001C40CB">
        <w:rPr>
          <w:rFonts w:ascii="Arial" w:hAnsi="Arial" w:cs="Arial"/>
        </w:rPr>
        <w:t xml:space="preserve">. </w:t>
      </w:r>
      <w:r w:rsidR="0039190E">
        <w:rPr>
          <w:rFonts w:ascii="Arial" w:hAnsi="Arial" w:cs="Arial"/>
        </w:rPr>
        <w:t>CONCLUSIONES Y RECOMENDACIONES</w:t>
      </w:r>
      <w:r w:rsidR="007968BC">
        <w:rPr>
          <w:rFonts w:ascii="Arial" w:hAnsi="Arial" w:cs="Arial"/>
        </w:rPr>
        <w:t>……………………………</w:t>
      </w:r>
      <w:r w:rsidR="000C6B8F">
        <w:rPr>
          <w:rFonts w:ascii="Arial" w:hAnsi="Arial" w:cs="Arial"/>
        </w:rPr>
        <w:t>…130</w:t>
      </w:r>
    </w:p>
    <w:p w:rsidR="001C40CB" w:rsidRPr="001C40CB" w:rsidRDefault="001C40CB" w:rsidP="002F02BD">
      <w:pPr>
        <w:spacing w:line="480" w:lineRule="auto"/>
        <w:jc w:val="both"/>
        <w:rPr>
          <w:rFonts w:ascii="Arial" w:hAnsi="Arial" w:cs="Arial"/>
        </w:rPr>
      </w:pPr>
    </w:p>
    <w:p w:rsidR="001D4CC4" w:rsidRDefault="001D4CC4" w:rsidP="002F02BD">
      <w:pPr>
        <w:spacing w:line="480" w:lineRule="auto"/>
        <w:jc w:val="both"/>
        <w:rPr>
          <w:rFonts w:ascii="Arial" w:hAnsi="Arial" w:cs="Arial"/>
        </w:rPr>
      </w:pPr>
      <w:r>
        <w:rPr>
          <w:rFonts w:ascii="Arial" w:hAnsi="Arial" w:cs="Arial"/>
        </w:rPr>
        <w:t>ANEXOS</w:t>
      </w:r>
    </w:p>
    <w:p w:rsidR="00363FFF" w:rsidRPr="001C40CB" w:rsidRDefault="00363FFF" w:rsidP="002F02BD">
      <w:pPr>
        <w:spacing w:line="480" w:lineRule="auto"/>
        <w:jc w:val="both"/>
        <w:rPr>
          <w:rFonts w:ascii="Arial" w:hAnsi="Arial" w:cs="Arial"/>
        </w:rPr>
      </w:pPr>
    </w:p>
    <w:p w:rsidR="001C40CB" w:rsidRPr="001C40CB" w:rsidRDefault="001C40CB" w:rsidP="002F02BD">
      <w:pPr>
        <w:spacing w:line="480" w:lineRule="auto"/>
        <w:jc w:val="both"/>
        <w:rPr>
          <w:rFonts w:ascii="Arial" w:hAnsi="Arial" w:cs="Arial"/>
        </w:rPr>
      </w:pPr>
      <w:r w:rsidRPr="001C40CB">
        <w:rPr>
          <w:rFonts w:ascii="Arial" w:hAnsi="Arial" w:cs="Arial"/>
        </w:rPr>
        <w:t>BIBLIOGRAFIA</w:t>
      </w:r>
    </w:p>
    <w:p w:rsidR="00A9371A" w:rsidRDefault="00A9371A" w:rsidP="002F02BD">
      <w:pPr>
        <w:spacing w:before="60" w:line="480" w:lineRule="auto"/>
        <w:jc w:val="both"/>
        <w:rPr>
          <w:rFonts w:ascii="Arial" w:hAnsi="Arial" w:cs="Arial"/>
          <w:sz w:val="32"/>
          <w:szCs w:val="32"/>
        </w:rPr>
      </w:pPr>
    </w:p>
    <w:p w:rsidR="000A61D0" w:rsidRDefault="000A61D0" w:rsidP="002F02BD">
      <w:pPr>
        <w:spacing w:before="60"/>
        <w:jc w:val="both"/>
        <w:rPr>
          <w:rFonts w:ascii="Arial" w:hAnsi="Arial" w:cs="Arial"/>
          <w:sz w:val="32"/>
          <w:szCs w:val="32"/>
        </w:rPr>
      </w:pPr>
    </w:p>
    <w:p w:rsidR="000A61D0" w:rsidRDefault="000A61D0" w:rsidP="002F02BD">
      <w:pPr>
        <w:spacing w:before="60"/>
        <w:jc w:val="both"/>
        <w:rPr>
          <w:rFonts w:ascii="Arial" w:hAnsi="Arial" w:cs="Arial"/>
          <w:sz w:val="32"/>
          <w:szCs w:val="32"/>
        </w:rPr>
      </w:pPr>
    </w:p>
    <w:p w:rsidR="00436EB7" w:rsidRDefault="00436EB7" w:rsidP="002F02BD">
      <w:pPr>
        <w:spacing w:before="60"/>
        <w:jc w:val="both"/>
        <w:rPr>
          <w:rFonts w:ascii="Arial" w:hAnsi="Arial" w:cs="Arial"/>
          <w:sz w:val="32"/>
          <w:szCs w:val="32"/>
        </w:rPr>
      </w:pPr>
    </w:p>
    <w:p w:rsidR="00436EB7" w:rsidRDefault="00436EB7" w:rsidP="002F02BD">
      <w:pPr>
        <w:spacing w:before="60"/>
        <w:jc w:val="both"/>
        <w:rPr>
          <w:rFonts w:ascii="Arial" w:hAnsi="Arial" w:cs="Arial"/>
          <w:sz w:val="32"/>
          <w:szCs w:val="32"/>
        </w:rPr>
      </w:pPr>
    </w:p>
    <w:p w:rsidR="00436EB7" w:rsidRDefault="00436EB7" w:rsidP="002F02BD">
      <w:pPr>
        <w:spacing w:before="60"/>
        <w:jc w:val="both"/>
        <w:rPr>
          <w:rFonts w:ascii="Arial" w:hAnsi="Arial" w:cs="Arial"/>
          <w:sz w:val="32"/>
          <w:szCs w:val="32"/>
        </w:rPr>
      </w:pPr>
    </w:p>
    <w:p w:rsidR="00436EB7" w:rsidRDefault="00436EB7" w:rsidP="002F02BD">
      <w:pPr>
        <w:spacing w:before="60"/>
        <w:jc w:val="both"/>
        <w:rPr>
          <w:rFonts w:ascii="Arial" w:hAnsi="Arial" w:cs="Arial"/>
          <w:sz w:val="32"/>
          <w:szCs w:val="32"/>
        </w:rPr>
      </w:pPr>
    </w:p>
    <w:p w:rsidR="00436EB7" w:rsidRDefault="00436EB7" w:rsidP="002F02BD">
      <w:pPr>
        <w:spacing w:before="60"/>
        <w:jc w:val="both"/>
        <w:rPr>
          <w:rFonts w:ascii="Arial" w:hAnsi="Arial" w:cs="Arial"/>
          <w:sz w:val="32"/>
          <w:szCs w:val="32"/>
        </w:rPr>
      </w:pPr>
    </w:p>
    <w:p w:rsidR="00436EB7" w:rsidRDefault="00436EB7" w:rsidP="002F02BD">
      <w:pPr>
        <w:spacing w:before="60"/>
        <w:jc w:val="both"/>
        <w:rPr>
          <w:rFonts w:ascii="Arial" w:hAnsi="Arial" w:cs="Arial"/>
          <w:sz w:val="32"/>
          <w:szCs w:val="32"/>
        </w:rPr>
      </w:pPr>
    </w:p>
    <w:p w:rsidR="00436EB7" w:rsidRDefault="00436EB7" w:rsidP="002F02BD">
      <w:pPr>
        <w:spacing w:before="60"/>
        <w:jc w:val="both"/>
        <w:rPr>
          <w:rFonts w:ascii="Arial" w:hAnsi="Arial" w:cs="Arial"/>
          <w:sz w:val="32"/>
          <w:szCs w:val="32"/>
        </w:rPr>
      </w:pPr>
    </w:p>
    <w:p w:rsidR="00FC6317" w:rsidRDefault="00FC6317" w:rsidP="002F02BD">
      <w:pPr>
        <w:spacing w:before="60"/>
        <w:jc w:val="both"/>
        <w:rPr>
          <w:rFonts w:ascii="Arial" w:hAnsi="Arial" w:cs="Arial"/>
          <w:sz w:val="32"/>
          <w:szCs w:val="32"/>
        </w:rPr>
      </w:pPr>
    </w:p>
    <w:p w:rsidR="00FC6317" w:rsidRDefault="00FC6317" w:rsidP="002F02BD">
      <w:pPr>
        <w:spacing w:before="60"/>
        <w:jc w:val="both"/>
        <w:rPr>
          <w:rFonts w:ascii="Arial" w:hAnsi="Arial" w:cs="Arial"/>
          <w:sz w:val="32"/>
          <w:szCs w:val="32"/>
        </w:rPr>
      </w:pPr>
    </w:p>
    <w:p w:rsidR="00B660D0" w:rsidRDefault="000E3E2A" w:rsidP="00413AFA">
      <w:pPr>
        <w:spacing w:before="60" w:line="480" w:lineRule="auto"/>
        <w:jc w:val="center"/>
        <w:rPr>
          <w:rFonts w:ascii="Arial" w:hAnsi="Arial" w:cs="Arial"/>
          <w:b/>
          <w:sz w:val="32"/>
          <w:szCs w:val="32"/>
        </w:rPr>
      </w:pPr>
      <w:r>
        <w:rPr>
          <w:rFonts w:ascii="Arial" w:hAnsi="Arial" w:cs="Arial"/>
          <w:b/>
          <w:sz w:val="32"/>
          <w:szCs w:val="32"/>
        </w:rPr>
        <w:lastRenderedPageBreak/>
        <w:t>Í</w:t>
      </w:r>
      <w:r w:rsidR="00B660D0">
        <w:rPr>
          <w:rFonts w:ascii="Arial" w:hAnsi="Arial" w:cs="Arial"/>
          <w:b/>
          <w:sz w:val="32"/>
          <w:szCs w:val="32"/>
        </w:rPr>
        <w:t>NDICE DE FIGURAS</w:t>
      </w:r>
    </w:p>
    <w:p w:rsidR="00B30D5F" w:rsidRDefault="00B30D5F" w:rsidP="002F02BD">
      <w:pPr>
        <w:spacing w:before="60" w:line="480" w:lineRule="auto"/>
        <w:jc w:val="both"/>
        <w:rPr>
          <w:rFonts w:ascii="Arial" w:hAnsi="Arial" w:cs="Arial"/>
          <w:b/>
          <w:sz w:val="32"/>
          <w:szCs w:val="32"/>
        </w:rPr>
      </w:pPr>
    </w:p>
    <w:p w:rsidR="00B30D5F" w:rsidRPr="00B30D5F" w:rsidRDefault="00B30D5F" w:rsidP="00413AFA">
      <w:pPr>
        <w:spacing w:before="60" w:line="480" w:lineRule="auto"/>
        <w:jc w:val="right"/>
        <w:rPr>
          <w:rFonts w:ascii="Arial" w:hAnsi="Arial" w:cs="Arial"/>
          <w:b/>
        </w:rPr>
      </w:pPr>
      <w:r w:rsidRPr="00B30D5F">
        <w:rPr>
          <w:rFonts w:ascii="Arial" w:hAnsi="Arial" w:cs="Arial"/>
          <w:b/>
        </w:rPr>
        <w:t>Pág.</w:t>
      </w:r>
    </w:p>
    <w:p w:rsidR="00B660D0" w:rsidRDefault="00B660D0" w:rsidP="002F02BD">
      <w:pPr>
        <w:spacing w:before="60"/>
        <w:jc w:val="both"/>
        <w:rPr>
          <w:rFonts w:ascii="Arial" w:hAnsi="Arial" w:cs="Arial"/>
        </w:rPr>
      </w:pPr>
      <w:r w:rsidRPr="00AE16CA">
        <w:rPr>
          <w:rFonts w:ascii="Arial" w:hAnsi="Arial" w:cs="Arial"/>
        </w:rPr>
        <w:t>Figura 1.1.</w:t>
      </w:r>
      <w:r>
        <w:rPr>
          <w:rFonts w:ascii="Arial" w:hAnsi="Arial" w:cs="Arial"/>
        </w:rPr>
        <w:t xml:space="preserve">    </w:t>
      </w:r>
      <w:r w:rsidRPr="00AE16CA">
        <w:rPr>
          <w:rFonts w:ascii="Arial" w:hAnsi="Arial" w:cs="Arial"/>
        </w:rPr>
        <w:t>Metodología de la tesis</w:t>
      </w:r>
      <w:r>
        <w:rPr>
          <w:rFonts w:ascii="Arial" w:hAnsi="Arial" w:cs="Arial"/>
        </w:rPr>
        <w:t>……………………………………</w:t>
      </w:r>
      <w:r w:rsidR="00E00507">
        <w:rPr>
          <w:rFonts w:ascii="Arial" w:hAnsi="Arial" w:cs="Arial"/>
        </w:rPr>
        <w:t>..</w:t>
      </w:r>
      <w:r>
        <w:rPr>
          <w:rFonts w:ascii="Arial" w:hAnsi="Arial" w:cs="Arial"/>
        </w:rPr>
        <w:t>………</w:t>
      </w:r>
      <w:r w:rsidR="00DA3684">
        <w:rPr>
          <w:rFonts w:ascii="Arial" w:hAnsi="Arial" w:cs="Arial"/>
        </w:rPr>
        <w:t>3</w:t>
      </w:r>
    </w:p>
    <w:p w:rsidR="00B660D0" w:rsidRDefault="00B660D0" w:rsidP="002F02BD">
      <w:pPr>
        <w:spacing w:before="60"/>
        <w:jc w:val="both"/>
        <w:rPr>
          <w:rFonts w:ascii="Arial" w:hAnsi="Arial" w:cs="Arial"/>
        </w:rPr>
      </w:pPr>
      <w:r>
        <w:rPr>
          <w:rFonts w:ascii="Arial" w:hAnsi="Arial" w:cs="Arial"/>
        </w:rPr>
        <w:t xml:space="preserve">Figura 2.1 </w:t>
      </w:r>
      <w:r>
        <w:rPr>
          <w:rFonts w:ascii="Arial" w:hAnsi="Arial" w:cs="Arial"/>
        </w:rPr>
        <w:tab/>
        <w:t>Matriz de familia de productos</w:t>
      </w:r>
      <w:r w:rsidR="00DA3684">
        <w:rPr>
          <w:rFonts w:ascii="Arial" w:hAnsi="Arial" w:cs="Arial"/>
        </w:rPr>
        <w:t>……………………</w:t>
      </w:r>
      <w:r w:rsidR="00D359E6">
        <w:rPr>
          <w:rFonts w:ascii="Arial" w:hAnsi="Arial" w:cs="Arial"/>
          <w:sz w:val="10"/>
          <w:szCs w:val="10"/>
        </w:rPr>
        <w:t>.</w:t>
      </w:r>
      <w:r w:rsidR="00DA3684">
        <w:rPr>
          <w:rFonts w:ascii="Arial" w:hAnsi="Arial" w:cs="Arial"/>
        </w:rPr>
        <w:t>………………11</w:t>
      </w:r>
    </w:p>
    <w:p w:rsidR="00DA3684" w:rsidRDefault="00DA3684" w:rsidP="002F02BD">
      <w:pPr>
        <w:spacing w:before="60"/>
        <w:jc w:val="both"/>
        <w:rPr>
          <w:rFonts w:ascii="Arial" w:hAnsi="Arial" w:cs="Arial"/>
        </w:rPr>
      </w:pPr>
      <w:r>
        <w:rPr>
          <w:rFonts w:ascii="Arial" w:hAnsi="Arial" w:cs="Arial"/>
        </w:rPr>
        <w:t>Figura 2.2</w:t>
      </w:r>
      <w:r>
        <w:rPr>
          <w:rFonts w:ascii="Arial" w:hAnsi="Arial" w:cs="Arial"/>
        </w:rPr>
        <w:tab/>
        <w:t>Cadena de valor de la empresa en estudio………………</w:t>
      </w:r>
      <w:r w:rsidR="00E00507">
        <w:rPr>
          <w:rFonts w:ascii="Arial" w:hAnsi="Arial" w:cs="Arial"/>
        </w:rPr>
        <w:t>.</w:t>
      </w:r>
      <w:r>
        <w:rPr>
          <w:rFonts w:ascii="Arial" w:hAnsi="Arial" w:cs="Arial"/>
        </w:rPr>
        <w:t>…….12</w:t>
      </w:r>
    </w:p>
    <w:p w:rsidR="00B660D0" w:rsidRDefault="00DA3684" w:rsidP="002F02BD">
      <w:pPr>
        <w:spacing w:before="60"/>
        <w:jc w:val="both"/>
        <w:rPr>
          <w:rFonts w:ascii="Arial" w:hAnsi="Arial" w:cs="Arial"/>
        </w:rPr>
      </w:pPr>
      <w:r>
        <w:rPr>
          <w:rFonts w:ascii="Arial" w:hAnsi="Arial" w:cs="Arial"/>
        </w:rPr>
        <w:t>Figura 3.1</w:t>
      </w:r>
      <w:r>
        <w:rPr>
          <w:rFonts w:ascii="Arial" w:hAnsi="Arial" w:cs="Arial"/>
        </w:rPr>
        <w:tab/>
        <w:t>Porcentaje promedio de productos elaborados…………</w:t>
      </w:r>
      <w:r w:rsidR="00E00507">
        <w:rPr>
          <w:rFonts w:ascii="Arial" w:hAnsi="Arial" w:cs="Arial"/>
        </w:rPr>
        <w:t>...</w:t>
      </w:r>
      <w:r w:rsidR="008C60A8">
        <w:rPr>
          <w:rFonts w:ascii="Arial" w:hAnsi="Arial" w:cs="Arial"/>
        </w:rPr>
        <w:t>……17</w:t>
      </w:r>
    </w:p>
    <w:p w:rsidR="00615E6A" w:rsidRDefault="00DA3684" w:rsidP="002F02BD">
      <w:pPr>
        <w:spacing w:before="60"/>
        <w:ind w:left="1418" w:hanging="1418"/>
        <w:jc w:val="both"/>
        <w:rPr>
          <w:rFonts w:ascii="Arial" w:hAnsi="Arial" w:cs="Arial"/>
        </w:rPr>
      </w:pPr>
      <w:r>
        <w:rPr>
          <w:rFonts w:ascii="Arial" w:hAnsi="Arial" w:cs="Arial"/>
        </w:rPr>
        <w:t>Figura 3.2</w:t>
      </w:r>
      <w:r>
        <w:rPr>
          <w:rFonts w:ascii="Arial" w:hAnsi="Arial" w:cs="Arial"/>
        </w:rPr>
        <w:tab/>
        <w:t>Porcentaje de ingreso monetario mensual de</w:t>
      </w:r>
    </w:p>
    <w:p w:rsidR="00DA3684" w:rsidRDefault="00615E6A" w:rsidP="002F02BD">
      <w:pPr>
        <w:spacing w:before="60"/>
        <w:ind w:left="1418" w:hanging="709"/>
        <w:jc w:val="both"/>
        <w:rPr>
          <w:rFonts w:ascii="Arial" w:hAnsi="Arial" w:cs="Arial"/>
        </w:rPr>
      </w:pPr>
      <w:r>
        <w:rPr>
          <w:rFonts w:ascii="Arial" w:hAnsi="Arial" w:cs="Arial"/>
        </w:rPr>
        <w:t xml:space="preserve">        </w:t>
      </w:r>
      <w:r w:rsidR="00DA3684">
        <w:rPr>
          <w:rFonts w:ascii="Arial" w:hAnsi="Arial" w:cs="Arial"/>
        </w:rPr>
        <w:t xml:space="preserve"> </w:t>
      </w:r>
      <w:r>
        <w:rPr>
          <w:rFonts w:ascii="Arial" w:hAnsi="Arial" w:cs="Arial"/>
        </w:rPr>
        <w:tab/>
      </w:r>
      <w:r w:rsidR="00DA3684">
        <w:rPr>
          <w:rFonts w:ascii="Arial" w:hAnsi="Arial" w:cs="Arial"/>
        </w:rPr>
        <w:t>productos producidos…………………………………</w:t>
      </w:r>
      <w:r>
        <w:rPr>
          <w:rFonts w:ascii="Arial" w:hAnsi="Arial" w:cs="Arial"/>
        </w:rPr>
        <w:t>.</w:t>
      </w:r>
      <w:r w:rsidR="00DA3684">
        <w:rPr>
          <w:rFonts w:ascii="Arial" w:hAnsi="Arial" w:cs="Arial"/>
        </w:rPr>
        <w:t>……</w:t>
      </w:r>
      <w:r w:rsidR="00E00507">
        <w:rPr>
          <w:rFonts w:ascii="Arial" w:hAnsi="Arial" w:cs="Arial"/>
        </w:rPr>
        <w:t>..</w:t>
      </w:r>
      <w:r w:rsidR="008C60A8">
        <w:rPr>
          <w:rFonts w:ascii="Arial" w:hAnsi="Arial" w:cs="Arial"/>
        </w:rPr>
        <w:t>……18</w:t>
      </w:r>
    </w:p>
    <w:p w:rsidR="00DA3684" w:rsidRDefault="00DA3684" w:rsidP="002F02BD">
      <w:pPr>
        <w:spacing w:before="60"/>
        <w:ind w:left="1418" w:hanging="1418"/>
        <w:jc w:val="both"/>
        <w:rPr>
          <w:rFonts w:ascii="Arial" w:hAnsi="Arial" w:cs="Arial"/>
        </w:rPr>
      </w:pPr>
      <w:r>
        <w:rPr>
          <w:rFonts w:ascii="Arial" w:hAnsi="Arial" w:cs="Arial"/>
        </w:rPr>
        <w:t>Figura 3.3</w:t>
      </w:r>
      <w:r>
        <w:rPr>
          <w:rFonts w:ascii="Arial" w:hAnsi="Arial" w:cs="Arial"/>
        </w:rPr>
        <w:tab/>
        <w:t>Pareto de pesos procesados……………………………</w:t>
      </w:r>
      <w:r w:rsidR="00D359E6">
        <w:rPr>
          <w:rFonts w:ascii="Arial" w:hAnsi="Arial" w:cs="Arial"/>
          <w:sz w:val="8"/>
          <w:szCs w:val="8"/>
        </w:rPr>
        <w:t>.</w:t>
      </w:r>
      <w:r>
        <w:rPr>
          <w:rFonts w:ascii="Arial" w:hAnsi="Arial" w:cs="Arial"/>
        </w:rPr>
        <w:t>……</w:t>
      </w:r>
      <w:r w:rsidR="00E00507">
        <w:rPr>
          <w:rFonts w:ascii="Arial" w:hAnsi="Arial" w:cs="Arial"/>
        </w:rPr>
        <w:t>.</w:t>
      </w:r>
      <w:r w:rsidR="008C60A8">
        <w:rPr>
          <w:rFonts w:ascii="Arial" w:hAnsi="Arial" w:cs="Arial"/>
        </w:rPr>
        <w:t>….19</w:t>
      </w:r>
    </w:p>
    <w:p w:rsidR="00DA3684" w:rsidRDefault="00DA3684" w:rsidP="002F02BD">
      <w:pPr>
        <w:spacing w:before="60"/>
        <w:ind w:left="1418" w:hanging="1418"/>
        <w:jc w:val="both"/>
        <w:rPr>
          <w:rFonts w:ascii="Arial" w:hAnsi="Arial" w:cs="Arial"/>
        </w:rPr>
      </w:pPr>
      <w:r>
        <w:rPr>
          <w:rFonts w:ascii="Arial" w:hAnsi="Arial" w:cs="Arial"/>
        </w:rPr>
        <w:t>Figura 3.4</w:t>
      </w:r>
      <w:r>
        <w:rPr>
          <w:rFonts w:ascii="Arial" w:hAnsi="Arial" w:cs="Arial"/>
        </w:rPr>
        <w:tab/>
        <w:t>Definición de problemas e identificación de desperdicios…</w:t>
      </w:r>
      <w:r w:rsidR="00E00507">
        <w:rPr>
          <w:rFonts w:ascii="Arial" w:hAnsi="Arial" w:cs="Arial"/>
        </w:rPr>
        <w:t>…..</w:t>
      </w:r>
      <w:r w:rsidR="008C60A8">
        <w:rPr>
          <w:rFonts w:ascii="Arial" w:hAnsi="Arial" w:cs="Arial"/>
        </w:rPr>
        <w:t>21</w:t>
      </w:r>
    </w:p>
    <w:p w:rsidR="00DA3684" w:rsidRDefault="00DA3684" w:rsidP="002F02BD">
      <w:pPr>
        <w:spacing w:before="60"/>
        <w:ind w:left="1418" w:hanging="1418"/>
        <w:jc w:val="both"/>
        <w:rPr>
          <w:rFonts w:ascii="Arial" w:hAnsi="Arial" w:cs="Arial"/>
        </w:rPr>
      </w:pPr>
      <w:r>
        <w:rPr>
          <w:rFonts w:ascii="Arial" w:hAnsi="Arial" w:cs="Arial"/>
        </w:rPr>
        <w:t>Figura 3.5</w:t>
      </w:r>
      <w:r>
        <w:rPr>
          <w:rFonts w:ascii="Arial" w:hAnsi="Arial" w:cs="Arial"/>
        </w:rPr>
        <w:tab/>
        <w:t>Clasificación de desperdicios…………………………………</w:t>
      </w:r>
      <w:r w:rsidR="00E00507">
        <w:rPr>
          <w:rFonts w:ascii="Arial" w:hAnsi="Arial" w:cs="Arial"/>
        </w:rPr>
        <w:t>…..</w:t>
      </w:r>
      <w:r w:rsidR="008C60A8">
        <w:rPr>
          <w:rFonts w:ascii="Arial" w:hAnsi="Arial" w:cs="Arial"/>
        </w:rPr>
        <w:t>29</w:t>
      </w:r>
    </w:p>
    <w:p w:rsidR="00615E6A" w:rsidRDefault="002E3166" w:rsidP="002F02BD">
      <w:pPr>
        <w:spacing w:before="60"/>
        <w:ind w:left="1418" w:hanging="1418"/>
        <w:jc w:val="both"/>
        <w:rPr>
          <w:rFonts w:ascii="Arial" w:hAnsi="Arial" w:cs="Arial"/>
        </w:rPr>
      </w:pPr>
      <w:r>
        <w:rPr>
          <w:rFonts w:ascii="Arial" w:hAnsi="Arial" w:cs="Arial"/>
        </w:rPr>
        <w:t>Figura 3.6</w:t>
      </w:r>
      <w:r>
        <w:rPr>
          <w:rFonts w:ascii="Arial" w:hAnsi="Arial" w:cs="Arial"/>
        </w:rPr>
        <w:tab/>
        <w:t xml:space="preserve">El problema del proceso administrativo de la </w:t>
      </w:r>
    </w:p>
    <w:p w:rsidR="00DA3684" w:rsidRDefault="002E3166" w:rsidP="002F02BD">
      <w:pPr>
        <w:spacing w:before="60"/>
        <w:ind w:left="1418"/>
        <w:jc w:val="both"/>
        <w:rPr>
          <w:rFonts w:ascii="Arial" w:hAnsi="Arial" w:cs="Arial"/>
        </w:rPr>
      </w:pPr>
      <w:r>
        <w:rPr>
          <w:rFonts w:ascii="Arial" w:hAnsi="Arial" w:cs="Arial"/>
        </w:rPr>
        <w:t>empresa en estudio………………………</w:t>
      </w:r>
      <w:r w:rsidR="00615E6A">
        <w:rPr>
          <w:rFonts w:ascii="Arial" w:hAnsi="Arial" w:cs="Arial"/>
        </w:rPr>
        <w:t>….</w:t>
      </w:r>
      <w:r>
        <w:rPr>
          <w:rFonts w:ascii="Arial" w:hAnsi="Arial" w:cs="Arial"/>
        </w:rPr>
        <w:t>……………</w:t>
      </w:r>
      <w:r w:rsidR="00D359E6">
        <w:rPr>
          <w:rFonts w:ascii="Arial" w:hAnsi="Arial" w:cs="Arial"/>
          <w:sz w:val="8"/>
          <w:szCs w:val="8"/>
        </w:rPr>
        <w:t>.</w:t>
      </w:r>
      <w:r>
        <w:rPr>
          <w:rFonts w:ascii="Arial" w:hAnsi="Arial" w:cs="Arial"/>
        </w:rPr>
        <w:t>………</w:t>
      </w:r>
      <w:r w:rsidR="00E00507">
        <w:rPr>
          <w:rFonts w:ascii="Arial" w:hAnsi="Arial" w:cs="Arial"/>
        </w:rPr>
        <w:t>.</w:t>
      </w:r>
      <w:r w:rsidR="008C60A8">
        <w:rPr>
          <w:rFonts w:ascii="Arial" w:hAnsi="Arial" w:cs="Arial"/>
        </w:rPr>
        <w:t>31</w:t>
      </w:r>
    </w:p>
    <w:p w:rsidR="00615E6A" w:rsidRDefault="002E3166" w:rsidP="002F02BD">
      <w:pPr>
        <w:spacing w:before="60"/>
        <w:ind w:left="1418" w:hanging="1418"/>
        <w:jc w:val="both"/>
        <w:rPr>
          <w:rFonts w:ascii="Arial" w:hAnsi="Arial" w:cs="Arial"/>
        </w:rPr>
      </w:pPr>
      <w:r>
        <w:rPr>
          <w:rFonts w:ascii="Arial" w:hAnsi="Arial" w:cs="Arial"/>
        </w:rPr>
        <w:t>Figura 4.1</w:t>
      </w:r>
      <w:r>
        <w:rPr>
          <w:rFonts w:ascii="Arial" w:hAnsi="Arial" w:cs="Arial"/>
        </w:rPr>
        <w:tab/>
        <w:t>El cuadro de mando integral como una estructura</w:t>
      </w:r>
    </w:p>
    <w:p w:rsidR="002E3166" w:rsidRDefault="002E3166" w:rsidP="002F02BD">
      <w:pPr>
        <w:spacing w:before="60"/>
        <w:ind w:left="1418"/>
        <w:jc w:val="both"/>
        <w:rPr>
          <w:rFonts w:ascii="Arial" w:hAnsi="Arial" w:cs="Arial"/>
        </w:rPr>
      </w:pPr>
      <w:r>
        <w:rPr>
          <w:rFonts w:ascii="Arial" w:hAnsi="Arial" w:cs="Arial"/>
        </w:rPr>
        <w:t xml:space="preserve"> o marco estratégico para la acción………………………</w:t>
      </w:r>
      <w:r w:rsidR="00615E6A">
        <w:rPr>
          <w:rFonts w:ascii="Arial" w:hAnsi="Arial" w:cs="Arial"/>
        </w:rPr>
        <w:t>.</w:t>
      </w:r>
      <w:r>
        <w:rPr>
          <w:rFonts w:ascii="Arial" w:hAnsi="Arial" w:cs="Arial"/>
        </w:rPr>
        <w:t>…</w:t>
      </w:r>
      <w:r w:rsidR="00E00507">
        <w:rPr>
          <w:rFonts w:ascii="Arial" w:hAnsi="Arial" w:cs="Arial"/>
        </w:rPr>
        <w:t>…..</w:t>
      </w:r>
      <w:r w:rsidR="008C60A8">
        <w:rPr>
          <w:rFonts w:ascii="Arial" w:hAnsi="Arial" w:cs="Arial"/>
        </w:rPr>
        <w:t>36</w:t>
      </w:r>
    </w:p>
    <w:p w:rsidR="002E3166" w:rsidRDefault="002E3166" w:rsidP="002F02BD">
      <w:pPr>
        <w:spacing w:before="60"/>
        <w:ind w:left="1418" w:hanging="1418"/>
        <w:jc w:val="both"/>
        <w:rPr>
          <w:rFonts w:ascii="Arial" w:hAnsi="Arial" w:cs="Arial"/>
        </w:rPr>
      </w:pPr>
      <w:r>
        <w:rPr>
          <w:rFonts w:ascii="Arial" w:hAnsi="Arial" w:cs="Arial"/>
        </w:rPr>
        <w:t>Figura 4.2</w:t>
      </w:r>
      <w:r>
        <w:rPr>
          <w:rFonts w:ascii="Arial" w:hAnsi="Arial" w:cs="Arial"/>
        </w:rPr>
        <w:tab/>
        <w:t>Funciones de un sistema de información………</w:t>
      </w:r>
      <w:r w:rsidR="00D359E6">
        <w:rPr>
          <w:rFonts w:ascii="Arial" w:hAnsi="Arial" w:cs="Arial"/>
          <w:sz w:val="12"/>
          <w:szCs w:val="12"/>
        </w:rPr>
        <w:t>.</w:t>
      </w:r>
      <w:r>
        <w:rPr>
          <w:rFonts w:ascii="Arial" w:hAnsi="Arial" w:cs="Arial"/>
        </w:rPr>
        <w:t>………………</w:t>
      </w:r>
      <w:r w:rsidR="00E00507">
        <w:rPr>
          <w:rFonts w:ascii="Arial" w:hAnsi="Arial" w:cs="Arial"/>
        </w:rPr>
        <w:t>.</w:t>
      </w:r>
      <w:r w:rsidR="008C60A8">
        <w:rPr>
          <w:rFonts w:ascii="Arial" w:hAnsi="Arial" w:cs="Arial"/>
        </w:rPr>
        <w:t>38</w:t>
      </w:r>
    </w:p>
    <w:p w:rsidR="002E3166" w:rsidRDefault="002E3166" w:rsidP="002F02BD">
      <w:pPr>
        <w:spacing w:before="60"/>
        <w:ind w:left="1418" w:hanging="1418"/>
        <w:jc w:val="both"/>
        <w:rPr>
          <w:rFonts w:ascii="Arial" w:hAnsi="Arial" w:cs="Arial"/>
        </w:rPr>
      </w:pPr>
      <w:r>
        <w:rPr>
          <w:rFonts w:ascii="Arial" w:hAnsi="Arial" w:cs="Arial"/>
        </w:rPr>
        <w:t>Figura 4.3</w:t>
      </w:r>
      <w:r>
        <w:rPr>
          <w:rFonts w:ascii="Arial" w:hAnsi="Arial" w:cs="Arial"/>
        </w:rPr>
        <w:tab/>
        <w:t>Obtención de la eficiencia total del equipo……………………</w:t>
      </w:r>
      <w:r w:rsidR="00E00507">
        <w:rPr>
          <w:rFonts w:ascii="Arial" w:hAnsi="Arial" w:cs="Arial"/>
        </w:rPr>
        <w:t>...</w:t>
      </w:r>
      <w:r w:rsidR="008C60A8">
        <w:rPr>
          <w:rFonts w:ascii="Arial" w:hAnsi="Arial" w:cs="Arial"/>
        </w:rPr>
        <w:t>44</w:t>
      </w:r>
    </w:p>
    <w:p w:rsidR="002E3166" w:rsidRDefault="002E3166" w:rsidP="002F02BD">
      <w:pPr>
        <w:spacing w:before="60"/>
        <w:ind w:left="1418" w:hanging="1418"/>
        <w:jc w:val="both"/>
        <w:rPr>
          <w:rFonts w:ascii="Arial" w:hAnsi="Arial" w:cs="Arial"/>
        </w:rPr>
      </w:pPr>
      <w:r>
        <w:rPr>
          <w:rFonts w:ascii="Arial" w:hAnsi="Arial" w:cs="Arial"/>
        </w:rPr>
        <w:t>Figura 5.1</w:t>
      </w:r>
      <w:r>
        <w:rPr>
          <w:rFonts w:ascii="Arial" w:hAnsi="Arial" w:cs="Arial"/>
        </w:rPr>
        <w:tab/>
        <w:t>Traducir una misión a resultados buscados……………</w:t>
      </w:r>
      <w:r w:rsidR="00D359E6">
        <w:rPr>
          <w:rFonts w:ascii="Arial" w:hAnsi="Arial" w:cs="Arial"/>
          <w:sz w:val="10"/>
          <w:szCs w:val="10"/>
        </w:rPr>
        <w:t>.</w:t>
      </w:r>
      <w:r>
        <w:rPr>
          <w:rFonts w:ascii="Arial" w:hAnsi="Arial" w:cs="Arial"/>
        </w:rPr>
        <w:t>………</w:t>
      </w:r>
      <w:r w:rsidR="00E00507">
        <w:rPr>
          <w:rFonts w:ascii="Arial" w:hAnsi="Arial" w:cs="Arial"/>
        </w:rPr>
        <w:t>.</w:t>
      </w:r>
      <w:r w:rsidR="008C60A8">
        <w:rPr>
          <w:rFonts w:ascii="Arial" w:hAnsi="Arial" w:cs="Arial"/>
        </w:rPr>
        <w:t>50</w:t>
      </w:r>
    </w:p>
    <w:p w:rsidR="002E3166" w:rsidRDefault="002E3166" w:rsidP="002F02BD">
      <w:pPr>
        <w:spacing w:before="60"/>
        <w:ind w:left="1418" w:hanging="1418"/>
        <w:jc w:val="both"/>
        <w:rPr>
          <w:rFonts w:ascii="Arial" w:hAnsi="Arial" w:cs="Arial"/>
        </w:rPr>
      </w:pPr>
      <w:r>
        <w:rPr>
          <w:rFonts w:ascii="Arial" w:hAnsi="Arial" w:cs="Arial"/>
        </w:rPr>
        <w:t>Figura 5.2</w:t>
      </w:r>
      <w:r>
        <w:rPr>
          <w:rFonts w:ascii="Arial" w:hAnsi="Arial" w:cs="Arial"/>
        </w:rPr>
        <w:tab/>
        <w:t>Método para diseño de indicadores……………………………</w:t>
      </w:r>
      <w:r w:rsidR="00E00507">
        <w:rPr>
          <w:rFonts w:ascii="Arial" w:hAnsi="Arial" w:cs="Arial"/>
        </w:rPr>
        <w:t>...</w:t>
      </w:r>
      <w:r w:rsidR="008C60A8">
        <w:rPr>
          <w:rFonts w:ascii="Arial" w:hAnsi="Arial" w:cs="Arial"/>
        </w:rPr>
        <w:t>51</w:t>
      </w:r>
    </w:p>
    <w:p w:rsidR="002E3166" w:rsidRDefault="002E3166" w:rsidP="002F02BD">
      <w:pPr>
        <w:spacing w:before="60"/>
        <w:ind w:left="1418" w:hanging="1418"/>
        <w:jc w:val="both"/>
        <w:rPr>
          <w:rFonts w:ascii="Arial" w:hAnsi="Arial" w:cs="Arial"/>
        </w:rPr>
      </w:pPr>
      <w:r>
        <w:rPr>
          <w:rFonts w:ascii="Arial" w:hAnsi="Arial" w:cs="Arial"/>
        </w:rPr>
        <w:t>Figura 5.3</w:t>
      </w:r>
      <w:r>
        <w:rPr>
          <w:rFonts w:ascii="Arial" w:hAnsi="Arial" w:cs="Arial"/>
        </w:rPr>
        <w:tab/>
        <w:t>Levantamiento de información……………………………</w:t>
      </w:r>
      <w:r w:rsidR="00D359E6">
        <w:rPr>
          <w:rFonts w:ascii="Arial" w:hAnsi="Arial" w:cs="Arial"/>
          <w:sz w:val="6"/>
          <w:szCs w:val="6"/>
        </w:rPr>
        <w:t>.</w:t>
      </w:r>
      <w:r>
        <w:rPr>
          <w:rFonts w:ascii="Arial" w:hAnsi="Arial" w:cs="Arial"/>
        </w:rPr>
        <w:t>……</w:t>
      </w:r>
      <w:r w:rsidR="00E00507">
        <w:rPr>
          <w:rFonts w:ascii="Arial" w:hAnsi="Arial" w:cs="Arial"/>
        </w:rPr>
        <w:t>…</w:t>
      </w:r>
      <w:r w:rsidR="008C60A8">
        <w:rPr>
          <w:rFonts w:ascii="Arial" w:hAnsi="Arial" w:cs="Arial"/>
        </w:rPr>
        <w:t>52</w:t>
      </w:r>
    </w:p>
    <w:p w:rsidR="002E3166" w:rsidRDefault="002E3166" w:rsidP="002F02BD">
      <w:pPr>
        <w:spacing w:before="60"/>
        <w:ind w:left="1418" w:hanging="1418"/>
        <w:jc w:val="both"/>
        <w:rPr>
          <w:rFonts w:ascii="Arial" w:hAnsi="Arial" w:cs="Arial"/>
        </w:rPr>
      </w:pPr>
      <w:r>
        <w:rPr>
          <w:rFonts w:ascii="Arial" w:hAnsi="Arial" w:cs="Arial"/>
        </w:rPr>
        <w:t>Figura 5.4</w:t>
      </w:r>
      <w:r>
        <w:rPr>
          <w:rFonts w:ascii="Arial" w:hAnsi="Arial" w:cs="Arial"/>
        </w:rPr>
        <w:tab/>
        <w:t>Selección d</w:t>
      </w:r>
      <w:r w:rsidR="008C60A8">
        <w:rPr>
          <w:rFonts w:ascii="Arial" w:hAnsi="Arial" w:cs="Arial"/>
        </w:rPr>
        <w:t>e indicadores………………………………………….58</w:t>
      </w:r>
    </w:p>
    <w:p w:rsidR="002E3166" w:rsidRDefault="002E3166" w:rsidP="002F02BD">
      <w:pPr>
        <w:spacing w:before="60"/>
        <w:ind w:left="1418" w:hanging="1418"/>
        <w:jc w:val="both"/>
        <w:rPr>
          <w:rFonts w:ascii="Arial" w:hAnsi="Arial" w:cs="Arial"/>
        </w:rPr>
      </w:pPr>
      <w:r>
        <w:rPr>
          <w:rFonts w:ascii="Arial" w:hAnsi="Arial" w:cs="Arial"/>
        </w:rPr>
        <w:t>Figura 5.5</w:t>
      </w:r>
      <w:r>
        <w:rPr>
          <w:rFonts w:ascii="Arial" w:hAnsi="Arial" w:cs="Arial"/>
        </w:rPr>
        <w:tab/>
        <w:t>Perspectiva interna del c</w:t>
      </w:r>
      <w:r w:rsidR="008C60A8">
        <w:rPr>
          <w:rFonts w:ascii="Arial" w:hAnsi="Arial" w:cs="Arial"/>
        </w:rPr>
        <w:t>uadro de mando integral……………..59</w:t>
      </w:r>
    </w:p>
    <w:p w:rsidR="002E3166" w:rsidRDefault="002E3166" w:rsidP="002F02BD">
      <w:pPr>
        <w:spacing w:before="60"/>
        <w:ind w:left="1418" w:hanging="1418"/>
        <w:jc w:val="both"/>
        <w:rPr>
          <w:rFonts w:ascii="Arial" w:hAnsi="Arial" w:cs="Arial"/>
        </w:rPr>
      </w:pPr>
      <w:r>
        <w:rPr>
          <w:rFonts w:ascii="Arial" w:hAnsi="Arial" w:cs="Arial"/>
        </w:rPr>
        <w:t xml:space="preserve">Figura </w:t>
      </w:r>
      <w:r w:rsidR="00FE15B5">
        <w:rPr>
          <w:rFonts w:ascii="Arial" w:hAnsi="Arial" w:cs="Arial"/>
        </w:rPr>
        <w:t>5.6</w:t>
      </w:r>
      <w:r w:rsidR="00FE15B5">
        <w:rPr>
          <w:rFonts w:ascii="Arial" w:hAnsi="Arial" w:cs="Arial"/>
        </w:rPr>
        <w:tab/>
        <w:t>Relación de los procesos internos a ser mejorados…………</w:t>
      </w:r>
      <w:r w:rsidR="00E00507">
        <w:rPr>
          <w:rFonts w:ascii="Arial" w:hAnsi="Arial" w:cs="Arial"/>
        </w:rPr>
        <w:t>…</w:t>
      </w:r>
      <w:r w:rsidR="008C60A8">
        <w:rPr>
          <w:rFonts w:ascii="Arial" w:hAnsi="Arial" w:cs="Arial"/>
        </w:rPr>
        <w:t>64</w:t>
      </w:r>
    </w:p>
    <w:p w:rsidR="00615E6A" w:rsidRDefault="00205FF0" w:rsidP="002F02BD">
      <w:pPr>
        <w:spacing w:before="60"/>
        <w:ind w:left="1418" w:hanging="1418"/>
        <w:jc w:val="both"/>
        <w:rPr>
          <w:rFonts w:ascii="Arial" w:hAnsi="Arial" w:cs="Arial"/>
        </w:rPr>
      </w:pPr>
      <w:r>
        <w:rPr>
          <w:rFonts w:ascii="Arial" w:hAnsi="Arial" w:cs="Arial"/>
        </w:rPr>
        <w:t>Figura 5.7</w:t>
      </w:r>
      <w:r>
        <w:rPr>
          <w:rFonts w:ascii="Arial" w:hAnsi="Arial" w:cs="Arial"/>
        </w:rPr>
        <w:tab/>
        <w:t>Ejemplo de resumen diario de la información</w:t>
      </w:r>
    </w:p>
    <w:p w:rsidR="00205FF0" w:rsidRDefault="00205FF0" w:rsidP="002F02BD">
      <w:pPr>
        <w:spacing w:before="60"/>
        <w:ind w:left="1418"/>
        <w:jc w:val="both"/>
        <w:rPr>
          <w:rFonts w:ascii="Arial" w:hAnsi="Arial" w:cs="Arial"/>
        </w:rPr>
      </w:pPr>
      <w:r>
        <w:rPr>
          <w:rFonts w:ascii="Arial" w:hAnsi="Arial" w:cs="Arial"/>
        </w:rPr>
        <w:t>cuantificable de los indicadores ……………………………</w:t>
      </w:r>
      <w:r w:rsidR="00E00507">
        <w:rPr>
          <w:rFonts w:ascii="Arial" w:hAnsi="Arial" w:cs="Arial"/>
        </w:rPr>
        <w:t>….</w:t>
      </w:r>
      <w:r w:rsidR="008C60A8">
        <w:rPr>
          <w:rFonts w:ascii="Arial" w:hAnsi="Arial" w:cs="Arial"/>
        </w:rPr>
        <w:t>…86</w:t>
      </w:r>
    </w:p>
    <w:p w:rsidR="00615E6A" w:rsidRDefault="00205FF0" w:rsidP="002F02BD">
      <w:pPr>
        <w:spacing w:before="60"/>
        <w:ind w:left="1418" w:hanging="1418"/>
        <w:jc w:val="both"/>
        <w:rPr>
          <w:rFonts w:ascii="Arial" w:hAnsi="Arial" w:cs="Arial"/>
        </w:rPr>
      </w:pPr>
      <w:r>
        <w:rPr>
          <w:rFonts w:ascii="Arial" w:hAnsi="Arial" w:cs="Arial"/>
        </w:rPr>
        <w:t>Figura 5.8</w:t>
      </w:r>
      <w:r>
        <w:rPr>
          <w:rFonts w:ascii="Arial" w:hAnsi="Arial" w:cs="Arial"/>
        </w:rPr>
        <w:tab/>
        <w:t xml:space="preserve">Ejemplo de información gráfica de </w:t>
      </w:r>
    </w:p>
    <w:p w:rsidR="00205FF0" w:rsidRDefault="00E00507" w:rsidP="002F02BD">
      <w:pPr>
        <w:spacing w:before="60"/>
        <w:ind w:left="1418"/>
        <w:jc w:val="both"/>
        <w:rPr>
          <w:rFonts w:ascii="Arial" w:hAnsi="Arial" w:cs="Arial"/>
        </w:rPr>
      </w:pPr>
      <w:r>
        <w:rPr>
          <w:rFonts w:ascii="Arial" w:hAnsi="Arial" w:cs="Arial"/>
        </w:rPr>
        <w:t>los indicadores………………………</w:t>
      </w:r>
      <w:r w:rsidR="00205FF0">
        <w:rPr>
          <w:rFonts w:ascii="Arial" w:hAnsi="Arial" w:cs="Arial"/>
        </w:rPr>
        <w:t>…</w:t>
      </w:r>
      <w:r>
        <w:rPr>
          <w:rFonts w:ascii="Arial" w:hAnsi="Arial" w:cs="Arial"/>
        </w:rPr>
        <w:t>…..</w:t>
      </w:r>
      <w:r w:rsidR="00205FF0">
        <w:rPr>
          <w:rFonts w:ascii="Arial" w:hAnsi="Arial" w:cs="Arial"/>
        </w:rPr>
        <w:t>……</w:t>
      </w:r>
      <w:r w:rsidR="00615E6A">
        <w:rPr>
          <w:rFonts w:ascii="Arial" w:hAnsi="Arial" w:cs="Arial"/>
        </w:rPr>
        <w:t>……</w:t>
      </w:r>
      <w:r w:rsidR="00205FF0">
        <w:rPr>
          <w:rFonts w:ascii="Arial" w:hAnsi="Arial" w:cs="Arial"/>
        </w:rPr>
        <w:t>……</w:t>
      </w:r>
      <w:r>
        <w:rPr>
          <w:rFonts w:ascii="Arial" w:hAnsi="Arial" w:cs="Arial"/>
        </w:rPr>
        <w:t>........</w:t>
      </w:r>
      <w:r w:rsidR="008C60A8">
        <w:rPr>
          <w:rFonts w:ascii="Arial" w:hAnsi="Arial" w:cs="Arial"/>
        </w:rPr>
        <w:t>…87</w:t>
      </w:r>
    </w:p>
    <w:p w:rsidR="00615E6A" w:rsidRDefault="00205FF0" w:rsidP="002F02BD">
      <w:pPr>
        <w:spacing w:before="60"/>
        <w:ind w:left="1418" w:hanging="1418"/>
        <w:jc w:val="both"/>
        <w:rPr>
          <w:rFonts w:ascii="Arial" w:hAnsi="Arial" w:cs="Arial"/>
        </w:rPr>
      </w:pPr>
      <w:r>
        <w:rPr>
          <w:rFonts w:ascii="Arial" w:hAnsi="Arial" w:cs="Arial"/>
        </w:rPr>
        <w:t>Figura 5.9</w:t>
      </w:r>
      <w:r>
        <w:rPr>
          <w:rFonts w:ascii="Arial" w:hAnsi="Arial" w:cs="Arial"/>
        </w:rPr>
        <w:tab/>
        <w:t xml:space="preserve">Ejemplo de información cuantificable de los </w:t>
      </w:r>
    </w:p>
    <w:p w:rsidR="00615E6A" w:rsidRDefault="00205FF0" w:rsidP="002F02BD">
      <w:pPr>
        <w:spacing w:before="60"/>
        <w:ind w:left="1418"/>
        <w:jc w:val="both"/>
        <w:rPr>
          <w:rFonts w:ascii="Arial" w:hAnsi="Arial" w:cs="Arial"/>
        </w:rPr>
      </w:pPr>
      <w:r>
        <w:rPr>
          <w:rFonts w:ascii="Arial" w:hAnsi="Arial" w:cs="Arial"/>
        </w:rPr>
        <w:t xml:space="preserve">indicadores, especificando los valores de cada variable </w:t>
      </w:r>
    </w:p>
    <w:p w:rsidR="00205FF0" w:rsidRDefault="00205FF0" w:rsidP="002F02BD">
      <w:pPr>
        <w:spacing w:before="60"/>
        <w:ind w:left="1418"/>
        <w:jc w:val="both"/>
        <w:rPr>
          <w:rFonts w:ascii="Arial" w:hAnsi="Arial" w:cs="Arial"/>
        </w:rPr>
      </w:pPr>
      <w:r>
        <w:rPr>
          <w:rFonts w:ascii="Arial" w:hAnsi="Arial" w:cs="Arial"/>
        </w:rPr>
        <w:t>de los indicadores…………………………</w:t>
      </w:r>
      <w:r w:rsidR="00E00507">
        <w:rPr>
          <w:rFonts w:ascii="Arial" w:hAnsi="Arial" w:cs="Arial"/>
        </w:rPr>
        <w:t>...</w:t>
      </w:r>
      <w:r>
        <w:rPr>
          <w:rFonts w:ascii="Arial" w:hAnsi="Arial" w:cs="Arial"/>
        </w:rPr>
        <w:t>…………</w:t>
      </w:r>
      <w:r w:rsidR="00615E6A">
        <w:rPr>
          <w:rFonts w:ascii="Arial" w:hAnsi="Arial" w:cs="Arial"/>
        </w:rPr>
        <w:t>..</w:t>
      </w:r>
      <w:r w:rsidR="008C60A8">
        <w:rPr>
          <w:rFonts w:ascii="Arial" w:hAnsi="Arial" w:cs="Arial"/>
        </w:rPr>
        <w:t>…………88</w:t>
      </w:r>
    </w:p>
    <w:p w:rsidR="00205FF0" w:rsidRDefault="00205FF0" w:rsidP="002F02BD">
      <w:pPr>
        <w:spacing w:before="60"/>
        <w:ind w:left="1418" w:hanging="1418"/>
        <w:jc w:val="both"/>
        <w:rPr>
          <w:rFonts w:ascii="Arial" w:hAnsi="Arial" w:cs="Arial"/>
        </w:rPr>
      </w:pPr>
      <w:r>
        <w:rPr>
          <w:rFonts w:ascii="Arial" w:hAnsi="Arial" w:cs="Arial"/>
        </w:rPr>
        <w:t>Figura 5.10</w:t>
      </w:r>
      <w:r>
        <w:rPr>
          <w:rFonts w:ascii="Arial" w:hAnsi="Arial" w:cs="Arial"/>
        </w:rPr>
        <w:tab/>
        <w:t>Formato de salida de información mensual</w:t>
      </w:r>
      <w:r w:rsidR="00E00507">
        <w:rPr>
          <w:rFonts w:ascii="Arial" w:hAnsi="Arial" w:cs="Arial"/>
        </w:rPr>
        <w:t>…</w:t>
      </w:r>
      <w:r w:rsidR="008C60A8">
        <w:rPr>
          <w:rFonts w:ascii="Arial" w:hAnsi="Arial" w:cs="Arial"/>
        </w:rPr>
        <w:t>…………………..89</w:t>
      </w:r>
    </w:p>
    <w:p w:rsidR="002E3166" w:rsidRDefault="000F78B9" w:rsidP="002F02BD">
      <w:pPr>
        <w:spacing w:before="60"/>
        <w:ind w:left="1418" w:hanging="1418"/>
        <w:jc w:val="both"/>
        <w:rPr>
          <w:rFonts w:ascii="Arial" w:hAnsi="Arial" w:cs="Arial"/>
        </w:rPr>
      </w:pPr>
      <w:r>
        <w:rPr>
          <w:rFonts w:ascii="Arial" w:hAnsi="Arial" w:cs="Arial"/>
        </w:rPr>
        <w:t>Figura 6.1</w:t>
      </w:r>
      <w:r>
        <w:rPr>
          <w:rFonts w:ascii="Arial" w:hAnsi="Arial" w:cs="Arial"/>
        </w:rPr>
        <w:tab/>
        <w:t>Disponibilidad de maquinaria de la empresa en estudio…</w:t>
      </w:r>
      <w:r w:rsidR="00E00507">
        <w:rPr>
          <w:rFonts w:ascii="Arial" w:hAnsi="Arial" w:cs="Arial"/>
        </w:rPr>
        <w:t>...</w:t>
      </w:r>
      <w:r w:rsidR="008C60A8">
        <w:rPr>
          <w:rFonts w:ascii="Arial" w:hAnsi="Arial" w:cs="Arial"/>
        </w:rPr>
        <w:t>….95</w:t>
      </w:r>
    </w:p>
    <w:p w:rsidR="000F78B9" w:rsidRDefault="000F78B9" w:rsidP="002F02BD">
      <w:pPr>
        <w:spacing w:before="60"/>
        <w:ind w:left="1418" w:hanging="1418"/>
        <w:jc w:val="both"/>
        <w:rPr>
          <w:rFonts w:ascii="Arial" w:hAnsi="Arial" w:cs="Arial"/>
        </w:rPr>
      </w:pPr>
      <w:r>
        <w:rPr>
          <w:rFonts w:ascii="Arial" w:hAnsi="Arial" w:cs="Arial"/>
        </w:rPr>
        <w:lastRenderedPageBreak/>
        <w:t>Figura 6.2</w:t>
      </w:r>
      <w:r>
        <w:rPr>
          <w:rFonts w:ascii="Arial" w:hAnsi="Arial" w:cs="Arial"/>
        </w:rPr>
        <w:tab/>
        <w:t>% de paras no planificadas……………………………………</w:t>
      </w:r>
      <w:r w:rsidR="00E00507">
        <w:rPr>
          <w:rFonts w:ascii="Arial" w:hAnsi="Arial" w:cs="Arial"/>
        </w:rPr>
        <w:t>...</w:t>
      </w:r>
      <w:r w:rsidR="008C60A8">
        <w:rPr>
          <w:rFonts w:ascii="Arial" w:hAnsi="Arial" w:cs="Arial"/>
        </w:rPr>
        <w:t>..97</w:t>
      </w:r>
    </w:p>
    <w:p w:rsidR="00615E6A" w:rsidRDefault="000F78B9" w:rsidP="002F02BD">
      <w:pPr>
        <w:spacing w:before="60"/>
        <w:ind w:left="1418" w:hanging="1418"/>
        <w:jc w:val="both"/>
        <w:rPr>
          <w:rFonts w:ascii="Arial" w:hAnsi="Arial" w:cs="Arial"/>
        </w:rPr>
      </w:pPr>
      <w:r>
        <w:rPr>
          <w:rFonts w:ascii="Arial" w:hAnsi="Arial" w:cs="Arial"/>
        </w:rPr>
        <w:t>Figura 6.3</w:t>
      </w:r>
      <w:r>
        <w:rPr>
          <w:rFonts w:ascii="Arial" w:hAnsi="Arial" w:cs="Arial"/>
        </w:rPr>
        <w:tab/>
        <w:t xml:space="preserve">Número de días en que la maquinaria necesitó de un </w:t>
      </w:r>
    </w:p>
    <w:p w:rsidR="000F78B9" w:rsidRDefault="000F78B9" w:rsidP="002F02BD">
      <w:pPr>
        <w:spacing w:before="60"/>
        <w:ind w:left="1418"/>
        <w:jc w:val="both"/>
        <w:rPr>
          <w:rFonts w:ascii="Arial" w:hAnsi="Arial" w:cs="Arial"/>
        </w:rPr>
      </w:pPr>
      <w:r>
        <w:rPr>
          <w:rFonts w:ascii="Arial" w:hAnsi="Arial" w:cs="Arial"/>
        </w:rPr>
        <w:t>segundo turno en los dos meses de estudio……</w:t>
      </w:r>
      <w:r w:rsidR="00615E6A">
        <w:rPr>
          <w:rFonts w:ascii="Arial" w:hAnsi="Arial" w:cs="Arial"/>
        </w:rPr>
        <w:t>..</w:t>
      </w:r>
      <w:r>
        <w:rPr>
          <w:rFonts w:ascii="Arial" w:hAnsi="Arial" w:cs="Arial"/>
        </w:rPr>
        <w:t>…………</w:t>
      </w:r>
      <w:r w:rsidR="00E00507">
        <w:rPr>
          <w:rFonts w:ascii="Arial" w:hAnsi="Arial" w:cs="Arial"/>
        </w:rPr>
        <w:t>…..</w:t>
      </w:r>
      <w:r w:rsidR="008C60A8">
        <w:rPr>
          <w:rFonts w:ascii="Arial" w:hAnsi="Arial" w:cs="Arial"/>
        </w:rPr>
        <w:t>99</w:t>
      </w:r>
    </w:p>
    <w:p w:rsidR="00615E6A" w:rsidRDefault="000F78B9" w:rsidP="002F02BD">
      <w:pPr>
        <w:spacing w:before="60"/>
        <w:ind w:left="1418" w:hanging="1418"/>
        <w:jc w:val="both"/>
        <w:rPr>
          <w:rFonts w:ascii="Arial" w:hAnsi="Arial" w:cs="Arial"/>
        </w:rPr>
      </w:pPr>
      <w:r>
        <w:rPr>
          <w:rFonts w:ascii="Arial" w:hAnsi="Arial" w:cs="Arial"/>
        </w:rPr>
        <w:t>Figura 6.4</w:t>
      </w:r>
      <w:r>
        <w:rPr>
          <w:rFonts w:ascii="Arial" w:hAnsi="Arial" w:cs="Arial"/>
        </w:rPr>
        <w:tab/>
        <w:t xml:space="preserve">Valores de indicadores mes de marzo y abril de la </w:t>
      </w:r>
    </w:p>
    <w:p w:rsidR="000F78B9" w:rsidRDefault="000F78B9" w:rsidP="002F02BD">
      <w:pPr>
        <w:spacing w:before="60"/>
        <w:ind w:left="1418"/>
        <w:jc w:val="both"/>
        <w:rPr>
          <w:rFonts w:ascii="Arial" w:hAnsi="Arial" w:cs="Arial"/>
        </w:rPr>
      </w:pPr>
      <w:r>
        <w:rPr>
          <w:rFonts w:ascii="Arial" w:hAnsi="Arial" w:cs="Arial"/>
        </w:rPr>
        <w:t>alisadora liviana…………………………………………………</w:t>
      </w:r>
      <w:r w:rsidR="008C60A8">
        <w:rPr>
          <w:rFonts w:ascii="Arial" w:hAnsi="Arial" w:cs="Arial"/>
        </w:rPr>
        <w:t>..102</w:t>
      </w:r>
    </w:p>
    <w:p w:rsidR="00615E6A" w:rsidRDefault="00166C8F" w:rsidP="002F02BD">
      <w:pPr>
        <w:spacing w:before="60"/>
        <w:ind w:left="1418" w:hanging="1418"/>
        <w:jc w:val="both"/>
        <w:rPr>
          <w:rFonts w:ascii="Arial" w:hAnsi="Arial" w:cs="Arial"/>
        </w:rPr>
      </w:pPr>
      <w:r>
        <w:rPr>
          <w:rFonts w:ascii="Arial" w:hAnsi="Arial" w:cs="Arial"/>
        </w:rPr>
        <w:t>Figura 6.5</w:t>
      </w:r>
      <w:r>
        <w:rPr>
          <w:rFonts w:ascii="Arial" w:hAnsi="Arial" w:cs="Arial"/>
        </w:rPr>
        <w:tab/>
        <w:t xml:space="preserve">Valores de indicadores mes de marzo y abril de la </w:t>
      </w:r>
    </w:p>
    <w:p w:rsidR="00166C8F" w:rsidRDefault="00615E6A" w:rsidP="002F02BD">
      <w:pPr>
        <w:spacing w:before="60"/>
        <w:ind w:left="1418"/>
        <w:jc w:val="both"/>
        <w:rPr>
          <w:rFonts w:ascii="Arial" w:hAnsi="Arial" w:cs="Arial"/>
        </w:rPr>
      </w:pPr>
      <w:r>
        <w:rPr>
          <w:rFonts w:ascii="Arial" w:hAnsi="Arial" w:cs="Arial"/>
        </w:rPr>
        <w:t>alisadora mediana..</w:t>
      </w:r>
      <w:r w:rsidR="00166C8F">
        <w:rPr>
          <w:rFonts w:ascii="Arial" w:hAnsi="Arial" w:cs="Arial"/>
        </w:rPr>
        <w:t>……………………………………………</w:t>
      </w:r>
      <w:r w:rsidR="00E00507">
        <w:rPr>
          <w:rFonts w:ascii="Arial" w:hAnsi="Arial" w:cs="Arial"/>
        </w:rPr>
        <w:t>…</w:t>
      </w:r>
      <w:r w:rsidR="00166C8F">
        <w:rPr>
          <w:rFonts w:ascii="Arial" w:hAnsi="Arial" w:cs="Arial"/>
        </w:rPr>
        <w:t>102</w:t>
      </w:r>
    </w:p>
    <w:p w:rsidR="00615E6A" w:rsidRDefault="00166C8F" w:rsidP="002F02BD">
      <w:pPr>
        <w:spacing w:before="60"/>
        <w:ind w:left="1418" w:hanging="1418"/>
        <w:jc w:val="both"/>
        <w:rPr>
          <w:rFonts w:ascii="Arial" w:hAnsi="Arial" w:cs="Arial"/>
        </w:rPr>
      </w:pPr>
      <w:r>
        <w:rPr>
          <w:rFonts w:ascii="Arial" w:hAnsi="Arial" w:cs="Arial"/>
        </w:rPr>
        <w:t>Figura 6.6</w:t>
      </w:r>
      <w:r>
        <w:rPr>
          <w:rFonts w:ascii="Arial" w:hAnsi="Arial" w:cs="Arial"/>
        </w:rPr>
        <w:tab/>
        <w:t xml:space="preserve">Valores de indicadores mes de marzo y abril de la </w:t>
      </w:r>
    </w:p>
    <w:p w:rsidR="00166C8F" w:rsidRDefault="00166C8F" w:rsidP="002F02BD">
      <w:pPr>
        <w:spacing w:before="60"/>
        <w:ind w:left="1418"/>
        <w:jc w:val="both"/>
        <w:rPr>
          <w:rFonts w:ascii="Arial" w:hAnsi="Arial" w:cs="Arial"/>
        </w:rPr>
      </w:pPr>
      <w:r>
        <w:rPr>
          <w:rFonts w:ascii="Arial" w:hAnsi="Arial" w:cs="Arial"/>
        </w:rPr>
        <w:t>alisador</w:t>
      </w:r>
      <w:r w:rsidR="00615E6A">
        <w:rPr>
          <w:rFonts w:ascii="Arial" w:hAnsi="Arial" w:cs="Arial"/>
        </w:rPr>
        <w:t>a pesada....………………………………………</w:t>
      </w:r>
      <w:r>
        <w:rPr>
          <w:rFonts w:ascii="Arial" w:hAnsi="Arial" w:cs="Arial"/>
        </w:rPr>
        <w:t>……</w:t>
      </w:r>
      <w:r w:rsidR="00E00507">
        <w:rPr>
          <w:rFonts w:ascii="Arial" w:hAnsi="Arial" w:cs="Arial"/>
        </w:rPr>
        <w:t>…</w:t>
      </w:r>
      <w:r w:rsidR="008C60A8">
        <w:rPr>
          <w:rFonts w:ascii="Arial" w:hAnsi="Arial" w:cs="Arial"/>
        </w:rPr>
        <w:t>103</w:t>
      </w:r>
    </w:p>
    <w:p w:rsidR="00615E6A" w:rsidRDefault="00166C8F" w:rsidP="002F02BD">
      <w:pPr>
        <w:spacing w:before="60"/>
        <w:ind w:left="1418" w:hanging="1418"/>
        <w:jc w:val="both"/>
        <w:rPr>
          <w:rFonts w:ascii="Arial" w:hAnsi="Arial" w:cs="Arial"/>
        </w:rPr>
      </w:pPr>
      <w:r>
        <w:rPr>
          <w:rFonts w:ascii="Arial" w:hAnsi="Arial" w:cs="Arial"/>
        </w:rPr>
        <w:t>Figura 6.7</w:t>
      </w:r>
      <w:r>
        <w:rPr>
          <w:rFonts w:ascii="Arial" w:hAnsi="Arial" w:cs="Arial"/>
        </w:rPr>
        <w:tab/>
        <w:t xml:space="preserve">Utilización total de la maquinaria en el mes de marzo </w:t>
      </w:r>
    </w:p>
    <w:p w:rsidR="00166C8F" w:rsidRDefault="00166C8F" w:rsidP="002F02BD">
      <w:pPr>
        <w:spacing w:before="60"/>
        <w:ind w:left="1418"/>
        <w:jc w:val="both"/>
        <w:rPr>
          <w:rFonts w:ascii="Arial" w:hAnsi="Arial" w:cs="Arial"/>
        </w:rPr>
      </w:pPr>
      <w:r>
        <w:rPr>
          <w:rFonts w:ascii="Arial" w:hAnsi="Arial" w:cs="Arial"/>
        </w:rPr>
        <w:t>y abril del 2008…………………………………………………</w:t>
      </w:r>
      <w:r w:rsidR="00E00507">
        <w:rPr>
          <w:rFonts w:ascii="Arial" w:hAnsi="Arial" w:cs="Arial"/>
        </w:rPr>
        <w:t>…</w:t>
      </w:r>
      <w:r w:rsidR="008C60A8">
        <w:rPr>
          <w:rFonts w:ascii="Arial" w:hAnsi="Arial" w:cs="Arial"/>
        </w:rPr>
        <w:t>109</w:t>
      </w:r>
    </w:p>
    <w:p w:rsidR="00615E6A" w:rsidRDefault="00166C8F" w:rsidP="002F02BD">
      <w:pPr>
        <w:spacing w:before="60"/>
        <w:ind w:left="1418" w:hanging="1418"/>
        <w:jc w:val="both"/>
        <w:rPr>
          <w:rFonts w:ascii="Arial" w:hAnsi="Arial" w:cs="Arial"/>
        </w:rPr>
      </w:pPr>
      <w:r>
        <w:rPr>
          <w:rFonts w:ascii="Arial" w:hAnsi="Arial" w:cs="Arial"/>
        </w:rPr>
        <w:t>Figura 6.8</w:t>
      </w:r>
      <w:r>
        <w:rPr>
          <w:rFonts w:ascii="Arial" w:hAnsi="Arial" w:cs="Arial"/>
        </w:rPr>
        <w:tab/>
        <w:t xml:space="preserve">Comportamiento diario de los indicadores de la </w:t>
      </w:r>
    </w:p>
    <w:p w:rsidR="00166C8F" w:rsidRDefault="00166C8F" w:rsidP="002F02BD">
      <w:pPr>
        <w:spacing w:before="60"/>
        <w:ind w:left="1418"/>
        <w:jc w:val="both"/>
        <w:rPr>
          <w:rFonts w:ascii="Arial" w:hAnsi="Arial" w:cs="Arial"/>
        </w:rPr>
      </w:pPr>
      <w:r>
        <w:rPr>
          <w:rFonts w:ascii="Arial" w:hAnsi="Arial" w:cs="Arial"/>
        </w:rPr>
        <w:t>alisadora pesada en el</w:t>
      </w:r>
      <w:r w:rsidR="008C60A8">
        <w:rPr>
          <w:rFonts w:ascii="Arial" w:hAnsi="Arial" w:cs="Arial"/>
        </w:rPr>
        <w:t xml:space="preserve"> mes de abril del 2008…………………111</w:t>
      </w:r>
    </w:p>
    <w:p w:rsidR="00615E6A" w:rsidRDefault="00166C8F" w:rsidP="002F02BD">
      <w:pPr>
        <w:spacing w:before="60"/>
        <w:ind w:left="1418" w:hanging="1418"/>
        <w:jc w:val="both"/>
        <w:rPr>
          <w:rFonts w:ascii="Arial" w:hAnsi="Arial" w:cs="Arial"/>
        </w:rPr>
      </w:pPr>
      <w:r>
        <w:rPr>
          <w:rFonts w:ascii="Arial" w:hAnsi="Arial" w:cs="Arial"/>
        </w:rPr>
        <w:t>Figura 6.9</w:t>
      </w:r>
      <w:r>
        <w:rPr>
          <w:rFonts w:ascii="Arial" w:hAnsi="Arial" w:cs="Arial"/>
        </w:rPr>
        <w:tab/>
        <w:t xml:space="preserve">Valores de indicadores mes de marzo y abril de la </w:t>
      </w:r>
    </w:p>
    <w:p w:rsidR="00166C8F" w:rsidRDefault="00166C8F" w:rsidP="002F02BD">
      <w:pPr>
        <w:spacing w:before="60"/>
        <w:ind w:left="1418"/>
        <w:jc w:val="both"/>
        <w:rPr>
          <w:rFonts w:ascii="Arial" w:hAnsi="Arial" w:cs="Arial"/>
        </w:rPr>
      </w:pPr>
      <w:r>
        <w:rPr>
          <w:rFonts w:ascii="Arial" w:hAnsi="Arial" w:cs="Arial"/>
        </w:rPr>
        <w:t>guillo</w:t>
      </w:r>
      <w:r w:rsidR="00615E6A">
        <w:rPr>
          <w:rFonts w:ascii="Arial" w:hAnsi="Arial" w:cs="Arial"/>
        </w:rPr>
        <w:t>tina liviana.....…………………………..</w:t>
      </w:r>
      <w:r>
        <w:rPr>
          <w:rFonts w:ascii="Arial" w:hAnsi="Arial" w:cs="Arial"/>
        </w:rPr>
        <w:t>………………….</w:t>
      </w:r>
      <w:r w:rsidR="00E00507">
        <w:rPr>
          <w:rFonts w:ascii="Arial" w:hAnsi="Arial" w:cs="Arial"/>
        </w:rPr>
        <w:t>..</w:t>
      </w:r>
      <w:r w:rsidR="008C60A8">
        <w:rPr>
          <w:rFonts w:ascii="Arial" w:hAnsi="Arial" w:cs="Arial"/>
        </w:rPr>
        <w:t>113</w:t>
      </w:r>
    </w:p>
    <w:p w:rsidR="00615E6A" w:rsidRDefault="00166C8F" w:rsidP="002F02BD">
      <w:pPr>
        <w:spacing w:before="60"/>
        <w:ind w:left="1418" w:hanging="1418"/>
        <w:jc w:val="both"/>
        <w:rPr>
          <w:rFonts w:ascii="Arial" w:hAnsi="Arial" w:cs="Arial"/>
        </w:rPr>
      </w:pPr>
      <w:r>
        <w:rPr>
          <w:rFonts w:ascii="Arial" w:hAnsi="Arial" w:cs="Arial"/>
        </w:rPr>
        <w:t>Figura 6.10</w:t>
      </w:r>
      <w:r>
        <w:rPr>
          <w:rFonts w:ascii="Arial" w:hAnsi="Arial" w:cs="Arial"/>
        </w:rPr>
        <w:tab/>
        <w:t xml:space="preserve">Valores de indicadores mes de marzo y abril de la </w:t>
      </w:r>
    </w:p>
    <w:p w:rsidR="00166C8F" w:rsidRDefault="00166C8F" w:rsidP="002F02BD">
      <w:pPr>
        <w:spacing w:before="60"/>
        <w:ind w:left="1418"/>
        <w:jc w:val="both"/>
        <w:rPr>
          <w:rFonts w:ascii="Arial" w:hAnsi="Arial" w:cs="Arial"/>
        </w:rPr>
      </w:pPr>
      <w:r>
        <w:rPr>
          <w:rFonts w:ascii="Arial" w:hAnsi="Arial" w:cs="Arial"/>
        </w:rPr>
        <w:t>guillot</w:t>
      </w:r>
      <w:r w:rsidR="00615E6A">
        <w:rPr>
          <w:rFonts w:ascii="Arial" w:hAnsi="Arial" w:cs="Arial"/>
        </w:rPr>
        <w:t>ina mediana..………………………………………</w:t>
      </w:r>
      <w:r>
        <w:rPr>
          <w:rFonts w:ascii="Arial" w:hAnsi="Arial" w:cs="Arial"/>
        </w:rPr>
        <w:t>……….113</w:t>
      </w:r>
    </w:p>
    <w:p w:rsidR="00615E6A" w:rsidRDefault="00166C8F" w:rsidP="002F02BD">
      <w:pPr>
        <w:spacing w:before="60"/>
        <w:ind w:left="1418" w:hanging="1418"/>
        <w:jc w:val="both"/>
        <w:rPr>
          <w:rFonts w:ascii="Arial" w:hAnsi="Arial" w:cs="Arial"/>
        </w:rPr>
      </w:pPr>
      <w:r>
        <w:rPr>
          <w:rFonts w:ascii="Arial" w:hAnsi="Arial" w:cs="Arial"/>
        </w:rPr>
        <w:t>Figura 6.11</w:t>
      </w:r>
      <w:r>
        <w:rPr>
          <w:rFonts w:ascii="Arial" w:hAnsi="Arial" w:cs="Arial"/>
        </w:rPr>
        <w:tab/>
        <w:t xml:space="preserve">Valores de indicadores mes de marzo y abril de la </w:t>
      </w:r>
    </w:p>
    <w:p w:rsidR="00166C8F" w:rsidRDefault="00166C8F" w:rsidP="002F02BD">
      <w:pPr>
        <w:spacing w:before="60"/>
        <w:ind w:left="1418"/>
        <w:jc w:val="both"/>
        <w:rPr>
          <w:rFonts w:ascii="Arial" w:hAnsi="Arial" w:cs="Arial"/>
        </w:rPr>
      </w:pPr>
      <w:r>
        <w:rPr>
          <w:rFonts w:ascii="Arial" w:hAnsi="Arial" w:cs="Arial"/>
        </w:rPr>
        <w:t xml:space="preserve">guillotina </w:t>
      </w:r>
      <w:r w:rsidR="00615E6A">
        <w:rPr>
          <w:rFonts w:ascii="Arial" w:hAnsi="Arial" w:cs="Arial"/>
        </w:rPr>
        <w:t>pesada.........…………………………………</w:t>
      </w:r>
      <w:r>
        <w:rPr>
          <w:rFonts w:ascii="Arial" w:hAnsi="Arial" w:cs="Arial"/>
        </w:rPr>
        <w:t>………..</w:t>
      </w:r>
      <w:r w:rsidR="00E00507">
        <w:rPr>
          <w:rFonts w:ascii="Arial" w:hAnsi="Arial" w:cs="Arial"/>
        </w:rPr>
        <w:t>.</w:t>
      </w:r>
      <w:r w:rsidR="008C60A8">
        <w:rPr>
          <w:rFonts w:ascii="Arial" w:hAnsi="Arial" w:cs="Arial"/>
        </w:rPr>
        <w:t>114</w:t>
      </w:r>
    </w:p>
    <w:p w:rsidR="00615E6A" w:rsidRDefault="00F642C1" w:rsidP="002F02BD">
      <w:pPr>
        <w:spacing w:before="60"/>
        <w:ind w:left="1418" w:hanging="1418"/>
        <w:jc w:val="both"/>
        <w:rPr>
          <w:rFonts w:ascii="Arial" w:hAnsi="Arial" w:cs="Arial"/>
        </w:rPr>
      </w:pPr>
      <w:r>
        <w:rPr>
          <w:rFonts w:ascii="Arial" w:hAnsi="Arial" w:cs="Arial"/>
        </w:rPr>
        <w:t>Figura 6.12</w:t>
      </w:r>
      <w:r w:rsidR="00B73D0F">
        <w:rPr>
          <w:rFonts w:ascii="Arial" w:hAnsi="Arial" w:cs="Arial"/>
        </w:rPr>
        <w:tab/>
        <w:t xml:space="preserve">Valores de indicadores mes de marzo y abril de la </w:t>
      </w:r>
    </w:p>
    <w:p w:rsidR="00B73D0F" w:rsidRDefault="00B73D0F" w:rsidP="002F02BD">
      <w:pPr>
        <w:spacing w:before="60"/>
        <w:ind w:left="1418"/>
        <w:jc w:val="both"/>
        <w:rPr>
          <w:rFonts w:ascii="Arial" w:hAnsi="Arial" w:cs="Arial"/>
        </w:rPr>
      </w:pPr>
      <w:r>
        <w:rPr>
          <w:rFonts w:ascii="Arial" w:hAnsi="Arial" w:cs="Arial"/>
        </w:rPr>
        <w:t>plegado</w:t>
      </w:r>
      <w:r w:rsidR="00615E6A">
        <w:rPr>
          <w:rFonts w:ascii="Arial" w:hAnsi="Arial" w:cs="Arial"/>
        </w:rPr>
        <w:t>ra mediana.....………………………………</w:t>
      </w:r>
      <w:r>
        <w:rPr>
          <w:rFonts w:ascii="Arial" w:hAnsi="Arial" w:cs="Arial"/>
        </w:rPr>
        <w:t>………….</w:t>
      </w:r>
      <w:r w:rsidR="00E00507">
        <w:rPr>
          <w:rFonts w:ascii="Arial" w:hAnsi="Arial" w:cs="Arial"/>
        </w:rPr>
        <w:t>..</w:t>
      </w:r>
      <w:r w:rsidR="00F642C1">
        <w:rPr>
          <w:rFonts w:ascii="Arial" w:hAnsi="Arial" w:cs="Arial"/>
        </w:rPr>
        <w:t>117</w:t>
      </w:r>
    </w:p>
    <w:p w:rsidR="00615E6A" w:rsidRDefault="00F642C1" w:rsidP="002F02BD">
      <w:pPr>
        <w:spacing w:before="60"/>
        <w:ind w:left="1418" w:hanging="1418"/>
        <w:jc w:val="both"/>
        <w:rPr>
          <w:rFonts w:ascii="Arial" w:hAnsi="Arial" w:cs="Arial"/>
        </w:rPr>
      </w:pPr>
      <w:r>
        <w:rPr>
          <w:rFonts w:ascii="Arial" w:hAnsi="Arial" w:cs="Arial"/>
        </w:rPr>
        <w:t>Figura 6.13</w:t>
      </w:r>
      <w:r w:rsidR="00B73D0F">
        <w:rPr>
          <w:rFonts w:ascii="Arial" w:hAnsi="Arial" w:cs="Arial"/>
        </w:rPr>
        <w:tab/>
        <w:t xml:space="preserve">Valores de indicadores mes de marzo y abril de la </w:t>
      </w:r>
    </w:p>
    <w:p w:rsidR="00B73D0F" w:rsidRDefault="00B73D0F" w:rsidP="002F02BD">
      <w:pPr>
        <w:spacing w:before="60"/>
        <w:ind w:left="1418"/>
        <w:jc w:val="both"/>
        <w:rPr>
          <w:rFonts w:ascii="Arial" w:hAnsi="Arial" w:cs="Arial"/>
        </w:rPr>
      </w:pPr>
      <w:r>
        <w:rPr>
          <w:rFonts w:ascii="Arial" w:hAnsi="Arial" w:cs="Arial"/>
        </w:rPr>
        <w:t>plegadora pesada......……………………</w:t>
      </w:r>
      <w:r w:rsidR="00615E6A">
        <w:rPr>
          <w:rFonts w:ascii="Arial" w:hAnsi="Arial" w:cs="Arial"/>
        </w:rPr>
        <w:t>……………</w:t>
      </w:r>
      <w:r w:rsidR="00413AFA">
        <w:rPr>
          <w:rFonts w:ascii="Arial" w:hAnsi="Arial" w:cs="Arial"/>
          <w:sz w:val="12"/>
          <w:szCs w:val="12"/>
        </w:rPr>
        <w:t>.</w:t>
      </w:r>
      <w:r w:rsidR="00615E6A">
        <w:rPr>
          <w:rFonts w:ascii="Arial" w:hAnsi="Arial" w:cs="Arial"/>
        </w:rPr>
        <w:t>…</w:t>
      </w:r>
      <w:r>
        <w:rPr>
          <w:rFonts w:ascii="Arial" w:hAnsi="Arial" w:cs="Arial"/>
        </w:rPr>
        <w:t>……</w:t>
      </w:r>
      <w:r w:rsidR="00E00507">
        <w:rPr>
          <w:rFonts w:ascii="Arial" w:hAnsi="Arial" w:cs="Arial"/>
        </w:rPr>
        <w:t>…</w:t>
      </w:r>
      <w:r w:rsidR="00F642C1">
        <w:rPr>
          <w:rFonts w:ascii="Arial" w:hAnsi="Arial" w:cs="Arial"/>
        </w:rPr>
        <w:t>118</w:t>
      </w:r>
    </w:p>
    <w:p w:rsidR="00F642C1" w:rsidRDefault="00F642C1" w:rsidP="00F642C1">
      <w:pPr>
        <w:spacing w:before="60"/>
        <w:ind w:left="1418" w:hanging="1418"/>
        <w:jc w:val="both"/>
        <w:rPr>
          <w:rFonts w:ascii="Arial" w:hAnsi="Arial" w:cs="Arial"/>
        </w:rPr>
      </w:pPr>
      <w:r>
        <w:rPr>
          <w:rFonts w:ascii="Arial" w:hAnsi="Arial" w:cs="Arial"/>
        </w:rPr>
        <w:t>Figura 6.12</w:t>
      </w:r>
      <w:r>
        <w:rPr>
          <w:rFonts w:ascii="Arial" w:hAnsi="Arial" w:cs="Arial"/>
        </w:rPr>
        <w:tab/>
        <w:t xml:space="preserve">Valores de indicadores mes de marzo </w:t>
      </w:r>
    </w:p>
    <w:p w:rsidR="00F642C1" w:rsidRDefault="00F642C1" w:rsidP="00F642C1">
      <w:pPr>
        <w:spacing w:before="60"/>
        <w:ind w:left="1418"/>
        <w:jc w:val="both"/>
        <w:rPr>
          <w:rFonts w:ascii="Arial" w:hAnsi="Arial" w:cs="Arial"/>
        </w:rPr>
      </w:pPr>
      <w:r>
        <w:rPr>
          <w:rFonts w:ascii="Arial" w:hAnsi="Arial" w:cs="Arial"/>
        </w:rPr>
        <w:t>y abril del pantógrafo.....………………………………</w:t>
      </w:r>
      <w:r>
        <w:rPr>
          <w:rFonts w:ascii="Arial" w:hAnsi="Arial" w:cs="Arial"/>
          <w:sz w:val="8"/>
          <w:szCs w:val="8"/>
        </w:rPr>
        <w:t>.</w:t>
      </w:r>
      <w:r>
        <w:rPr>
          <w:rFonts w:ascii="Arial" w:hAnsi="Arial" w:cs="Arial"/>
        </w:rPr>
        <w:t>…………120</w:t>
      </w:r>
    </w:p>
    <w:p w:rsidR="00615E6A" w:rsidRDefault="00B73D0F" w:rsidP="002F02BD">
      <w:pPr>
        <w:spacing w:before="60"/>
        <w:ind w:left="1418" w:hanging="1418"/>
        <w:jc w:val="both"/>
        <w:rPr>
          <w:rFonts w:ascii="Arial" w:hAnsi="Arial" w:cs="Arial"/>
        </w:rPr>
      </w:pPr>
      <w:r>
        <w:rPr>
          <w:rFonts w:ascii="Arial" w:hAnsi="Arial" w:cs="Arial"/>
        </w:rPr>
        <w:t>Figura 6.13</w:t>
      </w:r>
      <w:r>
        <w:rPr>
          <w:rFonts w:ascii="Arial" w:hAnsi="Arial" w:cs="Arial"/>
        </w:rPr>
        <w:tab/>
        <w:t xml:space="preserve">Valores de indicadores mes de marzo y abril </w:t>
      </w:r>
    </w:p>
    <w:p w:rsidR="00B73D0F" w:rsidRDefault="00B73D0F" w:rsidP="002F02BD">
      <w:pPr>
        <w:spacing w:before="60"/>
        <w:ind w:left="1418"/>
        <w:jc w:val="both"/>
        <w:rPr>
          <w:rFonts w:ascii="Arial" w:hAnsi="Arial" w:cs="Arial"/>
        </w:rPr>
      </w:pPr>
      <w:r>
        <w:rPr>
          <w:rFonts w:ascii="Arial" w:hAnsi="Arial" w:cs="Arial"/>
        </w:rPr>
        <w:t xml:space="preserve">de </w:t>
      </w:r>
      <w:r w:rsidR="00615E6A">
        <w:rPr>
          <w:rFonts w:ascii="Arial" w:hAnsi="Arial" w:cs="Arial"/>
        </w:rPr>
        <w:t>la roladora.....………………………………….</w:t>
      </w:r>
      <w:r>
        <w:rPr>
          <w:rFonts w:ascii="Arial" w:hAnsi="Arial" w:cs="Arial"/>
        </w:rPr>
        <w:t>………</w:t>
      </w:r>
      <w:r w:rsidR="00E00507">
        <w:rPr>
          <w:rFonts w:ascii="Arial" w:hAnsi="Arial" w:cs="Arial"/>
        </w:rPr>
        <w:t>...</w:t>
      </w:r>
      <w:r w:rsidR="00F642C1">
        <w:rPr>
          <w:rFonts w:ascii="Arial" w:hAnsi="Arial" w:cs="Arial"/>
        </w:rPr>
        <w:t>…….122</w:t>
      </w:r>
    </w:p>
    <w:p w:rsidR="00B73D0F" w:rsidRDefault="00B73D0F" w:rsidP="002F02BD">
      <w:pPr>
        <w:spacing w:before="60"/>
        <w:ind w:left="1418" w:hanging="1418"/>
        <w:jc w:val="both"/>
        <w:rPr>
          <w:rFonts w:ascii="Arial" w:hAnsi="Arial" w:cs="Arial"/>
        </w:rPr>
      </w:pPr>
    </w:p>
    <w:p w:rsidR="00166C8F" w:rsidRDefault="00166C8F" w:rsidP="002F02BD">
      <w:pPr>
        <w:spacing w:before="60"/>
        <w:jc w:val="both"/>
        <w:rPr>
          <w:rFonts w:ascii="Arial" w:hAnsi="Arial" w:cs="Arial"/>
        </w:rPr>
      </w:pPr>
    </w:p>
    <w:p w:rsidR="00166C8F" w:rsidRDefault="00166C8F" w:rsidP="002F02BD">
      <w:pPr>
        <w:spacing w:before="60"/>
        <w:ind w:left="1418" w:hanging="1418"/>
        <w:jc w:val="both"/>
        <w:rPr>
          <w:rFonts w:ascii="Arial" w:hAnsi="Arial" w:cs="Arial"/>
        </w:rPr>
      </w:pPr>
    </w:p>
    <w:p w:rsidR="00166C8F" w:rsidRDefault="00166C8F" w:rsidP="002F02BD">
      <w:pPr>
        <w:spacing w:before="60"/>
        <w:ind w:left="1418" w:hanging="1418"/>
        <w:jc w:val="both"/>
        <w:rPr>
          <w:rFonts w:ascii="Arial" w:hAnsi="Arial" w:cs="Arial"/>
        </w:rPr>
      </w:pPr>
    </w:p>
    <w:p w:rsidR="00166C8F" w:rsidRDefault="00166C8F" w:rsidP="002F02BD">
      <w:pPr>
        <w:spacing w:before="60"/>
        <w:ind w:left="1418" w:hanging="1418"/>
        <w:jc w:val="both"/>
        <w:rPr>
          <w:rFonts w:ascii="Arial" w:hAnsi="Arial" w:cs="Arial"/>
        </w:rPr>
      </w:pPr>
    </w:p>
    <w:p w:rsidR="000F78B9" w:rsidRDefault="000F78B9" w:rsidP="002F02BD">
      <w:pPr>
        <w:spacing w:before="60"/>
        <w:ind w:left="1418" w:hanging="1418"/>
        <w:jc w:val="both"/>
        <w:rPr>
          <w:rFonts w:ascii="Arial" w:hAnsi="Arial" w:cs="Arial"/>
        </w:rPr>
      </w:pPr>
    </w:p>
    <w:p w:rsidR="000F78B9" w:rsidRDefault="000F78B9" w:rsidP="002F02BD">
      <w:pPr>
        <w:spacing w:before="60"/>
        <w:ind w:left="1418" w:hanging="1418"/>
        <w:jc w:val="both"/>
        <w:rPr>
          <w:rFonts w:ascii="Arial" w:hAnsi="Arial" w:cs="Arial"/>
        </w:rPr>
      </w:pPr>
    </w:p>
    <w:p w:rsidR="00B30D5F" w:rsidRDefault="002E3166" w:rsidP="002F02BD">
      <w:pPr>
        <w:spacing w:before="60"/>
        <w:jc w:val="both"/>
        <w:rPr>
          <w:rFonts w:ascii="Arial" w:hAnsi="Arial" w:cs="Arial"/>
          <w:sz w:val="32"/>
          <w:szCs w:val="32"/>
        </w:rPr>
      </w:pPr>
      <w:r>
        <w:rPr>
          <w:rFonts w:ascii="Arial" w:hAnsi="Arial" w:cs="Arial"/>
        </w:rPr>
        <w:tab/>
      </w:r>
    </w:p>
    <w:p w:rsidR="00B30D5F" w:rsidRDefault="00B30D5F" w:rsidP="002F02BD">
      <w:pPr>
        <w:spacing w:before="60"/>
        <w:jc w:val="both"/>
        <w:rPr>
          <w:rFonts w:ascii="Arial" w:hAnsi="Arial" w:cs="Arial"/>
          <w:sz w:val="32"/>
          <w:szCs w:val="32"/>
        </w:rPr>
      </w:pPr>
    </w:p>
    <w:p w:rsidR="00B30D5F" w:rsidRDefault="000E3E2A" w:rsidP="00413AFA">
      <w:pPr>
        <w:spacing w:before="60" w:line="480" w:lineRule="auto"/>
        <w:jc w:val="center"/>
        <w:rPr>
          <w:rFonts w:ascii="Arial" w:hAnsi="Arial" w:cs="Arial"/>
          <w:b/>
          <w:sz w:val="32"/>
          <w:szCs w:val="32"/>
        </w:rPr>
      </w:pPr>
      <w:r>
        <w:rPr>
          <w:rFonts w:ascii="Arial" w:hAnsi="Arial" w:cs="Arial"/>
          <w:b/>
          <w:sz w:val="32"/>
          <w:szCs w:val="32"/>
        </w:rPr>
        <w:lastRenderedPageBreak/>
        <w:t>Í</w:t>
      </w:r>
      <w:r w:rsidR="00B30D5F">
        <w:rPr>
          <w:rFonts w:ascii="Arial" w:hAnsi="Arial" w:cs="Arial"/>
          <w:b/>
          <w:sz w:val="32"/>
          <w:szCs w:val="32"/>
        </w:rPr>
        <w:t>NDICE DE TABLAS</w:t>
      </w:r>
    </w:p>
    <w:p w:rsidR="000E3E2A" w:rsidRPr="000E3E2A" w:rsidRDefault="000E3E2A" w:rsidP="00413AFA">
      <w:pPr>
        <w:spacing w:before="60" w:line="480" w:lineRule="auto"/>
        <w:jc w:val="right"/>
        <w:rPr>
          <w:rFonts w:ascii="Arial" w:hAnsi="Arial" w:cs="Arial"/>
          <w:b/>
        </w:rPr>
      </w:pPr>
      <w:r w:rsidRPr="000E3E2A">
        <w:rPr>
          <w:rFonts w:ascii="Arial" w:hAnsi="Arial" w:cs="Arial"/>
          <w:b/>
        </w:rPr>
        <w:t>Pág.</w:t>
      </w:r>
    </w:p>
    <w:p w:rsidR="00B30D5F" w:rsidRDefault="00B30D5F" w:rsidP="002F02BD">
      <w:pPr>
        <w:jc w:val="both"/>
        <w:rPr>
          <w:rFonts w:ascii="Arial" w:hAnsi="Arial" w:cs="Arial"/>
        </w:rPr>
      </w:pPr>
      <w:r>
        <w:rPr>
          <w:rFonts w:ascii="Arial" w:hAnsi="Arial" w:cs="Arial"/>
        </w:rPr>
        <w:t>Tabla 1          Normas para los aceros……………………………...…………….6</w:t>
      </w:r>
    </w:p>
    <w:p w:rsidR="00B30D5F" w:rsidRDefault="00B30D5F" w:rsidP="002F02BD">
      <w:pPr>
        <w:jc w:val="both"/>
        <w:rPr>
          <w:rFonts w:ascii="Arial" w:hAnsi="Arial" w:cs="Arial"/>
        </w:rPr>
      </w:pPr>
      <w:r>
        <w:rPr>
          <w:rFonts w:ascii="Arial" w:hAnsi="Arial" w:cs="Arial"/>
        </w:rPr>
        <w:t>Tabla 2          Descripción de maquinaria………………</w:t>
      </w:r>
      <w:r w:rsidR="0003338D">
        <w:rPr>
          <w:rFonts w:ascii="Arial" w:hAnsi="Arial" w:cs="Arial"/>
          <w:sz w:val="8"/>
          <w:szCs w:val="8"/>
        </w:rPr>
        <w:t>.</w:t>
      </w:r>
      <w:r>
        <w:rPr>
          <w:rFonts w:ascii="Arial" w:hAnsi="Arial" w:cs="Arial"/>
        </w:rPr>
        <w:t>……………………….10</w:t>
      </w:r>
    </w:p>
    <w:p w:rsidR="00B30D5F" w:rsidRDefault="00B30D5F" w:rsidP="002F02BD">
      <w:pPr>
        <w:jc w:val="both"/>
        <w:rPr>
          <w:rFonts w:ascii="Arial" w:hAnsi="Arial" w:cs="Arial"/>
        </w:rPr>
      </w:pPr>
      <w:r>
        <w:rPr>
          <w:rFonts w:ascii="Arial" w:hAnsi="Arial" w:cs="Arial"/>
        </w:rPr>
        <w:t>Tabla 3          Pesos procesados</w:t>
      </w:r>
      <w:r w:rsidR="00212799">
        <w:rPr>
          <w:rFonts w:ascii="Arial" w:hAnsi="Arial" w:cs="Arial"/>
        </w:rPr>
        <w:t xml:space="preserve"> de las maquinarias………………………….16</w:t>
      </w:r>
    </w:p>
    <w:p w:rsidR="00B30D5F" w:rsidRDefault="00B30D5F" w:rsidP="002F02BD">
      <w:pPr>
        <w:jc w:val="both"/>
        <w:rPr>
          <w:rFonts w:ascii="Arial" w:hAnsi="Arial" w:cs="Arial"/>
        </w:rPr>
      </w:pPr>
      <w:r>
        <w:rPr>
          <w:rFonts w:ascii="Arial" w:hAnsi="Arial" w:cs="Arial"/>
        </w:rPr>
        <w:t>Tabla 4</w:t>
      </w:r>
      <w:r>
        <w:rPr>
          <w:rFonts w:ascii="Arial" w:hAnsi="Arial" w:cs="Arial"/>
        </w:rPr>
        <w:tab/>
        <w:t>Clasificació</w:t>
      </w:r>
      <w:r w:rsidR="00212799">
        <w:rPr>
          <w:rFonts w:ascii="Arial" w:hAnsi="Arial" w:cs="Arial"/>
        </w:rPr>
        <w:t>n de problemas……………………</w:t>
      </w:r>
      <w:r w:rsidR="0003338D">
        <w:rPr>
          <w:rFonts w:ascii="Arial" w:hAnsi="Arial" w:cs="Arial"/>
          <w:sz w:val="8"/>
          <w:szCs w:val="8"/>
        </w:rPr>
        <w:t>.</w:t>
      </w:r>
      <w:r w:rsidR="00212799">
        <w:rPr>
          <w:rFonts w:ascii="Arial" w:hAnsi="Arial" w:cs="Arial"/>
        </w:rPr>
        <w:t>………………….24</w:t>
      </w:r>
    </w:p>
    <w:p w:rsidR="00B30D5F" w:rsidRDefault="00B30D5F" w:rsidP="002F02BD">
      <w:pPr>
        <w:jc w:val="both"/>
        <w:rPr>
          <w:rFonts w:ascii="Arial" w:hAnsi="Arial" w:cs="Arial"/>
        </w:rPr>
      </w:pPr>
      <w:r>
        <w:rPr>
          <w:rFonts w:ascii="Arial" w:hAnsi="Arial" w:cs="Arial"/>
        </w:rPr>
        <w:t>Tabla 5</w:t>
      </w:r>
      <w:r>
        <w:rPr>
          <w:rFonts w:ascii="Arial" w:hAnsi="Arial" w:cs="Arial"/>
        </w:rPr>
        <w:tab/>
        <w:t xml:space="preserve">Agrupación </w:t>
      </w:r>
      <w:r w:rsidR="00212799">
        <w:rPr>
          <w:rFonts w:ascii="Arial" w:hAnsi="Arial" w:cs="Arial"/>
        </w:rPr>
        <w:t>de problemas………………</w:t>
      </w:r>
      <w:r w:rsidR="00F11B9E">
        <w:rPr>
          <w:rFonts w:ascii="Arial" w:hAnsi="Arial" w:cs="Arial"/>
          <w:sz w:val="8"/>
          <w:szCs w:val="8"/>
        </w:rPr>
        <w:t>.</w:t>
      </w:r>
      <w:r w:rsidR="00212799">
        <w:rPr>
          <w:rFonts w:ascii="Arial" w:hAnsi="Arial" w:cs="Arial"/>
        </w:rPr>
        <w:t>………………………...24</w:t>
      </w:r>
    </w:p>
    <w:p w:rsidR="00B30D5F" w:rsidRDefault="00B30D5F" w:rsidP="002F02BD">
      <w:pPr>
        <w:jc w:val="both"/>
        <w:rPr>
          <w:rFonts w:ascii="Arial" w:hAnsi="Arial" w:cs="Arial"/>
        </w:rPr>
      </w:pPr>
      <w:r>
        <w:rPr>
          <w:rFonts w:ascii="Arial" w:hAnsi="Arial" w:cs="Arial"/>
        </w:rPr>
        <w:t>Tabla 6</w:t>
      </w:r>
      <w:r>
        <w:rPr>
          <w:rFonts w:ascii="Arial" w:hAnsi="Arial" w:cs="Arial"/>
        </w:rPr>
        <w:tab/>
        <w:t>Análisis de d</w:t>
      </w:r>
      <w:r w:rsidR="00212799">
        <w:rPr>
          <w:rFonts w:ascii="Arial" w:hAnsi="Arial" w:cs="Arial"/>
        </w:rPr>
        <w:t>atos de cultura……………</w:t>
      </w:r>
      <w:r w:rsidR="0003338D">
        <w:rPr>
          <w:rFonts w:ascii="Arial" w:hAnsi="Arial" w:cs="Arial"/>
          <w:sz w:val="8"/>
          <w:szCs w:val="8"/>
        </w:rPr>
        <w:t>.</w:t>
      </w:r>
      <w:r w:rsidR="00212799">
        <w:rPr>
          <w:rFonts w:ascii="Arial" w:hAnsi="Arial" w:cs="Arial"/>
        </w:rPr>
        <w:t>…………………………25</w:t>
      </w:r>
    </w:p>
    <w:p w:rsidR="00B30D5F" w:rsidRDefault="00212799" w:rsidP="002F02BD">
      <w:pPr>
        <w:jc w:val="both"/>
        <w:rPr>
          <w:rFonts w:ascii="Arial" w:hAnsi="Arial" w:cs="Arial"/>
        </w:rPr>
      </w:pPr>
      <w:r>
        <w:rPr>
          <w:rFonts w:ascii="Arial" w:hAnsi="Arial" w:cs="Arial"/>
        </w:rPr>
        <w:t>Tabla 7</w:t>
      </w:r>
      <w:r>
        <w:rPr>
          <w:rFonts w:ascii="Arial" w:hAnsi="Arial" w:cs="Arial"/>
        </w:rPr>
        <w:tab/>
        <w:t>Análisis de datos de proceso…………</w:t>
      </w:r>
      <w:r w:rsidR="00B30D5F">
        <w:rPr>
          <w:rFonts w:ascii="Arial" w:hAnsi="Arial" w:cs="Arial"/>
        </w:rPr>
        <w:t>………………………</w:t>
      </w:r>
      <w:r>
        <w:rPr>
          <w:rFonts w:ascii="Arial" w:hAnsi="Arial" w:cs="Arial"/>
        </w:rPr>
        <w:t>…..26</w:t>
      </w:r>
    </w:p>
    <w:p w:rsidR="00B30D5F" w:rsidRDefault="00B30D5F" w:rsidP="002F02BD">
      <w:pPr>
        <w:jc w:val="both"/>
        <w:rPr>
          <w:rFonts w:ascii="Arial" w:hAnsi="Arial" w:cs="Arial"/>
        </w:rPr>
      </w:pPr>
      <w:r>
        <w:rPr>
          <w:rFonts w:ascii="Arial" w:hAnsi="Arial" w:cs="Arial"/>
        </w:rPr>
        <w:t>Tabla 8</w:t>
      </w:r>
      <w:r>
        <w:rPr>
          <w:rFonts w:ascii="Arial" w:hAnsi="Arial" w:cs="Arial"/>
        </w:rPr>
        <w:tab/>
        <w:t xml:space="preserve">Análisis de datos de </w:t>
      </w:r>
      <w:r w:rsidR="00212799">
        <w:rPr>
          <w:rFonts w:ascii="Arial" w:hAnsi="Arial" w:cs="Arial"/>
        </w:rPr>
        <w:t>tecnología………………………………..…26</w:t>
      </w:r>
    </w:p>
    <w:p w:rsidR="00B30D5F" w:rsidRDefault="00B30D5F" w:rsidP="002F02BD">
      <w:pPr>
        <w:jc w:val="both"/>
        <w:rPr>
          <w:rFonts w:ascii="Arial" w:hAnsi="Arial" w:cs="Arial"/>
        </w:rPr>
      </w:pPr>
      <w:r>
        <w:rPr>
          <w:rFonts w:ascii="Arial" w:hAnsi="Arial" w:cs="Arial"/>
        </w:rPr>
        <w:t xml:space="preserve">Tabla 9 </w:t>
      </w:r>
      <w:r>
        <w:rPr>
          <w:rFonts w:ascii="Arial" w:hAnsi="Arial" w:cs="Arial"/>
        </w:rPr>
        <w:tab/>
        <w:t>Agrupac</w:t>
      </w:r>
      <w:r w:rsidR="00212799">
        <w:rPr>
          <w:rFonts w:ascii="Arial" w:hAnsi="Arial" w:cs="Arial"/>
        </w:rPr>
        <w:t>ión de datos……………………………………………….27</w:t>
      </w:r>
    </w:p>
    <w:p w:rsidR="00B30D5F" w:rsidRDefault="00B30D5F" w:rsidP="002F02BD">
      <w:pPr>
        <w:jc w:val="both"/>
        <w:rPr>
          <w:rFonts w:ascii="Arial" w:hAnsi="Arial" w:cs="Arial"/>
        </w:rPr>
      </w:pPr>
      <w:r>
        <w:rPr>
          <w:rFonts w:ascii="Arial" w:hAnsi="Arial" w:cs="Arial"/>
        </w:rPr>
        <w:t>Tabla 10</w:t>
      </w:r>
      <w:r>
        <w:rPr>
          <w:rFonts w:ascii="Arial" w:hAnsi="Arial" w:cs="Arial"/>
        </w:rPr>
        <w:tab/>
        <w:t>Principales problemas</w:t>
      </w:r>
      <w:r w:rsidR="0096793D">
        <w:rPr>
          <w:rFonts w:ascii="Arial" w:hAnsi="Arial" w:cs="Arial"/>
        </w:rPr>
        <w:t xml:space="preserve"> del dep. de producción………</w:t>
      </w:r>
      <w:r w:rsidR="00F11B9E">
        <w:rPr>
          <w:rFonts w:ascii="Arial" w:hAnsi="Arial" w:cs="Arial"/>
          <w:sz w:val="12"/>
          <w:szCs w:val="12"/>
        </w:rPr>
        <w:t>.</w:t>
      </w:r>
      <w:r w:rsidR="0096793D">
        <w:rPr>
          <w:rFonts w:ascii="Arial" w:hAnsi="Arial" w:cs="Arial"/>
        </w:rPr>
        <w:t>…………30</w:t>
      </w:r>
    </w:p>
    <w:p w:rsidR="00E00507" w:rsidRDefault="00B30D5F" w:rsidP="002F02BD">
      <w:pPr>
        <w:ind w:left="1418" w:hanging="1418"/>
        <w:jc w:val="both"/>
        <w:rPr>
          <w:rFonts w:ascii="Arial" w:hAnsi="Arial" w:cs="Arial"/>
        </w:rPr>
      </w:pPr>
      <w:r>
        <w:rPr>
          <w:rFonts w:ascii="Arial" w:hAnsi="Arial" w:cs="Arial"/>
        </w:rPr>
        <w:t>Tabla 11</w:t>
      </w:r>
      <w:r>
        <w:rPr>
          <w:rFonts w:ascii="Arial" w:hAnsi="Arial" w:cs="Arial"/>
        </w:rPr>
        <w:tab/>
        <w:t xml:space="preserve">Documentación de estrategias del departamento </w:t>
      </w:r>
    </w:p>
    <w:p w:rsidR="00B30D5F" w:rsidRDefault="00E00507" w:rsidP="00E00507">
      <w:pPr>
        <w:ind w:left="1418"/>
        <w:jc w:val="both"/>
        <w:rPr>
          <w:rFonts w:ascii="Arial" w:hAnsi="Arial" w:cs="Arial"/>
        </w:rPr>
      </w:pPr>
      <w:r>
        <w:rPr>
          <w:rFonts w:ascii="Arial" w:hAnsi="Arial" w:cs="Arial"/>
        </w:rPr>
        <w:t>de producción……………………………………..……………</w:t>
      </w:r>
      <w:r w:rsidR="0096793D">
        <w:rPr>
          <w:rFonts w:ascii="Arial" w:hAnsi="Arial" w:cs="Arial"/>
        </w:rPr>
        <w:t>…..56</w:t>
      </w:r>
    </w:p>
    <w:p w:rsidR="00B30D5F" w:rsidRDefault="00B30D5F" w:rsidP="002F02BD">
      <w:pPr>
        <w:ind w:left="1418" w:hanging="1418"/>
        <w:jc w:val="both"/>
        <w:rPr>
          <w:rFonts w:ascii="Arial" w:hAnsi="Arial" w:cs="Arial"/>
        </w:rPr>
      </w:pPr>
      <w:r>
        <w:rPr>
          <w:rFonts w:ascii="Arial" w:hAnsi="Arial" w:cs="Arial"/>
        </w:rPr>
        <w:t>Tabla 12</w:t>
      </w:r>
      <w:r>
        <w:rPr>
          <w:rFonts w:ascii="Arial" w:hAnsi="Arial" w:cs="Arial"/>
        </w:rPr>
        <w:tab/>
        <w:t>Exigencias por cumplir del departamento de producción…</w:t>
      </w:r>
      <w:r w:rsidR="00E00507">
        <w:rPr>
          <w:rFonts w:ascii="Arial" w:hAnsi="Arial" w:cs="Arial"/>
          <w:sz w:val="18"/>
          <w:szCs w:val="18"/>
        </w:rPr>
        <w:t>.</w:t>
      </w:r>
      <w:r w:rsidR="0096793D">
        <w:rPr>
          <w:rFonts w:ascii="Arial" w:hAnsi="Arial" w:cs="Arial"/>
        </w:rPr>
        <w:t>…..63</w:t>
      </w:r>
    </w:p>
    <w:p w:rsidR="00B30D5F" w:rsidRDefault="00B30D5F" w:rsidP="002F02BD">
      <w:pPr>
        <w:ind w:left="1418" w:hanging="1418"/>
        <w:jc w:val="both"/>
        <w:rPr>
          <w:rFonts w:ascii="Arial" w:hAnsi="Arial" w:cs="Arial"/>
        </w:rPr>
      </w:pPr>
      <w:r>
        <w:rPr>
          <w:rFonts w:ascii="Arial" w:hAnsi="Arial" w:cs="Arial"/>
        </w:rPr>
        <w:t>Tabla 13</w:t>
      </w:r>
      <w:r>
        <w:rPr>
          <w:rFonts w:ascii="Arial" w:hAnsi="Arial" w:cs="Arial"/>
        </w:rPr>
        <w:tab/>
        <w:t>Procesos internos a ser mejorados……</w:t>
      </w:r>
      <w:r w:rsidR="00E00507">
        <w:rPr>
          <w:rFonts w:ascii="Arial" w:hAnsi="Arial" w:cs="Arial"/>
          <w:sz w:val="14"/>
          <w:szCs w:val="14"/>
        </w:rPr>
        <w:t>.</w:t>
      </w:r>
      <w:r w:rsidR="0096793D">
        <w:rPr>
          <w:rFonts w:ascii="Arial" w:hAnsi="Arial" w:cs="Arial"/>
        </w:rPr>
        <w:t>………………………...63</w:t>
      </w:r>
    </w:p>
    <w:p w:rsidR="00B30D5F" w:rsidRDefault="00B30D5F" w:rsidP="002F02BD">
      <w:pPr>
        <w:ind w:left="1418" w:hanging="1418"/>
        <w:jc w:val="both"/>
        <w:rPr>
          <w:rFonts w:ascii="Arial" w:hAnsi="Arial" w:cs="Arial"/>
        </w:rPr>
      </w:pPr>
      <w:r>
        <w:rPr>
          <w:rFonts w:ascii="Arial" w:hAnsi="Arial" w:cs="Arial"/>
        </w:rPr>
        <w:t>Tabla 14</w:t>
      </w:r>
      <w:r>
        <w:rPr>
          <w:rFonts w:ascii="Arial" w:hAnsi="Arial" w:cs="Arial"/>
        </w:rPr>
        <w:tab/>
        <w:t>Objetivos de</w:t>
      </w:r>
      <w:r w:rsidR="0096793D">
        <w:rPr>
          <w:rFonts w:ascii="Arial" w:hAnsi="Arial" w:cs="Arial"/>
        </w:rPr>
        <w:t>partamentales………………………………………..67</w:t>
      </w:r>
    </w:p>
    <w:p w:rsidR="00B30D5F" w:rsidRDefault="00B30D5F" w:rsidP="002F02BD">
      <w:pPr>
        <w:ind w:left="1418" w:hanging="1418"/>
        <w:jc w:val="both"/>
        <w:rPr>
          <w:rFonts w:ascii="Arial" w:hAnsi="Arial" w:cs="Arial"/>
        </w:rPr>
      </w:pPr>
      <w:r>
        <w:rPr>
          <w:rFonts w:ascii="Arial" w:hAnsi="Arial" w:cs="Arial"/>
        </w:rPr>
        <w:t>Tabla 15</w:t>
      </w:r>
      <w:r>
        <w:rPr>
          <w:rFonts w:ascii="Arial" w:hAnsi="Arial" w:cs="Arial"/>
        </w:rPr>
        <w:tab/>
        <w:t xml:space="preserve">Lista preliminar </w:t>
      </w:r>
      <w:r w:rsidR="0096793D">
        <w:rPr>
          <w:rFonts w:ascii="Arial" w:hAnsi="Arial" w:cs="Arial"/>
        </w:rPr>
        <w:t>de indicadores…………………………………...69</w:t>
      </w:r>
    </w:p>
    <w:p w:rsidR="00B30D5F" w:rsidRDefault="00B30D5F" w:rsidP="002F02BD">
      <w:pPr>
        <w:ind w:left="1418" w:hanging="1418"/>
        <w:jc w:val="both"/>
        <w:rPr>
          <w:rFonts w:ascii="Arial" w:hAnsi="Arial" w:cs="Arial"/>
        </w:rPr>
      </w:pPr>
      <w:r>
        <w:rPr>
          <w:rFonts w:ascii="Arial" w:hAnsi="Arial" w:cs="Arial"/>
        </w:rPr>
        <w:t>Tabla 16</w:t>
      </w:r>
      <w:r>
        <w:rPr>
          <w:rFonts w:ascii="Arial" w:hAnsi="Arial" w:cs="Arial"/>
        </w:rPr>
        <w:tab/>
        <w:t>Criterios de evaluación de indicadores……</w:t>
      </w:r>
      <w:r w:rsidR="00F11B9E">
        <w:rPr>
          <w:rFonts w:ascii="Arial" w:hAnsi="Arial" w:cs="Arial"/>
          <w:sz w:val="4"/>
          <w:szCs w:val="4"/>
        </w:rPr>
        <w:t>.</w:t>
      </w:r>
      <w:r>
        <w:rPr>
          <w:rFonts w:ascii="Arial" w:hAnsi="Arial" w:cs="Arial"/>
        </w:rPr>
        <w:t>……</w:t>
      </w:r>
      <w:r w:rsidR="00E00507">
        <w:rPr>
          <w:rFonts w:ascii="Arial" w:hAnsi="Arial" w:cs="Arial"/>
          <w:sz w:val="16"/>
          <w:szCs w:val="16"/>
        </w:rPr>
        <w:t>.</w:t>
      </w:r>
      <w:r w:rsidR="0096793D">
        <w:rPr>
          <w:rFonts w:ascii="Arial" w:hAnsi="Arial" w:cs="Arial"/>
        </w:rPr>
        <w:t>……………….71</w:t>
      </w:r>
    </w:p>
    <w:p w:rsidR="00B30D5F" w:rsidRDefault="00B30D5F" w:rsidP="002F02BD">
      <w:pPr>
        <w:ind w:left="1418" w:hanging="1418"/>
        <w:jc w:val="both"/>
        <w:rPr>
          <w:rFonts w:ascii="Arial" w:hAnsi="Arial" w:cs="Arial"/>
        </w:rPr>
      </w:pPr>
      <w:r>
        <w:rPr>
          <w:rFonts w:ascii="Arial" w:hAnsi="Arial" w:cs="Arial"/>
        </w:rPr>
        <w:t>Tabla 17</w:t>
      </w:r>
      <w:r>
        <w:rPr>
          <w:rFonts w:ascii="Arial" w:hAnsi="Arial" w:cs="Arial"/>
        </w:rPr>
        <w:tab/>
        <w:t>Puntaje en método Delphi………………………………</w:t>
      </w:r>
      <w:r w:rsidR="00D359E6">
        <w:rPr>
          <w:rFonts w:ascii="Arial" w:hAnsi="Arial" w:cs="Arial"/>
          <w:sz w:val="10"/>
          <w:szCs w:val="10"/>
        </w:rPr>
        <w:t>.</w:t>
      </w:r>
      <w:r w:rsidR="0096793D">
        <w:rPr>
          <w:rFonts w:ascii="Arial" w:hAnsi="Arial" w:cs="Arial"/>
        </w:rPr>
        <w:t>………...72</w:t>
      </w:r>
    </w:p>
    <w:p w:rsidR="00B30D5F" w:rsidRDefault="00B30D5F" w:rsidP="002F02BD">
      <w:pPr>
        <w:ind w:left="1418" w:hanging="1418"/>
        <w:jc w:val="both"/>
        <w:rPr>
          <w:rFonts w:ascii="Arial" w:hAnsi="Arial" w:cs="Arial"/>
        </w:rPr>
      </w:pPr>
      <w:r>
        <w:rPr>
          <w:rFonts w:ascii="Arial" w:hAnsi="Arial" w:cs="Arial"/>
        </w:rPr>
        <w:t>Tabla 18</w:t>
      </w:r>
      <w:r>
        <w:rPr>
          <w:rFonts w:ascii="Arial" w:hAnsi="Arial" w:cs="Arial"/>
        </w:rPr>
        <w:tab/>
        <w:t>Indicadores finales………………………………</w:t>
      </w:r>
      <w:r w:rsidR="00D359E6">
        <w:rPr>
          <w:rFonts w:ascii="Arial" w:hAnsi="Arial" w:cs="Arial"/>
          <w:sz w:val="10"/>
          <w:szCs w:val="10"/>
        </w:rPr>
        <w:t>.</w:t>
      </w:r>
      <w:r w:rsidR="0096793D">
        <w:rPr>
          <w:rFonts w:ascii="Arial" w:hAnsi="Arial" w:cs="Arial"/>
        </w:rPr>
        <w:t>…………………74</w:t>
      </w:r>
    </w:p>
    <w:p w:rsidR="00B30D5F" w:rsidRDefault="00B30D5F" w:rsidP="002F02BD">
      <w:pPr>
        <w:ind w:left="1418" w:hanging="1418"/>
        <w:jc w:val="both"/>
        <w:rPr>
          <w:rFonts w:ascii="Arial" w:hAnsi="Arial" w:cs="Arial"/>
        </w:rPr>
      </w:pPr>
      <w:r>
        <w:rPr>
          <w:rFonts w:ascii="Arial" w:hAnsi="Arial" w:cs="Arial"/>
        </w:rPr>
        <w:t>Tabla 19</w:t>
      </w:r>
      <w:r>
        <w:rPr>
          <w:rFonts w:ascii="Arial" w:hAnsi="Arial" w:cs="Arial"/>
        </w:rPr>
        <w:tab/>
        <w:t>Maquinaria con ve</w:t>
      </w:r>
      <w:r w:rsidR="0096793D">
        <w:rPr>
          <w:rFonts w:ascii="Arial" w:hAnsi="Arial" w:cs="Arial"/>
        </w:rPr>
        <w:t>locidad teórica……………………………...…77</w:t>
      </w:r>
    </w:p>
    <w:p w:rsidR="00B30D5F" w:rsidRDefault="00B30D5F" w:rsidP="002F02BD">
      <w:pPr>
        <w:ind w:left="1418" w:hanging="1418"/>
        <w:jc w:val="both"/>
        <w:rPr>
          <w:rFonts w:ascii="Arial" w:hAnsi="Arial" w:cs="Arial"/>
        </w:rPr>
      </w:pPr>
      <w:r>
        <w:rPr>
          <w:rFonts w:ascii="Arial" w:hAnsi="Arial" w:cs="Arial"/>
        </w:rPr>
        <w:t>Tabla 20</w:t>
      </w:r>
      <w:r>
        <w:rPr>
          <w:rFonts w:ascii="Arial" w:hAnsi="Arial" w:cs="Arial"/>
        </w:rPr>
        <w:tab/>
        <w:t>Especificaciones de var</w:t>
      </w:r>
      <w:r w:rsidR="0096793D">
        <w:rPr>
          <w:rFonts w:ascii="Arial" w:hAnsi="Arial" w:cs="Arial"/>
        </w:rPr>
        <w:t>iables a usar…………………………….83</w:t>
      </w:r>
    </w:p>
    <w:p w:rsidR="00B30D5F" w:rsidRDefault="00B30D5F" w:rsidP="002F02BD">
      <w:pPr>
        <w:ind w:left="1418" w:hanging="1418"/>
        <w:jc w:val="both"/>
        <w:rPr>
          <w:rFonts w:ascii="Arial" w:hAnsi="Arial" w:cs="Arial"/>
        </w:rPr>
      </w:pPr>
      <w:r>
        <w:rPr>
          <w:rFonts w:ascii="Arial" w:hAnsi="Arial" w:cs="Arial"/>
        </w:rPr>
        <w:t>Tabla 21</w:t>
      </w:r>
      <w:r>
        <w:rPr>
          <w:rFonts w:ascii="Arial" w:hAnsi="Arial" w:cs="Arial"/>
        </w:rPr>
        <w:tab/>
        <w:t>Sumatoria total de indicadores mes de marzo del 2008……</w:t>
      </w:r>
      <w:r w:rsidR="00D359E6">
        <w:rPr>
          <w:rFonts w:ascii="Arial" w:hAnsi="Arial" w:cs="Arial"/>
          <w:sz w:val="16"/>
          <w:szCs w:val="16"/>
        </w:rPr>
        <w:t>.</w:t>
      </w:r>
      <w:r w:rsidR="0096793D">
        <w:rPr>
          <w:rFonts w:ascii="Arial" w:hAnsi="Arial" w:cs="Arial"/>
        </w:rPr>
        <w:t>…92</w:t>
      </w:r>
    </w:p>
    <w:p w:rsidR="00B30D5F" w:rsidRDefault="00B30D5F" w:rsidP="002F02BD">
      <w:pPr>
        <w:ind w:left="1418" w:hanging="1418"/>
        <w:jc w:val="both"/>
        <w:rPr>
          <w:rFonts w:ascii="Arial" w:hAnsi="Arial" w:cs="Arial"/>
        </w:rPr>
      </w:pPr>
      <w:r>
        <w:rPr>
          <w:rFonts w:ascii="Arial" w:hAnsi="Arial" w:cs="Arial"/>
        </w:rPr>
        <w:t>Tabla 22</w:t>
      </w:r>
      <w:r>
        <w:rPr>
          <w:rFonts w:ascii="Arial" w:hAnsi="Arial" w:cs="Arial"/>
        </w:rPr>
        <w:tab/>
        <w:t>Sumatoria total de indicad</w:t>
      </w:r>
      <w:r w:rsidR="0096793D">
        <w:rPr>
          <w:rFonts w:ascii="Arial" w:hAnsi="Arial" w:cs="Arial"/>
        </w:rPr>
        <w:t>ores mes de abril del 2008……</w:t>
      </w:r>
      <w:r w:rsidR="00F11B9E">
        <w:rPr>
          <w:rFonts w:ascii="Arial" w:hAnsi="Arial" w:cs="Arial"/>
          <w:sz w:val="10"/>
          <w:szCs w:val="10"/>
        </w:rPr>
        <w:t>.</w:t>
      </w:r>
      <w:r w:rsidR="0096793D">
        <w:rPr>
          <w:rFonts w:ascii="Arial" w:hAnsi="Arial" w:cs="Arial"/>
        </w:rPr>
        <w:t>……93</w:t>
      </w:r>
    </w:p>
    <w:p w:rsidR="00E00507" w:rsidRDefault="00B30D5F" w:rsidP="002F02BD">
      <w:pPr>
        <w:ind w:left="1418" w:hanging="1418"/>
        <w:jc w:val="both"/>
        <w:rPr>
          <w:rFonts w:ascii="Arial" w:hAnsi="Arial" w:cs="Arial"/>
        </w:rPr>
      </w:pPr>
      <w:r>
        <w:rPr>
          <w:rFonts w:ascii="Arial" w:hAnsi="Arial" w:cs="Arial"/>
        </w:rPr>
        <w:t>Tabla 23</w:t>
      </w:r>
      <w:r>
        <w:rPr>
          <w:rFonts w:ascii="Arial" w:hAnsi="Arial" w:cs="Arial"/>
        </w:rPr>
        <w:tab/>
        <w:t>Sumatoria total de indicadores mes de marzo y abril</w:t>
      </w:r>
    </w:p>
    <w:p w:rsidR="00B30D5F" w:rsidRDefault="00E00507" w:rsidP="00E00507">
      <w:pPr>
        <w:ind w:left="1418"/>
        <w:jc w:val="both"/>
        <w:rPr>
          <w:rFonts w:ascii="Arial" w:hAnsi="Arial" w:cs="Arial"/>
        </w:rPr>
      </w:pPr>
      <w:r>
        <w:rPr>
          <w:rFonts w:ascii="Arial" w:hAnsi="Arial" w:cs="Arial"/>
        </w:rPr>
        <w:t>del 2008………..………………………………………………</w:t>
      </w:r>
      <w:r w:rsidR="0096793D">
        <w:rPr>
          <w:rFonts w:ascii="Arial" w:hAnsi="Arial" w:cs="Arial"/>
        </w:rPr>
        <w:t>……94</w:t>
      </w:r>
    </w:p>
    <w:p w:rsidR="00B30D5F" w:rsidRDefault="00B30D5F" w:rsidP="002F02BD">
      <w:pPr>
        <w:ind w:left="1418" w:hanging="1418"/>
        <w:jc w:val="both"/>
        <w:rPr>
          <w:rFonts w:ascii="Arial" w:hAnsi="Arial" w:cs="Arial"/>
        </w:rPr>
      </w:pPr>
      <w:r>
        <w:rPr>
          <w:rFonts w:ascii="Arial" w:hAnsi="Arial" w:cs="Arial"/>
        </w:rPr>
        <w:t>Tabla 24</w:t>
      </w:r>
      <w:r>
        <w:rPr>
          <w:rFonts w:ascii="Arial" w:hAnsi="Arial" w:cs="Arial"/>
        </w:rPr>
        <w:tab/>
        <w:t xml:space="preserve">Eficiencia de calidad del material producido por las </w:t>
      </w:r>
    </w:p>
    <w:p w:rsidR="00B30D5F" w:rsidRDefault="00B30D5F" w:rsidP="002F02BD">
      <w:pPr>
        <w:ind w:left="1418"/>
        <w:jc w:val="both"/>
        <w:rPr>
          <w:rFonts w:ascii="Arial" w:hAnsi="Arial" w:cs="Arial"/>
        </w:rPr>
      </w:pPr>
      <w:r>
        <w:rPr>
          <w:rFonts w:ascii="Arial" w:hAnsi="Arial" w:cs="Arial"/>
        </w:rPr>
        <w:t>máquina</w:t>
      </w:r>
      <w:r w:rsidR="0096793D">
        <w:rPr>
          <w:rFonts w:ascii="Arial" w:hAnsi="Arial" w:cs="Arial"/>
        </w:rPr>
        <w:t>s de estudio.………………………………………</w:t>
      </w:r>
      <w:r w:rsidR="005C1FA5">
        <w:rPr>
          <w:rFonts w:ascii="Arial" w:hAnsi="Arial" w:cs="Arial"/>
          <w:sz w:val="8"/>
          <w:szCs w:val="8"/>
        </w:rPr>
        <w:t>....</w:t>
      </w:r>
      <w:r w:rsidR="0096793D">
        <w:rPr>
          <w:rFonts w:ascii="Arial" w:hAnsi="Arial" w:cs="Arial"/>
        </w:rPr>
        <w:t>……100</w:t>
      </w:r>
    </w:p>
    <w:p w:rsidR="00E00507" w:rsidRDefault="00B30D5F" w:rsidP="002F02BD">
      <w:pPr>
        <w:ind w:left="1418" w:hanging="1418"/>
        <w:jc w:val="both"/>
        <w:rPr>
          <w:rFonts w:ascii="Arial" w:hAnsi="Arial" w:cs="Arial"/>
        </w:rPr>
      </w:pPr>
      <w:r>
        <w:rPr>
          <w:rFonts w:ascii="Arial" w:hAnsi="Arial" w:cs="Arial"/>
        </w:rPr>
        <w:t>Tabla 25</w:t>
      </w:r>
      <w:r>
        <w:rPr>
          <w:rFonts w:ascii="Arial" w:hAnsi="Arial" w:cs="Arial"/>
        </w:rPr>
        <w:tab/>
        <w:t xml:space="preserve">Eficiencia de producción del mes de marzo de la </w:t>
      </w:r>
    </w:p>
    <w:p w:rsidR="00B30D5F" w:rsidRDefault="00B30D5F" w:rsidP="00E00507">
      <w:pPr>
        <w:ind w:left="1418"/>
        <w:jc w:val="both"/>
        <w:rPr>
          <w:rFonts w:ascii="Arial" w:hAnsi="Arial" w:cs="Arial"/>
        </w:rPr>
      </w:pPr>
      <w:r>
        <w:rPr>
          <w:rFonts w:ascii="Arial" w:hAnsi="Arial" w:cs="Arial"/>
        </w:rPr>
        <w:t>alis</w:t>
      </w:r>
      <w:r w:rsidR="00E00507">
        <w:rPr>
          <w:rFonts w:ascii="Arial" w:hAnsi="Arial" w:cs="Arial"/>
        </w:rPr>
        <w:t>adora liviana…………………..…………………</w:t>
      </w:r>
      <w:r w:rsidR="0096793D">
        <w:rPr>
          <w:rFonts w:ascii="Arial" w:hAnsi="Arial" w:cs="Arial"/>
        </w:rPr>
        <w:t>…</w:t>
      </w:r>
      <w:r w:rsidR="005C1FA5">
        <w:rPr>
          <w:rFonts w:ascii="Arial" w:hAnsi="Arial" w:cs="Arial"/>
          <w:sz w:val="8"/>
          <w:szCs w:val="8"/>
        </w:rPr>
        <w:t>.</w:t>
      </w:r>
      <w:r w:rsidR="0096793D">
        <w:rPr>
          <w:rFonts w:ascii="Arial" w:hAnsi="Arial" w:cs="Arial"/>
        </w:rPr>
        <w:t>…………104</w:t>
      </w:r>
    </w:p>
    <w:p w:rsidR="00E00507" w:rsidRDefault="00B30D5F" w:rsidP="002F02BD">
      <w:pPr>
        <w:ind w:left="1418" w:hanging="1418"/>
        <w:jc w:val="both"/>
        <w:rPr>
          <w:rFonts w:ascii="Arial" w:hAnsi="Arial" w:cs="Arial"/>
        </w:rPr>
      </w:pPr>
      <w:r>
        <w:rPr>
          <w:rFonts w:ascii="Arial" w:hAnsi="Arial" w:cs="Arial"/>
        </w:rPr>
        <w:t>Tabla 26</w:t>
      </w:r>
      <w:r>
        <w:rPr>
          <w:rFonts w:ascii="Arial" w:hAnsi="Arial" w:cs="Arial"/>
        </w:rPr>
        <w:tab/>
        <w:t xml:space="preserve">Eficiencia de producción del mes de abril  de la </w:t>
      </w:r>
    </w:p>
    <w:p w:rsidR="00B30D5F" w:rsidRDefault="00B30D5F" w:rsidP="00E00507">
      <w:pPr>
        <w:ind w:left="709" w:firstLine="709"/>
        <w:jc w:val="both"/>
        <w:rPr>
          <w:rFonts w:ascii="Arial" w:hAnsi="Arial" w:cs="Arial"/>
        </w:rPr>
      </w:pPr>
      <w:r>
        <w:rPr>
          <w:rFonts w:ascii="Arial" w:hAnsi="Arial" w:cs="Arial"/>
        </w:rPr>
        <w:t>alisador</w:t>
      </w:r>
      <w:r w:rsidR="00E00507">
        <w:rPr>
          <w:rFonts w:ascii="Arial" w:hAnsi="Arial" w:cs="Arial"/>
        </w:rPr>
        <w:t>a liviana………………………………………..………</w:t>
      </w:r>
      <w:r w:rsidR="0096793D">
        <w:rPr>
          <w:rFonts w:ascii="Arial" w:hAnsi="Arial" w:cs="Arial"/>
        </w:rPr>
        <w:t>…104</w:t>
      </w:r>
    </w:p>
    <w:p w:rsidR="00B30D5F" w:rsidRDefault="00B30D5F" w:rsidP="002F02BD">
      <w:pPr>
        <w:ind w:left="1418" w:hanging="1418"/>
        <w:jc w:val="both"/>
        <w:rPr>
          <w:rFonts w:ascii="Arial" w:hAnsi="Arial" w:cs="Arial"/>
        </w:rPr>
      </w:pPr>
      <w:r>
        <w:rPr>
          <w:rFonts w:ascii="Arial" w:hAnsi="Arial" w:cs="Arial"/>
        </w:rPr>
        <w:t>Tabla 27</w:t>
      </w:r>
      <w:r>
        <w:rPr>
          <w:rFonts w:ascii="Arial" w:hAnsi="Arial" w:cs="Arial"/>
        </w:rPr>
        <w:tab/>
        <w:t>Producción del 8 d</w:t>
      </w:r>
      <w:r w:rsidR="0096793D">
        <w:rPr>
          <w:rFonts w:ascii="Arial" w:hAnsi="Arial" w:cs="Arial"/>
        </w:rPr>
        <w:t>e abril del 2008……………………………..105</w:t>
      </w:r>
    </w:p>
    <w:p w:rsidR="00B30D5F" w:rsidRDefault="00B30D5F" w:rsidP="002F02BD">
      <w:pPr>
        <w:ind w:left="1418" w:hanging="1418"/>
        <w:jc w:val="both"/>
        <w:rPr>
          <w:rFonts w:ascii="Arial" w:hAnsi="Arial" w:cs="Arial"/>
        </w:rPr>
      </w:pPr>
      <w:r>
        <w:rPr>
          <w:rFonts w:ascii="Arial" w:hAnsi="Arial" w:cs="Arial"/>
        </w:rPr>
        <w:t>Tabla 28</w:t>
      </w:r>
      <w:r>
        <w:rPr>
          <w:rFonts w:ascii="Arial" w:hAnsi="Arial" w:cs="Arial"/>
        </w:rPr>
        <w:tab/>
        <w:t>Metas mensuales d</w:t>
      </w:r>
      <w:r w:rsidR="0096793D">
        <w:rPr>
          <w:rFonts w:ascii="Arial" w:hAnsi="Arial" w:cs="Arial"/>
        </w:rPr>
        <w:t>e los indicadores…………………………..124</w:t>
      </w:r>
    </w:p>
    <w:p w:rsidR="00B30D5F" w:rsidRDefault="00B30D5F" w:rsidP="002F02BD">
      <w:pPr>
        <w:ind w:left="1418" w:hanging="1418"/>
        <w:jc w:val="both"/>
        <w:rPr>
          <w:rFonts w:ascii="Arial" w:hAnsi="Arial" w:cs="Arial"/>
        </w:rPr>
      </w:pPr>
      <w:r>
        <w:rPr>
          <w:rFonts w:ascii="Arial" w:hAnsi="Arial" w:cs="Arial"/>
        </w:rPr>
        <w:t>Tabla 29</w:t>
      </w:r>
      <w:r>
        <w:rPr>
          <w:rFonts w:ascii="Arial" w:hAnsi="Arial" w:cs="Arial"/>
        </w:rPr>
        <w:tab/>
        <w:t>Actividades para el análisis d</w:t>
      </w:r>
      <w:r w:rsidR="0096793D">
        <w:rPr>
          <w:rFonts w:ascii="Arial" w:hAnsi="Arial" w:cs="Arial"/>
        </w:rPr>
        <w:t>iario de los indicadores………..125</w:t>
      </w:r>
    </w:p>
    <w:p w:rsidR="00B30D5F" w:rsidRDefault="00B30D5F" w:rsidP="002F02BD">
      <w:pPr>
        <w:ind w:left="1418" w:hanging="1418"/>
        <w:jc w:val="both"/>
        <w:rPr>
          <w:rFonts w:ascii="Arial" w:hAnsi="Arial" w:cs="Arial"/>
        </w:rPr>
      </w:pPr>
    </w:p>
    <w:p w:rsidR="00B30D5F" w:rsidRDefault="00B30D5F" w:rsidP="00B30D5F">
      <w:pPr>
        <w:rPr>
          <w:rFonts w:ascii="Arial" w:hAnsi="Arial" w:cs="Arial"/>
        </w:rPr>
      </w:pPr>
      <w:r>
        <w:rPr>
          <w:rFonts w:ascii="Arial" w:hAnsi="Arial" w:cs="Arial"/>
        </w:rPr>
        <w:tab/>
      </w:r>
      <w:r>
        <w:rPr>
          <w:rFonts w:ascii="Arial" w:hAnsi="Arial" w:cs="Arial"/>
        </w:rPr>
        <w:tab/>
      </w:r>
    </w:p>
    <w:p w:rsidR="00B30D5F" w:rsidRPr="0065233A" w:rsidRDefault="00B30D5F" w:rsidP="00B30D5F">
      <w:pPr>
        <w:rPr>
          <w:rFonts w:ascii="Arial" w:hAnsi="Arial" w:cs="Arial"/>
        </w:rPr>
      </w:pPr>
    </w:p>
    <w:p w:rsidR="00B30D5F" w:rsidRDefault="00B30D5F" w:rsidP="00B30D5F">
      <w:pPr>
        <w:spacing w:before="60" w:line="480" w:lineRule="auto"/>
        <w:rPr>
          <w:rFonts w:ascii="Arial" w:hAnsi="Arial" w:cs="Arial"/>
          <w:sz w:val="28"/>
          <w:szCs w:val="28"/>
        </w:rPr>
      </w:pPr>
    </w:p>
    <w:p w:rsidR="00FD4190" w:rsidRDefault="00FD4190" w:rsidP="00B30D5F">
      <w:pPr>
        <w:spacing w:before="60" w:line="480" w:lineRule="auto"/>
        <w:rPr>
          <w:rFonts w:ascii="Arial" w:hAnsi="Arial" w:cs="Arial"/>
          <w:sz w:val="28"/>
          <w:szCs w:val="28"/>
        </w:rPr>
      </w:pPr>
    </w:p>
    <w:p w:rsidR="00FD4190" w:rsidRDefault="00FD4190" w:rsidP="00B30D5F">
      <w:pPr>
        <w:spacing w:before="60" w:line="480" w:lineRule="auto"/>
        <w:rPr>
          <w:rFonts w:ascii="Arial" w:hAnsi="Arial" w:cs="Arial"/>
          <w:sz w:val="28"/>
          <w:szCs w:val="28"/>
        </w:rPr>
      </w:pPr>
    </w:p>
    <w:p w:rsidR="00B30D5F" w:rsidRPr="00B41744" w:rsidRDefault="000E3E2A" w:rsidP="00B30D5F">
      <w:pPr>
        <w:spacing w:before="60" w:line="480" w:lineRule="auto"/>
        <w:jc w:val="center"/>
        <w:rPr>
          <w:rFonts w:ascii="Arial" w:hAnsi="Arial" w:cs="Arial"/>
          <w:b/>
          <w:sz w:val="28"/>
          <w:szCs w:val="28"/>
        </w:rPr>
      </w:pPr>
      <w:r>
        <w:rPr>
          <w:rFonts w:ascii="Arial" w:hAnsi="Arial" w:cs="Arial"/>
          <w:b/>
          <w:sz w:val="28"/>
          <w:szCs w:val="28"/>
        </w:rPr>
        <w:t>INTRODUCCIÓ</w:t>
      </w:r>
      <w:r w:rsidR="00B30D5F" w:rsidRPr="00B41744">
        <w:rPr>
          <w:rFonts w:ascii="Arial" w:hAnsi="Arial" w:cs="Arial"/>
          <w:b/>
          <w:sz w:val="28"/>
          <w:szCs w:val="28"/>
        </w:rPr>
        <w:t>N</w:t>
      </w:r>
    </w:p>
    <w:p w:rsidR="00B30D5F" w:rsidRDefault="00B30D5F" w:rsidP="00B30D5F">
      <w:pPr>
        <w:spacing w:before="60" w:line="480" w:lineRule="auto"/>
        <w:jc w:val="both"/>
        <w:rPr>
          <w:rFonts w:ascii="Arial" w:hAnsi="Arial" w:cs="Arial"/>
          <w:sz w:val="28"/>
          <w:szCs w:val="28"/>
        </w:rPr>
      </w:pPr>
    </w:p>
    <w:p w:rsidR="00B30D5F" w:rsidRPr="00FD4190" w:rsidRDefault="00B30D5F" w:rsidP="00B30D5F">
      <w:pPr>
        <w:spacing w:before="60" w:line="480" w:lineRule="auto"/>
        <w:jc w:val="both"/>
        <w:rPr>
          <w:rFonts w:ascii="Arial" w:hAnsi="Arial" w:cs="Arial"/>
        </w:rPr>
      </w:pPr>
      <w:r w:rsidRPr="00FD4190">
        <w:rPr>
          <w:rFonts w:ascii="Arial" w:hAnsi="Arial" w:cs="Arial"/>
        </w:rPr>
        <w:t>El presente trabajo muestra el proceso de la elaboración de un sistema de indicadores de producción en una empresa que se especializa en la transformación del acero. En este estudio se hacen uso de diversas herramientas ingenieriles para poder transformar la subjetividad organizacional de la empresa en indicadores productivos perfectamente medibles en el departamento de producción.</w:t>
      </w:r>
    </w:p>
    <w:p w:rsidR="00B30D5F" w:rsidRPr="00FD4190" w:rsidRDefault="00B30D5F" w:rsidP="00B30D5F">
      <w:pPr>
        <w:spacing w:before="60" w:line="480" w:lineRule="auto"/>
        <w:jc w:val="both"/>
        <w:rPr>
          <w:rFonts w:ascii="Arial" w:hAnsi="Arial" w:cs="Arial"/>
        </w:rPr>
      </w:pPr>
    </w:p>
    <w:p w:rsidR="00B30D5F" w:rsidRPr="00FD4190" w:rsidRDefault="00B30D5F" w:rsidP="00B30D5F">
      <w:pPr>
        <w:spacing w:before="60" w:line="480" w:lineRule="auto"/>
        <w:jc w:val="both"/>
        <w:rPr>
          <w:rFonts w:ascii="Arial" w:hAnsi="Arial" w:cs="Arial"/>
        </w:rPr>
      </w:pPr>
      <w:r w:rsidRPr="00FD4190">
        <w:rPr>
          <w:rFonts w:ascii="Arial" w:hAnsi="Arial" w:cs="Arial"/>
        </w:rPr>
        <w:t>Más allá de un análisis ingenieril, este estudio trata en lo posible de que la empresa elimine diversos paradigmas y adopte una nueva idiosincrasia en donde el uso de información sea su apoyo en todo nivel.</w:t>
      </w:r>
    </w:p>
    <w:p w:rsidR="00B30D5F" w:rsidRPr="00FD4190" w:rsidRDefault="00B30D5F" w:rsidP="00B30D5F">
      <w:pPr>
        <w:spacing w:before="60" w:line="480" w:lineRule="auto"/>
        <w:jc w:val="both"/>
        <w:rPr>
          <w:rFonts w:ascii="Arial" w:hAnsi="Arial" w:cs="Arial"/>
        </w:rPr>
      </w:pPr>
    </w:p>
    <w:p w:rsidR="00B660D0" w:rsidRPr="00FD4190" w:rsidRDefault="000153E1" w:rsidP="000E3E2A">
      <w:pPr>
        <w:spacing w:before="60" w:line="480" w:lineRule="auto"/>
        <w:jc w:val="both"/>
        <w:rPr>
          <w:rFonts w:ascii="Arial" w:hAnsi="Arial" w:cs="Arial"/>
        </w:rPr>
      </w:pPr>
      <w:r>
        <w:rPr>
          <w:rFonts w:ascii="Arial" w:hAnsi="Arial" w:cs="Arial"/>
        </w:rPr>
        <w:t>Finalmente, adjunto</w:t>
      </w:r>
      <w:r w:rsidR="00B30D5F" w:rsidRPr="00FD4190">
        <w:rPr>
          <w:rFonts w:ascii="Arial" w:hAnsi="Arial" w:cs="Arial"/>
        </w:rPr>
        <w:t xml:space="preserve"> a esta tesis se presenta un software en Excel que mide los indicadores determinados </w:t>
      </w:r>
      <w:r w:rsidR="000E3E2A" w:rsidRPr="00FD4190">
        <w:rPr>
          <w:rFonts w:ascii="Arial" w:hAnsi="Arial" w:cs="Arial"/>
        </w:rPr>
        <w:t>según la necesidad de la empresa.</w:t>
      </w:r>
    </w:p>
    <w:p w:rsidR="00B660D0" w:rsidRPr="00FD4190" w:rsidRDefault="00B660D0" w:rsidP="00B660D0">
      <w:pPr>
        <w:spacing w:before="60" w:line="480" w:lineRule="auto"/>
        <w:jc w:val="center"/>
        <w:rPr>
          <w:rFonts w:ascii="Arial" w:hAnsi="Arial" w:cs="Arial"/>
        </w:rPr>
      </w:pPr>
    </w:p>
    <w:p w:rsidR="00B660D0" w:rsidRPr="00FD4190" w:rsidRDefault="00B660D0" w:rsidP="00B660D0">
      <w:pPr>
        <w:spacing w:before="60" w:line="480" w:lineRule="auto"/>
        <w:jc w:val="center"/>
        <w:rPr>
          <w:rFonts w:ascii="Arial" w:hAnsi="Arial" w:cs="Arial"/>
        </w:rPr>
      </w:pPr>
    </w:p>
    <w:p w:rsidR="00C83CAF" w:rsidRPr="00D47910" w:rsidRDefault="00C83CAF" w:rsidP="00C83CAF">
      <w:pPr>
        <w:tabs>
          <w:tab w:val="left" w:pos="911"/>
          <w:tab w:val="center" w:pos="4138"/>
        </w:tabs>
        <w:spacing w:line="720" w:lineRule="auto"/>
        <w:ind w:left="911" w:hanging="911"/>
        <w:rPr>
          <w:rFonts w:ascii="Arial" w:hAnsi="Arial" w:cs="Arial"/>
          <w:b/>
          <w:bCs/>
          <w:sz w:val="48"/>
          <w:szCs w:val="48"/>
          <w:lang w:val="es-ES_tradnl"/>
        </w:rPr>
      </w:pPr>
      <w:r>
        <w:rPr>
          <w:rFonts w:ascii="Arial" w:hAnsi="Arial" w:cs="Arial"/>
          <w:b/>
          <w:bCs/>
          <w:sz w:val="48"/>
          <w:szCs w:val="48"/>
          <w:lang w:val="es-ES_tradnl"/>
        </w:rPr>
        <w:br w:type="page"/>
      </w:r>
      <w:r>
        <w:rPr>
          <w:rFonts w:ascii="Arial" w:hAnsi="Arial" w:cs="Arial"/>
          <w:b/>
          <w:bCs/>
          <w:sz w:val="48"/>
          <w:szCs w:val="48"/>
          <w:lang w:val="es-ES_tradnl"/>
        </w:rPr>
        <w:lastRenderedPageBreak/>
        <w:tab/>
      </w:r>
      <w:r>
        <w:rPr>
          <w:rFonts w:ascii="Arial" w:hAnsi="Arial" w:cs="Arial"/>
          <w:b/>
          <w:bCs/>
          <w:sz w:val="48"/>
          <w:szCs w:val="48"/>
          <w:lang w:val="es-ES_tradnl"/>
        </w:rPr>
        <w:tab/>
      </w:r>
      <w:r w:rsidRPr="00D47910">
        <w:rPr>
          <w:rFonts w:ascii="Arial" w:hAnsi="Arial" w:cs="Arial"/>
          <w:b/>
          <w:bCs/>
          <w:sz w:val="48"/>
          <w:szCs w:val="48"/>
          <w:lang w:val="es-ES_tradnl"/>
        </w:rPr>
        <w:t>CAPÍTULO 1</w:t>
      </w:r>
    </w:p>
    <w:p w:rsidR="00C83CAF" w:rsidRPr="00D47910" w:rsidRDefault="00C83CAF" w:rsidP="009272A6">
      <w:pPr>
        <w:numPr>
          <w:ilvl w:val="0"/>
          <w:numId w:val="10"/>
        </w:numPr>
        <w:spacing w:line="720" w:lineRule="auto"/>
        <w:ind w:left="539" w:hanging="539"/>
        <w:jc w:val="both"/>
        <w:rPr>
          <w:rFonts w:ascii="Arial" w:hAnsi="Arial" w:cs="Arial"/>
          <w:b/>
          <w:sz w:val="32"/>
          <w:szCs w:val="32"/>
          <w:lang w:val="es-ES_tradnl"/>
        </w:rPr>
      </w:pPr>
      <w:r w:rsidRPr="00D47910">
        <w:rPr>
          <w:rFonts w:ascii="Arial" w:hAnsi="Arial" w:cs="Arial"/>
          <w:b/>
          <w:sz w:val="32"/>
          <w:szCs w:val="32"/>
          <w:lang w:val="es-ES_tradnl"/>
        </w:rPr>
        <w:t>GENERALIDADES</w:t>
      </w:r>
    </w:p>
    <w:p w:rsidR="00C83CAF" w:rsidRPr="00D47910" w:rsidRDefault="00C83CAF" w:rsidP="009272A6">
      <w:pPr>
        <w:numPr>
          <w:ilvl w:val="1"/>
          <w:numId w:val="8"/>
        </w:numPr>
        <w:spacing w:line="720" w:lineRule="auto"/>
        <w:ind w:left="896" w:hanging="357"/>
        <w:jc w:val="both"/>
        <w:rPr>
          <w:rFonts w:ascii="Arial" w:hAnsi="Arial" w:cs="Arial"/>
          <w:b/>
          <w:bCs/>
          <w:lang w:val="es-ES_tradnl"/>
        </w:rPr>
      </w:pPr>
      <w:r w:rsidRPr="00D47910">
        <w:rPr>
          <w:rFonts w:ascii="Arial" w:hAnsi="Arial" w:cs="Arial"/>
          <w:b/>
          <w:bCs/>
          <w:lang w:val="es-ES_tradnl"/>
        </w:rPr>
        <w:t xml:space="preserve">  Antecedentes</w:t>
      </w:r>
    </w:p>
    <w:p w:rsidR="00C83CAF" w:rsidRDefault="00C83CAF" w:rsidP="00C83CAF">
      <w:pPr>
        <w:spacing w:line="480" w:lineRule="auto"/>
        <w:ind w:left="1026"/>
        <w:jc w:val="both"/>
        <w:rPr>
          <w:rFonts w:ascii="Arial" w:hAnsi="Arial" w:cs="Arial"/>
          <w:lang w:val="es-ES_tradnl"/>
        </w:rPr>
      </w:pPr>
      <w:r w:rsidRPr="00D47910">
        <w:rPr>
          <w:rFonts w:ascii="Arial" w:hAnsi="Arial" w:cs="Arial"/>
          <w:lang w:val="es-ES_tradnl"/>
        </w:rPr>
        <w:t>Actualmente el mercado globalizado exige a las compañías ser cada día más competitivas. Esto se logra con el aumento de la productividad y la eficiencia, por lo que el desconocimiento del desempeño diario de una compañía es una</w:t>
      </w:r>
      <w:r>
        <w:rPr>
          <w:rFonts w:ascii="Arial" w:hAnsi="Arial" w:cs="Arial"/>
          <w:lang w:val="es-ES_tradnl"/>
        </w:rPr>
        <w:t xml:space="preserve"> desventaja</w:t>
      </w:r>
      <w:r w:rsidRPr="00D47910">
        <w:rPr>
          <w:rFonts w:ascii="Arial" w:hAnsi="Arial" w:cs="Arial"/>
          <w:lang w:val="es-ES_tradnl"/>
        </w:rPr>
        <w:t xml:space="preserve"> </w:t>
      </w:r>
      <w:r>
        <w:rPr>
          <w:rFonts w:ascii="Arial" w:hAnsi="Arial" w:cs="Arial"/>
          <w:lang w:val="es-ES_tradnl"/>
        </w:rPr>
        <w:t>crítica.</w:t>
      </w:r>
    </w:p>
    <w:p w:rsidR="00C83CAF" w:rsidRDefault="00C83CAF" w:rsidP="00C83CAF">
      <w:pPr>
        <w:ind w:left="1026"/>
        <w:jc w:val="both"/>
        <w:rPr>
          <w:rFonts w:ascii="Arial" w:hAnsi="Arial" w:cs="Arial"/>
          <w:lang w:val="es-ES_tradnl"/>
        </w:rPr>
      </w:pPr>
    </w:p>
    <w:p w:rsidR="00C83CAF" w:rsidRPr="00D47910" w:rsidRDefault="00C83CAF" w:rsidP="00C83CAF">
      <w:pPr>
        <w:spacing w:line="480" w:lineRule="auto"/>
        <w:ind w:left="1026"/>
        <w:jc w:val="both"/>
        <w:rPr>
          <w:rFonts w:ascii="Arial" w:hAnsi="Arial" w:cs="Arial"/>
          <w:lang w:val="es-ES_tradnl"/>
        </w:rPr>
      </w:pPr>
      <w:r w:rsidRPr="00D47910">
        <w:rPr>
          <w:rFonts w:ascii="Arial" w:hAnsi="Arial" w:cs="Arial"/>
          <w:lang w:val="es-ES_tradnl"/>
        </w:rPr>
        <w:t xml:space="preserve">Los mayores exponentes de </w:t>
      </w:r>
      <w:r>
        <w:rPr>
          <w:rFonts w:ascii="Arial" w:hAnsi="Arial" w:cs="Arial"/>
          <w:lang w:val="es-ES_tradnl"/>
        </w:rPr>
        <w:t xml:space="preserve">la </w:t>
      </w:r>
      <w:r w:rsidRPr="00D47910">
        <w:rPr>
          <w:rFonts w:ascii="Arial" w:hAnsi="Arial" w:cs="Arial"/>
          <w:lang w:val="es-ES_tradnl"/>
        </w:rPr>
        <w:t xml:space="preserve">planeación y </w:t>
      </w:r>
      <w:r>
        <w:rPr>
          <w:rFonts w:ascii="Arial" w:hAnsi="Arial" w:cs="Arial"/>
          <w:lang w:val="es-ES_tradnl"/>
        </w:rPr>
        <w:t xml:space="preserve">el </w:t>
      </w:r>
      <w:r w:rsidRPr="00D47910">
        <w:rPr>
          <w:rFonts w:ascii="Arial" w:hAnsi="Arial" w:cs="Arial"/>
          <w:lang w:val="es-ES_tradnl"/>
        </w:rPr>
        <w:t>mejora</w:t>
      </w:r>
      <w:r>
        <w:rPr>
          <w:rFonts w:ascii="Arial" w:hAnsi="Arial" w:cs="Arial"/>
          <w:lang w:val="es-ES_tradnl"/>
        </w:rPr>
        <w:t>miento continuo</w:t>
      </w:r>
      <w:r w:rsidRPr="00D47910">
        <w:rPr>
          <w:rFonts w:ascii="Arial" w:hAnsi="Arial" w:cs="Arial"/>
          <w:lang w:val="es-ES_tradnl"/>
        </w:rPr>
        <w:t xml:space="preserve"> de la historia, tales como Joseph Juran o Edward Deming coinciden en una premisa, todo lo que se mide se puede mejorar, y es a partir de esta</w:t>
      </w:r>
      <w:r>
        <w:rPr>
          <w:rFonts w:ascii="Arial" w:hAnsi="Arial" w:cs="Arial"/>
          <w:lang w:val="es-ES_tradnl"/>
        </w:rPr>
        <w:t xml:space="preserve"> premisa en que</w:t>
      </w:r>
      <w:r w:rsidRPr="00D47910">
        <w:rPr>
          <w:rFonts w:ascii="Arial" w:hAnsi="Arial" w:cs="Arial"/>
          <w:lang w:val="es-ES_tradnl"/>
        </w:rPr>
        <w:t xml:space="preserve"> se basa esta tesis. Actualmente, la empresa en estudio carece del conocimiento  de la situación actual, este desconocimiento sobre la producción, la  utilización de los equipos, el desperdicio de la planta, etc., causa en el área de producción efectos negativos de diversa índole, desde la mala utilización del tiempo de las </w:t>
      </w:r>
      <w:r>
        <w:rPr>
          <w:rFonts w:ascii="Arial" w:hAnsi="Arial" w:cs="Arial"/>
          <w:lang w:val="es-ES_tradnl"/>
        </w:rPr>
        <w:t>maquinarias</w:t>
      </w:r>
      <w:r w:rsidRPr="00D47910">
        <w:rPr>
          <w:rFonts w:ascii="Arial" w:hAnsi="Arial" w:cs="Arial"/>
          <w:lang w:val="es-ES_tradnl"/>
        </w:rPr>
        <w:t xml:space="preserve">, hasta el desconocimiento total del nivel de servicio ofrecido. </w:t>
      </w:r>
    </w:p>
    <w:p w:rsidR="00C83CAF" w:rsidRPr="00D47910" w:rsidRDefault="00C83CAF" w:rsidP="00C83CAF">
      <w:pPr>
        <w:spacing w:line="480" w:lineRule="auto"/>
        <w:jc w:val="both"/>
        <w:rPr>
          <w:rFonts w:ascii="Arial" w:hAnsi="Arial" w:cs="Arial"/>
          <w:lang w:val="es-ES_tradnl"/>
        </w:rPr>
      </w:pPr>
    </w:p>
    <w:p w:rsidR="00C83CAF" w:rsidRPr="00D47910" w:rsidRDefault="00C83CAF" w:rsidP="009272A6">
      <w:pPr>
        <w:numPr>
          <w:ilvl w:val="1"/>
          <w:numId w:val="8"/>
        </w:numPr>
        <w:spacing w:line="720" w:lineRule="auto"/>
        <w:ind w:left="896" w:hanging="357"/>
        <w:jc w:val="both"/>
        <w:rPr>
          <w:rFonts w:ascii="Arial" w:hAnsi="Arial" w:cs="Arial"/>
          <w:b/>
          <w:bCs/>
          <w:lang w:val="es-ES_tradnl"/>
        </w:rPr>
      </w:pPr>
      <w:r w:rsidRPr="00D47910">
        <w:rPr>
          <w:rFonts w:ascii="Arial" w:hAnsi="Arial" w:cs="Arial"/>
          <w:b/>
          <w:bCs/>
          <w:lang w:val="es-ES_tradnl"/>
        </w:rPr>
        <w:lastRenderedPageBreak/>
        <w:t xml:space="preserve">  Objetivos</w:t>
      </w:r>
    </w:p>
    <w:p w:rsidR="00C83CAF" w:rsidRPr="00D47910" w:rsidRDefault="00C83CAF" w:rsidP="009272A6">
      <w:pPr>
        <w:numPr>
          <w:ilvl w:val="2"/>
          <w:numId w:val="9"/>
        </w:numPr>
        <w:spacing w:line="720" w:lineRule="auto"/>
        <w:jc w:val="both"/>
        <w:rPr>
          <w:rFonts w:ascii="Arial" w:hAnsi="Arial" w:cs="Arial"/>
          <w:b/>
          <w:bCs/>
          <w:lang w:val="es-ES_tradnl"/>
        </w:rPr>
      </w:pPr>
      <w:r>
        <w:rPr>
          <w:rFonts w:ascii="Arial" w:hAnsi="Arial" w:cs="Arial"/>
          <w:b/>
          <w:bCs/>
          <w:lang w:val="es-ES_tradnl"/>
        </w:rPr>
        <w:t>Objetivos generales</w:t>
      </w:r>
    </w:p>
    <w:p w:rsidR="00C83CAF" w:rsidRPr="00D47910" w:rsidRDefault="00C83CAF" w:rsidP="009272A6">
      <w:pPr>
        <w:numPr>
          <w:ilvl w:val="0"/>
          <w:numId w:val="32"/>
        </w:numPr>
        <w:spacing w:line="480" w:lineRule="auto"/>
        <w:jc w:val="both"/>
        <w:rPr>
          <w:rFonts w:ascii="Arial" w:hAnsi="Arial" w:cs="Arial"/>
          <w:lang w:val="es-ES_tradnl"/>
        </w:rPr>
      </w:pPr>
      <w:r w:rsidRPr="00D47910">
        <w:rPr>
          <w:rFonts w:ascii="Arial" w:hAnsi="Arial" w:cs="Arial"/>
          <w:lang w:val="es-ES_tradnl"/>
        </w:rPr>
        <w:t>Diseñar un sistema de indicadores en el departament</w:t>
      </w:r>
      <w:r>
        <w:rPr>
          <w:rFonts w:ascii="Arial" w:hAnsi="Arial" w:cs="Arial"/>
          <w:lang w:val="es-ES_tradnl"/>
        </w:rPr>
        <w:t xml:space="preserve">o de </w:t>
      </w:r>
      <w:r w:rsidRPr="00D47910">
        <w:rPr>
          <w:rFonts w:ascii="Arial" w:hAnsi="Arial" w:cs="Arial"/>
          <w:lang w:val="es-ES_tradnl"/>
        </w:rPr>
        <w:t>producción.</w:t>
      </w:r>
    </w:p>
    <w:p w:rsidR="00C83CAF" w:rsidRPr="00D47910" w:rsidRDefault="00C83CAF" w:rsidP="00C83CAF">
      <w:pPr>
        <w:ind w:left="1503"/>
        <w:jc w:val="both"/>
        <w:rPr>
          <w:rFonts w:ascii="Arial" w:hAnsi="Arial" w:cs="Arial"/>
          <w:lang w:val="es-ES_tradnl"/>
        </w:rPr>
      </w:pPr>
    </w:p>
    <w:p w:rsidR="00C83CAF" w:rsidRPr="00D47910" w:rsidRDefault="00C83CAF" w:rsidP="009272A6">
      <w:pPr>
        <w:numPr>
          <w:ilvl w:val="0"/>
          <w:numId w:val="32"/>
        </w:numPr>
        <w:spacing w:line="480" w:lineRule="auto"/>
        <w:jc w:val="both"/>
        <w:rPr>
          <w:rFonts w:ascii="Arial" w:hAnsi="Arial" w:cs="Arial"/>
          <w:lang w:val="es-ES_tradnl"/>
        </w:rPr>
      </w:pPr>
      <w:r w:rsidRPr="00D47910">
        <w:rPr>
          <w:rFonts w:ascii="Arial" w:hAnsi="Arial" w:cs="Arial"/>
          <w:lang w:val="es-ES_tradnl"/>
        </w:rPr>
        <w:t xml:space="preserve">Facilitar a la gerencia general y gerencia de producción la toma de decisiones y planificaciones a corto, mediano y largo plazo. </w:t>
      </w:r>
    </w:p>
    <w:p w:rsidR="00C83CAF" w:rsidRPr="00D47910" w:rsidRDefault="00C83CAF" w:rsidP="00C83CAF">
      <w:pPr>
        <w:ind w:left="1418"/>
        <w:jc w:val="both"/>
        <w:rPr>
          <w:rFonts w:ascii="Arial" w:hAnsi="Arial" w:cs="Arial"/>
          <w:lang w:val="es-ES_tradnl"/>
        </w:rPr>
      </w:pPr>
    </w:p>
    <w:p w:rsidR="00C83CAF" w:rsidRPr="00D47910" w:rsidRDefault="00C83CAF" w:rsidP="009272A6">
      <w:pPr>
        <w:numPr>
          <w:ilvl w:val="2"/>
          <w:numId w:val="9"/>
        </w:numPr>
        <w:spacing w:line="720" w:lineRule="auto"/>
        <w:ind w:left="1502"/>
        <w:jc w:val="both"/>
        <w:rPr>
          <w:rFonts w:ascii="Arial" w:hAnsi="Arial" w:cs="Arial"/>
          <w:lang w:val="es-ES_tradnl"/>
        </w:rPr>
      </w:pPr>
      <w:r w:rsidRPr="00D47910">
        <w:rPr>
          <w:rFonts w:ascii="Arial" w:hAnsi="Arial" w:cs="Arial"/>
          <w:b/>
          <w:bCs/>
          <w:lang w:val="es-ES_tradnl"/>
        </w:rPr>
        <w:t>Objetivos específicos</w:t>
      </w:r>
    </w:p>
    <w:p w:rsidR="00C83CAF" w:rsidRPr="00D47910" w:rsidRDefault="00C83CAF" w:rsidP="009272A6">
      <w:pPr>
        <w:numPr>
          <w:ilvl w:val="0"/>
          <w:numId w:val="33"/>
        </w:numPr>
        <w:spacing w:line="480" w:lineRule="auto"/>
        <w:jc w:val="both"/>
        <w:rPr>
          <w:rFonts w:ascii="Arial" w:hAnsi="Arial" w:cs="Arial"/>
          <w:lang w:val="es-ES_tradnl"/>
        </w:rPr>
      </w:pPr>
      <w:r>
        <w:rPr>
          <w:rFonts w:ascii="Arial" w:hAnsi="Arial" w:cs="Arial"/>
          <w:lang w:val="es-ES_tradnl"/>
        </w:rPr>
        <w:t xml:space="preserve">Identificar </w:t>
      </w:r>
      <w:r w:rsidRPr="00D47910">
        <w:rPr>
          <w:rFonts w:ascii="Arial" w:hAnsi="Arial" w:cs="Arial"/>
          <w:lang w:val="es-ES_tradnl"/>
        </w:rPr>
        <w:t xml:space="preserve">un grupo de </w:t>
      </w:r>
      <w:r>
        <w:rPr>
          <w:rFonts w:ascii="Arial" w:hAnsi="Arial" w:cs="Arial"/>
          <w:lang w:val="es-ES_tradnl"/>
        </w:rPr>
        <w:t xml:space="preserve">indicadores que direccionen las </w:t>
      </w:r>
      <w:r w:rsidRPr="00D47910">
        <w:rPr>
          <w:rFonts w:ascii="Arial" w:hAnsi="Arial" w:cs="Arial"/>
          <w:lang w:val="es-ES_tradnl"/>
        </w:rPr>
        <w:t>estrategias del departamento de producción con las estrategias gerenciales.</w:t>
      </w:r>
    </w:p>
    <w:p w:rsidR="00C83CAF" w:rsidRPr="00D47910" w:rsidRDefault="00C83CAF" w:rsidP="00C83CAF">
      <w:pPr>
        <w:ind w:left="1503"/>
        <w:jc w:val="both"/>
        <w:rPr>
          <w:rFonts w:ascii="Arial" w:hAnsi="Arial" w:cs="Arial"/>
          <w:lang w:val="es-ES_tradnl"/>
        </w:rPr>
      </w:pPr>
    </w:p>
    <w:p w:rsidR="00C83CAF" w:rsidRPr="00D47910" w:rsidRDefault="00C83CAF" w:rsidP="009272A6">
      <w:pPr>
        <w:numPr>
          <w:ilvl w:val="0"/>
          <w:numId w:val="33"/>
        </w:numPr>
        <w:spacing w:line="480" w:lineRule="auto"/>
        <w:jc w:val="both"/>
        <w:rPr>
          <w:rFonts w:ascii="Arial" w:hAnsi="Arial" w:cs="Arial"/>
          <w:lang w:val="es-ES_tradnl"/>
        </w:rPr>
      </w:pPr>
      <w:r>
        <w:rPr>
          <w:rFonts w:ascii="Arial" w:hAnsi="Arial" w:cs="Arial"/>
          <w:lang w:val="es-ES_tradnl"/>
        </w:rPr>
        <w:t>Identificar</w:t>
      </w:r>
      <w:r w:rsidRPr="00D47910">
        <w:rPr>
          <w:rFonts w:ascii="Arial" w:hAnsi="Arial" w:cs="Arial"/>
          <w:lang w:val="es-ES_tradnl"/>
        </w:rPr>
        <w:t xml:space="preserve"> la situación actual de la planta de producción presentando valores reales.</w:t>
      </w:r>
    </w:p>
    <w:p w:rsidR="00C83CAF" w:rsidRPr="00D47910" w:rsidRDefault="00C83CAF" w:rsidP="00C83CAF">
      <w:pPr>
        <w:ind w:left="1503"/>
        <w:jc w:val="both"/>
        <w:rPr>
          <w:rFonts w:ascii="Arial" w:hAnsi="Arial" w:cs="Arial"/>
          <w:lang w:val="es-ES_tradnl"/>
        </w:rPr>
      </w:pPr>
    </w:p>
    <w:p w:rsidR="00C83CAF" w:rsidRPr="00D47910" w:rsidRDefault="00C83CAF" w:rsidP="009272A6">
      <w:pPr>
        <w:numPr>
          <w:ilvl w:val="0"/>
          <w:numId w:val="33"/>
        </w:numPr>
        <w:spacing w:line="480" w:lineRule="auto"/>
        <w:jc w:val="both"/>
        <w:rPr>
          <w:rFonts w:ascii="Arial" w:hAnsi="Arial" w:cs="Arial"/>
          <w:lang w:val="es-ES_tradnl"/>
        </w:rPr>
      </w:pPr>
      <w:r>
        <w:rPr>
          <w:rFonts w:ascii="Arial" w:hAnsi="Arial" w:cs="Arial"/>
          <w:lang w:val="es-ES_tradnl"/>
        </w:rPr>
        <w:t>Elaborar</w:t>
      </w:r>
      <w:r w:rsidRPr="00D47910">
        <w:rPr>
          <w:rFonts w:ascii="Arial" w:hAnsi="Arial" w:cs="Arial"/>
          <w:lang w:val="es-ES_tradnl"/>
        </w:rPr>
        <w:t xml:space="preserve"> metas reales que se adapten a la situación de la empresa en estudio</w:t>
      </w:r>
      <w:r>
        <w:rPr>
          <w:rFonts w:ascii="Arial" w:hAnsi="Arial" w:cs="Arial"/>
          <w:lang w:val="es-ES_tradnl"/>
        </w:rPr>
        <w:t>.</w:t>
      </w:r>
    </w:p>
    <w:p w:rsidR="00C83CAF" w:rsidRDefault="00C83CAF" w:rsidP="00C83CAF">
      <w:pPr>
        <w:ind w:left="1503"/>
        <w:jc w:val="both"/>
        <w:rPr>
          <w:rFonts w:ascii="Arial" w:hAnsi="Arial" w:cs="Arial"/>
          <w:lang w:val="es-ES_tradnl"/>
        </w:rPr>
      </w:pPr>
    </w:p>
    <w:p w:rsidR="00C83CAF" w:rsidRDefault="00C83CAF" w:rsidP="00C83CAF">
      <w:pPr>
        <w:ind w:left="1503"/>
        <w:jc w:val="both"/>
        <w:rPr>
          <w:rFonts w:ascii="Arial" w:hAnsi="Arial" w:cs="Arial"/>
          <w:lang w:val="es-ES_tradnl"/>
        </w:rPr>
      </w:pPr>
    </w:p>
    <w:p w:rsidR="00C83CAF" w:rsidRDefault="00C83CAF" w:rsidP="00C83CAF">
      <w:pPr>
        <w:ind w:left="1503"/>
        <w:jc w:val="both"/>
        <w:rPr>
          <w:rFonts w:ascii="Arial" w:hAnsi="Arial" w:cs="Arial"/>
          <w:lang w:val="es-ES_tradnl"/>
        </w:rPr>
      </w:pPr>
    </w:p>
    <w:p w:rsidR="00C83CAF" w:rsidRDefault="00C83CAF" w:rsidP="00C83CAF">
      <w:pPr>
        <w:ind w:left="1503"/>
        <w:jc w:val="both"/>
        <w:rPr>
          <w:rFonts w:ascii="Arial" w:hAnsi="Arial" w:cs="Arial"/>
          <w:lang w:val="es-ES_tradnl"/>
        </w:rPr>
      </w:pPr>
    </w:p>
    <w:p w:rsidR="00C83CAF" w:rsidRPr="00D47910" w:rsidRDefault="00C83CAF" w:rsidP="00C83CAF">
      <w:pPr>
        <w:ind w:left="1503"/>
        <w:jc w:val="both"/>
        <w:rPr>
          <w:rFonts w:ascii="Arial" w:hAnsi="Arial" w:cs="Arial"/>
          <w:lang w:val="es-ES_tradnl"/>
        </w:rPr>
      </w:pPr>
    </w:p>
    <w:p w:rsidR="00C83CAF" w:rsidRDefault="00C83CAF" w:rsidP="009272A6">
      <w:pPr>
        <w:numPr>
          <w:ilvl w:val="1"/>
          <w:numId w:val="8"/>
        </w:numPr>
        <w:spacing w:line="720" w:lineRule="auto"/>
        <w:ind w:left="896" w:hanging="357"/>
        <w:jc w:val="both"/>
        <w:rPr>
          <w:rFonts w:ascii="Arial" w:hAnsi="Arial" w:cs="Arial"/>
          <w:b/>
          <w:bCs/>
          <w:lang w:val="es-ES_tradnl"/>
        </w:rPr>
      </w:pPr>
      <w:r>
        <w:rPr>
          <w:rFonts w:ascii="Arial" w:hAnsi="Arial" w:cs="Arial"/>
          <w:b/>
          <w:bCs/>
          <w:lang w:val="es-ES_tradnl"/>
        </w:rPr>
        <w:t xml:space="preserve"> Metodología</w:t>
      </w:r>
    </w:p>
    <w:p w:rsidR="00C83CAF" w:rsidRDefault="00C83CAF" w:rsidP="00C83CAF">
      <w:pPr>
        <w:spacing w:line="480" w:lineRule="auto"/>
        <w:ind w:left="956"/>
        <w:jc w:val="both"/>
        <w:rPr>
          <w:rFonts w:ascii="Arial" w:hAnsi="Arial" w:cs="Arial"/>
        </w:rPr>
      </w:pPr>
      <w:r w:rsidRPr="00F472BB">
        <w:rPr>
          <w:rFonts w:ascii="Arial" w:hAnsi="Arial" w:cs="Arial"/>
        </w:rPr>
        <w:lastRenderedPageBreak/>
        <w:t>Para llegar a los objetivos de este estudio se ha identificado el procedimiento de la Figura 1.1:</w:t>
      </w:r>
    </w:p>
    <w:p w:rsidR="00C83CAF" w:rsidRPr="00F472BB" w:rsidRDefault="00C83CAF" w:rsidP="00C83CAF">
      <w:pPr>
        <w:spacing w:line="480" w:lineRule="auto"/>
        <w:ind w:left="896"/>
        <w:jc w:val="both"/>
        <w:rPr>
          <w:rFonts w:ascii="Arial" w:hAnsi="Arial" w:cs="Arial"/>
          <w:b/>
          <w:bCs/>
          <w:lang w:val="es-ES_tradnl"/>
        </w:rPr>
      </w:pPr>
    </w:p>
    <w:p w:rsidR="00C83CAF" w:rsidRPr="00521905" w:rsidRDefault="00CF6B43" w:rsidP="00C83CAF">
      <w:pPr>
        <w:spacing w:line="480" w:lineRule="auto"/>
        <w:ind w:left="902"/>
        <w:jc w:val="center"/>
        <w:rPr>
          <w:rFonts w:ascii="Arial" w:hAnsi="Arial" w:cs="Arial"/>
          <w:bCs/>
          <w:lang w:val="es-ES_tradnl"/>
        </w:rPr>
      </w:pPr>
      <w:r>
        <w:rPr>
          <w:rFonts w:ascii="Arial" w:hAnsi="Arial" w:cs="Arial"/>
          <w:bCs/>
          <w:noProof/>
        </w:rPr>
        <w:drawing>
          <wp:inline distT="0" distB="0" distL="0" distR="0">
            <wp:extent cx="3708400" cy="350520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708400" cy="3505200"/>
                    </a:xfrm>
                    <a:prstGeom prst="rect">
                      <a:avLst/>
                    </a:prstGeom>
                    <a:noFill/>
                    <a:ln w="9525">
                      <a:noFill/>
                      <a:miter lim="800000"/>
                      <a:headEnd/>
                      <a:tailEnd/>
                    </a:ln>
                  </pic:spPr>
                </pic:pic>
              </a:graphicData>
            </a:graphic>
          </wp:inline>
        </w:drawing>
      </w:r>
    </w:p>
    <w:p w:rsidR="00C83CAF" w:rsidRDefault="00C83CAF" w:rsidP="00C83CAF">
      <w:pPr>
        <w:spacing w:line="360" w:lineRule="auto"/>
        <w:jc w:val="center"/>
        <w:rPr>
          <w:rFonts w:ascii="Arial" w:hAnsi="Arial" w:cs="Arial"/>
          <w:b/>
          <w:lang w:val="es-EC"/>
        </w:rPr>
      </w:pPr>
      <w:r w:rsidRPr="00521905">
        <w:rPr>
          <w:rFonts w:ascii="Arial" w:hAnsi="Arial" w:cs="Arial"/>
          <w:b/>
          <w:lang w:val="es-EC"/>
        </w:rPr>
        <w:t>FIGURA 1.1</w:t>
      </w:r>
      <w:r>
        <w:rPr>
          <w:rFonts w:ascii="Arial" w:hAnsi="Arial" w:cs="Arial"/>
          <w:b/>
          <w:lang w:val="es-EC"/>
        </w:rPr>
        <w:t>.</w:t>
      </w:r>
      <w:r w:rsidRPr="00521905">
        <w:rPr>
          <w:rFonts w:ascii="Arial" w:hAnsi="Arial" w:cs="Arial"/>
          <w:b/>
          <w:lang w:val="es-EC"/>
        </w:rPr>
        <w:t xml:space="preserve"> METODOLOGÍA DE LA TESIS</w:t>
      </w:r>
    </w:p>
    <w:p w:rsidR="00C83CAF" w:rsidRDefault="00C83CAF" w:rsidP="00C83CAF">
      <w:pPr>
        <w:spacing w:line="360" w:lineRule="auto"/>
        <w:jc w:val="center"/>
        <w:rPr>
          <w:rFonts w:ascii="Arial" w:hAnsi="Arial" w:cs="Arial"/>
          <w:b/>
          <w:lang w:val="es-EC"/>
        </w:rPr>
      </w:pPr>
    </w:p>
    <w:p w:rsidR="00C83CAF" w:rsidRDefault="00C83CAF" w:rsidP="00C83CAF">
      <w:pPr>
        <w:spacing w:line="480" w:lineRule="auto"/>
        <w:ind w:left="993"/>
        <w:jc w:val="both"/>
        <w:rPr>
          <w:rFonts w:ascii="Arial" w:hAnsi="Arial" w:cs="Arial"/>
          <w:lang w:val="es-EC"/>
        </w:rPr>
      </w:pPr>
      <w:r>
        <w:rPr>
          <w:rFonts w:ascii="Arial" w:hAnsi="Arial" w:cs="Arial"/>
          <w:lang w:val="es-EC"/>
        </w:rPr>
        <w:t>Lo que primero se debe realizar es conocer todo lo referente a la empresa en estudio, de esta forma se sabrá que herramientas utilizar.</w:t>
      </w:r>
    </w:p>
    <w:p w:rsidR="00C83CAF" w:rsidRDefault="00C83CAF" w:rsidP="00C83CAF">
      <w:pPr>
        <w:jc w:val="both"/>
        <w:rPr>
          <w:rFonts w:ascii="Arial" w:hAnsi="Arial" w:cs="Arial"/>
          <w:lang w:val="es-EC"/>
        </w:rPr>
      </w:pPr>
    </w:p>
    <w:p w:rsidR="00C83CAF" w:rsidRDefault="00C83CAF" w:rsidP="00C83CAF">
      <w:pPr>
        <w:spacing w:line="480" w:lineRule="auto"/>
        <w:ind w:left="993"/>
        <w:jc w:val="both"/>
        <w:rPr>
          <w:rFonts w:ascii="Arial" w:hAnsi="Arial" w:cs="Arial"/>
          <w:lang w:val="es-EC"/>
        </w:rPr>
      </w:pPr>
      <w:r>
        <w:rPr>
          <w:rFonts w:ascii="Arial" w:hAnsi="Arial" w:cs="Arial"/>
          <w:lang w:val="es-EC"/>
        </w:rPr>
        <w:t xml:space="preserve">Para analizar la situación actual de la empresa, se utilizarán datos existentes en otros departamentos. En esta parte del estudio se va a identificar los productos más vendidos y las máquinas más usadas. Se va a realizar una encuesta a las personas involucradas </w:t>
      </w:r>
      <w:r>
        <w:rPr>
          <w:rFonts w:ascii="Arial" w:hAnsi="Arial" w:cs="Arial"/>
          <w:lang w:val="es-EC"/>
        </w:rPr>
        <w:lastRenderedPageBreak/>
        <w:t>en el desempeño productivo y se va a identificar los principales problemas del departamento de producción.</w:t>
      </w:r>
    </w:p>
    <w:p w:rsidR="00C83CAF" w:rsidRDefault="00C83CAF" w:rsidP="00C83CAF">
      <w:pPr>
        <w:jc w:val="both"/>
        <w:rPr>
          <w:rFonts w:ascii="Arial" w:hAnsi="Arial" w:cs="Arial"/>
          <w:lang w:val="es-EC"/>
        </w:rPr>
      </w:pPr>
    </w:p>
    <w:p w:rsidR="00C83CAF" w:rsidRDefault="00C83CAF" w:rsidP="00C83CAF">
      <w:pPr>
        <w:spacing w:line="480" w:lineRule="auto"/>
        <w:ind w:left="993"/>
        <w:jc w:val="both"/>
        <w:rPr>
          <w:rFonts w:ascii="Arial" w:hAnsi="Arial" w:cs="Arial"/>
          <w:lang w:val="es-EC"/>
        </w:rPr>
      </w:pPr>
      <w:r>
        <w:rPr>
          <w:rFonts w:ascii="Arial" w:hAnsi="Arial" w:cs="Arial"/>
          <w:lang w:val="es-EC"/>
        </w:rPr>
        <w:t>El siguiente paso es identificar un grupo de indicadores que permita monitorear al departamento producción. Se va a ingresar dos meses de datos en una hoja de cálculo diseñada para ser analizada diariamente.</w:t>
      </w:r>
    </w:p>
    <w:p w:rsidR="00C83CAF" w:rsidRDefault="00C83CAF" w:rsidP="00C83CAF">
      <w:pPr>
        <w:jc w:val="both"/>
        <w:rPr>
          <w:rFonts w:ascii="Arial" w:hAnsi="Arial" w:cs="Arial"/>
          <w:lang w:val="es-EC"/>
        </w:rPr>
      </w:pPr>
    </w:p>
    <w:p w:rsidR="00C83CAF" w:rsidRDefault="00C83CAF" w:rsidP="00C83CAF">
      <w:pPr>
        <w:spacing w:line="480" w:lineRule="auto"/>
        <w:ind w:left="993"/>
        <w:jc w:val="both"/>
        <w:rPr>
          <w:rFonts w:ascii="Arial" w:hAnsi="Arial" w:cs="Arial"/>
          <w:lang w:val="es-EC"/>
        </w:rPr>
      </w:pPr>
      <w:r>
        <w:rPr>
          <w:rFonts w:ascii="Arial" w:hAnsi="Arial" w:cs="Arial"/>
          <w:lang w:val="es-EC"/>
        </w:rPr>
        <w:t>El análisis de esta información va a generar como resultado el estado real de la empresa, y estos datos van a servir como punto de partida para que la empresa en estudio elabore nuevas metas.</w:t>
      </w:r>
    </w:p>
    <w:p w:rsidR="00C83CAF" w:rsidRPr="00D47910" w:rsidRDefault="00C83CAF" w:rsidP="00C83CAF">
      <w:pPr>
        <w:spacing w:line="480" w:lineRule="auto"/>
        <w:jc w:val="center"/>
        <w:rPr>
          <w:rFonts w:ascii="Arial" w:hAnsi="Arial" w:cs="Arial"/>
          <w:lang w:val="es-ES_tradnl"/>
        </w:rPr>
      </w:pPr>
    </w:p>
    <w:p w:rsidR="00C83CAF" w:rsidRDefault="00C83CAF" w:rsidP="009272A6">
      <w:pPr>
        <w:numPr>
          <w:ilvl w:val="1"/>
          <w:numId w:val="8"/>
        </w:numPr>
        <w:spacing w:line="720" w:lineRule="auto"/>
        <w:ind w:left="993" w:hanging="357"/>
        <w:jc w:val="both"/>
        <w:rPr>
          <w:rFonts w:ascii="Arial" w:hAnsi="Arial" w:cs="Arial"/>
          <w:b/>
          <w:bCs/>
          <w:lang w:val="es-ES_tradnl"/>
        </w:rPr>
      </w:pPr>
      <w:r w:rsidRPr="00D47910">
        <w:rPr>
          <w:rFonts w:ascii="Arial" w:hAnsi="Arial" w:cs="Arial"/>
          <w:b/>
          <w:bCs/>
          <w:lang w:val="es-ES_tradnl"/>
        </w:rPr>
        <w:t xml:space="preserve"> Estructura de la tesis</w:t>
      </w:r>
    </w:p>
    <w:p w:rsidR="00C83CAF" w:rsidRDefault="00C83CAF" w:rsidP="00C83CAF">
      <w:pPr>
        <w:spacing w:line="480" w:lineRule="auto"/>
        <w:ind w:left="993"/>
        <w:jc w:val="both"/>
        <w:rPr>
          <w:rFonts w:ascii="Arial" w:hAnsi="Arial" w:cs="Arial"/>
          <w:b/>
          <w:bCs/>
          <w:lang w:val="es-ES_tradnl"/>
        </w:rPr>
      </w:pPr>
      <w:r w:rsidRPr="006F5AA5">
        <w:rPr>
          <w:rFonts w:ascii="Arial" w:hAnsi="Arial" w:cs="Arial"/>
          <w:lang w:val="es-ES_tradnl"/>
        </w:rPr>
        <w:t>En el capítulo 2, se va a analizar a la empresa en estudio, identificar</w:t>
      </w:r>
      <w:r>
        <w:rPr>
          <w:rFonts w:ascii="Arial" w:hAnsi="Arial" w:cs="Arial"/>
          <w:lang w:val="es-ES_tradnl"/>
        </w:rPr>
        <w:t xml:space="preserve"> cuá</w:t>
      </w:r>
      <w:r w:rsidRPr="006F5AA5">
        <w:rPr>
          <w:rFonts w:ascii="Arial" w:hAnsi="Arial" w:cs="Arial"/>
          <w:lang w:val="es-ES_tradnl"/>
        </w:rPr>
        <w:t>l es el giro de la empresa y mostrar</w:t>
      </w:r>
      <w:r>
        <w:rPr>
          <w:rFonts w:ascii="Arial" w:hAnsi="Arial" w:cs="Arial"/>
          <w:lang w:val="es-ES_tradnl"/>
        </w:rPr>
        <w:t xml:space="preserve"> con detalle cuá</w:t>
      </w:r>
      <w:r w:rsidRPr="006F5AA5">
        <w:rPr>
          <w:rFonts w:ascii="Arial" w:hAnsi="Arial" w:cs="Arial"/>
          <w:lang w:val="es-ES_tradnl"/>
        </w:rPr>
        <w:t xml:space="preserve">les son los productos y los servicios que presta dicha compañía. Se analizará la cadena de valor identificando </w:t>
      </w:r>
      <w:r>
        <w:rPr>
          <w:rFonts w:ascii="Arial" w:hAnsi="Arial" w:cs="Arial"/>
          <w:lang w:val="es-ES_tradnl"/>
        </w:rPr>
        <w:t>cuá</w:t>
      </w:r>
      <w:r w:rsidRPr="006F5AA5">
        <w:rPr>
          <w:rFonts w:ascii="Arial" w:hAnsi="Arial" w:cs="Arial"/>
          <w:lang w:val="es-ES_tradnl"/>
        </w:rPr>
        <w:t>les son las actividades que se realizan desde el momento en que adquieren la materia prima hasta la transformación en producto terminado.</w:t>
      </w:r>
    </w:p>
    <w:p w:rsidR="00C83CAF" w:rsidRDefault="00C83CAF" w:rsidP="00C83CAF">
      <w:pPr>
        <w:ind w:left="992"/>
        <w:jc w:val="both"/>
        <w:rPr>
          <w:rFonts w:ascii="Arial" w:hAnsi="Arial" w:cs="Arial"/>
          <w:b/>
          <w:bCs/>
          <w:lang w:val="es-ES_tradnl"/>
        </w:rPr>
      </w:pPr>
    </w:p>
    <w:p w:rsidR="00C83CAF" w:rsidRDefault="00C83CAF" w:rsidP="00C83CAF">
      <w:pPr>
        <w:spacing w:line="480" w:lineRule="auto"/>
        <w:ind w:left="993"/>
        <w:jc w:val="both"/>
        <w:rPr>
          <w:rFonts w:ascii="Arial" w:hAnsi="Arial" w:cs="Arial"/>
          <w:lang w:val="es-ES_tradnl"/>
        </w:rPr>
      </w:pPr>
      <w:r w:rsidRPr="00D47910">
        <w:rPr>
          <w:rFonts w:ascii="Arial" w:hAnsi="Arial" w:cs="Arial"/>
          <w:lang w:val="es-ES_tradnl"/>
        </w:rPr>
        <w:t xml:space="preserve">En el capítulo 3 se </w:t>
      </w:r>
      <w:r>
        <w:rPr>
          <w:rFonts w:ascii="Arial" w:hAnsi="Arial" w:cs="Arial"/>
          <w:lang w:val="es-ES_tradnl"/>
        </w:rPr>
        <w:t xml:space="preserve">va a </w:t>
      </w:r>
      <w:r w:rsidRPr="00D47910">
        <w:rPr>
          <w:rFonts w:ascii="Arial" w:hAnsi="Arial" w:cs="Arial"/>
          <w:lang w:val="es-ES_tradnl"/>
        </w:rPr>
        <w:t>realiza</w:t>
      </w:r>
      <w:r>
        <w:rPr>
          <w:rFonts w:ascii="Arial" w:hAnsi="Arial" w:cs="Arial"/>
          <w:lang w:val="es-ES_tradnl"/>
        </w:rPr>
        <w:t>r</w:t>
      </w:r>
      <w:r w:rsidRPr="00D47910">
        <w:rPr>
          <w:rFonts w:ascii="Arial" w:hAnsi="Arial" w:cs="Arial"/>
          <w:lang w:val="es-ES_tradnl"/>
        </w:rPr>
        <w:t xml:space="preserve"> un análisis d</w:t>
      </w:r>
      <w:r>
        <w:rPr>
          <w:rFonts w:ascii="Arial" w:hAnsi="Arial" w:cs="Arial"/>
          <w:lang w:val="es-ES_tradnl"/>
        </w:rPr>
        <w:t xml:space="preserve">e la producción mensual </w:t>
      </w:r>
      <w:r w:rsidRPr="00D47910">
        <w:rPr>
          <w:rFonts w:ascii="Arial" w:hAnsi="Arial" w:cs="Arial"/>
          <w:lang w:val="es-ES_tradnl"/>
        </w:rPr>
        <w:t xml:space="preserve"> de la planta y un análisis administrativo del departamento de producción; a través de estos</w:t>
      </w:r>
      <w:r>
        <w:rPr>
          <w:rFonts w:ascii="Arial" w:hAnsi="Arial" w:cs="Arial"/>
          <w:lang w:val="es-ES_tradnl"/>
        </w:rPr>
        <w:t xml:space="preserve"> análisis </w:t>
      </w:r>
      <w:r w:rsidRPr="00D70870">
        <w:rPr>
          <w:rFonts w:ascii="Arial" w:hAnsi="Arial" w:cs="Arial"/>
          <w:lang w:val="es-ES_tradnl"/>
        </w:rPr>
        <w:t>s</w:t>
      </w:r>
      <w:r>
        <w:rPr>
          <w:rFonts w:ascii="Arial" w:hAnsi="Arial" w:cs="Arial"/>
          <w:lang w:val="es-ES_tradnl"/>
        </w:rPr>
        <w:t>e identificarán</w:t>
      </w:r>
      <w:r w:rsidRPr="00D47910">
        <w:rPr>
          <w:rFonts w:ascii="Arial" w:hAnsi="Arial" w:cs="Arial"/>
          <w:lang w:val="es-ES_tradnl"/>
        </w:rPr>
        <w:t xml:space="preserve"> los </w:t>
      </w:r>
      <w:r w:rsidRPr="00D47910">
        <w:rPr>
          <w:rFonts w:ascii="Arial" w:hAnsi="Arial" w:cs="Arial"/>
          <w:lang w:val="es-ES_tradnl"/>
        </w:rPr>
        <w:lastRenderedPageBreak/>
        <w:t>principales problemas a nivel departamental  que se tomarán en consideración para identificar los objetivos del departamento.</w:t>
      </w:r>
    </w:p>
    <w:p w:rsidR="00C83CAF" w:rsidRDefault="00C83CAF" w:rsidP="00C83CAF">
      <w:pPr>
        <w:ind w:left="992"/>
        <w:jc w:val="both"/>
        <w:rPr>
          <w:rFonts w:ascii="Arial" w:hAnsi="Arial" w:cs="Arial"/>
          <w:b/>
          <w:bCs/>
          <w:lang w:val="es-ES_tradnl"/>
        </w:rPr>
      </w:pPr>
    </w:p>
    <w:p w:rsidR="00C83CAF" w:rsidRDefault="00C83CAF" w:rsidP="00C83CAF">
      <w:pPr>
        <w:spacing w:line="480" w:lineRule="auto"/>
        <w:ind w:left="993"/>
        <w:jc w:val="both"/>
        <w:rPr>
          <w:rFonts w:ascii="Arial" w:hAnsi="Arial" w:cs="Arial"/>
          <w:lang w:val="es-ES_tradnl"/>
        </w:rPr>
      </w:pPr>
      <w:r w:rsidRPr="00D47910">
        <w:rPr>
          <w:rFonts w:ascii="Arial" w:hAnsi="Arial" w:cs="Arial"/>
          <w:lang w:val="es-ES_tradnl"/>
        </w:rPr>
        <w:t xml:space="preserve">En el capítulo 4 se </w:t>
      </w:r>
      <w:r>
        <w:rPr>
          <w:rFonts w:ascii="Arial" w:hAnsi="Arial" w:cs="Arial"/>
          <w:lang w:val="es-ES_tradnl"/>
        </w:rPr>
        <w:t>van a detallar l</w:t>
      </w:r>
      <w:r w:rsidRPr="00D47910">
        <w:rPr>
          <w:rFonts w:ascii="Arial" w:hAnsi="Arial" w:cs="Arial"/>
          <w:lang w:val="es-ES_tradnl"/>
        </w:rPr>
        <w:t>as herramientas, terminología e indicadores productivos que se utilizarán en esta tesis.</w:t>
      </w:r>
    </w:p>
    <w:p w:rsidR="00C83CAF" w:rsidRDefault="00C83CAF" w:rsidP="00C83CAF">
      <w:pPr>
        <w:ind w:left="992"/>
        <w:jc w:val="both"/>
        <w:rPr>
          <w:rFonts w:ascii="Arial" w:hAnsi="Arial" w:cs="Arial"/>
          <w:b/>
          <w:bCs/>
          <w:lang w:val="es-ES_tradnl"/>
        </w:rPr>
      </w:pPr>
    </w:p>
    <w:p w:rsidR="00C83CAF" w:rsidRDefault="00C83CAF" w:rsidP="00C83CAF">
      <w:pPr>
        <w:spacing w:line="480" w:lineRule="auto"/>
        <w:ind w:left="993"/>
        <w:jc w:val="both"/>
        <w:rPr>
          <w:rFonts w:ascii="Arial" w:hAnsi="Arial" w:cs="Arial"/>
          <w:lang w:val="es-ES_tradnl"/>
        </w:rPr>
      </w:pPr>
      <w:r w:rsidRPr="00D47910">
        <w:rPr>
          <w:rFonts w:ascii="Arial" w:hAnsi="Arial" w:cs="Arial"/>
          <w:lang w:val="es-ES_tradnl"/>
        </w:rPr>
        <w:t>En el capítulo 5 se realiza</w:t>
      </w:r>
      <w:r>
        <w:rPr>
          <w:rFonts w:ascii="Arial" w:hAnsi="Arial" w:cs="Arial"/>
          <w:lang w:val="es-ES_tradnl"/>
        </w:rPr>
        <w:t>rá</w:t>
      </w:r>
      <w:r w:rsidRPr="00D47910">
        <w:rPr>
          <w:rFonts w:ascii="Arial" w:hAnsi="Arial" w:cs="Arial"/>
          <w:lang w:val="es-ES_tradnl"/>
        </w:rPr>
        <w:t xml:space="preserve"> el diseño del sistema de indicadores</w:t>
      </w:r>
      <w:r>
        <w:rPr>
          <w:rFonts w:ascii="Arial" w:hAnsi="Arial" w:cs="Arial"/>
          <w:lang w:val="es-ES_tradnl"/>
        </w:rPr>
        <w:t>, identificando cuá</w:t>
      </w:r>
      <w:r w:rsidRPr="00D47910">
        <w:rPr>
          <w:rFonts w:ascii="Arial" w:hAnsi="Arial" w:cs="Arial"/>
          <w:lang w:val="es-ES_tradnl"/>
        </w:rPr>
        <w:t>les son los objetivos de</w:t>
      </w:r>
      <w:r>
        <w:rPr>
          <w:rFonts w:ascii="Arial" w:hAnsi="Arial" w:cs="Arial"/>
          <w:lang w:val="es-ES_tradnl"/>
        </w:rPr>
        <w:t>l departamento de producción. Se va a transformar</w:t>
      </w:r>
      <w:r w:rsidRPr="00D47910">
        <w:rPr>
          <w:rFonts w:ascii="Arial" w:hAnsi="Arial" w:cs="Arial"/>
          <w:lang w:val="es-ES_tradnl"/>
        </w:rPr>
        <w:t xml:space="preserve"> estos objetivos en indicadores a través del Cuadro de Mando Integral. </w:t>
      </w:r>
      <w:r>
        <w:rPr>
          <w:rFonts w:ascii="Arial" w:hAnsi="Arial" w:cs="Arial"/>
          <w:lang w:val="es-ES_tradnl"/>
        </w:rPr>
        <w:t>En una hoja de</w:t>
      </w:r>
      <w:r w:rsidRPr="00D47910">
        <w:rPr>
          <w:rFonts w:ascii="Arial" w:hAnsi="Arial" w:cs="Arial"/>
          <w:lang w:val="es-ES_tradnl"/>
        </w:rPr>
        <w:t xml:space="preserve"> Excel </w:t>
      </w:r>
      <w:r>
        <w:rPr>
          <w:rFonts w:ascii="Arial" w:hAnsi="Arial" w:cs="Arial"/>
          <w:lang w:val="es-ES_tradnl"/>
        </w:rPr>
        <w:t xml:space="preserve">se va a mostrar </w:t>
      </w:r>
      <w:r w:rsidRPr="00D47910">
        <w:rPr>
          <w:rFonts w:ascii="Arial" w:hAnsi="Arial" w:cs="Arial"/>
          <w:lang w:val="es-ES_tradnl"/>
        </w:rPr>
        <w:t>de manera sencilla los valores de los indicadores.</w:t>
      </w:r>
    </w:p>
    <w:p w:rsidR="00C83CAF" w:rsidRDefault="00C83CAF" w:rsidP="00C83CAF">
      <w:pPr>
        <w:ind w:left="992"/>
        <w:jc w:val="both"/>
        <w:rPr>
          <w:rFonts w:ascii="Arial" w:hAnsi="Arial" w:cs="Arial"/>
          <w:b/>
          <w:bCs/>
          <w:lang w:val="es-ES_tradnl"/>
        </w:rPr>
      </w:pPr>
    </w:p>
    <w:p w:rsidR="00C83CAF" w:rsidRDefault="00C83CAF" w:rsidP="00C83CAF">
      <w:pPr>
        <w:spacing w:line="480" w:lineRule="auto"/>
        <w:ind w:left="993"/>
        <w:jc w:val="both"/>
        <w:rPr>
          <w:rFonts w:ascii="Arial" w:hAnsi="Arial" w:cs="Arial"/>
          <w:lang w:val="es-ES_tradnl"/>
        </w:rPr>
      </w:pPr>
      <w:r w:rsidRPr="00D47910">
        <w:rPr>
          <w:rFonts w:ascii="Arial" w:hAnsi="Arial" w:cs="Arial"/>
          <w:lang w:val="es-ES_tradnl"/>
        </w:rPr>
        <w:t>En el capítulo 6 se</w:t>
      </w:r>
      <w:r>
        <w:rPr>
          <w:rFonts w:ascii="Arial" w:hAnsi="Arial" w:cs="Arial"/>
          <w:lang w:val="es-ES_tradnl"/>
        </w:rPr>
        <w:t xml:space="preserve"> va a</w:t>
      </w:r>
      <w:r w:rsidRPr="00D47910">
        <w:rPr>
          <w:rFonts w:ascii="Arial" w:hAnsi="Arial" w:cs="Arial"/>
          <w:lang w:val="es-ES_tradnl"/>
        </w:rPr>
        <w:t xml:space="preserve"> prepara</w:t>
      </w:r>
      <w:r>
        <w:rPr>
          <w:rFonts w:ascii="Arial" w:hAnsi="Arial" w:cs="Arial"/>
          <w:lang w:val="es-ES_tradnl"/>
        </w:rPr>
        <w:t>r</w:t>
      </w:r>
      <w:r w:rsidRPr="00D47910">
        <w:rPr>
          <w:rFonts w:ascii="Arial" w:hAnsi="Arial" w:cs="Arial"/>
          <w:lang w:val="es-ES_tradnl"/>
        </w:rPr>
        <w:t xml:space="preserve"> al personal involucrado en el uso del sistema de indicadores, y se</w:t>
      </w:r>
      <w:r>
        <w:rPr>
          <w:rFonts w:ascii="Arial" w:hAnsi="Arial" w:cs="Arial"/>
          <w:lang w:val="es-ES_tradnl"/>
        </w:rPr>
        <w:t xml:space="preserve"> va a</w:t>
      </w:r>
      <w:r w:rsidRPr="00D47910">
        <w:rPr>
          <w:rFonts w:ascii="Arial" w:hAnsi="Arial" w:cs="Arial"/>
          <w:lang w:val="es-ES_tradnl"/>
        </w:rPr>
        <w:t xml:space="preserve"> realiza</w:t>
      </w:r>
      <w:r>
        <w:rPr>
          <w:rFonts w:ascii="Arial" w:hAnsi="Arial" w:cs="Arial"/>
          <w:lang w:val="es-ES_tradnl"/>
        </w:rPr>
        <w:t>r la obtención de datos de dos</w:t>
      </w:r>
      <w:r w:rsidRPr="00D47910">
        <w:rPr>
          <w:rFonts w:ascii="Arial" w:hAnsi="Arial" w:cs="Arial"/>
          <w:lang w:val="es-ES_tradnl"/>
        </w:rPr>
        <w:t xml:space="preserve"> meses con el objetivo de analizar y establecer metas a los indicadores.</w:t>
      </w:r>
    </w:p>
    <w:p w:rsidR="00C83CAF" w:rsidRDefault="00C83CAF" w:rsidP="00C83CAF">
      <w:pPr>
        <w:ind w:left="992"/>
        <w:jc w:val="both"/>
        <w:rPr>
          <w:rFonts w:ascii="Arial" w:hAnsi="Arial" w:cs="Arial"/>
          <w:b/>
          <w:bCs/>
          <w:lang w:val="es-ES_tradnl"/>
        </w:rPr>
      </w:pPr>
    </w:p>
    <w:p w:rsidR="00C83CAF" w:rsidRPr="006F5AA5" w:rsidRDefault="00C83CAF" w:rsidP="00C83CAF">
      <w:pPr>
        <w:spacing w:line="480" w:lineRule="auto"/>
        <w:ind w:left="993"/>
        <w:jc w:val="both"/>
        <w:rPr>
          <w:rFonts w:ascii="Arial" w:hAnsi="Arial" w:cs="Arial"/>
          <w:b/>
          <w:bCs/>
          <w:lang w:val="es-ES_tradnl"/>
        </w:rPr>
      </w:pPr>
      <w:r w:rsidRPr="00D47910">
        <w:rPr>
          <w:rFonts w:ascii="Arial" w:hAnsi="Arial" w:cs="Arial"/>
          <w:lang w:val="es-ES_tradnl"/>
        </w:rPr>
        <w:t>En el capítulo 7 se</w:t>
      </w:r>
      <w:r>
        <w:rPr>
          <w:rFonts w:ascii="Arial" w:hAnsi="Arial" w:cs="Arial"/>
          <w:lang w:val="es-ES_tradnl"/>
        </w:rPr>
        <w:t xml:space="preserve"> va a detallar</w:t>
      </w:r>
      <w:r w:rsidRPr="00D47910">
        <w:rPr>
          <w:rFonts w:ascii="Arial" w:hAnsi="Arial" w:cs="Arial"/>
          <w:lang w:val="es-ES_tradnl"/>
        </w:rPr>
        <w:t xml:space="preserve"> las conclusiones </w:t>
      </w:r>
      <w:r>
        <w:rPr>
          <w:rFonts w:ascii="Arial" w:hAnsi="Arial" w:cs="Arial"/>
          <w:lang w:val="es-ES_tradnl"/>
        </w:rPr>
        <w:t>y recomendaciones del estudio.</w:t>
      </w:r>
    </w:p>
    <w:p w:rsidR="00C83CAF" w:rsidRDefault="00C83CAF" w:rsidP="00C83CAF">
      <w:pPr>
        <w:rPr>
          <w:rFonts w:ascii="Arial" w:hAnsi="Arial" w:cs="Arial"/>
          <w:lang w:val="es-ES_tradnl"/>
        </w:rPr>
      </w:pPr>
    </w:p>
    <w:p w:rsidR="00C83CAF" w:rsidRDefault="00C83CAF" w:rsidP="00C83CAF">
      <w:pPr>
        <w:rPr>
          <w:rFonts w:ascii="Arial" w:hAnsi="Arial" w:cs="Arial"/>
          <w:lang w:val="es-ES_tradnl"/>
        </w:rPr>
      </w:pPr>
    </w:p>
    <w:p w:rsidR="00C83CAF" w:rsidRDefault="00C83CAF" w:rsidP="00C83CAF">
      <w:pPr>
        <w:rPr>
          <w:rFonts w:ascii="Arial" w:hAnsi="Arial" w:cs="Arial"/>
          <w:lang w:val="es-ES_tradnl"/>
        </w:rPr>
      </w:pPr>
    </w:p>
    <w:p w:rsidR="00C83CAF" w:rsidRDefault="00C83CAF" w:rsidP="00C83CAF">
      <w:pPr>
        <w:rPr>
          <w:rFonts w:ascii="Arial" w:hAnsi="Arial" w:cs="Arial"/>
          <w:lang w:val="es-ES_tradnl"/>
        </w:rPr>
      </w:pPr>
    </w:p>
    <w:p w:rsidR="00C83CAF" w:rsidRDefault="00C83CAF" w:rsidP="00C83CAF">
      <w:pPr>
        <w:spacing w:line="480" w:lineRule="auto"/>
        <w:rPr>
          <w:rFonts w:ascii="Arial" w:hAnsi="Arial"/>
          <w:b/>
          <w:bCs/>
          <w:lang w:val="es-ES_tradnl"/>
        </w:rPr>
      </w:pPr>
    </w:p>
    <w:p w:rsidR="00C83CAF" w:rsidRPr="00D47910" w:rsidRDefault="00C83CAF" w:rsidP="00C83CAF">
      <w:pPr>
        <w:rPr>
          <w:rFonts w:ascii="Arial" w:hAnsi="Arial"/>
          <w:b/>
          <w:bCs/>
          <w:lang w:val="es-ES_tradnl"/>
        </w:rPr>
      </w:pPr>
    </w:p>
    <w:p w:rsidR="00C83CAF" w:rsidRPr="00D47910" w:rsidRDefault="00C83CAF" w:rsidP="00C83CAF">
      <w:pPr>
        <w:spacing w:line="720" w:lineRule="auto"/>
        <w:jc w:val="center"/>
        <w:rPr>
          <w:rFonts w:ascii="Arial" w:hAnsi="Arial"/>
          <w:b/>
          <w:bCs/>
          <w:sz w:val="48"/>
          <w:szCs w:val="48"/>
          <w:lang w:val="es-ES_tradnl"/>
        </w:rPr>
      </w:pPr>
      <w:r>
        <w:rPr>
          <w:rFonts w:ascii="Arial" w:hAnsi="Arial"/>
          <w:b/>
          <w:bCs/>
          <w:sz w:val="48"/>
          <w:szCs w:val="48"/>
          <w:lang w:val="es-ES_tradnl"/>
        </w:rPr>
        <w:br w:type="page"/>
      </w:r>
      <w:r>
        <w:rPr>
          <w:rFonts w:ascii="Arial" w:hAnsi="Arial"/>
          <w:b/>
          <w:bCs/>
          <w:sz w:val="48"/>
          <w:szCs w:val="48"/>
          <w:lang w:val="es-ES_tradnl"/>
        </w:rPr>
        <w:lastRenderedPageBreak/>
        <w:t>CAPÍ</w:t>
      </w:r>
      <w:r w:rsidRPr="00D47910">
        <w:rPr>
          <w:rFonts w:ascii="Arial" w:hAnsi="Arial"/>
          <w:b/>
          <w:bCs/>
          <w:sz w:val="48"/>
          <w:szCs w:val="48"/>
          <w:lang w:val="es-ES_tradnl"/>
        </w:rPr>
        <w:t>TULO 2</w:t>
      </w:r>
    </w:p>
    <w:p w:rsidR="00C83CAF" w:rsidRPr="00D47910" w:rsidRDefault="00C83CAF" w:rsidP="009272A6">
      <w:pPr>
        <w:numPr>
          <w:ilvl w:val="0"/>
          <w:numId w:val="10"/>
        </w:numPr>
        <w:spacing w:line="720" w:lineRule="auto"/>
        <w:jc w:val="both"/>
        <w:rPr>
          <w:rFonts w:ascii="Arial" w:hAnsi="Arial" w:cs="Arial"/>
          <w:b/>
          <w:sz w:val="32"/>
          <w:szCs w:val="32"/>
          <w:lang w:val="es-ES_tradnl"/>
        </w:rPr>
      </w:pPr>
      <w:r w:rsidRPr="00D47910">
        <w:rPr>
          <w:rFonts w:ascii="Arial" w:hAnsi="Arial" w:cs="Arial"/>
          <w:b/>
          <w:sz w:val="32"/>
          <w:szCs w:val="32"/>
          <w:lang w:val="es-ES_tradnl"/>
        </w:rPr>
        <w:t>EMPRESA EN ESTUDIO</w:t>
      </w:r>
    </w:p>
    <w:p w:rsidR="00C83CAF" w:rsidRPr="00D47910" w:rsidRDefault="00C83CAF" w:rsidP="009272A6">
      <w:pPr>
        <w:numPr>
          <w:ilvl w:val="1"/>
          <w:numId w:val="12"/>
        </w:numPr>
        <w:spacing w:line="720" w:lineRule="auto"/>
        <w:jc w:val="both"/>
        <w:rPr>
          <w:rFonts w:ascii="Arial" w:hAnsi="Arial" w:cs="Arial"/>
          <w:b/>
          <w:bCs/>
          <w:lang w:val="es-ES_tradnl"/>
        </w:rPr>
      </w:pPr>
      <w:r w:rsidRPr="00D47910">
        <w:rPr>
          <w:rFonts w:ascii="Arial" w:hAnsi="Arial" w:cs="Arial"/>
          <w:b/>
          <w:bCs/>
          <w:lang w:val="es-ES_tradnl"/>
        </w:rPr>
        <w:t>Giro de la empresa</w:t>
      </w:r>
    </w:p>
    <w:p w:rsidR="00C83CAF" w:rsidRDefault="00C83CAF" w:rsidP="00C83CAF">
      <w:pPr>
        <w:spacing w:line="480" w:lineRule="auto"/>
        <w:ind w:left="993"/>
        <w:jc w:val="both"/>
        <w:rPr>
          <w:rFonts w:ascii="Arial" w:hAnsi="Arial"/>
          <w:lang w:val="es-ES_tradnl"/>
        </w:rPr>
      </w:pPr>
      <w:r w:rsidRPr="00D47910">
        <w:rPr>
          <w:rFonts w:ascii="Arial" w:hAnsi="Arial"/>
          <w:lang w:val="es-ES_tradnl"/>
        </w:rPr>
        <w:t xml:space="preserve">La empresa en estudio tiene como actividad primaria la transformación del acero en  productos estandarizados de acuerdo a normas de construcción </w:t>
      </w:r>
      <w:r>
        <w:rPr>
          <w:rFonts w:ascii="Arial" w:hAnsi="Arial"/>
          <w:lang w:val="es-ES_tradnl"/>
        </w:rPr>
        <w:t>mostrados en la T</w:t>
      </w:r>
      <w:r w:rsidRPr="00D47910">
        <w:rPr>
          <w:rFonts w:ascii="Arial" w:hAnsi="Arial"/>
          <w:lang w:val="es-ES_tradnl"/>
        </w:rPr>
        <w:t xml:space="preserve">abla 1 y en productos con medidas especificas que son dadas por el cliente. </w:t>
      </w:r>
    </w:p>
    <w:p w:rsidR="00C83CAF" w:rsidRDefault="00C83CAF" w:rsidP="00C83CAF">
      <w:pPr>
        <w:spacing w:line="480" w:lineRule="auto"/>
        <w:ind w:left="993"/>
        <w:jc w:val="center"/>
        <w:rPr>
          <w:rFonts w:ascii="Arial" w:hAnsi="Arial"/>
          <w:lang w:val="es-ES_tradnl"/>
        </w:rPr>
      </w:pPr>
      <w:r>
        <w:rPr>
          <w:rFonts w:ascii="Arial" w:hAnsi="Arial"/>
          <w:b/>
          <w:lang w:val="es-ES_tradnl"/>
        </w:rPr>
        <w:t>TABLA 1</w:t>
      </w:r>
    </w:p>
    <w:p w:rsidR="00C83CAF" w:rsidRPr="006F5AA5" w:rsidRDefault="00C83CAF" w:rsidP="00C83CAF">
      <w:pPr>
        <w:spacing w:line="360" w:lineRule="auto"/>
        <w:ind w:left="992"/>
        <w:jc w:val="center"/>
        <w:rPr>
          <w:rFonts w:ascii="Arial" w:hAnsi="Arial"/>
          <w:lang w:val="es-ES_tradnl"/>
        </w:rPr>
      </w:pPr>
      <w:r w:rsidRPr="00521905">
        <w:rPr>
          <w:rFonts w:ascii="Arial" w:hAnsi="Arial"/>
          <w:b/>
          <w:lang w:val="es-ES_tradnl"/>
        </w:rPr>
        <w:t>NORMAS PARA LOS ACEROS</w:t>
      </w:r>
    </w:p>
    <w:p w:rsidR="00C83CAF" w:rsidRDefault="00CF6B43" w:rsidP="00C83CAF">
      <w:pPr>
        <w:spacing w:line="480" w:lineRule="auto"/>
        <w:jc w:val="right"/>
        <w:rPr>
          <w:rFonts w:ascii="Arial" w:hAnsi="Arial"/>
          <w:lang w:val="es-ES_tradnl"/>
        </w:rPr>
      </w:pPr>
      <w:r>
        <w:rPr>
          <w:rFonts w:ascii="Arial" w:hAnsi="Arial"/>
          <w:noProof/>
        </w:rPr>
        <w:drawing>
          <wp:inline distT="0" distB="0" distL="0" distR="0">
            <wp:extent cx="4673600" cy="26924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673600" cy="2692400"/>
                    </a:xfrm>
                    <a:prstGeom prst="rect">
                      <a:avLst/>
                    </a:prstGeom>
                    <a:noFill/>
                    <a:ln w="9525">
                      <a:noFill/>
                      <a:miter lim="800000"/>
                      <a:headEnd/>
                      <a:tailEnd/>
                    </a:ln>
                  </pic:spPr>
                </pic:pic>
              </a:graphicData>
            </a:graphic>
          </wp:inline>
        </w:drawing>
      </w:r>
    </w:p>
    <w:p w:rsidR="00C83CAF" w:rsidRPr="00EC1050" w:rsidRDefault="00C83CAF" w:rsidP="00C83CAF">
      <w:pPr>
        <w:spacing w:line="480" w:lineRule="auto"/>
        <w:rPr>
          <w:rFonts w:ascii="Arial" w:hAnsi="Arial"/>
          <w:sz w:val="18"/>
          <w:szCs w:val="18"/>
          <w:lang w:val="es-ES_tradnl"/>
        </w:rPr>
      </w:pPr>
      <w:r w:rsidRPr="00EC1050">
        <w:rPr>
          <w:rFonts w:ascii="Arial" w:hAnsi="Arial"/>
          <w:sz w:val="18"/>
          <w:szCs w:val="18"/>
          <w:lang w:val="es-ES_tradnl"/>
        </w:rPr>
        <w:t xml:space="preserve">                   </w:t>
      </w:r>
      <w:r>
        <w:rPr>
          <w:rFonts w:ascii="Arial" w:hAnsi="Arial"/>
          <w:sz w:val="18"/>
          <w:szCs w:val="18"/>
          <w:lang w:val="es-ES_tradnl"/>
        </w:rPr>
        <w:t xml:space="preserve"> </w:t>
      </w:r>
      <w:r w:rsidRPr="00EC1050">
        <w:rPr>
          <w:rFonts w:ascii="Arial" w:hAnsi="Arial"/>
          <w:b/>
          <w:sz w:val="18"/>
          <w:szCs w:val="18"/>
          <w:lang w:val="es-ES_tradnl"/>
        </w:rPr>
        <w:t>Fuente:</w:t>
      </w:r>
      <w:r w:rsidRPr="00EC1050">
        <w:rPr>
          <w:rFonts w:ascii="Arial" w:hAnsi="Arial"/>
          <w:sz w:val="18"/>
          <w:szCs w:val="18"/>
          <w:lang w:val="es-ES_tradnl"/>
        </w:rPr>
        <w:t xml:space="preserve"> Manual del acero, Ruíz, Fernando (2004)</w:t>
      </w:r>
    </w:p>
    <w:p w:rsidR="00C83CAF" w:rsidRDefault="00C83CAF" w:rsidP="00C83CAF">
      <w:pPr>
        <w:spacing w:line="480" w:lineRule="auto"/>
        <w:ind w:left="993"/>
        <w:jc w:val="both"/>
        <w:rPr>
          <w:rFonts w:ascii="Arial" w:hAnsi="Arial"/>
          <w:b/>
          <w:bCs/>
          <w:lang w:val="es-ES_tradnl"/>
        </w:rPr>
      </w:pPr>
      <w:r>
        <w:rPr>
          <w:rFonts w:ascii="Arial" w:hAnsi="Arial"/>
          <w:lang w:val="es-ES_tradnl"/>
        </w:rPr>
        <w:lastRenderedPageBreak/>
        <w:t>El proceso de</w:t>
      </w:r>
      <w:r w:rsidRPr="00D47910">
        <w:rPr>
          <w:rFonts w:ascii="Arial" w:hAnsi="Arial"/>
          <w:lang w:val="es-ES_tradnl"/>
        </w:rPr>
        <w:t xml:space="preserve"> producción es de tipo </w:t>
      </w:r>
      <w:r w:rsidRPr="00D47910">
        <w:rPr>
          <w:rFonts w:ascii="Arial" w:hAnsi="Arial"/>
          <w:i/>
          <w:iCs/>
          <w:lang w:val="es-ES_tradnl"/>
        </w:rPr>
        <w:t xml:space="preserve">Taller </w:t>
      </w:r>
      <w:r w:rsidRPr="00D47910">
        <w:rPr>
          <w:rFonts w:ascii="Arial" w:hAnsi="Arial"/>
          <w:lang w:val="es-ES_tradnl"/>
        </w:rPr>
        <w:t>o</w:t>
      </w:r>
      <w:r w:rsidRPr="00D47910">
        <w:rPr>
          <w:rFonts w:ascii="Arial" w:hAnsi="Arial"/>
          <w:i/>
          <w:iCs/>
          <w:lang w:val="es-ES_tradnl"/>
        </w:rPr>
        <w:t xml:space="preserve">  </w:t>
      </w:r>
      <w:r w:rsidRPr="001F1D1D">
        <w:rPr>
          <w:rFonts w:ascii="Arial" w:hAnsi="Arial"/>
          <w:iCs/>
          <w:lang w:val="es-ES_tradnl"/>
        </w:rPr>
        <w:t>tipo</w:t>
      </w:r>
      <w:r w:rsidRPr="00D47910">
        <w:rPr>
          <w:rFonts w:ascii="Arial" w:hAnsi="Arial"/>
          <w:i/>
          <w:iCs/>
          <w:lang w:val="es-ES_tradnl"/>
        </w:rPr>
        <w:t xml:space="preserve"> Job-Shop</w:t>
      </w:r>
      <w:r w:rsidRPr="00D47910">
        <w:rPr>
          <w:rFonts w:ascii="Arial" w:hAnsi="Arial"/>
          <w:lang w:val="es-ES_tradnl"/>
        </w:rPr>
        <w:t>, esto se debe a que la empresa trabaja bajo pedido, por  lo que el lote es normalmente pequeño</w:t>
      </w:r>
      <w:r>
        <w:rPr>
          <w:rFonts w:ascii="Arial" w:hAnsi="Arial"/>
          <w:lang w:val="es-ES_tradnl"/>
        </w:rPr>
        <w:t>, de ítems muy dispares, los cua</w:t>
      </w:r>
      <w:r w:rsidRPr="00D47910">
        <w:rPr>
          <w:rFonts w:ascii="Arial" w:hAnsi="Arial"/>
          <w:lang w:val="es-ES_tradnl"/>
        </w:rPr>
        <w:t xml:space="preserve">les tienen diferente secuencia de paso por las diferentes máquinas. </w:t>
      </w:r>
    </w:p>
    <w:p w:rsidR="00C83CAF" w:rsidRDefault="00C83CAF" w:rsidP="00C83CAF">
      <w:pPr>
        <w:ind w:left="992"/>
        <w:jc w:val="both"/>
        <w:rPr>
          <w:rFonts w:ascii="Arial" w:hAnsi="Arial"/>
          <w:b/>
          <w:bCs/>
          <w:lang w:val="es-ES_tradnl"/>
        </w:rPr>
      </w:pPr>
    </w:p>
    <w:p w:rsidR="00C83CAF" w:rsidRDefault="00C83CAF" w:rsidP="00C83CAF">
      <w:pPr>
        <w:spacing w:line="480" w:lineRule="auto"/>
        <w:ind w:left="993"/>
        <w:jc w:val="both"/>
        <w:rPr>
          <w:rFonts w:ascii="Arial" w:hAnsi="Arial"/>
          <w:b/>
          <w:bCs/>
          <w:lang w:val="es-ES_tradnl"/>
        </w:rPr>
      </w:pPr>
      <w:r w:rsidRPr="00D47910">
        <w:rPr>
          <w:rFonts w:ascii="Arial" w:hAnsi="Arial"/>
          <w:lang w:val="es-ES_tradnl"/>
        </w:rPr>
        <w:t xml:space="preserve">Su mercado engloba principalmente al sector de la construcción, empresas de montaje y calderería. Todos los clientes esperan la elaboración de sus productos de manera rápida y con calidad. </w:t>
      </w:r>
    </w:p>
    <w:p w:rsidR="00C83CAF" w:rsidRDefault="00C83CAF" w:rsidP="00C83CAF">
      <w:pPr>
        <w:ind w:left="992"/>
        <w:jc w:val="both"/>
        <w:rPr>
          <w:rFonts w:ascii="Arial" w:hAnsi="Arial"/>
          <w:b/>
          <w:bCs/>
          <w:lang w:val="es-ES_tradnl"/>
        </w:rPr>
      </w:pPr>
    </w:p>
    <w:p w:rsidR="00C83CAF" w:rsidRPr="00686142" w:rsidRDefault="00C83CAF" w:rsidP="00C83CAF">
      <w:pPr>
        <w:spacing w:line="480" w:lineRule="auto"/>
        <w:ind w:left="993"/>
        <w:jc w:val="both"/>
        <w:rPr>
          <w:rFonts w:ascii="Arial" w:hAnsi="Arial"/>
          <w:b/>
          <w:bCs/>
          <w:lang w:val="es-ES_tradnl"/>
        </w:rPr>
      </w:pPr>
      <w:r>
        <w:rPr>
          <w:rFonts w:ascii="Arial" w:hAnsi="Arial"/>
          <w:lang w:val="es-ES_tradnl"/>
        </w:rPr>
        <w:t>De acuerdo a documentación gerencial de la compañía en estudio (2006), e</w:t>
      </w:r>
      <w:r w:rsidRPr="00D47910">
        <w:rPr>
          <w:rFonts w:ascii="Arial" w:hAnsi="Arial"/>
          <w:lang w:val="es-ES_tradnl"/>
        </w:rPr>
        <w:t>n el mercado ecuatoriano</w:t>
      </w:r>
      <w:r>
        <w:rPr>
          <w:rFonts w:ascii="Arial" w:hAnsi="Arial"/>
          <w:lang w:val="es-ES_tradnl"/>
        </w:rPr>
        <w:t>,</w:t>
      </w:r>
      <w:r w:rsidRPr="00D47910">
        <w:rPr>
          <w:rFonts w:ascii="Arial" w:hAnsi="Arial"/>
          <w:lang w:val="es-ES_tradnl"/>
        </w:rPr>
        <w:t xml:space="preserve"> la empresa </w:t>
      </w:r>
      <w:r>
        <w:rPr>
          <w:rFonts w:ascii="Arial" w:hAnsi="Arial"/>
          <w:lang w:val="es-ES_tradnl"/>
        </w:rPr>
        <w:t>posee</w:t>
      </w:r>
      <w:r w:rsidRPr="00D47910">
        <w:rPr>
          <w:rFonts w:ascii="Arial" w:hAnsi="Arial"/>
          <w:lang w:val="es-ES_tradnl"/>
        </w:rPr>
        <w:t xml:space="preserve"> un 20 %</w:t>
      </w:r>
      <w:r>
        <w:rPr>
          <w:rFonts w:ascii="Arial" w:hAnsi="Arial"/>
          <w:lang w:val="es-ES_tradnl"/>
        </w:rPr>
        <w:t xml:space="preserve">  de participación d</w:t>
      </w:r>
      <w:r w:rsidRPr="00D47910">
        <w:rPr>
          <w:rFonts w:ascii="Arial" w:hAnsi="Arial"/>
          <w:lang w:val="es-ES_tradnl"/>
        </w:rPr>
        <w:t xml:space="preserve">el </w:t>
      </w:r>
      <w:r>
        <w:rPr>
          <w:rFonts w:ascii="Arial" w:hAnsi="Arial"/>
          <w:lang w:val="es-ES_tradnl"/>
        </w:rPr>
        <w:t>mercado como importador</w:t>
      </w:r>
      <w:r w:rsidRPr="00D47910">
        <w:rPr>
          <w:rFonts w:ascii="Arial" w:hAnsi="Arial"/>
          <w:lang w:val="es-ES_tradnl"/>
        </w:rPr>
        <w:t xml:space="preserve"> de bobinas de acero</w:t>
      </w:r>
      <w:r>
        <w:rPr>
          <w:rFonts w:ascii="Arial" w:hAnsi="Arial"/>
          <w:lang w:val="es-ES_tradnl"/>
        </w:rPr>
        <w:t xml:space="preserve">. </w:t>
      </w:r>
      <w:r>
        <w:rPr>
          <w:rFonts w:ascii="Arial" w:hAnsi="Arial"/>
        </w:rPr>
        <w:t>Esto</w:t>
      </w:r>
      <w:r w:rsidRPr="00D47910">
        <w:rPr>
          <w:rFonts w:ascii="Arial" w:hAnsi="Arial"/>
        </w:rPr>
        <w:t xml:space="preserve"> posiciona </w:t>
      </w:r>
      <w:r>
        <w:rPr>
          <w:rFonts w:ascii="Arial" w:hAnsi="Arial"/>
        </w:rPr>
        <w:t xml:space="preserve">a la compañía </w:t>
      </w:r>
      <w:r w:rsidRPr="00D47910">
        <w:rPr>
          <w:rFonts w:ascii="Arial" w:hAnsi="Arial"/>
        </w:rPr>
        <w:t>como una las principales empresas transformadoras de acero del país.</w:t>
      </w:r>
    </w:p>
    <w:p w:rsidR="00C83CAF" w:rsidRPr="00D47910" w:rsidRDefault="00C83CAF" w:rsidP="00C83CAF">
      <w:pPr>
        <w:jc w:val="both"/>
        <w:rPr>
          <w:rFonts w:ascii="Arial" w:hAnsi="Arial"/>
        </w:rPr>
      </w:pPr>
    </w:p>
    <w:p w:rsidR="00C83CAF" w:rsidRDefault="00C83CAF" w:rsidP="009272A6">
      <w:pPr>
        <w:numPr>
          <w:ilvl w:val="1"/>
          <w:numId w:val="12"/>
        </w:numPr>
        <w:spacing w:line="720" w:lineRule="auto"/>
        <w:ind w:hanging="539"/>
        <w:jc w:val="both"/>
        <w:rPr>
          <w:rFonts w:ascii="Arial" w:hAnsi="Arial" w:cs="Arial"/>
          <w:b/>
          <w:bCs/>
          <w:lang w:val="es-ES_tradnl"/>
        </w:rPr>
      </w:pPr>
      <w:r w:rsidRPr="00D47910">
        <w:rPr>
          <w:rFonts w:ascii="Arial" w:hAnsi="Arial" w:cs="Arial"/>
          <w:b/>
          <w:bCs/>
          <w:lang w:val="es-ES_tradnl"/>
        </w:rPr>
        <w:t>Tipo de procesos y productos realizados</w:t>
      </w:r>
    </w:p>
    <w:p w:rsidR="00C83CAF" w:rsidRPr="00686142" w:rsidRDefault="00C83CAF" w:rsidP="00C83CAF">
      <w:pPr>
        <w:spacing w:line="480" w:lineRule="auto"/>
        <w:ind w:left="930"/>
        <w:jc w:val="both"/>
        <w:rPr>
          <w:rFonts w:ascii="Arial" w:hAnsi="Arial" w:cs="Arial"/>
          <w:b/>
          <w:bCs/>
          <w:lang w:val="es-ES_tradnl"/>
        </w:rPr>
      </w:pPr>
      <w:r w:rsidRPr="00686142">
        <w:rPr>
          <w:rFonts w:ascii="Arial" w:hAnsi="Arial"/>
          <w:lang w:val="es-ES_tradnl"/>
        </w:rPr>
        <w:t>En la empresa en estudio se denomina como “línea” a la secuenciación productiva que comienza con la transformación de la materia prima. La empresa consta de cuatro líneas productivas principales:</w:t>
      </w:r>
    </w:p>
    <w:p w:rsidR="00C83CAF" w:rsidRPr="00D47910" w:rsidRDefault="00C83CAF" w:rsidP="00C83CAF">
      <w:pPr>
        <w:ind w:left="930"/>
        <w:jc w:val="both"/>
        <w:rPr>
          <w:rFonts w:ascii="Arial" w:hAnsi="Arial"/>
          <w:lang w:val="es-ES_tradnl"/>
        </w:rPr>
      </w:pPr>
    </w:p>
    <w:p w:rsidR="00C83CAF" w:rsidRDefault="00C83CAF" w:rsidP="009272A6">
      <w:pPr>
        <w:numPr>
          <w:ilvl w:val="0"/>
          <w:numId w:val="19"/>
        </w:numPr>
        <w:spacing w:line="480" w:lineRule="auto"/>
        <w:jc w:val="both"/>
        <w:rPr>
          <w:rFonts w:ascii="Arial" w:hAnsi="Arial"/>
          <w:lang w:val="es-ES_tradnl"/>
        </w:rPr>
      </w:pPr>
      <w:r w:rsidRPr="00D47910">
        <w:rPr>
          <w:rFonts w:ascii="Arial" w:hAnsi="Arial"/>
          <w:b/>
          <w:bCs/>
          <w:iCs/>
          <w:lang w:val="es-ES_tradnl"/>
        </w:rPr>
        <w:t>La línea alisadora</w:t>
      </w:r>
      <w:r w:rsidRPr="00D47910">
        <w:rPr>
          <w:rFonts w:ascii="Arial" w:hAnsi="Arial"/>
          <w:lang w:val="es-ES_tradnl"/>
        </w:rPr>
        <w:t xml:space="preserve">, cuyo producto final son las </w:t>
      </w:r>
      <w:r w:rsidRPr="00D47910">
        <w:rPr>
          <w:rFonts w:ascii="Arial" w:hAnsi="Arial"/>
          <w:b/>
          <w:bCs/>
          <w:lang w:val="es-ES_tradnl"/>
        </w:rPr>
        <w:t>planchas</w:t>
      </w:r>
      <w:r>
        <w:rPr>
          <w:rFonts w:ascii="Arial" w:hAnsi="Arial"/>
          <w:lang w:val="es-ES_tradnl"/>
        </w:rPr>
        <w:t>, que varía</w:t>
      </w:r>
      <w:r w:rsidRPr="00D47910">
        <w:rPr>
          <w:rFonts w:ascii="Arial" w:hAnsi="Arial"/>
          <w:lang w:val="es-ES_tradnl"/>
        </w:rPr>
        <w:t xml:space="preserve">n de acuerdo a la longitud, espesor y ancho que requiera el cliente. Esta es la línea que produce además de </w:t>
      </w:r>
      <w:r w:rsidRPr="00D47910">
        <w:rPr>
          <w:rFonts w:ascii="Arial" w:hAnsi="Arial"/>
          <w:lang w:val="es-ES_tradnl"/>
        </w:rPr>
        <w:lastRenderedPageBreak/>
        <w:t>un producto terminado la materia prima para las otras líneas productivas. Existen tres tipos de líneas alisadoras en la planta: la línea alisadora pesada</w:t>
      </w:r>
      <w:r>
        <w:rPr>
          <w:rFonts w:ascii="Arial" w:hAnsi="Arial"/>
          <w:lang w:val="es-ES_tradnl"/>
        </w:rPr>
        <w:t>, que produce planchas de entre 6 a 25 mm de espesor de acero</w:t>
      </w:r>
      <w:r w:rsidRPr="00D47910">
        <w:rPr>
          <w:rFonts w:ascii="Arial" w:hAnsi="Arial"/>
          <w:lang w:val="es-ES_tradnl"/>
        </w:rPr>
        <w:t>,</w:t>
      </w:r>
      <w:r>
        <w:rPr>
          <w:rFonts w:ascii="Arial" w:hAnsi="Arial"/>
          <w:lang w:val="es-ES_tradnl"/>
        </w:rPr>
        <w:t xml:space="preserve"> la línea</w:t>
      </w:r>
      <w:r w:rsidRPr="00D47910">
        <w:rPr>
          <w:rFonts w:ascii="Arial" w:hAnsi="Arial"/>
          <w:lang w:val="es-ES_tradnl"/>
        </w:rPr>
        <w:t xml:space="preserve"> mediana</w:t>
      </w:r>
      <w:r>
        <w:rPr>
          <w:rFonts w:ascii="Arial" w:hAnsi="Arial"/>
          <w:lang w:val="es-ES_tradnl"/>
        </w:rPr>
        <w:t>, que produce entre 1.2 a 5 mm. de espesor de acero,</w:t>
      </w:r>
      <w:r w:rsidRPr="00D47910">
        <w:rPr>
          <w:rFonts w:ascii="Arial" w:hAnsi="Arial"/>
          <w:lang w:val="es-ES_tradnl"/>
        </w:rPr>
        <w:t xml:space="preserve"> y </w:t>
      </w:r>
      <w:r>
        <w:rPr>
          <w:rFonts w:ascii="Arial" w:hAnsi="Arial"/>
          <w:lang w:val="es-ES_tradnl"/>
        </w:rPr>
        <w:t xml:space="preserve">la línea </w:t>
      </w:r>
      <w:r w:rsidRPr="00D47910">
        <w:rPr>
          <w:rFonts w:ascii="Arial" w:hAnsi="Arial"/>
          <w:lang w:val="es-ES_tradnl"/>
        </w:rPr>
        <w:t>liviana</w:t>
      </w:r>
      <w:r>
        <w:rPr>
          <w:rFonts w:ascii="Arial" w:hAnsi="Arial"/>
          <w:lang w:val="es-ES_tradnl"/>
        </w:rPr>
        <w:t xml:space="preserve"> que produce entre 0.1 a 1.1 mm de espesor de acero.</w:t>
      </w:r>
    </w:p>
    <w:p w:rsidR="00C83CAF" w:rsidRPr="001D06B6" w:rsidRDefault="00C83CAF" w:rsidP="00C83CAF">
      <w:pPr>
        <w:spacing w:line="480" w:lineRule="auto"/>
        <w:ind w:left="1776"/>
        <w:jc w:val="both"/>
        <w:rPr>
          <w:rFonts w:ascii="Arial" w:hAnsi="Arial"/>
          <w:lang w:val="es-ES_tradnl"/>
        </w:rPr>
      </w:pPr>
      <w:r>
        <w:rPr>
          <w:rFonts w:ascii="Arial" w:hAnsi="Arial"/>
          <w:b/>
          <w:bCs/>
          <w:iCs/>
          <w:lang w:val="es-ES_tradnl"/>
        </w:rPr>
        <w:t xml:space="preserve">          </w:t>
      </w:r>
      <w:r w:rsidRPr="001D06B6">
        <w:rPr>
          <w:rFonts w:ascii="Arial" w:hAnsi="Arial"/>
          <w:bCs/>
          <w:iCs/>
          <w:lang w:val="es-ES_tradnl"/>
        </w:rPr>
        <w:t>Estas</w:t>
      </w:r>
      <w:r w:rsidRPr="001D06B6">
        <w:rPr>
          <w:rFonts w:ascii="Arial" w:hAnsi="Arial"/>
          <w:b/>
          <w:bCs/>
          <w:iCs/>
          <w:lang w:val="es-ES_tradnl"/>
        </w:rPr>
        <w:t xml:space="preserve"> </w:t>
      </w:r>
      <w:r w:rsidRPr="001D06B6">
        <w:rPr>
          <w:rFonts w:ascii="Arial" w:hAnsi="Arial"/>
          <w:lang w:val="es-ES_tradnl"/>
        </w:rPr>
        <w:t>líneas poseen dos centros de trabajo: La alisadora y la guillotina.</w:t>
      </w:r>
    </w:p>
    <w:p w:rsidR="00C83CAF" w:rsidRPr="00C060C0" w:rsidRDefault="00C83CAF" w:rsidP="00C83CAF">
      <w:pPr>
        <w:jc w:val="both"/>
        <w:rPr>
          <w:rFonts w:ascii="Arial" w:hAnsi="Arial"/>
          <w:lang w:val="es-ES_tradnl"/>
        </w:rPr>
      </w:pPr>
    </w:p>
    <w:p w:rsidR="00C83CAF" w:rsidRPr="00D47910" w:rsidRDefault="00C83CAF" w:rsidP="009272A6">
      <w:pPr>
        <w:numPr>
          <w:ilvl w:val="0"/>
          <w:numId w:val="19"/>
        </w:numPr>
        <w:spacing w:line="480" w:lineRule="auto"/>
        <w:jc w:val="both"/>
        <w:rPr>
          <w:rFonts w:ascii="Arial" w:hAnsi="Arial"/>
          <w:lang w:val="es-ES_tradnl"/>
        </w:rPr>
      </w:pPr>
      <w:r w:rsidRPr="00D47910">
        <w:rPr>
          <w:rFonts w:ascii="Arial" w:hAnsi="Arial"/>
          <w:b/>
          <w:bCs/>
          <w:iCs/>
          <w:lang w:val="es-ES_tradnl"/>
        </w:rPr>
        <w:t>La línea plegadora</w:t>
      </w:r>
      <w:r w:rsidRPr="00D47910">
        <w:rPr>
          <w:rFonts w:ascii="Arial" w:hAnsi="Arial"/>
          <w:b/>
          <w:bCs/>
          <w:i/>
          <w:iCs/>
          <w:lang w:val="es-ES_tradnl"/>
        </w:rPr>
        <w:t xml:space="preserve">, </w:t>
      </w:r>
      <w:r w:rsidRPr="00D47910">
        <w:rPr>
          <w:rFonts w:ascii="Arial" w:hAnsi="Arial"/>
          <w:lang w:val="es-ES_tradnl"/>
        </w:rPr>
        <w:t xml:space="preserve">cuyo producto final son los </w:t>
      </w:r>
      <w:r w:rsidRPr="00D47910">
        <w:rPr>
          <w:rFonts w:ascii="Arial" w:hAnsi="Arial"/>
          <w:b/>
          <w:bCs/>
          <w:lang w:val="es-ES_tradnl"/>
        </w:rPr>
        <w:t>flejes plegados</w:t>
      </w:r>
      <w:r w:rsidRPr="00D47910">
        <w:rPr>
          <w:rFonts w:ascii="Arial" w:hAnsi="Arial"/>
          <w:lang w:val="es-ES_tradnl"/>
        </w:rPr>
        <w:t>, esta línea es la más flexible a nivel de servicio,</w:t>
      </w:r>
      <w:r>
        <w:rPr>
          <w:rFonts w:ascii="Arial" w:hAnsi="Arial"/>
          <w:lang w:val="es-ES_tradnl"/>
        </w:rPr>
        <w:t xml:space="preserve"> debido a que difiere para</w:t>
      </w:r>
      <w:r w:rsidRPr="00D47910">
        <w:rPr>
          <w:rFonts w:ascii="Arial" w:hAnsi="Arial"/>
          <w:lang w:val="es-ES_tradnl"/>
        </w:rPr>
        <w:t xml:space="preserve"> cliente el número de ángulos elaborados o la angularidad de los mismos. En similitud con la línea alisadora, existen tres tipos de líneas </w:t>
      </w:r>
      <w:r>
        <w:rPr>
          <w:rFonts w:ascii="Arial" w:hAnsi="Arial"/>
          <w:lang w:val="es-ES_tradnl"/>
        </w:rPr>
        <w:t>plegadoras que se diferencian por</w:t>
      </w:r>
      <w:r w:rsidRPr="00D47910">
        <w:rPr>
          <w:rFonts w:ascii="Arial" w:hAnsi="Arial"/>
          <w:lang w:val="es-ES_tradnl"/>
        </w:rPr>
        <w:t xml:space="preserve"> el tipo de espesor: línea plegadora pesada</w:t>
      </w:r>
      <w:r>
        <w:rPr>
          <w:rFonts w:ascii="Arial" w:hAnsi="Arial"/>
          <w:lang w:val="es-ES_tradnl"/>
        </w:rPr>
        <w:t>, que plega material entre 6 a 25 mm de espesor de fleje</w:t>
      </w:r>
      <w:r w:rsidRPr="00D47910">
        <w:rPr>
          <w:rFonts w:ascii="Arial" w:hAnsi="Arial"/>
          <w:lang w:val="es-ES_tradnl"/>
        </w:rPr>
        <w:t xml:space="preserve">, </w:t>
      </w:r>
      <w:r>
        <w:rPr>
          <w:rFonts w:ascii="Arial" w:hAnsi="Arial"/>
          <w:lang w:val="es-ES_tradnl"/>
        </w:rPr>
        <w:t xml:space="preserve">la línea </w:t>
      </w:r>
      <w:r w:rsidRPr="00D47910">
        <w:rPr>
          <w:rFonts w:ascii="Arial" w:hAnsi="Arial"/>
          <w:lang w:val="es-ES_tradnl"/>
        </w:rPr>
        <w:t xml:space="preserve">mediana </w:t>
      </w:r>
      <w:r>
        <w:rPr>
          <w:rFonts w:ascii="Arial" w:hAnsi="Arial"/>
          <w:lang w:val="es-ES_tradnl"/>
        </w:rPr>
        <w:t xml:space="preserve">que plega material entre 1.2 a 5 mm de fleje </w:t>
      </w:r>
      <w:r w:rsidRPr="00D47910">
        <w:rPr>
          <w:rFonts w:ascii="Arial" w:hAnsi="Arial"/>
          <w:lang w:val="es-ES_tradnl"/>
        </w:rPr>
        <w:t>y</w:t>
      </w:r>
      <w:r>
        <w:rPr>
          <w:rFonts w:ascii="Arial" w:hAnsi="Arial"/>
          <w:lang w:val="es-ES_tradnl"/>
        </w:rPr>
        <w:t xml:space="preserve"> la </w:t>
      </w:r>
      <w:r w:rsidRPr="00D47910">
        <w:rPr>
          <w:rFonts w:ascii="Arial" w:hAnsi="Arial"/>
          <w:lang w:val="es-ES_tradnl"/>
        </w:rPr>
        <w:t>liviana</w:t>
      </w:r>
      <w:r>
        <w:rPr>
          <w:rFonts w:ascii="Arial" w:hAnsi="Arial"/>
          <w:lang w:val="es-ES_tradnl"/>
        </w:rPr>
        <w:t xml:space="preserve"> que plega de 0.1 a 1.1 mm de espesor de fleje</w:t>
      </w:r>
      <w:r w:rsidRPr="00D47910">
        <w:rPr>
          <w:rFonts w:ascii="Arial" w:hAnsi="Arial"/>
          <w:lang w:val="es-ES_tradnl"/>
        </w:rPr>
        <w:t>. Consta de tres centros de trabajo: La alisadora, la guillotina y la plegadora.</w:t>
      </w:r>
    </w:p>
    <w:p w:rsidR="00C83CAF" w:rsidRPr="00D47910" w:rsidRDefault="00C83CAF" w:rsidP="00C83CAF">
      <w:pPr>
        <w:jc w:val="both"/>
        <w:rPr>
          <w:rFonts w:ascii="Arial" w:hAnsi="Arial"/>
          <w:lang w:val="es-ES_tradnl"/>
        </w:rPr>
      </w:pPr>
    </w:p>
    <w:p w:rsidR="00C83CAF" w:rsidRPr="001D06B6" w:rsidRDefault="00C83CAF" w:rsidP="009272A6">
      <w:pPr>
        <w:numPr>
          <w:ilvl w:val="0"/>
          <w:numId w:val="19"/>
        </w:numPr>
        <w:spacing w:line="480" w:lineRule="auto"/>
        <w:jc w:val="both"/>
        <w:rPr>
          <w:rFonts w:ascii="Arial" w:hAnsi="Arial"/>
          <w:lang w:val="es-ES_tradnl"/>
        </w:rPr>
      </w:pPr>
      <w:r w:rsidRPr="00D47910">
        <w:rPr>
          <w:rFonts w:ascii="Arial" w:hAnsi="Arial"/>
          <w:b/>
          <w:lang w:val="es-ES_tradnl"/>
        </w:rPr>
        <w:t>La línea perfiladora</w:t>
      </w:r>
      <w:r w:rsidRPr="00D47910">
        <w:rPr>
          <w:rFonts w:ascii="Arial" w:hAnsi="Arial"/>
          <w:b/>
          <w:i/>
          <w:lang w:val="es-ES_tradnl"/>
        </w:rPr>
        <w:t>,</w:t>
      </w:r>
      <w:r w:rsidRPr="00D47910">
        <w:rPr>
          <w:rFonts w:ascii="Arial" w:hAnsi="Arial"/>
          <w:lang w:val="es-ES_tradnl"/>
        </w:rPr>
        <w:t xml:space="preserve"> cuyo producto final son los canales y correas. Esta línea no depende de una previa elaboración de </w:t>
      </w:r>
      <w:r w:rsidRPr="00D47910">
        <w:rPr>
          <w:rFonts w:ascii="Arial" w:hAnsi="Arial"/>
          <w:lang w:val="es-ES_tradnl"/>
        </w:rPr>
        <w:lastRenderedPageBreak/>
        <w:t xml:space="preserve">planchas o de flejes, debido a que consta con </w:t>
      </w:r>
      <w:r>
        <w:rPr>
          <w:rFonts w:ascii="Arial" w:hAnsi="Arial"/>
          <w:lang w:val="es-ES_tradnl"/>
        </w:rPr>
        <w:t>maquinaria</w:t>
      </w:r>
      <w:r w:rsidRPr="00D47910">
        <w:rPr>
          <w:rFonts w:ascii="Arial" w:hAnsi="Arial"/>
          <w:lang w:val="es-ES_tradnl"/>
        </w:rPr>
        <w:t xml:space="preserve"> diferente. Debido a que utiliza </w:t>
      </w:r>
      <w:r>
        <w:rPr>
          <w:rFonts w:ascii="Arial" w:hAnsi="Arial"/>
          <w:lang w:val="es-ES_tradnl"/>
        </w:rPr>
        <w:t>maquinaria</w:t>
      </w:r>
      <w:r w:rsidRPr="00D47910">
        <w:rPr>
          <w:rFonts w:ascii="Arial" w:hAnsi="Arial"/>
          <w:lang w:val="es-ES_tradnl"/>
        </w:rPr>
        <w:t xml:space="preserve"> netamente matricial, el producto terminad</w:t>
      </w:r>
      <w:r>
        <w:rPr>
          <w:rFonts w:ascii="Arial" w:hAnsi="Arial"/>
          <w:lang w:val="es-ES_tradnl"/>
        </w:rPr>
        <w:t>o de la línea es estandarizado.</w:t>
      </w:r>
    </w:p>
    <w:p w:rsidR="00C83CAF" w:rsidRPr="00D47910" w:rsidRDefault="00C83CAF" w:rsidP="00C83CAF">
      <w:pPr>
        <w:spacing w:line="480" w:lineRule="auto"/>
        <w:ind w:left="1776"/>
        <w:jc w:val="both"/>
        <w:rPr>
          <w:rFonts w:ascii="Arial" w:hAnsi="Arial"/>
          <w:lang w:val="es-ES_tradnl"/>
        </w:rPr>
      </w:pPr>
      <w:r>
        <w:rPr>
          <w:rFonts w:ascii="Arial" w:hAnsi="Arial"/>
          <w:lang w:val="es-ES_tradnl"/>
        </w:rPr>
        <w:t xml:space="preserve">          L</w:t>
      </w:r>
      <w:r w:rsidRPr="00D47910">
        <w:rPr>
          <w:rFonts w:ascii="Arial" w:hAnsi="Arial"/>
          <w:lang w:val="es-ES_tradnl"/>
        </w:rPr>
        <w:t xml:space="preserve">a línea perfiladora consta </w:t>
      </w:r>
      <w:r>
        <w:rPr>
          <w:rFonts w:ascii="Arial" w:hAnsi="Arial"/>
          <w:lang w:val="es-ES_tradnl"/>
        </w:rPr>
        <w:t>de las siguientes maquinarias: slitter y p</w:t>
      </w:r>
      <w:r w:rsidRPr="00D47910">
        <w:rPr>
          <w:rFonts w:ascii="Arial" w:hAnsi="Arial"/>
          <w:lang w:val="es-ES_tradnl"/>
        </w:rPr>
        <w:t>erfiladora.</w:t>
      </w:r>
    </w:p>
    <w:p w:rsidR="00C83CAF" w:rsidRPr="00D47910" w:rsidRDefault="00C83CAF" w:rsidP="00C83CAF">
      <w:pPr>
        <w:jc w:val="both"/>
        <w:rPr>
          <w:rFonts w:ascii="Arial" w:hAnsi="Arial"/>
          <w:lang w:val="es-ES_tradnl"/>
        </w:rPr>
      </w:pPr>
    </w:p>
    <w:p w:rsidR="00C83CAF" w:rsidRPr="00D47910" w:rsidRDefault="00C83CAF" w:rsidP="009272A6">
      <w:pPr>
        <w:numPr>
          <w:ilvl w:val="0"/>
          <w:numId w:val="19"/>
        </w:numPr>
        <w:spacing w:line="480" w:lineRule="auto"/>
        <w:jc w:val="both"/>
        <w:rPr>
          <w:rFonts w:ascii="Arial" w:hAnsi="Arial"/>
          <w:lang w:val="es-ES_tradnl"/>
        </w:rPr>
      </w:pPr>
      <w:r w:rsidRPr="00D47910">
        <w:rPr>
          <w:rFonts w:ascii="Arial" w:hAnsi="Arial"/>
          <w:b/>
          <w:lang w:val="es-ES_tradnl"/>
        </w:rPr>
        <w:t>Línea roladora.</w:t>
      </w:r>
      <w:r w:rsidRPr="00D47910">
        <w:rPr>
          <w:rFonts w:ascii="Arial" w:hAnsi="Arial"/>
          <w:lang w:val="es-ES_tradnl"/>
        </w:rPr>
        <w:t xml:space="preserve"> Esta línea tiene como producto principal </w:t>
      </w:r>
      <w:r w:rsidRPr="00D47910">
        <w:rPr>
          <w:rFonts w:ascii="Arial" w:hAnsi="Arial"/>
          <w:b/>
          <w:lang w:val="es-ES_tradnl"/>
        </w:rPr>
        <w:t>tubos</w:t>
      </w:r>
      <w:r w:rsidRPr="00D47910">
        <w:rPr>
          <w:rFonts w:ascii="Arial" w:hAnsi="Arial"/>
          <w:lang w:val="es-ES_tradnl"/>
        </w:rPr>
        <w:t xml:space="preserve"> que varían en longitud, espesor y diámetro, la </w:t>
      </w:r>
      <w:r>
        <w:rPr>
          <w:rFonts w:ascii="Arial" w:hAnsi="Arial"/>
          <w:lang w:val="es-ES_tradnl"/>
        </w:rPr>
        <w:t>maquinaria</w:t>
      </w:r>
      <w:r w:rsidRPr="00D47910">
        <w:rPr>
          <w:rFonts w:ascii="Arial" w:hAnsi="Arial"/>
          <w:lang w:val="es-ES_tradnl"/>
        </w:rPr>
        <w:t xml:space="preserve"> que conforma esta línea de trabajo son: la alisadora, la guillotina y la roladora. </w:t>
      </w:r>
    </w:p>
    <w:p w:rsidR="00C83CAF" w:rsidRPr="00D47910" w:rsidRDefault="00C83CAF" w:rsidP="00C83CAF">
      <w:pPr>
        <w:ind w:left="1775"/>
        <w:jc w:val="both"/>
        <w:rPr>
          <w:rFonts w:ascii="Arial" w:hAnsi="Arial"/>
          <w:lang w:val="es-ES_tradnl"/>
        </w:rPr>
      </w:pPr>
    </w:p>
    <w:p w:rsidR="00C83CAF" w:rsidRDefault="00C83CAF" w:rsidP="00C83CAF">
      <w:pPr>
        <w:spacing w:line="480" w:lineRule="auto"/>
        <w:ind w:left="930"/>
        <w:jc w:val="both"/>
        <w:rPr>
          <w:rFonts w:ascii="Arial" w:hAnsi="Arial"/>
          <w:lang w:val="es-ES_tradnl"/>
        </w:rPr>
      </w:pPr>
      <w:r>
        <w:rPr>
          <w:rFonts w:ascii="Arial" w:hAnsi="Arial"/>
          <w:lang w:val="es-ES_tradnl"/>
        </w:rPr>
        <w:t xml:space="preserve">En la Tabla 2 se describen además de </w:t>
      </w:r>
      <w:r w:rsidRPr="00D47910">
        <w:rPr>
          <w:rFonts w:ascii="Arial" w:hAnsi="Arial"/>
          <w:lang w:val="es-ES_tradnl"/>
        </w:rPr>
        <w:t>las máquinas que conforman cada una de estas líneas que son compartidas</w:t>
      </w:r>
      <w:r>
        <w:rPr>
          <w:rFonts w:ascii="Arial" w:hAnsi="Arial"/>
          <w:lang w:val="es-ES_tradnl"/>
        </w:rPr>
        <w:t>, las maquinarias que más se usan en la empresa en estudio</w:t>
      </w:r>
      <w:r w:rsidRPr="00D47910">
        <w:rPr>
          <w:rFonts w:ascii="Arial" w:hAnsi="Arial"/>
          <w:lang w:val="es-ES_tradnl"/>
        </w:rPr>
        <w:t>. Su uso varía de acuerdo a la previa planificación en el departamento de producción. Cada una de la</w:t>
      </w:r>
      <w:r>
        <w:rPr>
          <w:rFonts w:ascii="Arial" w:hAnsi="Arial"/>
          <w:lang w:val="es-ES_tradnl"/>
        </w:rPr>
        <w:t>s</w:t>
      </w:r>
      <w:r w:rsidRPr="00D47910">
        <w:rPr>
          <w:rFonts w:ascii="Arial" w:hAnsi="Arial"/>
          <w:lang w:val="es-ES_tradnl"/>
        </w:rPr>
        <w:t xml:space="preserve"> </w:t>
      </w:r>
      <w:r>
        <w:rPr>
          <w:rFonts w:ascii="Arial" w:hAnsi="Arial"/>
          <w:lang w:val="es-ES_tradnl"/>
        </w:rPr>
        <w:t>maquinarias</w:t>
      </w:r>
      <w:r w:rsidRPr="00D47910">
        <w:rPr>
          <w:rFonts w:ascii="Arial" w:hAnsi="Arial"/>
          <w:lang w:val="es-ES_tradnl"/>
        </w:rPr>
        <w:t>, además de pertenecer a dichas líneas, trabajan de forma independiente, es decir, cada una de ellas puede producir un producto terminado, dependiendo si el material lo ha traído previamente el cliente.</w:t>
      </w:r>
    </w:p>
    <w:p w:rsidR="00C83CAF" w:rsidRDefault="00C83CAF" w:rsidP="00C83CAF">
      <w:pPr>
        <w:spacing w:line="480" w:lineRule="auto"/>
        <w:ind w:left="930"/>
        <w:jc w:val="both"/>
        <w:rPr>
          <w:rFonts w:ascii="Arial" w:hAnsi="Arial"/>
          <w:lang w:val="es-ES_tradnl"/>
        </w:rPr>
      </w:pPr>
    </w:p>
    <w:p w:rsidR="00C83CAF" w:rsidRDefault="00C83CAF" w:rsidP="00C83CAF">
      <w:pPr>
        <w:spacing w:line="480" w:lineRule="auto"/>
        <w:ind w:left="930"/>
        <w:jc w:val="both"/>
        <w:rPr>
          <w:rFonts w:ascii="Arial" w:hAnsi="Arial"/>
          <w:lang w:val="es-ES_tradnl"/>
        </w:rPr>
      </w:pPr>
    </w:p>
    <w:p w:rsidR="00C83CAF" w:rsidRDefault="00C83CAF" w:rsidP="00C83CAF">
      <w:pPr>
        <w:spacing w:line="480" w:lineRule="auto"/>
        <w:ind w:left="930"/>
        <w:jc w:val="both"/>
        <w:rPr>
          <w:rFonts w:ascii="Arial" w:hAnsi="Arial"/>
          <w:lang w:val="es-ES_tradnl"/>
        </w:rPr>
      </w:pPr>
    </w:p>
    <w:p w:rsidR="00C83CAF" w:rsidRDefault="00C83CAF" w:rsidP="00C83CAF">
      <w:pPr>
        <w:spacing w:line="480" w:lineRule="auto"/>
        <w:ind w:left="930"/>
        <w:jc w:val="both"/>
        <w:rPr>
          <w:rFonts w:ascii="Arial" w:hAnsi="Arial"/>
          <w:lang w:val="es-ES_tradnl"/>
        </w:rPr>
      </w:pPr>
    </w:p>
    <w:p w:rsidR="00C83CAF" w:rsidRDefault="00C83CAF" w:rsidP="00C83CAF">
      <w:pPr>
        <w:spacing w:line="480" w:lineRule="auto"/>
        <w:ind w:left="930"/>
        <w:jc w:val="center"/>
        <w:rPr>
          <w:rFonts w:ascii="Arial" w:hAnsi="Arial"/>
          <w:b/>
          <w:lang w:val="es-ES_tradnl"/>
        </w:rPr>
      </w:pPr>
      <w:r>
        <w:rPr>
          <w:rFonts w:ascii="Arial" w:hAnsi="Arial"/>
          <w:b/>
          <w:lang w:val="es-ES_tradnl"/>
        </w:rPr>
        <w:lastRenderedPageBreak/>
        <w:t>TABLA 2</w:t>
      </w:r>
    </w:p>
    <w:p w:rsidR="00C83CAF" w:rsidRPr="00D47910" w:rsidRDefault="00C83CAF" w:rsidP="00C83CAF">
      <w:pPr>
        <w:spacing w:line="360" w:lineRule="auto"/>
        <w:ind w:left="930"/>
        <w:jc w:val="center"/>
        <w:rPr>
          <w:rFonts w:ascii="Arial" w:hAnsi="Arial"/>
          <w:lang w:val="es-ES_tradnl"/>
        </w:rPr>
      </w:pPr>
      <w:r>
        <w:rPr>
          <w:rFonts w:ascii="Arial" w:hAnsi="Arial"/>
          <w:b/>
          <w:lang w:val="es-ES_tradnl"/>
        </w:rPr>
        <w:t>DESCRIPCIÓ</w:t>
      </w:r>
      <w:r w:rsidRPr="00521905">
        <w:rPr>
          <w:rFonts w:ascii="Arial" w:hAnsi="Arial"/>
          <w:b/>
          <w:lang w:val="es-ES_tradnl"/>
        </w:rPr>
        <w:t xml:space="preserve">N DE </w:t>
      </w:r>
      <w:r>
        <w:rPr>
          <w:rFonts w:ascii="Arial" w:hAnsi="Arial"/>
          <w:b/>
          <w:lang w:val="es-ES_tradnl"/>
        </w:rPr>
        <w:t>MAQUINARIA</w:t>
      </w:r>
    </w:p>
    <w:p w:rsidR="00C83CAF" w:rsidRPr="00521905" w:rsidRDefault="00C83CAF" w:rsidP="00C83CAF">
      <w:pPr>
        <w:jc w:val="center"/>
        <w:rPr>
          <w:rFonts w:ascii="Arial" w:hAnsi="Arial"/>
          <w:b/>
          <w:lang w:val="es-ES_tradnl"/>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9"/>
        <w:gridCol w:w="4249"/>
      </w:tblGrid>
      <w:tr w:rsidR="00C83CAF" w:rsidRPr="00D47910" w:rsidTr="00FC09A8">
        <w:tc>
          <w:tcPr>
            <w:tcW w:w="2949" w:type="dxa"/>
            <w:vAlign w:val="bottom"/>
          </w:tcPr>
          <w:p w:rsidR="00C83CAF" w:rsidRPr="00320671" w:rsidRDefault="00C83CAF" w:rsidP="00FC09A8">
            <w:pPr>
              <w:spacing w:line="276" w:lineRule="auto"/>
              <w:jc w:val="center"/>
              <w:rPr>
                <w:rFonts w:ascii="Arial" w:hAnsi="Arial"/>
                <w:b/>
                <w:lang w:val="es-ES_tradnl"/>
              </w:rPr>
            </w:pPr>
          </w:p>
          <w:p w:rsidR="00C83CAF" w:rsidRPr="00320671" w:rsidRDefault="00C83CAF" w:rsidP="00FC09A8">
            <w:pPr>
              <w:spacing w:line="276" w:lineRule="auto"/>
              <w:jc w:val="center"/>
              <w:rPr>
                <w:rFonts w:ascii="Arial" w:hAnsi="Arial"/>
                <w:b/>
                <w:lang w:val="es-ES_tradnl"/>
              </w:rPr>
            </w:pPr>
            <w:r w:rsidRPr="00320671">
              <w:rPr>
                <w:rFonts w:ascii="Arial" w:hAnsi="Arial"/>
                <w:b/>
                <w:lang w:val="es-ES_tradnl"/>
              </w:rPr>
              <w:t>MÁQUINA</w:t>
            </w:r>
          </w:p>
        </w:tc>
        <w:tc>
          <w:tcPr>
            <w:tcW w:w="4249" w:type="dxa"/>
            <w:vAlign w:val="bottom"/>
          </w:tcPr>
          <w:p w:rsidR="00C83CAF" w:rsidRPr="00320671" w:rsidRDefault="00C83CAF" w:rsidP="00FC09A8">
            <w:pPr>
              <w:spacing w:line="276" w:lineRule="auto"/>
              <w:jc w:val="center"/>
              <w:rPr>
                <w:rFonts w:ascii="Arial" w:hAnsi="Arial"/>
                <w:b/>
                <w:lang w:val="es-ES_tradnl"/>
              </w:rPr>
            </w:pPr>
            <w:r w:rsidRPr="00320671">
              <w:rPr>
                <w:rFonts w:ascii="Arial" w:hAnsi="Arial"/>
                <w:b/>
                <w:lang w:val="es-ES_tradnl"/>
              </w:rPr>
              <w:t>DESCRIPCIÓN</w:t>
            </w:r>
          </w:p>
        </w:tc>
      </w:tr>
      <w:tr w:rsidR="00C83CAF" w:rsidRPr="00D47910" w:rsidTr="00FC09A8">
        <w:tc>
          <w:tcPr>
            <w:tcW w:w="29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Alisadora (pesada, mediana, liviana)</w:t>
            </w:r>
          </w:p>
        </w:tc>
        <w:tc>
          <w:tcPr>
            <w:tcW w:w="42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Transformación del rollo d</w:t>
            </w:r>
            <w:r>
              <w:rPr>
                <w:rFonts w:ascii="Arial" w:hAnsi="Arial"/>
                <w:lang w:val="es-ES_tradnl"/>
              </w:rPr>
              <w:t>e acero en plancha, alisando su</w:t>
            </w:r>
            <w:r w:rsidRPr="00D47910">
              <w:rPr>
                <w:rFonts w:ascii="Arial" w:hAnsi="Arial"/>
                <w:lang w:val="es-ES_tradnl"/>
              </w:rPr>
              <w:t xml:space="preserve"> superficie con rodillos.</w:t>
            </w:r>
          </w:p>
        </w:tc>
      </w:tr>
      <w:tr w:rsidR="00C83CAF" w:rsidRPr="00D47910" w:rsidTr="00FC09A8">
        <w:tc>
          <w:tcPr>
            <w:tcW w:w="29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Guillotina (pesada, mediana, liviana)</w:t>
            </w:r>
          </w:p>
        </w:tc>
        <w:tc>
          <w:tcPr>
            <w:tcW w:w="42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Corta con cuchilla la plancha de acuerdo a la longitud requerida por el cliente</w:t>
            </w:r>
          </w:p>
        </w:tc>
      </w:tr>
      <w:tr w:rsidR="00C83CAF" w:rsidRPr="00D47910" w:rsidTr="00FC09A8">
        <w:tc>
          <w:tcPr>
            <w:tcW w:w="29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Plegadora (pesada, mediana, liviana)</w:t>
            </w:r>
          </w:p>
        </w:tc>
        <w:tc>
          <w:tcPr>
            <w:tcW w:w="4249" w:type="dxa"/>
            <w:vAlign w:val="center"/>
          </w:tcPr>
          <w:p w:rsidR="00C83CAF" w:rsidRPr="00D47910" w:rsidRDefault="00C83CAF" w:rsidP="00FC09A8">
            <w:pPr>
              <w:spacing w:line="276" w:lineRule="auto"/>
              <w:jc w:val="center"/>
              <w:rPr>
                <w:rFonts w:ascii="Arial" w:hAnsi="Arial"/>
                <w:lang w:val="es-ES_tradnl"/>
              </w:rPr>
            </w:pPr>
            <w:r>
              <w:rPr>
                <w:rFonts w:ascii="Arial" w:hAnsi="Arial"/>
                <w:lang w:val="es-ES_tradnl"/>
              </w:rPr>
              <w:t>Realización de dobleces</w:t>
            </w:r>
            <w:r w:rsidRPr="00D47910">
              <w:rPr>
                <w:rFonts w:ascii="Arial" w:hAnsi="Arial"/>
                <w:lang w:val="es-ES_tradnl"/>
              </w:rPr>
              <w:t xml:space="preserve"> ayuda d</w:t>
            </w:r>
            <w:r>
              <w:rPr>
                <w:rFonts w:ascii="Arial" w:hAnsi="Arial"/>
                <w:lang w:val="es-ES_tradnl"/>
              </w:rPr>
              <w:t>e matrices</w:t>
            </w:r>
            <w:r w:rsidRPr="00D47910">
              <w:rPr>
                <w:rFonts w:ascii="Arial" w:hAnsi="Arial"/>
                <w:lang w:val="es-ES_tradnl"/>
              </w:rPr>
              <w:t>.</w:t>
            </w:r>
          </w:p>
        </w:tc>
      </w:tr>
      <w:tr w:rsidR="00C83CAF" w:rsidRPr="00D47910" w:rsidTr="00FC09A8">
        <w:tc>
          <w:tcPr>
            <w:tcW w:w="29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Roladora de planchas</w:t>
            </w:r>
          </w:p>
        </w:tc>
        <w:tc>
          <w:tcPr>
            <w:tcW w:w="42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Formación circular de la plancha en un diámetro determinado.</w:t>
            </w:r>
          </w:p>
        </w:tc>
      </w:tr>
      <w:tr w:rsidR="00C83CAF" w:rsidRPr="00D47910" w:rsidTr="00FC09A8">
        <w:tc>
          <w:tcPr>
            <w:tcW w:w="29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Roladora de perfiles</w:t>
            </w:r>
          </w:p>
        </w:tc>
        <w:tc>
          <w:tcPr>
            <w:tcW w:w="42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Formación circular de tubos y vigas en un diámetro determinado</w:t>
            </w:r>
          </w:p>
        </w:tc>
      </w:tr>
      <w:tr w:rsidR="00C83CAF" w:rsidRPr="00D47910" w:rsidTr="00FC09A8">
        <w:tc>
          <w:tcPr>
            <w:tcW w:w="29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Pantógrafo</w:t>
            </w:r>
          </w:p>
        </w:tc>
        <w:tc>
          <w:tcPr>
            <w:tcW w:w="42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Corte del acero por método de oxicorte, utilización de lector óptico.</w:t>
            </w:r>
          </w:p>
        </w:tc>
      </w:tr>
      <w:tr w:rsidR="00C83CAF" w:rsidRPr="00D47910" w:rsidTr="00FC09A8">
        <w:tc>
          <w:tcPr>
            <w:tcW w:w="29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 xml:space="preserve">Perfiladora </w:t>
            </w:r>
          </w:p>
        </w:tc>
        <w:tc>
          <w:tcPr>
            <w:tcW w:w="42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Formación de canales y correas estándares con matriz.</w:t>
            </w:r>
          </w:p>
        </w:tc>
      </w:tr>
      <w:tr w:rsidR="00C83CAF" w:rsidRPr="00D47910" w:rsidTr="00FC09A8">
        <w:tc>
          <w:tcPr>
            <w:tcW w:w="29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Slitter</w:t>
            </w:r>
          </w:p>
        </w:tc>
        <w:tc>
          <w:tcPr>
            <w:tcW w:w="4249" w:type="dxa"/>
            <w:vAlign w:val="center"/>
          </w:tcPr>
          <w:p w:rsidR="00C83CAF" w:rsidRPr="00D47910" w:rsidRDefault="00C83CAF" w:rsidP="00FC09A8">
            <w:pPr>
              <w:spacing w:line="276" w:lineRule="auto"/>
              <w:jc w:val="center"/>
              <w:rPr>
                <w:rFonts w:ascii="Arial" w:hAnsi="Arial"/>
                <w:lang w:val="es-ES_tradnl"/>
              </w:rPr>
            </w:pPr>
            <w:r w:rsidRPr="00D47910">
              <w:rPr>
                <w:rFonts w:ascii="Arial" w:hAnsi="Arial"/>
                <w:lang w:val="es-ES_tradnl"/>
              </w:rPr>
              <w:t>Corte de Bobinas en anchos más pequeños.</w:t>
            </w:r>
          </w:p>
        </w:tc>
      </w:tr>
    </w:tbl>
    <w:p w:rsidR="00C83CAF" w:rsidRDefault="00C83CAF" w:rsidP="00C83CAF">
      <w:pPr>
        <w:jc w:val="both"/>
        <w:rPr>
          <w:rFonts w:ascii="Arial" w:hAnsi="Arial"/>
          <w:b/>
          <w:sz w:val="20"/>
          <w:szCs w:val="20"/>
          <w:lang w:val="es-ES_tradnl"/>
        </w:rPr>
      </w:pPr>
      <w:r>
        <w:rPr>
          <w:rFonts w:ascii="Arial" w:hAnsi="Arial"/>
          <w:b/>
          <w:sz w:val="20"/>
          <w:szCs w:val="20"/>
          <w:lang w:val="es-ES_tradnl"/>
        </w:rPr>
        <w:t xml:space="preserve">     </w:t>
      </w:r>
      <w:r>
        <w:rPr>
          <w:rFonts w:ascii="Arial" w:hAnsi="Arial"/>
          <w:b/>
          <w:sz w:val="20"/>
          <w:szCs w:val="20"/>
          <w:lang w:val="es-ES_tradnl"/>
        </w:rPr>
        <w:tab/>
        <w:t xml:space="preserve">  </w:t>
      </w:r>
    </w:p>
    <w:p w:rsidR="00C83CAF" w:rsidRPr="00EC1050" w:rsidRDefault="00C83CAF" w:rsidP="00C83CAF">
      <w:pPr>
        <w:jc w:val="both"/>
        <w:rPr>
          <w:rFonts w:ascii="Arial" w:hAnsi="Arial"/>
          <w:sz w:val="18"/>
          <w:szCs w:val="18"/>
          <w:lang w:val="es-ES_tradnl"/>
        </w:rPr>
      </w:pPr>
      <w:r w:rsidRPr="00EC1050">
        <w:rPr>
          <w:rFonts w:ascii="Arial" w:hAnsi="Arial"/>
          <w:b/>
          <w:sz w:val="18"/>
          <w:szCs w:val="18"/>
          <w:lang w:val="es-ES_tradnl"/>
        </w:rPr>
        <w:t xml:space="preserve">                </w:t>
      </w:r>
      <w:r>
        <w:rPr>
          <w:rFonts w:ascii="Arial" w:hAnsi="Arial"/>
          <w:b/>
          <w:sz w:val="18"/>
          <w:szCs w:val="18"/>
          <w:lang w:val="es-ES_tradnl"/>
        </w:rPr>
        <w:t xml:space="preserve"> </w:t>
      </w:r>
      <w:r w:rsidRPr="00EC1050">
        <w:rPr>
          <w:rFonts w:ascii="Arial" w:hAnsi="Arial"/>
          <w:b/>
          <w:sz w:val="18"/>
          <w:szCs w:val="18"/>
          <w:lang w:val="es-ES_tradnl"/>
        </w:rPr>
        <w:t xml:space="preserve">  Fuente:</w:t>
      </w:r>
      <w:r w:rsidRPr="00EC1050">
        <w:rPr>
          <w:rFonts w:ascii="Arial" w:hAnsi="Arial"/>
          <w:sz w:val="18"/>
          <w:szCs w:val="18"/>
          <w:lang w:val="es-ES_tradnl"/>
        </w:rPr>
        <w:t xml:space="preserve"> Elaboración del autor con información del departamento de producción.</w:t>
      </w:r>
    </w:p>
    <w:p w:rsidR="00C83CAF" w:rsidRDefault="00C83CAF" w:rsidP="00C83CAF">
      <w:pPr>
        <w:spacing w:line="480" w:lineRule="auto"/>
        <w:ind w:left="930"/>
        <w:jc w:val="both"/>
        <w:rPr>
          <w:rFonts w:ascii="Arial" w:hAnsi="Arial"/>
          <w:lang w:val="es-ES_tradnl"/>
        </w:rPr>
      </w:pPr>
    </w:p>
    <w:p w:rsidR="00C83CAF" w:rsidRDefault="00C83CAF" w:rsidP="00C83CAF">
      <w:pPr>
        <w:spacing w:line="480" w:lineRule="auto"/>
        <w:ind w:left="930"/>
        <w:jc w:val="both"/>
        <w:rPr>
          <w:rFonts w:ascii="Arial" w:hAnsi="Arial"/>
          <w:lang w:val="es-ES_tradnl"/>
        </w:rPr>
      </w:pPr>
      <w:r>
        <w:rPr>
          <w:rFonts w:ascii="Arial" w:hAnsi="Arial"/>
          <w:lang w:val="es-ES_tradnl"/>
        </w:rPr>
        <w:t>Además de la maquinaria identificada en la Tabla 2, la empresa en estudio consta con un taller, en donde cuenta con maquinaria que se usa en ocasiones especiales, tales como los taladros, equipo de rana, etc.</w:t>
      </w:r>
    </w:p>
    <w:p w:rsidR="00C83CAF" w:rsidRDefault="00C83CAF" w:rsidP="00C83CAF">
      <w:pPr>
        <w:ind w:left="930"/>
        <w:jc w:val="both"/>
        <w:rPr>
          <w:rFonts w:ascii="Arial" w:hAnsi="Arial"/>
          <w:lang w:val="es-ES_tradnl"/>
        </w:rPr>
      </w:pPr>
    </w:p>
    <w:p w:rsidR="00C83CAF" w:rsidRPr="00D47910" w:rsidRDefault="00C83CAF" w:rsidP="00C83CAF">
      <w:pPr>
        <w:spacing w:line="480" w:lineRule="auto"/>
        <w:ind w:left="930"/>
        <w:jc w:val="both"/>
        <w:rPr>
          <w:rFonts w:ascii="Arial" w:hAnsi="Arial"/>
          <w:lang w:val="es-ES_tradnl"/>
        </w:rPr>
      </w:pPr>
      <w:r>
        <w:rPr>
          <w:rFonts w:ascii="Arial" w:hAnsi="Arial"/>
          <w:lang w:val="es-ES_tradnl"/>
        </w:rPr>
        <w:t>Debido a que la empresa está</w:t>
      </w:r>
      <w:r w:rsidRPr="00D47910">
        <w:rPr>
          <w:rFonts w:ascii="Arial" w:hAnsi="Arial"/>
          <w:lang w:val="es-ES_tradnl"/>
        </w:rPr>
        <w:t xml:space="preserve"> orientada a los servicios, es casi imposible enumerar todos los productos que se podrían realizar en </w:t>
      </w:r>
      <w:r w:rsidRPr="00D47910">
        <w:rPr>
          <w:rFonts w:ascii="Arial" w:hAnsi="Arial"/>
          <w:lang w:val="es-ES_tradnl"/>
        </w:rPr>
        <w:lastRenderedPageBreak/>
        <w:t>la empresa, sin embargo se enumera aquellos que son considerados como estandarizados y aquellos que con más frecuencia se fabrican.</w:t>
      </w:r>
    </w:p>
    <w:p w:rsidR="00C83CAF" w:rsidRPr="00D47910" w:rsidRDefault="00C83CAF" w:rsidP="00C83CAF">
      <w:pPr>
        <w:ind w:left="930"/>
        <w:jc w:val="both"/>
        <w:rPr>
          <w:rFonts w:ascii="Arial" w:hAnsi="Arial"/>
          <w:lang w:val="es-ES_tradnl"/>
        </w:rPr>
      </w:pPr>
    </w:p>
    <w:p w:rsidR="00C83CAF" w:rsidRDefault="00C83CAF" w:rsidP="00C83CAF">
      <w:pPr>
        <w:spacing w:line="480" w:lineRule="auto"/>
        <w:ind w:left="930"/>
        <w:jc w:val="both"/>
        <w:rPr>
          <w:rFonts w:ascii="Arial" w:hAnsi="Arial"/>
          <w:lang w:val="es-ES_tradnl"/>
        </w:rPr>
      </w:pPr>
      <w:r>
        <w:rPr>
          <w:rFonts w:ascii="Arial" w:hAnsi="Arial"/>
          <w:lang w:val="es-ES_tradnl"/>
        </w:rPr>
        <w:t>Debido a</w:t>
      </w:r>
      <w:r w:rsidRPr="00D47910">
        <w:rPr>
          <w:rFonts w:ascii="Arial" w:hAnsi="Arial"/>
          <w:lang w:val="es-ES_tradnl"/>
        </w:rPr>
        <w:t xml:space="preserve"> la</w:t>
      </w:r>
      <w:r>
        <w:rPr>
          <w:rFonts w:ascii="Arial" w:hAnsi="Arial"/>
          <w:lang w:val="es-ES_tradnl"/>
        </w:rPr>
        <w:t xml:space="preserve"> gran</w:t>
      </w:r>
      <w:r w:rsidRPr="00D47910">
        <w:rPr>
          <w:rFonts w:ascii="Arial" w:hAnsi="Arial"/>
          <w:lang w:val="es-ES_tradnl"/>
        </w:rPr>
        <w:t xml:space="preserve"> cantidad de productos que la empresa fabrica, se crea una matriz de familia de productos (Figura 2.1) en donde se enlistan además de las líneas principales anteriormente mencionadas, los demás productos que son resultado de otras máquinas que posee la empresa:</w:t>
      </w:r>
    </w:p>
    <w:p w:rsidR="00C83CAF" w:rsidRDefault="00C83CAF" w:rsidP="00C83CAF">
      <w:pPr>
        <w:spacing w:line="480" w:lineRule="auto"/>
        <w:ind w:left="930"/>
        <w:jc w:val="both"/>
        <w:rPr>
          <w:rFonts w:ascii="Arial" w:hAnsi="Arial"/>
          <w:lang w:val="es-ES_tradnl"/>
        </w:rPr>
      </w:pPr>
    </w:p>
    <w:p w:rsidR="00C83CAF" w:rsidRPr="00D47910" w:rsidRDefault="00CF6B43" w:rsidP="00C83CAF">
      <w:pPr>
        <w:spacing w:line="480" w:lineRule="auto"/>
        <w:ind w:left="930"/>
        <w:jc w:val="both"/>
        <w:rPr>
          <w:rFonts w:ascii="Arial" w:hAnsi="Arial"/>
          <w:lang w:val="es-ES_tradnl"/>
        </w:rPr>
      </w:pPr>
      <w:r>
        <w:rPr>
          <w:rFonts w:ascii="Arial" w:hAnsi="Arial"/>
          <w:noProof/>
        </w:rPr>
        <w:drawing>
          <wp:inline distT="0" distB="0" distL="0" distR="0">
            <wp:extent cx="4572000" cy="28448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572000" cy="2844800"/>
                    </a:xfrm>
                    <a:prstGeom prst="rect">
                      <a:avLst/>
                    </a:prstGeom>
                    <a:noFill/>
                    <a:ln w="9525">
                      <a:noFill/>
                      <a:miter lim="800000"/>
                      <a:headEnd/>
                      <a:tailEnd/>
                    </a:ln>
                  </pic:spPr>
                </pic:pic>
              </a:graphicData>
            </a:graphic>
          </wp:inline>
        </w:drawing>
      </w:r>
    </w:p>
    <w:p w:rsidR="00C83CAF" w:rsidRDefault="00C83CAF" w:rsidP="00C83CAF">
      <w:pPr>
        <w:spacing w:line="480" w:lineRule="auto"/>
        <w:jc w:val="center"/>
        <w:rPr>
          <w:rFonts w:ascii="Arial" w:hAnsi="Arial"/>
          <w:b/>
        </w:rPr>
      </w:pPr>
      <w:r>
        <w:rPr>
          <w:rFonts w:ascii="Arial" w:hAnsi="Arial"/>
          <w:b/>
        </w:rPr>
        <w:t>FIGURA</w:t>
      </w:r>
      <w:r w:rsidRPr="00521905">
        <w:rPr>
          <w:rFonts w:ascii="Arial" w:hAnsi="Arial"/>
          <w:b/>
        </w:rPr>
        <w:t xml:space="preserve"> 2.1</w:t>
      </w:r>
      <w:r>
        <w:rPr>
          <w:rFonts w:ascii="Arial" w:hAnsi="Arial"/>
          <w:b/>
        </w:rPr>
        <w:t>.</w:t>
      </w:r>
      <w:r w:rsidRPr="00521905">
        <w:rPr>
          <w:rFonts w:ascii="Arial" w:hAnsi="Arial"/>
          <w:b/>
        </w:rPr>
        <w:t xml:space="preserve"> MATRIZ DE FAMILIA DE PRODUCTOS</w:t>
      </w:r>
    </w:p>
    <w:p w:rsidR="00C83CAF" w:rsidRDefault="00C83CAF" w:rsidP="00C83CAF">
      <w:pPr>
        <w:spacing w:line="480" w:lineRule="auto"/>
        <w:ind w:left="930"/>
        <w:jc w:val="both"/>
        <w:rPr>
          <w:rFonts w:ascii="Arial" w:hAnsi="Arial"/>
          <w:lang w:val="es-ES_tradnl"/>
        </w:rPr>
      </w:pPr>
    </w:p>
    <w:p w:rsidR="00C83CAF" w:rsidRDefault="00C83CAF" w:rsidP="00C83CAF">
      <w:pPr>
        <w:spacing w:line="480" w:lineRule="auto"/>
        <w:ind w:left="930"/>
        <w:jc w:val="both"/>
        <w:rPr>
          <w:rFonts w:ascii="Arial" w:hAnsi="Arial"/>
          <w:lang w:val="es-ES_tradnl"/>
        </w:rPr>
      </w:pPr>
    </w:p>
    <w:p w:rsidR="00C83CAF" w:rsidRDefault="00C83CAF" w:rsidP="00C83CAF">
      <w:pPr>
        <w:spacing w:line="480" w:lineRule="auto"/>
        <w:ind w:left="930"/>
        <w:jc w:val="both"/>
        <w:rPr>
          <w:rFonts w:ascii="Arial" w:hAnsi="Arial"/>
          <w:lang w:val="es-ES_tradnl"/>
        </w:rPr>
      </w:pPr>
      <w:r>
        <w:rPr>
          <w:rFonts w:ascii="Arial" w:hAnsi="Arial"/>
          <w:lang w:val="es-ES_tradnl"/>
        </w:rPr>
        <w:lastRenderedPageBreak/>
        <w:t>Como se puede apreciar en la Figura 2.1, las principales máquinas en esta empresa son: la alisadora y la guillotina, por lo tanto estos son los procesos base.</w:t>
      </w:r>
    </w:p>
    <w:p w:rsidR="00C83CAF" w:rsidRPr="00671146" w:rsidRDefault="00C83CAF" w:rsidP="00C83CAF">
      <w:pPr>
        <w:ind w:left="930"/>
        <w:jc w:val="both"/>
        <w:rPr>
          <w:rFonts w:ascii="Arial" w:hAnsi="Arial"/>
          <w:lang w:val="es-ES_tradnl"/>
        </w:rPr>
      </w:pPr>
    </w:p>
    <w:p w:rsidR="00C83CAF" w:rsidRPr="00D47910" w:rsidRDefault="00C83CAF" w:rsidP="009272A6">
      <w:pPr>
        <w:numPr>
          <w:ilvl w:val="1"/>
          <w:numId w:val="12"/>
        </w:numPr>
        <w:spacing w:line="720" w:lineRule="auto"/>
        <w:ind w:hanging="539"/>
        <w:jc w:val="both"/>
        <w:rPr>
          <w:rFonts w:ascii="Arial" w:hAnsi="Arial"/>
          <w:b/>
          <w:bCs/>
          <w:lang w:val="es-ES_tradnl"/>
        </w:rPr>
      </w:pPr>
      <w:r w:rsidRPr="00D47910">
        <w:rPr>
          <w:rFonts w:ascii="Arial" w:hAnsi="Arial" w:cs="Arial"/>
          <w:b/>
          <w:bCs/>
          <w:lang w:val="es-ES_tradnl"/>
        </w:rPr>
        <w:t>Cadena de valor de la empresa</w:t>
      </w:r>
    </w:p>
    <w:p w:rsidR="00C83CAF" w:rsidRPr="00D47910" w:rsidRDefault="00C83CAF" w:rsidP="00C83CAF">
      <w:pPr>
        <w:spacing w:line="480" w:lineRule="auto"/>
        <w:ind w:left="930"/>
        <w:jc w:val="both"/>
        <w:rPr>
          <w:rFonts w:ascii="Arial" w:hAnsi="Arial"/>
          <w:bCs/>
          <w:lang w:val="es-ES_tradnl"/>
        </w:rPr>
      </w:pPr>
      <w:r>
        <w:rPr>
          <w:rFonts w:ascii="Arial" w:hAnsi="Arial"/>
          <w:bCs/>
          <w:lang w:val="es-ES_tradnl"/>
        </w:rPr>
        <w:t>Aplicando</w:t>
      </w:r>
      <w:r w:rsidRPr="00D47910">
        <w:rPr>
          <w:rFonts w:ascii="Arial" w:hAnsi="Arial"/>
          <w:bCs/>
          <w:lang w:val="es-ES_tradnl"/>
        </w:rPr>
        <w:t xml:space="preserve"> la estructura de la Cadena de valor popularizada por Michael Porter </w:t>
      </w:r>
      <w:r>
        <w:rPr>
          <w:rFonts w:ascii="Arial" w:hAnsi="Arial"/>
          <w:bCs/>
          <w:lang w:val="es-ES_tradnl"/>
        </w:rPr>
        <w:t>(1985)</w:t>
      </w:r>
      <w:r w:rsidRPr="00D47910">
        <w:rPr>
          <w:rFonts w:ascii="Arial" w:hAnsi="Arial"/>
          <w:bCs/>
          <w:lang w:val="es-ES_tradnl"/>
        </w:rPr>
        <w:t>, se identifican en la Figura 2.2  las actividades primarias y secundarias de la empresa en estudio para agregar valor al producto terminado.</w:t>
      </w:r>
    </w:p>
    <w:p w:rsidR="00C83CAF" w:rsidRDefault="00C83CAF" w:rsidP="00C83CAF">
      <w:pPr>
        <w:spacing w:line="480" w:lineRule="auto"/>
        <w:rPr>
          <w:rFonts w:ascii="Arial" w:hAnsi="Arial"/>
          <w:b/>
          <w:lang w:val="es-ES_tradnl"/>
        </w:rPr>
      </w:pPr>
    </w:p>
    <w:p w:rsidR="00C83CAF" w:rsidRDefault="00C83CAF" w:rsidP="00C83CAF">
      <w:pPr>
        <w:spacing w:line="480" w:lineRule="auto"/>
        <w:jc w:val="center"/>
        <w:rPr>
          <w:rFonts w:ascii="Arial" w:hAnsi="Arial"/>
          <w:b/>
          <w:lang w:val="es-ES_tradnl"/>
        </w:rPr>
      </w:pPr>
    </w:p>
    <w:p w:rsidR="00C83CAF" w:rsidRDefault="00CF6B43" w:rsidP="00C83CAF">
      <w:pPr>
        <w:spacing w:line="480" w:lineRule="auto"/>
        <w:jc w:val="right"/>
        <w:rPr>
          <w:rFonts w:ascii="Arial" w:hAnsi="Arial"/>
          <w:b/>
          <w:lang w:val="es-ES_tradnl"/>
        </w:rPr>
      </w:pPr>
      <w:r>
        <w:rPr>
          <w:rFonts w:ascii="Arial" w:hAnsi="Arial"/>
          <w:b/>
          <w:noProof/>
        </w:rPr>
        <w:drawing>
          <wp:inline distT="0" distB="0" distL="0" distR="0">
            <wp:extent cx="4572000" cy="30480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C83CAF" w:rsidRPr="00521905" w:rsidRDefault="00C83CAF" w:rsidP="00C83CAF">
      <w:pPr>
        <w:ind w:left="930" w:firstLine="709"/>
        <w:jc w:val="center"/>
        <w:rPr>
          <w:rFonts w:ascii="Arial" w:hAnsi="Arial"/>
          <w:b/>
          <w:lang w:val="es-ES_tradnl"/>
        </w:rPr>
      </w:pPr>
      <w:r w:rsidRPr="00521905">
        <w:rPr>
          <w:rFonts w:ascii="Arial" w:hAnsi="Arial"/>
          <w:b/>
          <w:lang w:val="es-ES_tradnl"/>
        </w:rPr>
        <w:t xml:space="preserve">FIGURA </w:t>
      </w:r>
      <w:r>
        <w:rPr>
          <w:rFonts w:ascii="Arial" w:hAnsi="Arial"/>
          <w:b/>
          <w:lang w:val="es-ES_tradnl"/>
        </w:rPr>
        <w:t xml:space="preserve">2.2. </w:t>
      </w:r>
      <w:r w:rsidRPr="00521905">
        <w:rPr>
          <w:rFonts w:ascii="Arial" w:hAnsi="Arial"/>
          <w:b/>
          <w:lang w:val="es-ES_tradnl"/>
        </w:rPr>
        <w:t>CADENA DE VALOR DE LA EMPRESA EN ESTUDIO</w:t>
      </w:r>
    </w:p>
    <w:p w:rsidR="00C83CAF" w:rsidRPr="00D47910" w:rsidRDefault="00C83CAF" w:rsidP="00C83CAF">
      <w:pPr>
        <w:spacing w:line="480" w:lineRule="auto"/>
        <w:jc w:val="both"/>
        <w:rPr>
          <w:rFonts w:ascii="Arial" w:hAnsi="Arial"/>
          <w:lang w:val="es-ES_tradnl"/>
        </w:rPr>
      </w:pPr>
    </w:p>
    <w:p w:rsidR="00C83CAF" w:rsidRPr="00D47910" w:rsidRDefault="00C83CAF" w:rsidP="00C83CAF">
      <w:pPr>
        <w:spacing w:line="720" w:lineRule="auto"/>
        <w:ind w:left="930"/>
        <w:jc w:val="both"/>
        <w:rPr>
          <w:rFonts w:ascii="Arial" w:hAnsi="Arial"/>
          <w:b/>
          <w:lang w:val="es-ES_tradnl"/>
        </w:rPr>
      </w:pPr>
      <w:r w:rsidRPr="00D47910">
        <w:rPr>
          <w:rFonts w:ascii="Arial" w:hAnsi="Arial"/>
          <w:b/>
          <w:lang w:val="es-ES_tradnl"/>
        </w:rPr>
        <w:lastRenderedPageBreak/>
        <w:t>Descripción de la cadena de valor</w:t>
      </w:r>
    </w:p>
    <w:p w:rsidR="00C83CAF" w:rsidRPr="00D47910" w:rsidRDefault="00C83CAF" w:rsidP="00C83CAF">
      <w:pPr>
        <w:spacing w:line="480" w:lineRule="auto"/>
        <w:ind w:left="930"/>
        <w:jc w:val="both"/>
        <w:rPr>
          <w:rFonts w:ascii="Arial" w:hAnsi="Arial"/>
          <w:lang w:val="es-ES_tradnl"/>
        </w:rPr>
      </w:pPr>
      <w:r w:rsidRPr="00D47910">
        <w:rPr>
          <w:rFonts w:ascii="Arial" w:hAnsi="Arial"/>
          <w:lang w:val="es-ES_tradnl"/>
        </w:rPr>
        <w:t xml:space="preserve">La materia prima es la </w:t>
      </w:r>
      <w:r w:rsidRPr="00D47910">
        <w:rPr>
          <w:rFonts w:ascii="Arial" w:hAnsi="Arial"/>
          <w:b/>
          <w:bCs/>
          <w:lang w:val="es-ES_tradnl"/>
        </w:rPr>
        <w:t>bobina</w:t>
      </w:r>
      <w:r>
        <w:rPr>
          <w:rFonts w:ascii="Arial" w:hAnsi="Arial"/>
          <w:lang w:val="es-ES_tradnl"/>
        </w:rPr>
        <w:t>. E</w:t>
      </w:r>
      <w:r w:rsidRPr="00D47910">
        <w:rPr>
          <w:rFonts w:ascii="Arial" w:hAnsi="Arial"/>
          <w:lang w:val="es-ES_tradnl"/>
        </w:rPr>
        <w:t>s un rollo de acero con un peso promedio de 11 toneladas, que proviene de países del noreste de Europa, del medio oriente o de países con el que la empresa tiene</w:t>
      </w:r>
      <w:r>
        <w:rPr>
          <w:rFonts w:ascii="Arial" w:hAnsi="Arial"/>
          <w:lang w:val="es-ES_tradnl"/>
        </w:rPr>
        <w:t xml:space="preserve"> </w:t>
      </w:r>
      <w:r w:rsidRPr="00D47910">
        <w:rPr>
          <w:rFonts w:ascii="Arial" w:hAnsi="Arial"/>
          <w:lang w:val="es-ES_tradnl"/>
        </w:rPr>
        <w:t>relaciones comerciales</w:t>
      </w:r>
      <w:r>
        <w:rPr>
          <w:rFonts w:ascii="Arial" w:hAnsi="Arial"/>
          <w:lang w:val="es-ES_tradnl"/>
        </w:rPr>
        <w:t xml:space="preserve"> (abastecimiento)</w:t>
      </w:r>
      <w:r w:rsidRPr="00D47910">
        <w:rPr>
          <w:rFonts w:ascii="Arial" w:hAnsi="Arial"/>
          <w:lang w:val="es-ES_tradnl"/>
        </w:rPr>
        <w:t>. La adquisición de la materia prima no se realiza de manera constante, es d</w:t>
      </w:r>
      <w:r>
        <w:rPr>
          <w:rFonts w:ascii="Arial" w:hAnsi="Arial"/>
          <w:lang w:val="es-ES_tradnl"/>
        </w:rPr>
        <w:t>ecir, se realiza</w:t>
      </w:r>
      <w:r w:rsidRPr="00D47910">
        <w:rPr>
          <w:rFonts w:ascii="Arial" w:hAnsi="Arial"/>
          <w:lang w:val="es-ES_tradnl"/>
        </w:rPr>
        <w:t xml:space="preserve"> de acuerdo a las necesidades de la planta. En promedio se realizan una petición mensual de 120 toneladas.</w:t>
      </w:r>
    </w:p>
    <w:p w:rsidR="00C83CAF" w:rsidRPr="00D47910" w:rsidRDefault="00C83CAF" w:rsidP="00C83CAF">
      <w:pPr>
        <w:spacing w:line="480" w:lineRule="auto"/>
        <w:ind w:left="930" w:firstLine="318"/>
        <w:jc w:val="both"/>
        <w:rPr>
          <w:rFonts w:ascii="Arial" w:hAnsi="Arial"/>
          <w:lang w:val="es-ES_tradnl"/>
        </w:rPr>
      </w:pPr>
      <w:r>
        <w:rPr>
          <w:rFonts w:ascii="Arial" w:hAnsi="Arial"/>
          <w:lang w:val="es-ES_tradnl"/>
        </w:rPr>
        <w:t>Con respecto al marketing y ventas, l</w:t>
      </w:r>
      <w:r w:rsidRPr="00D47910">
        <w:rPr>
          <w:rFonts w:ascii="Arial" w:hAnsi="Arial"/>
          <w:lang w:val="es-ES_tradnl"/>
        </w:rPr>
        <w:t xml:space="preserve">a transformación de acero en producto se hace efectiva al momento del ingreso de la </w:t>
      </w:r>
      <w:r w:rsidRPr="00D47910">
        <w:rPr>
          <w:rFonts w:ascii="Arial" w:hAnsi="Arial"/>
          <w:i/>
          <w:iCs/>
          <w:lang w:val="es-ES_tradnl"/>
        </w:rPr>
        <w:t>nota de pedido</w:t>
      </w:r>
      <w:r w:rsidRPr="00D47910">
        <w:rPr>
          <w:rFonts w:ascii="Arial" w:hAnsi="Arial"/>
          <w:lang w:val="es-ES_tradnl"/>
        </w:rPr>
        <w:t xml:space="preserve"> del cliente </w:t>
      </w:r>
      <w:r>
        <w:rPr>
          <w:rFonts w:ascii="Arial" w:hAnsi="Arial"/>
          <w:lang w:val="es-ES_tradnl"/>
        </w:rPr>
        <w:t xml:space="preserve">en el departamento de ventas. El proceso primario, “operaciones”, </w:t>
      </w:r>
      <w:r w:rsidRPr="00D47910">
        <w:rPr>
          <w:rFonts w:ascii="Arial" w:hAnsi="Arial"/>
          <w:lang w:val="es-ES_tradnl"/>
        </w:rPr>
        <w:t xml:space="preserve">se planifica en el departamento de producción a través de la </w:t>
      </w:r>
      <w:r>
        <w:rPr>
          <w:rFonts w:ascii="Arial" w:hAnsi="Arial"/>
          <w:i/>
          <w:iCs/>
          <w:lang w:val="es-ES_tradnl"/>
        </w:rPr>
        <w:t xml:space="preserve">orden de Producción </w:t>
      </w:r>
      <w:r>
        <w:rPr>
          <w:rFonts w:ascii="Arial" w:hAnsi="Arial"/>
          <w:iCs/>
          <w:lang w:val="es-ES_tradnl"/>
        </w:rPr>
        <w:t xml:space="preserve">(Apéndice </w:t>
      </w:r>
      <w:r w:rsidRPr="00026CC2">
        <w:rPr>
          <w:rFonts w:ascii="Arial" w:hAnsi="Arial"/>
          <w:iCs/>
          <w:lang w:val="es-ES_tradnl"/>
        </w:rPr>
        <w:t>1).</w:t>
      </w:r>
      <w:r w:rsidRPr="00D47910">
        <w:rPr>
          <w:rFonts w:ascii="Arial" w:hAnsi="Arial"/>
          <w:i/>
          <w:iCs/>
          <w:lang w:val="es-ES_tradnl"/>
        </w:rPr>
        <w:t xml:space="preserve"> </w:t>
      </w:r>
      <w:r w:rsidRPr="00D47910">
        <w:rPr>
          <w:rFonts w:ascii="Arial" w:hAnsi="Arial"/>
          <w:lang w:val="es-ES_tradnl"/>
        </w:rPr>
        <w:t>En la orden de Producción se indica que máquina, que operario y que material se debe utilizar y que producto se debe realizar.  Debido a que en promedio existe una entrada d</w:t>
      </w:r>
      <w:r>
        <w:rPr>
          <w:rFonts w:ascii="Arial" w:hAnsi="Arial"/>
          <w:lang w:val="es-ES_tradnl"/>
        </w:rPr>
        <w:t xml:space="preserve">e pedidos cada dos horas es </w:t>
      </w:r>
      <w:r w:rsidRPr="00D47910">
        <w:rPr>
          <w:rFonts w:ascii="Arial" w:hAnsi="Arial"/>
          <w:lang w:val="es-ES_tradnl"/>
        </w:rPr>
        <w:t xml:space="preserve">complicado realizar una estimación exacta del tiempo de entrega.   </w:t>
      </w:r>
    </w:p>
    <w:p w:rsidR="00C83CAF" w:rsidRPr="00D47910" w:rsidRDefault="00C83CAF" w:rsidP="00C83CAF">
      <w:pPr>
        <w:ind w:left="709"/>
        <w:jc w:val="both"/>
        <w:rPr>
          <w:rFonts w:ascii="Arial" w:hAnsi="Arial"/>
          <w:lang w:val="es-ES_tradnl"/>
        </w:rPr>
      </w:pPr>
    </w:p>
    <w:p w:rsidR="00C83CAF" w:rsidRPr="00686142" w:rsidRDefault="00C83CAF" w:rsidP="00C83CAF">
      <w:pPr>
        <w:spacing w:line="480" w:lineRule="auto"/>
        <w:ind w:left="930"/>
        <w:jc w:val="both"/>
        <w:rPr>
          <w:rFonts w:ascii="Arial" w:hAnsi="Arial"/>
          <w:lang w:val="es-ES_tradnl"/>
        </w:rPr>
      </w:pPr>
      <w:r w:rsidRPr="00D47910">
        <w:rPr>
          <w:rFonts w:ascii="Arial" w:hAnsi="Arial"/>
          <w:lang w:val="es-ES_tradnl"/>
        </w:rPr>
        <w:t xml:space="preserve">Una vez transformado el producto, éste es almacenado en la bodega de producto terminado hasta coordinar el despacho del producto terminado </w:t>
      </w:r>
      <w:r>
        <w:rPr>
          <w:rFonts w:ascii="Arial" w:hAnsi="Arial"/>
          <w:lang w:val="es-ES_tradnl"/>
        </w:rPr>
        <w:t>o, proceso de “logística externa”, por medio de</w:t>
      </w:r>
      <w:r w:rsidRPr="00D47910">
        <w:rPr>
          <w:rFonts w:ascii="Arial" w:hAnsi="Arial"/>
          <w:lang w:val="es-ES_tradnl"/>
        </w:rPr>
        <w:t xml:space="preserve"> </w:t>
      </w:r>
      <w:r w:rsidRPr="00D47910">
        <w:rPr>
          <w:rFonts w:ascii="Arial" w:hAnsi="Arial"/>
          <w:lang w:val="es-ES_tradnl"/>
        </w:rPr>
        <w:lastRenderedPageBreak/>
        <w:t xml:space="preserve">camiones propios de la empresa o </w:t>
      </w:r>
      <w:r>
        <w:rPr>
          <w:rFonts w:ascii="Arial" w:hAnsi="Arial"/>
          <w:lang w:val="es-ES_tradnl"/>
        </w:rPr>
        <w:t xml:space="preserve">por medio de </w:t>
      </w:r>
      <w:r w:rsidRPr="00D47910">
        <w:rPr>
          <w:rFonts w:ascii="Arial" w:hAnsi="Arial"/>
          <w:lang w:val="es-ES_tradnl"/>
        </w:rPr>
        <w:t xml:space="preserve"> transporte de los clientes.</w:t>
      </w: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Default="00C83CAF" w:rsidP="00C83CAF">
      <w:pPr>
        <w:spacing w:line="720" w:lineRule="auto"/>
        <w:rPr>
          <w:rFonts w:ascii="Arial" w:hAnsi="Arial" w:cs="Arial"/>
          <w:b/>
          <w:lang w:val="es-ES_tradnl"/>
        </w:rPr>
      </w:pPr>
    </w:p>
    <w:p w:rsidR="00C83CAF" w:rsidRPr="00D47910" w:rsidRDefault="00C83CAF" w:rsidP="00C83CAF">
      <w:pPr>
        <w:spacing w:line="720" w:lineRule="auto"/>
        <w:rPr>
          <w:rFonts w:ascii="Arial" w:hAnsi="Arial" w:cs="Arial"/>
          <w:b/>
          <w:lang w:val="es-ES_tradnl"/>
        </w:rPr>
      </w:pPr>
    </w:p>
    <w:p w:rsidR="00C83CAF" w:rsidRPr="00D47910" w:rsidRDefault="00C83CAF" w:rsidP="00C83CAF">
      <w:pPr>
        <w:spacing w:line="720" w:lineRule="auto"/>
        <w:jc w:val="center"/>
        <w:rPr>
          <w:rFonts w:ascii="Arial" w:hAnsi="Arial" w:cs="Arial"/>
          <w:b/>
          <w:sz w:val="48"/>
          <w:szCs w:val="48"/>
          <w:lang w:val="es-ES_tradnl"/>
        </w:rPr>
      </w:pPr>
      <w:r w:rsidRPr="00D47910">
        <w:rPr>
          <w:rFonts w:ascii="Arial" w:hAnsi="Arial" w:cs="Arial"/>
          <w:b/>
          <w:sz w:val="48"/>
          <w:szCs w:val="48"/>
          <w:lang w:val="es-ES_tradnl"/>
        </w:rPr>
        <w:t>CAPÍTULO 3</w:t>
      </w:r>
    </w:p>
    <w:p w:rsidR="00C83CAF" w:rsidRPr="00D47910" w:rsidRDefault="00C83CAF" w:rsidP="009272A6">
      <w:pPr>
        <w:numPr>
          <w:ilvl w:val="0"/>
          <w:numId w:val="10"/>
        </w:numPr>
        <w:spacing w:line="480" w:lineRule="auto"/>
        <w:ind w:left="539" w:hanging="539"/>
        <w:jc w:val="both"/>
        <w:rPr>
          <w:rFonts w:ascii="Arial" w:hAnsi="Arial" w:cs="Arial"/>
          <w:b/>
          <w:bCs/>
          <w:sz w:val="32"/>
          <w:szCs w:val="32"/>
        </w:rPr>
      </w:pPr>
      <w:r w:rsidRPr="00D47910">
        <w:rPr>
          <w:rFonts w:ascii="Arial" w:hAnsi="Arial" w:cs="Arial"/>
          <w:b/>
          <w:bCs/>
          <w:sz w:val="32"/>
          <w:szCs w:val="32"/>
        </w:rPr>
        <w:t>ANÁLISIS DE LA SITUACIÓN ACTUAL</w:t>
      </w:r>
      <w:r>
        <w:rPr>
          <w:rFonts w:ascii="Arial" w:hAnsi="Arial" w:cs="Arial"/>
          <w:b/>
          <w:bCs/>
          <w:sz w:val="32"/>
          <w:szCs w:val="32"/>
        </w:rPr>
        <w:t xml:space="preserve"> DE LA PLANTA</w:t>
      </w:r>
    </w:p>
    <w:p w:rsidR="00C83CAF" w:rsidRPr="00D47910" w:rsidRDefault="00C83CAF" w:rsidP="00C83CAF">
      <w:pPr>
        <w:pStyle w:val="NormalWeb"/>
        <w:shd w:val="clear" w:color="auto" w:fill="FFFFFF"/>
        <w:spacing w:line="480" w:lineRule="auto"/>
        <w:ind w:left="540"/>
        <w:jc w:val="both"/>
        <w:rPr>
          <w:rFonts w:ascii="Arial" w:hAnsi="Arial" w:cs="Arial"/>
        </w:rPr>
      </w:pPr>
      <w:r>
        <w:rPr>
          <w:rFonts w:ascii="Arial" w:hAnsi="Arial" w:cs="Arial"/>
        </w:rPr>
        <w:t>Debido a que el objetivo de esta tesis es el de obtener información primaria y efectiva del departamento de producción, primero se analizará la situación actual de la planta con la ayuda de información secundaria que posee la empresa: información del departamento de logística y del departamento de ventas. Esta información revelará de forma general la situación de la planta. Así mismo se analizará dentro de la planta los principales problemas.</w:t>
      </w:r>
    </w:p>
    <w:p w:rsidR="00C83CAF" w:rsidRPr="00D47910" w:rsidRDefault="00C83CAF" w:rsidP="00C83CAF">
      <w:pPr>
        <w:jc w:val="both"/>
        <w:rPr>
          <w:rFonts w:ascii="Arial" w:hAnsi="Arial" w:cs="Arial"/>
          <w:b/>
        </w:rPr>
      </w:pPr>
    </w:p>
    <w:p w:rsidR="00C83CAF" w:rsidRDefault="00C83CAF" w:rsidP="009272A6">
      <w:pPr>
        <w:numPr>
          <w:ilvl w:val="0"/>
          <w:numId w:val="14"/>
        </w:numPr>
        <w:spacing w:line="720" w:lineRule="auto"/>
        <w:ind w:left="777" w:hanging="357"/>
        <w:jc w:val="both"/>
        <w:rPr>
          <w:rFonts w:ascii="Arial" w:hAnsi="Arial" w:cs="Arial"/>
          <w:b/>
        </w:rPr>
      </w:pPr>
      <w:r>
        <w:rPr>
          <w:rFonts w:ascii="Arial" w:hAnsi="Arial" w:cs="Arial"/>
          <w:b/>
        </w:rPr>
        <w:t xml:space="preserve"> Producción y venta mensual de la empresa en estudio</w:t>
      </w:r>
    </w:p>
    <w:p w:rsidR="00C83CAF" w:rsidRPr="00DC2454" w:rsidRDefault="00C83CAF" w:rsidP="00C83CAF">
      <w:pPr>
        <w:spacing w:line="480" w:lineRule="auto"/>
        <w:ind w:left="777"/>
        <w:jc w:val="both"/>
        <w:rPr>
          <w:rFonts w:ascii="Arial" w:hAnsi="Arial" w:cs="Arial"/>
          <w:b/>
        </w:rPr>
      </w:pPr>
      <w:r w:rsidRPr="00DC2454">
        <w:rPr>
          <w:rFonts w:ascii="Arial" w:hAnsi="Arial" w:cs="Arial"/>
        </w:rPr>
        <w:t>El conocimiento de la producción y la venta mensual de la empresa en estudio se realiza con la ayuda de las órdenes de producción e información del departamento de logística y ventas. De acuerdo con los primeros cuatro meses del 2007 se obtiene la información</w:t>
      </w:r>
      <w:r>
        <w:rPr>
          <w:rFonts w:ascii="Arial" w:hAnsi="Arial" w:cs="Arial"/>
        </w:rPr>
        <w:t xml:space="preserve"> de la T</w:t>
      </w:r>
      <w:r w:rsidRPr="00DC2454">
        <w:rPr>
          <w:rFonts w:ascii="Arial" w:hAnsi="Arial" w:cs="Arial"/>
        </w:rPr>
        <w:t>abla 3:</w:t>
      </w:r>
    </w:p>
    <w:p w:rsidR="00C83CAF" w:rsidRDefault="00C83CAF" w:rsidP="00C83CAF">
      <w:pPr>
        <w:spacing w:line="480" w:lineRule="auto"/>
        <w:ind w:left="780"/>
        <w:jc w:val="both"/>
        <w:rPr>
          <w:rFonts w:ascii="Arial" w:hAnsi="Arial" w:cs="Arial"/>
        </w:rPr>
      </w:pPr>
    </w:p>
    <w:p w:rsidR="00C83CAF" w:rsidRDefault="00C83CAF" w:rsidP="00C83CAF">
      <w:pPr>
        <w:spacing w:line="480" w:lineRule="auto"/>
        <w:ind w:left="420"/>
        <w:jc w:val="center"/>
        <w:rPr>
          <w:rFonts w:ascii="Arial" w:hAnsi="Arial" w:cs="Arial"/>
          <w:b/>
        </w:rPr>
      </w:pPr>
      <w:r>
        <w:rPr>
          <w:rFonts w:ascii="Arial" w:hAnsi="Arial" w:cs="Arial"/>
          <w:b/>
        </w:rPr>
        <w:t>TABLA 3</w:t>
      </w:r>
    </w:p>
    <w:p w:rsidR="00C83CAF" w:rsidRPr="006F2DCE" w:rsidRDefault="00C83CAF" w:rsidP="00C83CAF">
      <w:pPr>
        <w:spacing w:line="360" w:lineRule="auto"/>
        <w:ind w:left="420"/>
        <w:jc w:val="center"/>
        <w:rPr>
          <w:rFonts w:ascii="Arial" w:hAnsi="Arial" w:cs="Arial"/>
          <w:b/>
        </w:rPr>
      </w:pPr>
      <w:r w:rsidRPr="00521905">
        <w:rPr>
          <w:rFonts w:ascii="Arial" w:hAnsi="Arial" w:cs="Arial"/>
          <w:b/>
        </w:rPr>
        <w:t xml:space="preserve">PESOS PROCESADOS DE </w:t>
      </w:r>
      <w:r>
        <w:rPr>
          <w:rFonts w:ascii="Arial" w:hAnsi="Arial" w:cs="Arial"/>
          <w:b/>
        </w:rPr>
        <w:t>MAQUINARIAS</w:t>
      </w:r>
    </w:p>
    <w:p w:rsidR="00C83CAF" w:rsidRDefault="00CF6B43" w:rsidP="00C83CAF">
      <w:pPr>
        <w:ind w:left="780"/>
        <w:jc w:val="both"/>
        <w:rPr>
          <w:rFonts w:ascii="Arial" w:hAnsi="Arial" w:cs="Arial"/>
          <w:noProof/>
          <w:lang w:eastAsia="es-EC"/>
        </w:rPr>
      </w:pPr>
      <w:r>
        <w:rPr>
          <w:noProof/>
        </w:rPr>
        <w:drawing>
          <wp:inline distT="0" distB="0" distL="0" distR="0">
            <wp:extent cx="4724400" cy="41148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724400" cy="4114800"/>
                    </a:xfrm>
                    <a:prstGeom prst="rect">
                      <a:avLst/>
                    </a:prstGeom>
                    <a:noFill/>
                    <a:ln w="9525">
                      <a:noFill/>
                      <a:miter lim="800000"/>
                      <a:headEnd/>
                      <a:tailEnd/>
                    </a:ln>
                  </pic:spPr>
                </pic:pic>
              </a:graphicData>
            </a:graphic>
          </wp:inline>
        </w:drawing>
      </w:r>
    </w:p>
    <w:p w:rsidR="00C83CAF" w:rsidRDefault="00C83CAF" w:rsidP="00C83CAF">
      <w:pPr>
        <w:ind w:firstLine="708"/>
        <w:jc w:val="both"/>
        <w:rPr>
          <w:rFonts w:ascii="Arial" w:hAnsi="Arial" w:cs="Arial"/>
          <w:b/>
          <w:noProof/>
          <w:sz w:val="20"/>
          <w:szCs w:val="20"/>
          <w:lang w:eastAsia="es-EC"/>
        </w:rPr>
      </w:pPr>
      <w:r>
        <w:rPr>
          <w:rFonts w:ascii="Arial" w:hAnsi="Arial" w:cs="Arial"/>
          <w:b/>
          <w:noProof/>
          <w:sz w:val="20"/>
          <w:szCs w:val="20"/>
          <w:lang w:eastAsia="es-EC"/>
        </w:rPr>
        <w:t xml:space="preserve"> </w:t>
      </w:r>
    </w:p>
    <w:p w:rsidR="00C83CAF" w:rsidRPr="00EC1050" w:rsidRDefault="00C83CAF" w:rsidP="00C83CAF">
      <w:pPr>
        <w:ind w:firstLine="708"/>
        <w:jc w:val="both"/>
        <w:rPr>
          <w:rFonts w:ascii="Arial" w:hAnsi="Arial" w:cs="Arial"/>
          <w:noProof/>
          <w:sz w:val="18"/>
          <w:szCs w:val="18"/>
          <w:lang w:eastAsia="es-EC"/>
        </w:rPr>
      </w:pPr>
      <w:r>
        <w:rPr>
          <w:rFonts w:ascii="Arial" w:hAnsi="Arial" w:cs="Arial"/>
          <w:b/>
          <w:noProof/>
          <w:sz w:val="18"/>
          <w:szCs w:val="18"/>
          <w:lang w:eastAsia="es-EC"/>
        </w:rPr>
        <w:t xml:space="preserve"> </w:t>
      </w:r>
      <w:r w:rsidRPr="00EC1050">
        <w:rPr>
          <w:rFonts w:ascii="Arial" w:hAnsi="Arial" w:cs="Arial"/>
          <w:b/>
          <w:noProof/>
          <w:sz w:val="18"/>
          <w:szCs w:val="18"/>
          <w:lang w:eastAsia="es-EC"/>
        </w:rPr>
        <w:t xml:space="preserve"> Fuente:</w:t>
      </w:r>
      <w:r w:rsidRPr="00EC1050">
        <w:rPr>
          <w:rFonts w:ascii="Arial" w:hAnsi="Arial" w:cs="Arial"/>
          <w:noProof/>
          <w:sz w:val="18"/>
          <w:szCs w:val="18"/>
          <w:lang w:eastAsia="es-EC"/>
        </w:rPr>
        <w:t xml:space="preserve"> Elaboración del autor con información del departamento de logística.</w:t>
      </w:r>
    </w:p>
    <w:p w:rsidR="00C83CAF" w:rsidRDefault="00C83CAF" w:rsidP="00C83CAF">
      <w:pPr>
        <w:jc w:val="both"/>
        <w:rPr>
          <w:rFonts w:ascii="Arial" w:hAnsi="Arial" w:cs="Arial"/>
          <w:bCs/>
        </w:rPr>
      </w:pPr>
    </w:p>
    <w:p w:rsidR="00C83CAF" w:rsidRPr="00D47910" w:rsidRDefault="00C83CAF" w:rsidP="00C83CAF">
      <w:pPr>
        <w:ind w:left="357"/>
        <w:jc w:val="both"/>
        <w:rPr>
          <w:rFonts w:ascii="Arial" w:hAnsi="Arial" w:cs="Arial"/>
          <w:bCs/>
        </w:rPr>
      </w:pPr>
    </w:p>
    <w:p w:rsidR="00C83CAF" w:rsidRPr="00D47910" w:rsidRDefault="00C83CAF" w:rsidP="00C83CAF">
      <w:pPr>
        <w:spacing w:line="480" w:lineRule="auto"/>
        <w:ind w:left="782"/>
        <w:jc w:val="both"/>
        <w:rPr>
          <w:rFonts w:ascii="Arial" w:hAnsi="Arial" w:cs="Arial"/>
          <w:b/>
          <w:bCs/>
          <w:lang w:val="es-ES_tradnl"/>
        </w:rPr>
      </w:pPr>
      <w:r>
        <w:rPr>
          <w:rFonts w:ascii="Arial" w:hAnsi="Arial" w:cs="Arial"/>
          <w:b/>
          <w:bCs/>
          <w:lang w:val="es-ES_tradnl"/>
        </w:rPr>
        <w:t>Principales productos vendidos</w:t>
      </w:r>
    </w:p>
    <w:p w:rsidR="00C83CAF" w:rsidRDefault="00C83CAF" w:rsidP="00C83CAF">
      <w:pPr>
        <w:spacing w:line="480" w:lineRule="auto"/>
        <w:ind w:left="780"/>
        <w:jc w:val="both"/>
        <w:rPr>
          <w:rFonts w:ascii="Arial" w:hAnsi="Arial" w:cs="Arial"/>
        </w:rPr>
      </w:pPr>
      <w:r w:rsidRPr="00CC57EF">
        <w:rPr>
          <w:rFonts w:ascii="Arial" w:hAnsi="Arial" w:cs="Arial"/>
        </w:rPr>
        <w:t xml:space="preserve">Se puede apreciar </w:t>
      </w:r>
      <w:r>
        <w:rPr>
          <w:rFonts w:ascii="Arial" w:hAnsi="Arial" w:cs="Arial"/>
        </w:rPr>
        <w:t xml:space="preserve">en la Tabla 3 </w:t>
      </w:r>
      <w:r w:rsidRPr="00CC57EF">
        <w:rPr>
          <w:rFonts w:ascii="Arial" w:hAnsi="Arial" w:cs="Arial"/>
        </w:rPr>
        <w:t>que la alisadora pesada es la máquina que más kilogramos ha procesado</w:t>
      </w:r>
      <w:r>
        <w:rPr>
          <w:rFonts w:ascii="Arial" w:hAnsi="Arial" w:cs="Arial"/>
        </w:rPr>
        <w:t>. Es en esta máquina donde se realizan las planchas de acero.</w:t>
      </w:r>
    </w:p>
    <w:p w:rsidR="00C83CAF" w:rsidRDefault="00C83CAF" w:rsidP="00C83CAF">
      <w:pPr>
        <w:ind w:left="782"/>
        <w:jc w:val="both"/>
        <w:rPr>
          <w:rFonts w:ascii="Arial" w:hAnsi="Arial" w:cs="Arial"/>
        </w:rPr>
      </w:pPr>
    </w:p>
    <w:p w:rsidR="00C83CAF" w:rsidRDefault="00C83CAF" w:rsidP="00C83CAF">
      <w:pPr>
        <w:spacing w:line="480" w:lineRule="auto"/>
        <w:ind w:left="780"/>
        <w:jc w:val="both"/>
        <w:rPr>
          <w:rFonts w:ascii="Arial" w:hAnsi="Arial" w:cs="Arial"/>
        </w:rPr>
      </w:pPr>
      <w:r w:rsidRPr="00D47910">
        <w:rPr>
          <w:rFonts w:ascii="Arial" w:hAnsi="Arial" w:cs="Arial"/>
        </w:rPr>
        <w:t xml:space="preserve">La empresa mensualmente vende cierta cantidad de acero       transformado. Existen en la empresa diversos productos </w:t>
      </w:r>
      <w:r w:rsidRPr="00D47910">
        <w:rPr>
          <w:rFonts w:ascii="Arial" w:hAnsi="Arial" w:cs="Arial"/>
        </w:rPr>
        <w:lastRenderedPageBreak/>
        <w:t xml:space="preserve">estandarizados los cuales son registrados en peso </w:t>
      </w:r>
      <w:r>
        <w:rPr>
          <w:rFonts w:ascii="Arial" w:hAnsi="Arial" w:cs="Arial"/>
        </w:rPr>
        <w:t>y</w:t>
      </w:r>
      <w:r w:rsidRPr="00D47910">
        <w:rPr>
          <w:rFonts w:ascii="Arial" w:hAnsi="Arial" w:cs="Arial"/>
        </w:rPr>
        <w:t xml:space="preserve"> en cantidad.</w:t>
      </w:r>
      <w:r w:rsidRPr="007B6454">
        <w:rPr>
          <w:rFonts w:ascii="Arial" w:hAnsi="Arial" w:cs="Arial"/>
        </w:rPr>
        <w:t xml:space="preserve"> </w:t>
      </w:r>
      <w:r>
        <w:rPr>
          <w:rFonts w:ascii="Arial" w:hAnsi="Arial" w:cs="Arial"/>
        </w:rPr>
        <w:t>D</w:t>
      </w:r>
      <w:r w:rsidRPr="00D47910">
        <w:rPr>
          <w:rFonts w:ascii="Arial" w:hAnsi="Arial" w:cs="Arial"/>
        </w:rPr>
        <w:t>e acuerdo con información entregada por el departamento de Logística, se detalla en la Figura 3.1 los principales productos que se ha</w:t>
      </w:r>
      <w:r>
        <w:rPr>
          <w:rFonts w:ascii="Arial" w:hAnsi="Arial" w:cs="Arial"/>
        </w:rPr>
        <w:t>n</w:t>
      </w:r>
      <w:r w:rsidRPr="00D47910">
        <w:rPr>
          <w:rFonts w:ascii="Arial" w:hAnsi="Arial" w:cs="Arial"/>
        </w:rPr>
        <w:t xml:space="preserve"> producido en la empresa.</w:t>
      </w:r>
    </w:p>
    <w:p w:rsidR="00C83CAF" w:rsidRPr="00AB134B" w:rsidRDefault="00C83CAF" w:rsidP="00C83CAF">
      <w:pPr>
        <w:spacing w:line="480" w:lineRule="auto"/>
        <w:ind w:left="780"/>
        <w:jc w:val="both"/>
        <w:rPr>
          <w:rFonts w:ascii="Arial" w:hAnsi="Arial" w:cs="Arial"/>
        </w:rPr>
      </w:pPr>
    </w:p>
    <w:p w:rsidR="00C83CAF" w:rsidRPr="00AB134B" w:rsidRDefault="00CF6B43" w:rsidP="00C83CAF">
      <w:pPr>
        <w:ind w:left="720"/>
        <w:jc w:val="center"/>
        <w:rPr>
          <w:rFonts w:ascii="Arial" w:hAnsi="Arial" w:cs="Arial"/>
        </w:rPr>
      </w:pPr>
      <w:r>
        <w:rPr>
          <w:rFonts w:ascii="Arial" w:hAnsi="Arial" w:cs="Arial"/>
          <w:noProof/>
        </w:rPr>
        <w:drawing>
          <wp:inline distT="0" distB="0" distL="0" distR="0">
            <wp:extent cx="4572000" cy="31496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572000" cy="3149600"/>
                    </a:xfrm>
                    <a:prstGeom prst="rect">
                      <a:avLst/>
                    </a:prstGeom>
                    <a:noFill/>
                    <a:ln w="9525">
                      <a:noFill/>
                      <a:miter lim="800000"/>
                      <a:headEnd/>
                      <a:tailEnd/>
                    </a:ln>
                  </pic:spPr>
                </pic:pic>
              </a:graphicData>
            </a:graphic>
          </wp:inline>
        </w:drawing>
      </w:r>
    </w:p>
    <w:p w:rsidR="00C83CAF" w:rsidRPr="00A13194" w:rsidRDefault="00C83CAF" w:rsidP="00C83CAF">
      <w:pPr>
        <w:pStyle w:val="NormalWeb"/>
        <w:shd w:val="clear" w:color="auto" w:fill="FFFFFF"/>
        <w:ind w:left="194" w:firstLine="708"/>
        <w:rPr>
          <w:rFonts w:ascii="Arial" w:hAnsi="Arial" w:cs="Arial"/>
          <w:sz w:val="18"/>
          <w:szCs w:val="18"/>
        </w:rPr>
      </w:pPr>
      <w:r w:rsidRPr="00A13194">
        <w:rPr>
          <w:rFonts w:ascii="Arial" w:hAnsi="Arial" w:cs="Arial"/>
          <w:b/>
          <w:sz w:val="18"/>
          <w:szCs w:val="18"/>
        </w:rPr>
        <w:t xml:space="preserve">Fuente: </w:t>
      </w:r>
      <w:r w:rsidRPr="00A13194">
        <w:rPr>
          <w:rFonts w:ascii="Arial" w:hAnsi="Arial" w:cs="Arial"/>
          <w:sz w:val="18"/>
          <w:szCs w:val="18"/>
        </w:rPr>
        <w:t>Elaboración del autor con información secundaria de la empresa.</w:t>
      </w:r>
    </w:p>
    <w:p w:rsidR="00C83CAF" w:rsidRDefault="00C83CAF" w:rsidP="00C83CAF">
      <w:pPr>
        <w:pStyle w:val="NormalWeb"/>
        <w:shd w:val="clear" w:color="auto" w:fill="FFFFFF"/>
        <w:ind w:left="902"/>
        <w:jc w:val="center"/>
        <w:rPr>
          <w:rFonts w:ascii="Arial" w:hAnsi="Arial" w:cs="Arial"/>
          <w:b/>
        </w:rPr>
      </w:pPr>
      <w:r w:rsidRPr="00521905">
        <w:rPr>
          <w:rFonts w:ascii="Arial" w:hAnsi="Arial" w:cs="Arial"/>
          <w:b/>
        </w:rPr>
        <w:t>FIGURA 3.1</w:t>
      </w:r>
      <w:r>
        <w:rPr>
          <w:rFonts w:ascii="Arial" w:hAnsi="Arial" w:cs="Arial"/>
          <w:b/>
        </w:rPr>
        <w:t>.</w:t>
      </w:r>
      <w:r w:rsidRPr="00521905">
        <w:rPr>
          <w:rFonts w:ascii="Arial" w:hAnsi="Arial" w:cs="Arial"/>
          <w:b/>
        </w:rPr>
        <w:t xml:space="preserve"> PORCENTAJE PROMEDIO DE PRODUCTOS </w:t>
      </w:r>
      <w:r>
        <w:rPr>
          <w:rFonts w:ascii="Arial" w:hAnsi="Arial" w:cs="Arial"/>
          <w:b/>
        </w:rPr>
        <w:t>ELABORADOS</w:t>
      </w:r>
    </w:p>
    <w:p w:rsidR="00C83CAF" w:rsidRPr="00DC2454" w:rsidRDefault="00C83CAF" w:rsidP="00C83CAF">
      <w:pPr>
        <w:pStyle w:val="NormalWeb"/>
        <w:shd w:val="clear" w:color="auto" w:fill="FFFFFF"/>
        <w:ind w:left="902"/>
        <w:jc w:val="center"/>
        <w:rPr>
          <w:rFonts w:ascii="Arial" w:hAnsi="Arial" w:cs="Arial"/>
          <w:b/>
        </w:rPr>
      </w:pPr>
    </w:p>
    <w:p w:rsidR="00C83CAF" w:rsidRDefault="00C83CAF" w:rsidP="00C83CAF">
      <w:pPr>
        <w:pStyle w:val="NormalWeb"/>
        <w:shd w:val="clear" w:color="auto" w:fill="FFFFFF"/>
        <w:spacing w:line="480" w:lineRule="auto"/>
        <w:ind w:left="769"/>
        <w:jc w:val="both"/>
        <w:rPr>
          <w:rFonts w:ascii="Arial" w:hAnsi="Arial" w:cs="Arial"/>
        </w:rPr>
      </w:pPr>
      <w:r w:rsidRPr="00D47910">
        <w:rPr>
          <w:rFonts w:ascii="Arial" w:hAnsi="Arial" w:cs="Arial"/>
        </w:rPr>
        <w:t xml:space="preserve">De acuerdo con el nivel mensual promedio de la producción, se observa que el producto </w:t>
      </w:r>
      <w:r w:rsidRPr="0058299A">
        <w:rPr>
          <w:rFonts w:ascii="Arial" w:hAnsi="Arial" w:cs="Arial"/>
          <w:b/>
          <w:bCs/>
          <w:iCs/>
        </w:rPr>
        <w:t>planchas</w:t>
      </w:r>
      <w:r w:rsidRPr="0058299A">
        <w:rPr>
          <w:rFonts w:ascii="Arial" w:hAnsi="Arial" w:cs="Arial"/>
          <w:b/>
          <w:bCs/>
        </w:rPr>
        <w:t xml:space="preserve"> </w:t>
      </w:r>
      <w:r w:rsidRPr="00D47910">
        <w:rPr>
          <w:rFonts w:ascii="Arial" w:hAnsi="Arial" w:cs="Arial"/>
        </w:rPr>
        <w:t xml:space="preserve"> es sin</w:t>
      </w:r>
      <w:r>
        <w:rPr>
          <w:rFonts w:ascii="Arial" w:hAnsi="Arial" w:cs="Arial"/>
        </w:rPr>
        <w:t xml:space="preserve"> duda, uno de los productos más vendidos</w:t>
      </w:r>
      <w:r w:rsidRPr="00D47910">
        <w:rPr>
          <w:rFonts w:ascii="Arial" w:hAnsi="Arial" w:cs="Arial"/>
        </w:rPr>
        <w:t xml:space="preserve"> en la empresa. Este producto pertenece la </w:t>
      </w:r>
      <w:r w:rsidRPr="00D47910">
        <w:rPr>
          <w:rFonts w:ascii="Arial" w:hAnsi="Arial" w:cs="Arial"/>
          <w:bCs/>
          <w:iCs/>
        </w:rPr>
        <w:t xml:space="preserve">familia de </w:t>
      </w:r>
      <w:r w:rsidRPr="00D47910">
        <w:rPr>
          <w:rFonts w:ascii="Arial" w:hAnsi="Arial" w:cs="Arial"/>
          <w:bCs/>
          <w:iCs/>
        </w:rPr>
        <w:lastRenderedPageBreak/>
        <w:t>los productos alisados (Figura 2.1).</w:t>
      </w:r>
      <w:r w:rsidRPr="00D47910">
        <w:rPr>
          <w:rFonts w:ascii="Arial" w:hAnsi="Arial" w:cs="Arial"/>
          <w:b/>
          <w:bCs/>
          <w:i/>
          <w:iCs/>
        </w:rPr>
        <w:t xml:space="preserve"> </w:t>
      </w:r>
      <w:r w:rsidRPr="00D47910">
        <w:rPr>
          <w:rFonts w:ascii="Arial" w:hAnsi="Arial" w:cs="Arial"/>
          <w:b/>
          <w:bCs/>
        </w:rPr>
        <w:t xml:space="preserve"> </w:t>
      </w:r>
      <w:r w:rsidRPr="00D47910">
        <w:rPr>
          <w:rFonts w:ascii="Arial" w:hAnsi="Arial" w:cs="Arial"/>
        </w:rPr>
        <w:t>Es decir, medido en kilos, las planchas son los productos que más se despachan en la empresa</w:t>
      </w:r>
      <w:r>
        <w:rPr>
          <w:rFonts w:ascii="Arial" w:hAnsi="Arial" w:cs="Arial"/>
        </w:rPr>
        <w:t>.</w:t>
      </w:r>
    </w:p>
    <w:p w:rsidR="00C83CAF" w:rsidRPr="00A01A2F" w:rsidRDefault="00CF6B43" w:rsidP="00C83CAF">
      <w:pPr>
        <w:pStyle w:val="NormalWeb"/>
        <w:shd w:val="clear" w:color="auto" w:fill="FFFFFF"/>
        <w:spacing w:line="480" w:lineRule="auto"/>
        <w:ind w:left="769"/>
        <w:jc w:val="both"/>
        <w:rPr>
          <w:rFonts w:ascii="Arial" w:hAnsi="Arial" w:cs="Arial"/>
        </w:rPr>
      </w:pPr>
      <w:r>
        <w:rPr>
          <w:noProof/>
        </w:rPr>
        <w:drawing>
          <wp:anchor distT="0" distB="0" distL="114300" distR="114300" simplePos="0" relativeHeight="251660288" behindDoc="1" locked="0" layoutInCell="1" allowOverlap="1">
            <wp:simplePos x="0" y="0"/>
            <wp:positionH relativeFrom="column">
              <wp:posOffset>539115</wp:posOffset>
            </wp:positionH>
            <wp:positionV relativeFrom="paragraph">
              <wp:posOffset>343535</wp:posOffset>
            </wp:positionV>
            <wp:extent cx="4722495" cy="3356610"/>
            <wp:effectExtent l="0" t="0" r="0" b="0"/>
            <wp:wrapTight wrapText="bothSides">
              <wp:wrapPolygon edited="0">
                <wp:start x="0" y="245"/>
                <wp:lineTo x="0" y="21208"/>
                <wp:lineTo x="21434" y="21208"/>
                <wp:lineTo x="21522" y="19982"/>
                <wp:lineTo x="21522" y="2207"/>
                <wp:lineTo x="21434" y="368"/>
                <wp:lineTo x="21434" y="245"/>
                <wp:lineTo x="0" y="245"/>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4722495" cy="3356610"/>
                    </a:xfrm>
                    <a:prstGeom prst="rect">
                      <a:avLst/>
                    </a:prstGeom>
                    <a:noFill/>
                    <a:ln w="9525">
                      <a:noFill/>
                      <a:miter lim="800000"/>
                      <a:headEnd/>
                      <a:tailEnd/>
                    </a:ln>
                  </pic:spPr>
                </pic:pic>
              </a:graphicData>
            </a:graphic>
          </wp:anchor>
        </w:drawing>
      </w:r>
      <w:r w:rsidR="00C83CAF">
        <w:rPr>
          <w:rFonts w:ascii="Arial" w:hAnsi="Arial" w:cs="Arial"/>
          <w:b/>
          <w:bCs/>
          <w:iCs/>
        </w:rPr>
        <w:t>Principales fuentes de ingreso de la empresa en estudio</w:t>
      </w:r>
    </w:p>
    <w:p w:rsidR="00C83CAF" w:rsidRDefault="00C83CAF" w:rsidP="00C83CAF">
      <w:pPr>
        <w:pStyle w:val="NormalWeb"/>
        <w:shd w:val="clear" w:color="auto" w:fill="FFFFFF"/>
        <w:spacing w:line="360" w:lineRule="auto"/>
        <w:ind w:left="708"/>
        <w:rPr>
          <w:rFonts w:ascii="Arial" w:hAnsi="Arial" w:cs="Arial"/>
          <w:b/>
          <w:sz w:val="18"/>
          <w:szCs w:val="18"/>
        </w:rPr>
      </w:pPr>
      <w:r>
        <w:rPr>
          <w:rFonts w:ascii="Arial" w:hAnsi="Arial" w:cs="Arial"/>
          <w:b/>
          <w:sz w:val="18"/>
          <w:szCs w:val="18"/>
        </w:rPr>
        <w:t xml:space="preserve">                </w:t>
      </w:r>
    </w:p>
    <w:p w:rsidR="00C83CAF" w:rsidRDefault="00C83CAF" w:rsidP="00C83CAF">
      <w:pPr>
        <w:pStyle w:val="NormalWeb"/>
        <w:shd w:val="clear" w:color="auto" w:fill="FFFFFF"/>
        <w:spacing w:line="360" w:lineRule="auto"/>
        <w:ind w:left="708"/>
        <w:rPr>
          <w:rFonts w:ascii="Arial" w:hAnsi="Arial" w:cs="Arial"/>
          <w:b/>
          <w:sz w:val="18"/>
          <w:szCs w:val="18"/>
        </w:rPr>
      </w:pPr>
    </w:p>
    <w:p w:rsidR="00C83CAF" w:rsidRDefault="00C83CAF" w:rsidP="00C83CAF">
      <w:pPr>
        <w:pStyle w:val="NormalWeb"/>
        <w:shd w:val="clear" w:color="auto" w:fill="FFFFFF"/>
        <w:spacing w:line="360" w:lineRule="auto"/>
        <w:ind w:left="708"/>
        <w:rPr>
          <w:rFonts w:ascii="Arial" w:hAnsi="Arial" w:cs="Arial"/>
          <w:b/>
          <w:sz w:val="18"/>
          <w:szCs w:val="18"/>
        </w:rPr>
      </w:pPr>
    </w:p>
    <w:p w:rsidR="00C83CAF" w:rsidRDefault="00C83CAF" w:rsidP="00C83CAF">
      <w:pPr>
        <w:pStyle w:val="NormalWeb"/>
        <w:shd w:val="clear" w:color="auto" w:fill="FFFFFF"/>
        <w:spacing w:line="360" w:lineRule="auto"/>
        <w:ind w:left="708"/>
        <w:rPr>
          <w:rFonts w:ascii="Arial" w:hAnsi="Arial" w:cs="Arial"/>
          <w:b/>
          <w:sz w:val="18"/>
          <w:szCs w:val="18"/>
        </w:rPr>
      </w:pPr>
      <w:r>
        <w:rPr>
          <w:rFonts w:ascii="Arial" w:hAnsi="Arial" w:cs="Arial"/>
          <w:b/>
          <w:sz w:val="18"/>
          <w:szCs w:val="18"/>
        </w:rPr>
        <w:t xml:space="preserve">  </w:t>
      </w:r>
    </w:p>
    <w:p w:rsidR="00C83CAF" w:rsidRDefault="00C83CAF" w:rsidP="00C83CAF">
      <w:pPr>
        <w:pStyle w:val="NormalWeb"/>
        <w:shd w:val="clear" w:color="auto" w:fill="FFFFFF"/>
        <w:spacing w:line="360" w:lineRule="auto"/>
        <w:ind w:left="708"/>
        <w:rPr>
          <w:rFonts w:ascii="Arial" w:hAnsi="Arial" w:cs="Arial"/>
          <w:b/>
          <w:sz w:val="18"/>
          <w:szCs w:val="18"/>
        </w:rPr>
      </w:pPr>
    </w:p>
    <w:p w:rsidR="00C83CAF" w:rsidRDefault="00C83CAF" w:rsidP="00C83CAF">
      <w:pPr>
        <w:pStyle w:val="NormalWeb"/>
        <w:shd w:val="clear" w:color="auto" w:fill="FFFFFF"/>
        <w:spacing w:line="360" w:lineRule="auto"/>
        <w:ind w:left="708"/>
        <w:rPr>
          <w:rFonts w:ascii="Arial" w:hAnsi="Arial" w:cs="Arial"/>
          <w:b/>
          <w:sz w:val="18"/>
          <w:szCs w:val="18"/>
        </w:rPr>
      </w:pPr>
    </w:p>
    <w:p w:rsidR="00C83CAF" w:rsidRDefault="00C83CAF" w:rsidP="00C83CAF">
      <w:pPr>
        <w:pStyle w:val="NormalWeb"/>
        <w:shd w:val="clear" w:color="auto" w:fill="FFFFFF"/>
        <w:spacing w:line="360" w:lineRule="auto"/>
        <w:ind w:left="708"/>
        <w:rPr>
          <w:rFonts w:ascii="Arial" w:hAnsi="Arial" w:cs="Arial"/>
          <w:b/>
          <w:sz w:val="18"/>
          <w:szCs w:val="18"/>
        </w:rPr>
      </w:pPr>
    </w:p>
    <w:p w:rsidR="00C83CAF" w:rsidRDefault="00C83CAF" w:rsidP="00C83CAF">
      <w:pPr>
        <w:pStyle w:val="NormalWeb"/>
        <w:shd w:val="clear" w:color="auto" w:fill="FFFFFF"/>
        <w:spacing w:line="360" w:lineRule="auto"/>
        <w:ind w:left="708"/>
        <w:rPr>
          <w:rFonts w:ascii="Arial" w:hAnsi="Arial" w:cs="Arial"/>
          <w:b/>
          <w:sz w:val="18"/>
          <w:szCs w:val="18"/>
        </w:rPr>
      </w:pPr>
    </w:p>
    <w:p w:rsidR="00C83CAF" w:rsidRDefault="00C83CAF" w:rsidP="00C83CAF">
      <w:pPr>
        <w:pStyle w:val="NormalWeb"/>
        <w:shd w:val="clear" w:color="auto" w:fill="FFFFFF"/>
        <w:rPr>
          <w:rFonts w:ascii="Arial" w:hAnsi="Arial" w:cs="Arial"/>
          <w:b/>
          <w:sz w:val="18"/>
          <w:szCs w:val="18"/>
        </w:rPr>
      </w:pPr>
    </w:p>
    <w:p w:rsidR="00C83CAF" w:rsidRPr="00A13194" w:rsidRDefault="00C83CAF" w:rsidP="00C83CAF">
      <w:pPr>
        <w:pStyle w:val="NormalWeb"/>
        <w:shd w:val="clear" w:color="auto" w:fill="FFFFFF"/>
        <w:spacing w:line="360" w:lineRule="auto"/>
        <w:rPr>
          <w:b/>
          <w:sz w:val="18"/>
          <w:szCs w:val="18"/>
        </w:rPr>
      </w:pPr>
      <w:r>
        <w:rPr>
          <w:rFonts w:ascii="Arial" w:hAnsi="Arial" w:cs="Arial"/>
          <w:b/>
          <w:sz w:val="18"/>
          <w:szCs w:val="18"/>
        </w:rPr>
        <w:t xml:space="preserve">                   </w:t>
      </w:r>
      <w:r w:rsidRPr="00A13194">
        <w:rPr>
          <w:rFonts w:ascii="Arial" w:hAnsi="Arial" w:cs="Arial"/>
          <w:b/>
          <w:sz w:val="18"/>
          <w:szCs w:val="18"/>
        </w:rPr>
        <w:t xml:space="preserve">Fuente: </w:t>
      </w:r>
      <w:r w:rsidRPr="00A13194">
        <w:rPr>
          <w:rFonts w:ascii="Arial" w:hAnsi="Arial" w:cs="Arial"/>
          <w:sz w:val="18"/>
          <w:szCs w:val="18"/>
        </w:rPr>
        <w:t>Elaboración del autor con información secundaria de la empresa</w:t>
      </w:r>
    </w:p>
    <w:p w:rsidR="00C83CAF" w:rsidRPr="00A01A2F" w:rsidRDefault="00C83CAF" w:rsidP="00C83CAF">
      <w:pPr>
        <w:pStyle w:val="NormalWeb"/>
        <w:shd w:val="clear" w:color="auto" w:fill="FFFFFF"/>
        <w:spacing w:line="360" w:lineRule="auto"/>
        <w:ind w:left="708"/>
        <w:jc w:val="center"/>
        <w:rPr>
          <w:b/>
        </w:rPr>
      </w:pPr>
      <w:r>
        <w:rPr>
          <w:rFonts w:ascii="Arial" w:hAnsi="Arial" w:cs="Arial"/>
          <w:b/>
        </w:rPr>
        <w:t xml:space="preserve"> </w:t>
      </w:r>
      <w:r w:rsidRPr="00521905">
        <w:rPr>
          <w:rFonts w:ascii="Arial" w:hAnsi="Arial" w:cs="Arial"/>
          <w:b/>
        </w:rPr>
        <w:t>FIG</w:t>
      </w:r>
      <w:r>
        <w:rPr>
          <w:rFonts w:ascii="Arial" w:hAnsi="Arial" w:cs="Arial"/>
          <w:b/>
        </w:rPr>
        <w:t>URA 3.2.</w:t>
      </w:r>
      <w:r w:rsidRPr="00521905">
        <w:rPr>
          <w:rFonts w:ascii="Arial" w:hAnsi="Arial" w:cs="Arial"/>
          <w:b/>
        </w:rPr>
        <w:t xml:space="preserve"> </w:t>
      </w:r>
      <w:r>
        <w:rPr>
          <w:rFonts w:ascii="Arial" w:hAnsi="Arial" w:cs="Arial"/>
          <w:b/>
        </w:rPr>
        <w:t>PORCENTAJE DE INGRESO MONETARIO MENSUAL DE PRODUCTOS PRODUCIDOS</w:t>
      </w:r>
    </w:p>
    <w:p w:rsidR="00C83CAF" w:rsidRPr="00DC2454" w:rsidRDefault="00C83CAF" w:rsidP="00C83CAF">
      <w:pPr>
        <w:pStyle w:val="NormalWeb"/>
        <w:shd w:val="clear" w:color="auto" w:fill="FFFFFF"/>
        <w:spacing w:line="480" w:lineRule="auto"/>
        <w:ind w:left="768"/>
        <w:jc w:val="both"/>
        <w:rPr>
          <w:rFonts w:ascii="Arial" w:hAnsi="Arial" w:cs="Arial"/>
        </w:rPr>
      </w:pPr>
      <w:r w:rsidRPr="00D47910">
        <w:rPr>
          <w:rFonts w:ascii="Arial" w:hAnsi="Arial" w:cs="Arial"/>
        </w:rPr>
        <w:t xml:space="preserve">Como se puede observar en la Figura 3.2, la venta de </w:t>
      </w:r>
      <w:r w:rsidRPr="00D47910">
        <w:rPr>
          <w:rFonts w:ascii="Arial" w:hAnsi="Arial" w:cs="Arial"/>
          <w:b/>
          <w:bCs/>
        </w:rPr>
        <w:t>planchas</w:t>
      </w:r>
      <w:r w:rsidRPr="00D47910">
        <w:rPr>
          <w:rFonts w:ascii="Arial" w:hAnsi="Arial" w:cs="Arial"/>
        </w:rPr>
        <w:t xml:space="preserve"> son los productos que representan un mayor ingreso  monetario en la empresa. Se concluye que </w:t>
      </w:r>
      <w:r w:rsidRPr="00D47910">
        <w:rPr>
          <w:rFonts w:ascii="Arial" w:hAnsi="Arial" w:cs="Arial"/>
          <w:b/>
          <w:bCs/>
        </w:rPr>
        <w:t xml:space="preserve">la línea alisadora </w:t>
      </w:r>
      <w:r w:rsidRPr="00D47910">
        <w:rPr>
          <w:rFonts w:ascii="Arial" w:hAnsi="Arial" w:cs="Arial"/>
        </w:rPr>
        <w:t xml:space="preserve"> es la línea productiva más importante de la empresa. </w:t>
      </w:r>
    </w:p>
    <w:p w:rsidR="00C83CAF" w:rsidRDefault="00C83CAF" w:rsidP="009272A6">
      <w:pPr>
        <w:numPr>
          <w:ilvl w:val="0"/>
          <w:numId w:val="14"/>
        </w:numPr>
        <w:spacing w:line="480" w:lineRule="auto"/>
        <w:ind w:left="777" w:hanging="357"/>
        <w:jc w:val="both"/>
        <w:rPr>
          <w:rFonts w:ascii="Arial" w:hAnsi="Arial" w:cs="Arial"/>
          <w:b/>
        </w:rPr>
      </w:pPr>
      <w:r w:rsidRPr="00D47910">
        <w:rPr>
          <w:rFonts w:ascii="Arial" w:hAnsi="Arial" w:cs="Arial"/>
          <w:b/>
          <w:bCs/>
          <w:lang w:val="es-ES_tradnl"/>
        </w:rPr>
        <w:t xml:space="preserve"> </w:t>
      </w:r>
      <w:r>
        <w:rPr>
          <w:rFonts w:ascii="Arial" w:hAnsi="Arial" w:cs="Arial"/>
          <w:b/>
        </w:rPr>
        <w:t>Análisis de los</w:t>
      </w:r>
      <w:r w:rsidRPr="00D47910">
        <w:rPr>
          <w:rFonts w:ascii="Arial" w:hAnsi="Arial" w:cs="Arial"/>
          <w:b/>
        </w:rPr>
        <w:t xml:space="preserve"> proceso</w:t>
      </w:r>
      <w:r>
        <w:rPr>
          <w:rFonts w:ascii="Arial" w:hAnsi="Arial" w:cs="Arial"/>
          <w:b/>
        </w:rPr>
        <w:t>s del departamento de producción</w:t>
      </w:r>
    </w:p>
    <w:p w:rsidR="00C83CAF" w:rsidRDefault="00C83CAF" w:rsidP="00C83CAF">
      <w:pPr>
        <w:ind w:left="777"/>
        <w:jc w:val="both"/>
        <w:rPr>
          <w:rFonts w:ascii="Arial" w:hAnsi="Arial" w:cs="Arial"/>
          <w:b/>
        </w:rPr>
      </w:pPr>
    </w:p>
    <w:p w:rsidR="00C83CAF" w:rsidRPr="00434E54" w:rsidRDefault="00C83CAF" w:rsidP="00C83CAF">
      <w:pPr>
        <w:spacing w:line="720" w:lineRule="auto"/>
        <w:ind w:left="777"/>
        <w:jc w:val="both"/>
        <w:rPr>
          <w:rFonts w:ascii="Arial" w:hAnsi="Arial" w:cs="Arial"/>
          <w:b/>
        </w:rPr>
      </w:pPr>
      <w:r w:rsidRPr="00434E54">
        <w:rPr>
          <w:rFonts w:ascii="Arial" w:hAnsi="Arial" w:cs="Arial"/>
          <w:b/>
        </w:rPr>
        <w:t>Análisis de pesos procesados</w:t>
      </w:r>
    </w:p>
    <w:p w:rsidR="00C83CAF" w:rsidRPr="002F46BA" w:rsidRDefault="00C83CAF" w:rsidP="00C83CAF">
      <w:pPr>
        <w:spacing w:line="480" w:lineRule="auto"/>
        <w:ind w:left="777"/>
        <w:jc w:val="both"/>
        <w:rPr>
          <w:rFonts w:ascii="Arial" w:hAnsi="Arial" w:cs="Arial"/>
          <w:b/>
        </w:rPr>
      </w:pPr>
      <w:r w:rsidRPr="00CC57EF">
        <w:rPr>
          <w:rFonts w:ascii="Arial" w:hAnsi="Arial" w:cs="Arial"/>
        </w:rPr>
        <w:t>Se ha analizado mediante un diagrama de Pareto</w:t>
      </w:r>
      <w:r>
        <w:rPr>
          <w:rFonts w:ascii="Arial" w:hAnsi="Arial" w:cs="Arial"/>
        </w:rPr>
        <w:t xml:space="preserve"> (Figura 3.3) </w:t>
      </w:r>
      <w:r w:rsidRPr="00CC57EF">
        <w:rPr>
          <w:rFonts w:ascii="Arial" w:hAnsi="Arial" w:cs="Arial"/>
        </w:rPr>
        <w:t xml:space="preserve"> los kilogramo</w:t>
      </w:r>
      <w:r>
        <w:rPr>
          <w:rFonts w:ascii="Arial" w:hAnsi="Arial" w:cs="Arial"/>
        </w:rPr>
        <w:t>s procesados por cada máquina en</w:t>
      </w:r>
      <w:r w:rsidRPr="00CC57EF">
        <w:rPr>
          <w:rFonts w:ascii="Arial" w:hAnsi="Arial" w:cs="Arial"/>
        </w:rPr>
        <w:t xml:space="preserve"> los cuatros primeros meses del 2007  y se logró de</w:t>
      </w:r>
      <w:r>
        <w:rPr>
          <w:rFonts w:ascii="Arial" w:hAnsi="Arial" w:cs="Arial"/>
        </w:rPr>
        <w:t xml:space="preserve">terminar que el 21.73% de las máquinas  procesan el 77.62 </w:t>
      </w:r>
      <w:r w:rsidRPr="00CC57EF">
        <w:rPr>
          <w:rFonts w:ascii="Arial" w:hAnsi="Arial" w:cs="Arial"/>
        </w:rPr>
        <w:t>% de los materiales</w:t>
      </w:r>
      <w:r>
        <w:rPr>
          <w:rFonts w:ascii="Arial" w:hAnsi="Arial" w:cs="Arial"/>
        </w:rPr>
        <w:t>.</w:t>
      </w:r>
    </w:p>
    <w:p w:rsidR="00C83CAF" w:rsidRPr="00240710" w:rsidRDefault="00C83CAF" w:rsidP="00C83CAF">
      <w:pPr>
        <w:spacing w:line="480" w:lineRule="auto"/>
        <w:ind w:left="777"/>
        <w:jc w:val="both"/>
        <w:rPr>
          <w:rFonts w:ascii="Arial" w:hAnsi="Arial" w:cs="Arial"/>
          <w:b/>
        </w:rPr>
      </w:pPr>
      <w:r w:rsidRPr="00CC57EF">
        <w:rPr>
          <w:rFonts w:ascii="Arial" w:hAnsi="Arial" w:cs="Arial"/>
        </w:rPr>
        <w:t xml:space="preserve">Entre ellas </w:t>
      </w:r>
      <w:r>
        <w:rPr>
          <w:rFonts w:ascii="Arial" w:hAnsi="Arial" w:cs="Arial"/>
        </w:rPr>
        <w:t>se tiene:</w:t>
      </w:r>
    </w:p>
    <w:p w:rsidR="00C83CAF" w:rsidRPr="00CC57EF" w:rsidRDefault="00C83CAF" w:rsidP="009272A6">
      <w:pPr>
        <w:numPr>
          <w:ilvl w:val="0"/>
          <w:numId w:val="24"/>
        </w:numPr>
        <w:spacing w:line="480" w:lineRule="auto"/>
        <w:jc w:val="both"/>
        <w:rPr>
          <w:rFonts w:ascii="Arial" w:hAnsi="Arial" w:cs="Arial"/>
        </w:rPr>
      </w:pPr>
      <w:r w:rsidRPr="00CC57EF">
        <w:rPr>
          <w:rFonts w:ascii="Arial" w:hAnsi="Arial" w:cs="Arial"/>
        </w:rPr>
        <w:t>Alisadora Pesada</w:t>
      </w:r>
    </w:p>
    <w:p w:rsidR="00C83CAF" w:rsidRPr="00CC57EF" w:rsidRDefault="00C83CAF" w:rsidP="009272A6">
      <w:pPr>
        <w:numPr>
          <w:ilvl w:val="0"/>
          <w:numId w:val="24"/>
        </w:numPr>
        <w:spacing w:line="480" w:lineRule="auto"/>
        <w:jc w:val="both"/>
        <w:rPr>
          <w:rFonts w:ascii="Arial" w:hAnsi="Arial" w:cs="Arial"/>
        </w:rPr>
      </w:pPr>
      <w:r w:rsidRPr="00CC57EF">
        <w:rPr>
          <w:rFonts w:ascii="Arial" w:hAnsi="Arial" w:cs="Arial"/>
        </w:rPr>
        <w:t>Alisadora Mediana</w:t>
      </w:r>
    </w:p>
    <w:p w:rsidR="00C83CAF" w:rsidRPr="00CC57EF" w:rsidRDefault="00C83CAF" w:rsidP="009272A6">
      <w:pPr>
        <w:numPr>
          <w:ilvl w:val="0"/>
          <w:numId w:val="24"/>
        </w:numPr>
        <w:spacing w:line="480" w:lineRule="auto"/>
        <w:jc w:val="both"/>
        <w:rPr>
          <w:rFonts w:ascii="Arial" w:hAnsi="Arial" w:cs="Arial"/>
        </w:rPr>
      </w:pPr>
      <w:r>
        <w:rPr>
          <w:rFonts w:ascii="Arial" w:hAnsi="Arial" w:cs="Arial"/>
        </w:rPr>
        <w:t xml:space="preserve">Plegadora Pesada (CN) </w:t>
      </w:r>
    </w:p>
    <w:p w:rsidR="00C83CAF" w:rsidRPr="00CC57EF" w:rsidRDefault="00C83CAF" w:rsidP="009272A6">
      <w:pPr>
        <w:numPr>
          <w:ilvl w:val="0"/>
          <w:numId w:val="24"/>
        </w:numPr>
        <w:spacing w:line="480" w:lineRule="auto"/>
        <w:jc w:val="both"/>
        <w:rPr>
          <w:rFonts w:ascii="Arial" w:hAnsi="Arial" w:cs="Arial"/>
        </w:rPr>
      </w:pPr>
      <w:r w:rsidRPr="00CC57EF">
        <w:rPr>
          <w:rFonts w:ascii="Arial" w:hAnsi="Arial" w:cs="Arial"/>
        </w:rPr>
        <w:t>Slitter</w:t>
      </w:r>
    </w:p>
    <w:p w:rsidR="00C83CAF" w:rsidRPr="002F46BA" w:rsidRDefault="00C83CAF" w:rsidP="009272A6">
      <w:pPr>
        <w:numPr>
          <w:ilvl w:val="0"/>
          <w:numId w:val="24"/>
        </w:numPr>
        <w:spacing w:line="480" w:lineRule="auto"/>
        <w:jc w:val="both"/>
        <w:rPr>
          <w:rFonts w:ascii="Arial" w:hAnsi="Arial" w:cs="Arial"/>
        </w:rPr>
      </w:pPr>
      <w:r w:rsidRPr="00CC57EF">
        <w:rPr>
          <w:rFonts w:ascii="Arial" w:hAnsi="Arial" w:cs="Arial"/>
        </w:rPr>
        <w:t>Guillotina Liviana</w:t>
      </w:r>
    </w:p>
    <w:p w:rsidR="00C83CAF" w:rsidRDefault="00CF6B43" w:rsidP="00C83CAF">
      <w:pPr>
        <w:ind w:left="777"/>
        <w:jc w:val="both"/>
        <w:rPr>
          <w:rFonts w:ascii="Arial" w:hAnsi="Arial" w:cs="Arial"/>
          <w:b/>
          <w:noProof/>
          <w:lang w:eastAsia="es-EC"/>
        </w:rPr>
      </w:pPr>
      <w:r>
        <w:rPr>
          <w:rFonts w:ascii="Arial" w:hAnsi="Arial" w:cs="Arial"/>
          <w:b/>
          <w:noProof/>
        </w:rPr>
        <w:drawing>
          <wp:inline distT="0" distB="0" distL="0" distR="0">
            <wp:extent cx="4808379" cy="2534215"/>
            <wp:effectExtent l="10442" t="5667" r="7179" b="118"/>
            <wp:docPr id="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3CAF" w:rsidRPr="00A13194" w:rsidRDefault="00C83CAF" w:rsidP="00C83CAF">
      <w:pPr>
        <w:ind w:left="777"/>
        <w:rPr>
          <w:rFonts w:ascii="Arial" w:hAnsi="Arial" w:cs="Arial"/>
          <w:noProof/>
          <w:sz w:val="18"/>
          <w:szCs w:val="18"/>
          <w:lang w:eastAsia="es-EC"/>
        </w:rPr>
      </w:pPr>
      <w:r w:rsidRPr="00A13194">
        <w:rPr>
          <w:rFonts w:ascii="Arial" w:hAnsi="Arial" w:cs="Arial"/>
          <w:b/>
          <w:noProof/>
          <w:sz w:val="18"/>
          <w:szCs w:val="18"/>
          <w:lang w:eastAsia="es-EC"/>
        </w:rPr>
        <w:t xml:space="preserve">  Fuente: </w:t>
      </w:r>
      <w:r w:rsidRPr="00A13194">
        <w:rPr>
          <w:rFonts w:ascii="Arial" w:hAnsi="Arial" w:cs="Arial"/>
          <w:noProof/>
          <w:sz w:val="18"/>
          <w:szCs w:val="18"/>
          <w:lang w:eastAsia="es-EC"/>
        </w:rPr>
        <w:t>Elaboración del autor con información del departamento de logística.</w:t>
      </w:r>
    </w:p>
    <w:p w:rsidR="00C83CAF" w:rsidRDefault="00C83CAF" w:rsidP="00C83CAF">
      <w:pPr>
        <w:ind w:left="777"/>
        <w:jc w:val="center"/>
        <w:rPr>
          <w:rFonts w:ascii="Arial" w:hAnsi="Arial" w:cs="Arial"/>
          <w:b/>
          <w:noProof/>
          <w:lang w:eastAsia="es-EC"/>
        </w:rPr>
      </w:pPr>
    </w:p>
    <w:p w:rsidR="00C83CAF" w:rsidRDefault="00C83CAF" w:rsidP="00C83CAF">
      <w:pPr>
        <w:ind w:left="777"/>
        <w:jc w:val="center"/>
        <w:rPr>
          <w:rFonts w:ascii="Arial" w:hAnsi="Arial" w:cs="Arial"/>
          <w:b/>
          <w:noProof/>
          <w:lang w:eastAsia="es-EC"/>
        </w:rPr>
      </w:pPr>
      <w:r>
        <w:rPr>
          <w:rFonts w:ascii="Arial" w:hAnsi="Arial" w:cs="Arial"/>
          <w:b/>
          <w:noProof/>
          <w:lang w:eastAsia="es-EC"/>
        </w:rPr>
        <w:t>FIGURA 3.3. PARET</w:t>
      </w:r>
      <w:r w:rsidRPr="00521905">
        <w:rPr>
          <w:rFonts w:ascii="Arial" w:hAnsi="Arial" w:cs="Arial"/>
          <w:b/>
          <w:noProof/>
          <w:lang w:eastAsia="es-EC"/>
        </w:rPr>
        <w:t>O DE PESOS PROCESADOS</w:t>
      </w:r>
    </w:p>
    <w:p w:rsidR="00C83CAF" w:rsidRDefault="00C83CAF" w:rsidP="00C83CAF">
      <w:pPr>
        <w:spacing w:line="480" w:lineRule="auto"/>
        <w:ind w:firstLine="708"/>
        <w:jc w:val="both"/>
        <w:rPr>
          <w:rFonts w:ascii="Arial" w:hAnsi="Arial" w:cs="Arial"/>
          <w:b/>
        </w:rPr>
      </w:pPr>
      <w:r>
        <w:rPr>
          <w:rFonts w:ascii="Arial" w:hAnsi="Arial" w:cs="Arial"/>
          <w:b/>
        </w:rPr>
        <w:t xml:space="preserve"> </w:t>
      </w:r>
      <w:r w:rsidRPr="00240710">
        <w:rPr>
          <w:rFonts w:ascii="Arial" w:hAnsi="Arial" w:cs="Arial"/>
          <w:b/>
        </w:rPr>
        <w:t>Análisis de la programación de producción</w:t>
      </w:r>
    </w:p>
    <w:p w:rsidR="00C83CAF" w:rsidRDefault="00C83CAF" w:rsidP="00C83CAF">
      <w:pPr>
        <w:ind w:left="709"/>
        <w:jc w:val="both"/>
        <w:rPr>
          <w:rFonts w:ascii="Arial" w:hAnsi="Arial" w:cs="Arial"/>
          <w:b/>
        </w:rPr>
      </w:pPr>
    </w:p>
    <w:p w:rsidR="00C83CAF" w:rsidRPr="00434E54" w:rsidRDefault="00C83CAF" w:rsidP="00C83CAF">
      <w:pPr>
        <w:spacing w:line="480" w:lineRule="auto"/>
        <w:ind w:left="708"/>
        <w:jc w:val="both"/>
        <w:rPr>
          <w:rFonts w:ascii="Arial" w:hAnsi="Arial" w:cs="Arial"/>
          <w:b/>
        </w:rPr>
      </w:pPr>
      <w:r w:rsidRPr="00D47910">
        <w:rPr>
          <w:rFonts w:ascii="Arial" w:hAnsi="Arial" w:cs="Arial"/>
        </w:rPr>
        <w:lastRenderedPageBreak/>
        <w:t>Actualmente el departamento de produ</w:t>
      </w:r>
      <w:r>
        <w:rPr>
          <w:rFonts w:ascii="Arial" w:hAnsi="Arial" w:cs="Arial"/>
        </w:rPr>
        <w:t>cción cuenta con dos directivos</w:t>
      </w:r>
      <w:r w:rsidRPr="00D47910">
        <w:rPr>
          <w:rFonts w:ascii="Arial" w:hAnsi="Arial" w:cs="Arial"/>
        </w:rPr>
        <w:t xml:space="preserve">: El gerente de operaciones y la jefatura </w:t>
      </w:r>
      <w:r>
        <w:rPr>
          <w:rFonts w:ascii="Arial" w:hAnsi="Arial" w:cs="Arial"/>
        </w:rPr>
        <w:t>de planta</w:t>
      </w:r>
      <w:r w:rsidRPr="00D47910">
        <w:rPr>
          <w:rFonts w:ascii="Arial" w:hAnsi="Arial" w:cs="Arial"/>
        </w:rPr>
        <w:t xml:space="preserve">. </w:t>
      </w:r>
      <w:r>
        <w:rPr>
          <w:rFonts w:ascii="Arial" w:hAnsi="Arial" w:cs="Arial"/>
        </w:rPr>
        <w:t xml:space="preserve">La planificación de la utilización de maquinarias, </w:t>
      </w:r>
      <w:r w:rsidRPr="00D47910">
        <w:rPr>
          <w:rFonts w:ascii="Arial" w:hAnsi="Arial" w:cs="Arial"/>
        </w:rPr>
        <w:t>pe</w:t>
      </w:r>
      <w:r>
        <w:rPr>
          <w:rFonts w:ascii="Arial" w:hAnsi="Arial" w:cs="Arial"/>
        </w:rPr>
        <w:t xml:space="preserve">rsonal y </w:t>
      </w:r>
      <w:r w:rsidRPr="00D47910">
        <w:rPr>
          <w:rFonts w:ascii="Arial" w:hAnsi="Arial" w:cs="Arial"/>
        </w:rPr>
        <w:t xml:space="preserve">materia prima </w:t>
      </w:r>
      <w:r>
        <w:rPr>
          <w:rFonts w:ascii="Arial" w:hAnsi="Arial" w:cs="Arial"/>
        </w:rPr>
        <w:t xml:space="preserve">de cada una de las líneas de producción </w:t>
      </w:r>
      <w:r w:rsidRPr="00D47910">
        <w:rPr>
          <w:rFonts w:ascii="Arial" w:hAnsi="Arial" w:cs="Arial"/>
        </w:rPr>
        <w:t xml:space="preserve">se la realiza de manera </w:t>
      </w:r>
      <w:r w:rsidRPr="00D47910">
        <w:rPr>
          <w:rFonts w:ascii="Arial" w:hAnsi="Arial" w:cs="Arial"/>
          <w:b/>
        </w:rPr>
        <w:t>first in</w:t>
      </w:r>
      <w:r>
        <w:rPr>
          <w:rFonts w:ascii="Arial" w:hAnsi="Arial" w:cs="Arial"/>
          <w:b/>
        </w:rPr>
        <w:t>, first out.</w:t>
      </w:r>
      <w:r w:rsidRPr="00D47910">
        <w:rPr>
          <w:rFonts w:ascii="Arial" w:hAnsi="Arial" w:cs="Arial"/>
          <w:b/>
        </w:rPr>
        <w:t xml:space="preserve"> </w:t>
      </w:r>
      <w:r>
        <w:rPr>
          <w:rFonts w:ascii="Arial" w:hAnsi="Arial" w:cs="Arial"/>
        </w:rPr>
        <w:t>S</w:t>
      </w:r>
      <w:r w:rsidRPr="00D47910">
        <w:rPr>
          <w:rFonts w:ascii="Arial" w:hAnsi="Arial" w:cs="Arial"/>
        </w:rPr>
        <w:t xml:space="preserve">e recuerda que la planta trabaja en secuencia </w:t>
      </w:r>
      <w:r w:rsidRPr="00D47910">
        <w:rPr>
          <w:rFonts w:ascii="Arial" w:hAnsi="Arial" w:cs="Arial"/>
          <w:i/>
        </w:rPr>
        <w:t>job</w:t>
      </w:r>
      <w:r>
        <w:rPr>
          <w:rFonts w:ascii="Arial" w:hAnsi="Arial" w:cs="Arial"/>
          <w:i/>
        </w:rPr>
        <w:t>-</w:t>
      </w:r>
      <w:r w:rsidRPr="00D47910">
        <w:rPr>
          <w:rFonts w:ascii="Arial" w:hAnsi="Arial" w:cs="Arial"/>
          <w:i/>
        </w:rPr>
        <w:t>shop</w:t>
      </w:r>
      <w:r w:rsidRPr="00D47910">
        <w:rPr>
          <w:rFonts w:ascii="Arial" w:hAnsi="Arial" w:cs="Arial"/>
        </w:rPr>
        <w:t>, en donde el primer pedido que entra es el primero en salir.</w:t>
      </w:r>
    </w:p>
    <w:p w:rsidR="00C83CAF" w:rsidRDefault="00C83CAF" w:rsidP="00C83CAF">
      <w:pPr>
        <w:spacing w:line="480" w:lineRule="auto"/>
        <w:ind w:left="708"/>
        <w:jc w:val="both"/>
        <w:rPr>
          <w:rFonts w:ascii="Arial" w:hAnsi="Arial" w:cs="Arial"/>
        </w:rPr>
      </w:pPr>
      <w:r w:rsidRPr="00D47910">
        <w:rPr>
          <w:rFonts w:ascii="Arial" w:hAnsi="Arial" w:cs="Arial"/>
        </w:rPr>
        <w:t xml:space="preserve">          En muchas ocasiones se interrumpe la secuencia FIFO </w:t>
      </w:r>
      <w:r>
        <w:rPr>
          <w:rFonts w:ascii="Arial" w:hAnsi="Arial" w:cs="Arial"/>
        </w:rPr>
        <w:t xml:space="preserve">de las líneas </w:t>
      </w:r>
      <w:r w:rsidRPr="00D47910">
        <w:rPr>
          <w:rFonts w:ascii="Arial" w:hAnsi="Arial" w:cs="Arial"/>
        </w:rPr>
        <w:t>debido a ingresos de órdenes no planificada</w:t>
      </w:r>
      <w:r>
        <w:rPr>
          <w:rFonts w:ascii="Arial" w:hAnsi="Arial" w:cs="Arial"/>
        </w:rPr>
        <w:t>s y preferenciales.</w:t>
      </w:r>
    </w:p>
    <w:p w:rsidR="00C83CAF" w:rsidRDefault="00C83CAF" w:rsidP="00C83CAF">
      <w:pPr>
        <w:spacing w:line="480" w:lineRule="auto"/>
        <w:ind w:left="708"/>
        <w:jc w:val="both"/>
        <w:rPr>
          <w:rFonts w:ascii="Arial" w:hAnsi="Arial" w:cs="Arial"/>
        </w:rPr>
      </w:pPr>
      <w:r>
        <w:rPr>
          <w:rFonts w:ascii="Arial" w:hAnsi="Arial" w:cs="Arial"/>
        </w:rPr>
        <w:t xml:space="preserve">          </w:t>
      </w:r>
      <w:r w:rsidRPr="00D47910">
        <w:rPr>
          <w:rFonts w:ascii="Arial" w:hAnsi="Arial" w:cs="Arial"/>
        </w:rPr>
        <w:t>Se utiliza un método empírico para determinar el tiempo en que estará terminado el producto.</w:t>
      </w:r>
    </w:p>
    <w:p w:rsidR="00C83CAF" w:rsidRDefault="00C83CAF" w:rsidP="00C83CAF">
      <w:pPr>
        <w:spacing w:line="480" w:lineRule="auto"/>
        <w:ind w:left="708" w:firstLine="708"/>
        <w:jc w:val="both"/>
        <w:rPr>
          <w:rFonts w:ascii="Arial" w:hAnsi="Arial" w:cs="Arial"/>
        </w:rPr>
      </w:pPr>
      <w:r>
        <w:rPr>
          <w:rFonts w:ascii="Arial" w:hAnsi="Arial" w:cs="Arial"/>
        </w:rPr>
        <w:t xml:space="preserve">Las líneas de producción y maquinaria de la empresa en estudio </w:t>
      </w:r>
      <w:r w:rsidRPr="00D47910">
        <w:rPr>
          <w:rFonts w:ascii="Arial" w:hAnsi="Arial" w:cs="Arial"/>
        </w:rPr>
        <w:t>cuenta</w:t>
      </w:r>
      <w:r>
        <w:rPr>
          <w:rFonts w:ascii="Arial" w:hAnsi="Arial" w:cs="Arial"/>
        </w:rPr>
        <w:t xml:space="preserve">n </w:t>
      </w:r>
      <w:r w:rsidRPr="00D47910">
        <w:rPr>
          <w:rFonts w:ascii="Arial" w:hAnsi="Arial" w:cs="Arial"/>
        </w:rPr>
        <w:t xml:space="preserve"> con personal parcial poli funcion</w:t>
      </w:r>
      <w:r>
        <w:rPr>
          <w:rFonts w:ascii="Arial" w:hAnsi="Arial" w:cs="Arial"/>
        </w:rPr>
        <w:t>al y con maquinaria con uso de 8 horas laborables.</w:t>
      </w:r>
      <w:r w:rsidRPr="00D47910">
        <w:rPr>
          <w:rFonts w:ascii="Arial" w:hAnsi="Arial" w:cs="Arial"/>
        </w:rPr>
        <w:t xml:space="preserve"> Para</w:t>
      </w:r>
      <w:r>
        <w:rPr>
          <w:rFonts w:ascii="Arial" w:hAnsi="Arial" w:cs="Arial"/>
        </w:rPr>
        <w:t xml:space="preserve"> realizar un producto se utiliza</w:t>
      </w:r>
      <w:r w:rsidRPr="00D47910">
        <w:rPr>
          <w:rFonts w:ascii="Arial" w:hAnsi="Arial" w:cs="Arial"/>
        </w:rPr>
        <w:t xml:space="preserve"> una </w:t>
      </w:r>
      <w:r w:rsidRPr="00D47910">
        <w:rPr>
          <w:rFonts w:ascii="Arial" w:hAnsi="Arial" w:cs="Arial"/>
          <w:b/>
        </w:rPr>
        <w:t>orden de producción</w:t>
      </w:r>
      <w:r w:rsidRPr="00D47910">
        <w:rPr>
          <w:rFonts w:ascii="Arial" w:hAnsi="Arial" w:cs="Arial"/>
        </w:rPr>
        <w:t xml:space="preserve"> que es entregada al operario. </w:t>
      </w:r>
    </w:p>
    <w:p w:rsidR="00C83CAF" w:rsidRDefault="00C83CAF" w:rsidP="00C83CAF">
      <w:pPr>
        <w:spacing w:line="480" w:lineRule="auto"/>
        <w:ind w:left="708" w:firstLine="708"/>
        <w:jc w:val="both"/>
        <w:rPr>
          <w:rFonts w:ascii="Arial" w:hAnsi="Arial" w:cs="Arial"/>
        </w:rPr>
      </w:pPr>
      <w:r w:rsidRPr="00D47910">
        <w:rPr>
          <w:rFonts w:ascii="Arial" w:hAnsi="Arial" w:cs="Arial"/>
        </w:rPr>
        <w:t>Una vez terminado el producto, la orden de producción se archiva para consultas posteriores, es decir, el uso de  la información de las órdenes de producción son muy puntuales, para casos especiales y no forman parte de un análisis diario ni de seguimiento continuo. No existe una base de datos donde se puedan definir estándares para medir desempeños.</w:t>
      </w:r>
    </w:p>
    <w:p w:rsidR="00C83CAF" w:rsidRPr="00CD7A2C" w:rsidRDefault="00C83CAF" w:rsidP="00C83CAF">
      <w:pPr>
        <w:spacing w:line="480" w:lineRule="auto"/>
        <w:ind w:left="708" w:firstLine="708"/>
        <w:jc w:val="both"/>
        <w:rPr>
          <w:rFonts w:ascii="Arial" w:hAnsi="Arial" w:cs="Arial"/>
        </w:rPr>
      </w:pPr>
    </w:p>
    <w:p w:rsidR="00C83CAF" w:rsidRDefault="00C83CAF" w:rsidP="009272A6">
      <w:pPr>
        <w:numPr>
          <w:ilvl w:val="0"/>
          <w:numId w:val="14"/>
        </w:numPr>
        <w:spacing w:line="480" w:lineRule="auto"/>
        <w:ind w:left="777" w:hanging="357"/>
        <w:jc w:val="both"/>
        <w:rPr>
          <w:rFonts w:ascii="Arial" w:hAnsi="Arial" w:cs="Arial"/>
          <w:b/>
        </w:rPr>
      </w:pPr>
      <w:r w:rsidRPr="00604985">
        <w:rPr>
          <w:rFonts w:ascii="Arial" w:hAnsi="Arial" w:cs="Arial"/>
          <w:b/>
        </w:rPr>
        <w:t>Identificación de los principales problemas</w:t>
      </w:r>
    </w:p>
    <w:p w:rsidR="00C83CAF" w:rsidRPr="00A20C95" w:rsidRDefault="00C83CAF" w:rsidP="00C83CAF">
      <w:pPr>
        <w:ind w:left="777"/>
        <w:jc w:val="both"/>
        <w:rPr>
          <w:rFonts w:ascii="Arial" w:hAnsi="Arial" w:cs="Arial"/>
          <w:b/>
        </w:rPr>
      </w:pPr>
    </w:p>
    <w:p w:rsidR="00C83CAF" w:rsidRDefault="00C83CAF" w:rsidP="00C83CAF">
      <w:pPr>
        <w:spacing w:line="480" w:lineRule="auto"/>
        <w:ind w:left="777"/>
        <w:jc w:val="both"/>
        <w:rPr>
          <w:rFonts w:ascii="Arial" w:hAnsi="Arial" w:cs="Arial"/>
        </w:rPr>
      </w:pPr>
      <w:r>
        <w:rPr>
          <w:rFonts w:ascii="Arial" w:hAnsi="Arial" w:cs="Arial"/>
        </w:rPr>
        <w:t>Para la identificación de los principales  problemas se utilizará la metodología para identificar y eliminar desperdicios en los procesos de producción (Barcia, Kléber, 2003). En dicha metodología se utilizará el procedimiento para  la “definición de los problemas del proceso” y la “identificación de desperdicios” (Figura 3.4) que se implementa  en las mejoras de sistemas de producción industriales.</w:t>
      </w:r>
    </w:p>
    <w:p w:rsidR="00C83CAF" w:rsidRDefault="00CF6B43" w:rsidP="00C83CAF">
      <w:pPr>
        <w:spacing w:line="480" w:lineRule="auto"/>
        <w:ind w:left="777"/>
        <w:jc w:val="both"/>
        <w:rPr>
          <w:rFonts w:ascii="Arial" w:hAnsi="Arial" w:cs="Arial"/>
        </w:rPr>
      </w:pPr>
      <w:r>
        <w:rPr>
          <w:rFonts w:ascii="Arial" w:hAnsi="Arial" w:cs="Arial"/>
          <w:noProof/>
        </w:rPr>
        <w:drawing>
          <wp:inline distT="0" distB="0" distL="0" distR="0">
            <wp:extent cx="4267200" cy="20320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267200" cy="2032000"/>
                    </a:xfrm>
                    <a:prstGeom prst="rect">
                      <a:avLst/>
                    </a:prstGeom>
                    <a:noFill/>
                    <a:ln w="9525">
                      <a:noFill/>
                      <a:miter lim="800000"/>
                      <a:headEnd/>
                      <a:tailEnd/>
                    </a:ln>
                  </pic:spPr>
                </pic:pic>
              </a:graphicData>
            </a:graphic>
          </wp:inline>
        </w:drawing>
      </w:r>
    </w:p>
    <w:p w:rsidR="00C83CAF" w:rsidRDefault="00CF6B43" w:rsidP="00C83CAF">
      <w:pPr>
        <w:spacing w:line="480" w:lineRule="auto"/>
        <w:ind w:left="777"/>
        <w:jc w:val="both"/>
        <w:rPr>
          <w:rFonts w:ascii="Arial" w:hAnsi="Arial" w:cs="Arial"/>
        </w:rPr>
      </w:pPr>
      <w:r>
        <w:rPr>
          <w:rFonts w:ascii="Arial" w:hAnsi="Arial" w:cs="Arial"/>
          <w:noProof/>
        </w:rPr>
        <w:drawing>
          <wp:inline distT="0" distB="0" distL="0" distR="0">
            <wp:extent cx="4267200" cy="19812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267200" cy="1981200"/>
                    </a:xfrm>
                    <a:prstGeom prst="rect">
                      <a:avLst/>
                    </a:prstGeom>
                    <a:noFill/>
                    <a:ln w="9525">
                      <a:noFill/>
                      <a:miter lim="800000"/>
                      <a:headEnd/>
                      <a:tailEnd/>
                    </a:ln>
                  </pic:spPr>
                </pic:pic>
              </a:graphicData>
            </a:graphic>
          </wp:inline>
        </w:drawing>
      </w:r>
    </w:p>
    <w:p w:rsidR="00C83CAF" w:rsidRDefault="00C83CAF" w:rsidP="00C83CAF">
      <w:pPr>
        <w:ind w:left="777"/>
        <w:jc w:val="center"/>
        <w:rPr>
          <w:rFonts w:ascii="Arial" w:hAnsi="Arial" w:cs="Arial"/>
          <w:b/>
        </w:rPr>
      </w:pPr>
    </w:p>
    <w:p w:rsidR="00C83CAF" w:rsidRPr="00A13194" w:rsidRDefault="00C83CAF" w:rsidP="00C83CAF">
      <w:pPr>
        <w:ind w:left="777"/>
        <w:rPr>
          <w:rFonts w:ascii="Arial" w:hAnsi="Arial" w:cs="Arial"/>
          <w:sz w:val="18"/>
          <w:szCs w:val="18"/>
        </w:rPr>
      </w:pPr>
      <w:r>
        <w:rPr>
          <w:rFonts w:ascii="Arial" w:hAnsi="Arial" w:cs="Arial"/>
          <w:b/>
          <w:sz w:val="18"/>
          <w:szCs w:val="18"/>
        </w:rPr>
        <w:t xml:space="preserve"> </w:t>
      </w:r>
      <w:r w:rsidRPr="00A13194">
        <w:rPr>
          <w:rFonts w:ascii="Arial" w:hAnsi="Arial" w:cs="Arial"/>
          <w:b/>
          <w:sz w:val="18"/>
          <w:szCs w:val="18"/>
        </w:rPr>
        <w:t xml:space="preserve">Fuente: </w:t>
      </w:r>
      <w:r w:rsidRPr="00A13194">
        <w:rPr>
          <w:rFonts w:ascii="Arial" w:hAnsi="Arial" w:cs="Arial"/>
          <w:sz w:val="18"/>
          <w:szCs w:val="18"/>
        </w:rPr>
        <w:t>Modelo para mejorar sistemas de producción industrial, (</w:t>
      </w:r>
      <w:r>
        <w:rPr>
          <w:rFonts w:ascii="Arial" w:hAnsi="Arial" w:cs="Arial"/>
          <w:sz w:val="18"/>
          <w:szCs w:val="18"/>
        </w:rPr>
        <w:t>Kléber</w:t>
      </w:r>
      <w:r w:rsidRPr="00A13194">
        <w:rPr>
          <w:rFonts w:ascii="Arial" w:hAnsi="Arial" w:cs="Arial"/>
          <w:sz w:val="18"/>
          <w:szCs w:val="18"/>
        </w:rPr>
        <w:t xml:space="preserve"> Barcia, 2003)</w:t>
      </w:r>
    </w:p>
    <w:p w:rsidR="00C83CAF" w:rsidRPr="009A0277" w:rsidRDefault="00C83CAF" w:rsidP="00C83CAF">
      <w:pPr>
        <w:ind w:left="777"/>
        <w:rPr>
          <w:rFonts w:ascii="Arial" w:hAnsi="Arial" w:cs="Arial"/>
          <w:b/>
          <w:sz w:val="16"/>
          <w:szCs w:val="16"/>
        </w:rPr>
      </w:pPr>
    </w:p>
    <w:p w:rsidR="00C83CAF" w:rsidRDefault="00C83CAF" w:rsidP="00C83CAF">
      <w:pPr>
        <w:ind w:left="777"/>
        <w:jc w:val="center"/>
        <w:rPr>
          <w:rFonts w:ascii="Arial" w:hAnsi="Arial" w:cs="Arial"/>
          <w:b/>
        </w:rPr>
      </w:pPr>
      <w:r w:rsidRPr="008D5C37">
        <w:rPr>
          <w:rFonts w:ascii="Arial" w:hAnsi="Arial" w:cs="Arial"/>
          <w:b/>
        </w:rPr>
        <w:t>FIGURA 3.</w:t>
      </w:r>
      <w:r>
        <w:rPr>
          <w:rFonts w:ascii="Arial" w:hAnsi="Arial" w:cs="Arial"/>
          <w:b/>
        </w:rPr>
        <w:t>4. DEFINICIÓ</w:t>
      </w:r>
      <w:r w:rsidRPr="008D5C37">
        <w:rPr>
          <w:rFonts w:ascii="Arial" w:hAnsi="Arial" w:cs="Arial"/>
          <w:b/>
        </w:rPr>
        <w:t>N DE PROBLEMAS E IDENTIFICACIÓN DE DESPERDICIOS</w:t>
      </w:r>
    </w:p>
    <w:p w:rsidR="00C83CAF" w:rsidRPr="00CD7A2C" w:rsidRDefault="00C83CAF" w:rsidP="00C83CAF">
      <w:pPr>
        <w:ind w:left="777"/>
        <w:jc w:val="center"/>
        <w:rPr>
          <w:rFonts w:ascii="Arial" w:hAnsi="Arial" w:cs="Arial"/>
          <w:b/>
        </w:rPr>
      </w:pPr>
    </w:p>
    <w:p w:rsidR="00C83CAF" w:rsidRDefault="00C83CAF" w:rsidP="00C83CAF">
      <w:pPr>
        <w:spacing w:line="480" w:lineRule="auto"/>
        <w:ind w:left="777"/>
        <w:jc w:val="both"/>
        <w:rPr>
          <w:rFonts w:ascii="Arial" w:hAnsi="Arial" w:cs="Arial"/>
        </w:rPr>
      </w:pPr>
      <w:r>
        <w:rPr>
          <w:rFonts w:ascii="Arial" w:hAnsi="Arial" w:cs="Arial"/>
        </w:rPr>
        <w:lastRenderedPageBreak/>
        <w:t xml:space="preserve">El análisis de la problemática del departamento de producción fue realizado a través de varias reuniones con el jefe de producción, el gerente general, operarios, y con un consultor externo. Se identificó el problema base del departamento de producción: la falta de información. Esto es, en primera instancia el objetivo al que se debe enfocar la mejora. </w:t>
      </w:r>
    </w:p>
    <w:p w:rsidR="00C83CAF" w:rsidRDefault="00C83CAF" w:rsidP="00C83CAF">
      <w:pPr>
        <w:spacing w:line="480" w:lineRule="auto"/>
        <w:ind w:left="777" w:firstLine="639"/>
        <w:jc w:val="both"/>
        <w:rPr>
          <w:rFonts w:ascii="Arial" w:hAnsi="Arial" w:cs="Arial"/>
        </w:rPr>
      </w:pPr>
      <w:r>
        <w:rPr>
          <w:rFonts w:ascii="Arial" w:hAnsi="Arial" w:cs="Arial"/>
        </w:rPr>
        <w:t xml:space="preserve">Las medidas de referencia se deben realizar cuando se tiene información inicial, sirven para realizar una comparación con la mejora. En este caso, donde se debe generar información primaria, las únicas medidas de referencia son las entregadas por el departamento de ventas, el departamento financiero y el departamento de logística. </w:t>
      </w:r>
    </w:p>
    <w:p w:rsidR="00C83CAF" w:rsidRDefault="00C83CAF" w:rsidP="00C83CAF">
      <w:pPr>
        <w:ind w:left="777"/>
        <w:jc w:val="both"/>
        <w:rPr>
          <w:rFonts w:ascii="Arial" w:hAnsi="Arial" w:cs="Arial"/>
        </w:rPr>
      </w:pPr>
    </w:p>
    <w:p w:rsidR="00C83CAF" w:rsidRPr="00937A55" w:rsidRDefault="00C83CAF" w:rsidP="00C83CAF">
      <w:pPr>
        <w:spacing w:line="720" w:lineRule="auto"/>
        <w:ind w:left="777"/>
        <w:jc w:val="both"/>
        <w:rPr>
          <w:rFonts w:ascii="Arial" w:hAnsi="Arial" w:cs="Arial"/>
          <w:b/>
        </w:rPr>
      </w:pPr>
      <w:r w:rsidRPr="00937A55">
        <w:rPr>
          <w:rFonts w:ascii="Arial" w:hAnsi="Arial" w:cs="Arial"/>
          <w:b/>
        </w:rPr>
        <w:t>Identificación de los problemas del proceso</w:t>
      </w:r>
    </w:p>
    <w:p w:rsidR="00C83CAF" w:rsidRDefault="00C83CAF" w:rsidP="00C83CAF">
      <w:pPr>
        <w:spacing w:line="480" w:lineRule="auto"/>
        <w:ind w:left="777"/>
        <w:jc w:val="both"/>
        <w:rPr>
          <w:rFonts w:ascii="Arial" w:hAnsi="Arial" w:cs="Arial"/>
        </w:rPr>
      </w:pPr>
      <w:r>
        <w:rPr>
          <w:rFonts w:ascii="Arial" w:hAnsi="Arial" w:cs="Arial"/>
        </w:rPr>
        <w:t xml:space="preserve">La empresa en estudio (debido a que utiliza un Job-shop) cuenta con procesos definidos para propósitos específicos, pero no son confiables. Las máquinas pueden ser catalogadas como individuales para realizar un producto terminado (Ej.: la plegadora haciendo un ángulo) o como miembro de una línea productiva (Ej.: Línea plegadora: Alisadora – Guillotina – Plegadora para la realización de tabla estacas).Esto origina que el proceso de producción no sea constante como ocurre en una empresa de producción en línea. </w:t>
      </w:r>
      <w:r>
        <w:rPr>
          <w:rFonts w:ascii="Arial" w:hAnsi="Arial" w:cs="Arial"/>
        </w:rPr>
        <w:lastRenderedPageBreak/>
        <w:t xml:space="preserve">Debido a esta problemática, nunca se ha instalado un sistema de seguimiento individual de maquinaria, por lo que los procesos de producción son poco confiables debido a que no se sabe cuánto ni cómo ni cuándo producir. </w:t>
      </w:r>
    </w:p>
    <w:p w:rsidR="00C83CAF" w:rsidRDefault="00C83CAF" w:rsidP="00C83CAF">
      <w:pPr>
        <w:spacing w:line="480" w:lineRule="auto"/>
        <w:ind w:left="777"/>
        <w:jc w:val="both"/>
        <w:rPr>
          <w:rFonts w:ascii="Arial" w:hAnsi="Arial" w:cs="Arial"/>
        </w:rPr>
      </w:pPr>
      <w:r>
        <w:rPr>
          <w:rFonts w:ascii="Arial" w:hAnsi="Arial" w:cs="Arial"/>
        </w:rPr>
        <w:t xml:space="preserve">          De acuerdo con el modelo para mejorar sistemas de producción industriales (Kléber Barcia, 2,003), los problemas se pueden clasificar de la siguiente manera: </w:t>
      </w:r>
    </w:p>
    <w:p w:rsidR="00C83CAF" w:rsidRDefault="00C83CAF" w:rsidP="00C83CAF">
      <w:pPr>
        <w:spacing w:line="480" w:lineRule="auto"/>
        <w:ind w:left="777"/>
        <w:jc w:val="both"/>
        <w:rPr>
          <w:rFonts w:ascii="Arial" w:hAnsi="Arial" w:cs="Arial"/>
        </w:rPr>
      </w:pPr>
    </w:p>
    <w:p w:rsidR="00C83CAF" w:rsidRDefault="00C83CAF" w:rsidP="009272A6">
      <w:pPr>
        <w:numPr>
          <w:ilvl w:val="0"/>
          <w:numId w:val="29"/>
        </w:numPr>
        <w:spacing w:line="480" w:lineRule="auto"/>
        <w:jc w:val="both"/>
        <w:rPr>
          <w:rFonts w:ascii="Arial" w:hAnsi="Arial" w:cs="Arial"/>
        </w:rPr>
      </w:pPr>
      <w:r w:rsidRPr="0058299A">
        <w:rPr>
          <w:rFonts w:ascii="Arial" w:hAnsi="Arial" w:cs="Arial"/>
          <w:b/>
        </w:rPr>
        <w:t>El problema de cultura</w:t>
      </w:r>
      <w:r>
        <w:rPr>
          <w:rFonts w:ascii="Arial" w:hAnsi="Arial" w:cs="Arial"/>
        </w:rPr>
        <w:t>, cuando no existe dentro del entorno laboral un balance de las actitudes, expectativas, creencias y valores de tal forma que perjudica al sistema de producción.</w:t>
      </w:r>
    </w:p>
    <w:p w:rsidR="00C83CAF" w:rsidRDefault="00C83CAF" w:rsidP="00C83CAF">
      <w:pPr>
        <w:spacing w:line="480" w:lineRule="auto"/>
        <w:ind w:left="1497"/>
        <w:jc w:val="both"/>
        <w:rPr>
          <w:rFonts w:ascii="Arial" w:hAnsi="Arial" w:cs="Arial"/>
        </w:rPr>
      </w:pPr>
    </w:p>
    <w:p w:rsidR="00C83CAF" w:rsidRDefault="00C83CAF" w:rsidP="009272A6">
      <w:pPr>
        <w:numPr>
          <w:ilvl w:val="0"/>
          <w:numId w:val="29"/>
        </w:numPr>
        <w:spacing w:line="480" w:lineRule="auto"/>
        <w:jc w:val="both"/>
        <w:rPr>
          <w:rFonts w:ascii="Arial" w:hAnsi="Arial" w:cs="Arial"/>
        </w:rPr>
      </w:pPr>
      <w:r w:rsidRPr="0058299A">
        <w:rPr>
          <w:rFonts w:ascii="Arial" w:hAnsi="Arial" w:cs="Arial"/>
          <w:b/>
        </w:rPr>
        <w:t>El problema de proceso</w:t>
      </w:r>
      <w:r>
        <w:rPr>
          <w:rFonts w:ascii="Arial" w:hAnsi="Arial" w:cs="Arial"/>
        </w:rPr>
        <w:t>, cuando existen fallas dentro del proceso de producción.</w:t>
      </w:r>
    </w:p>
    <w:p w:rsidR="00C83CAF" w:rsidRPr="00CD7A2C" w:rsidRDefault="00C83CAF" w:rsidP="00C83CAF">
      <w:pPr>
        <w:spacing w:line="480" w:lineRule="auto"/>
        <w:jc w:val="both"/>
        <w:rPr>
          <w:rFonts w:ascii="Arial" w:hAnsi="Arial" w:cs="Arial"/>
        </w:rPr>
      </w:pPr>
    </w:p>
    <w:p w:rsidR="00C83CAF" w:rsidRDefault="00C83CAF" w:rsidP="009272A6">
      <w:pPr>
        <w:numPr>
          <w:ilvl w:val="0"/>
          <w:numId w:val="29"/>
        </w:numPr>
        <w:spacing w:line="480" w:lineRule="auto"/>
        <w:jc w:val="both"/>
        <w:rPr>
          <w:rFonts w:ascii="Arial" w:hAnsi="Arial" w:cs="Arial"/>
        </w:rPr>
      </w:pPr>
      <w:r w:rsidRPr="0058299A">
        <w:rPr>
          <w:rFonts w:ascii="Arial" w:hAnsi="Arial" w:cs="Arial"/>
          <w:b/>
        </w:rPr>
        <w:t>El problema de tecnología</w:t>
      </w:r>
      <w:r>
        <w:rPr>
          <w:rFonts w:ascii="Arial" w:hAnsi="Arial" w:cs="Arial"/>
        </w:rPr>
        <w:t>, cuando se manifiesta de manera inapropiada los conocimientos obtenidos para lograr una tarea asignada.</w:t>
      </w:r>
    </w:p>
    <w:p w:rsidR="00C83CAF" w:rsidRDefault="00C83CAF" w:rsidP="00C83CAF">
      <w:pPr>
        <w:spacing w:line="480" w:lineRule="auto"/>
        <w:jc w:val="both"/>
        <w:rPr>
          <w:rFonts w:ascii="Arial" w:hAnsi="Arial" w:cs="Arial"/>
        </w:rPr>
      </w:pPr>
    </w:p>
    <w:p w:rsidR="00C83CAF" w:rsidRDefault="00C83CAF" w:rsidP="00C83CAF">
      <w:pPr>
        <w:spacing w:line="480" w:lineRule="auto"/>
        <w:jc w:val="both"/>
        <w:rPr>
          <w:rFonts w:ascii="Arial" w:hAnsi="Arial" w:cs="Arial"/>
        </w:rPr>
      </w:pPr>
    </w:p>
    <w:p w:rsidR="00C83CAF" w:rsidRDefault="00C83CAF" w:rsidP="00C83CAF">
      <w:pPr>
        <w:spacing w:line="480" w:lineRule="auto"/>
        <w:jc w:val="both"/>
        <w:rPr>
          <w:rFonts w:ascii="Arial" w:hAnsi="Arial" w:cs="Arial"/>
        </w:rPr>
      </w:pPr>
    </w:p>
    <w:p w:rsidR="00C83CAF" w:rsidRDefault="00C83CAF" w:rsidP="00C83CAF">
      <w:pPr>
        <w:spacing w:line="480" w:lineRule="auto"/>
        <w:ind w:left="777"/>
        <w:jc w:val="both"/>
        <w:rPr>
          <w:rFonts w:ascii="Arial" w:hAnsi="Arial" w:cs="Arial"/>
        </w:rPr>
      </w:pPr>
      <w:r>
        <w:rPr>
          <w:rFonts w:ascii="Arial" w:hAnsi="Arial" w:cs="Arial"/>
        </w:rPr>
        <w:lastRenderedPageBreak/>
        <w:t>De acuerdo a estos conceptos, se realiza la agrupación y clasificación de los principales problemas del departamento de producción, como se observa en la Tabla 4.</w:t>
      </w:r>
    </w:p>
    <w:p w:rsidR="00C83CAF" w:rsidRDefault="00C83CAF" w:rsidP="00C83CAF">
      <w:pPr>
        <w:spacing w:line="480" w:lineRule="auto"/>
        <w:ind w:left="777"/>
        <w:jc w:val="center"/>
        <w:rPr>
          <w:rFonts w:ascii="Arial" w:hAnsi="Arial" w:cs="Arial"/>
          <w:b/>
        </w:rPr>
      </w:pPr>
      <w:r w:rsidRPr="00422A16">
        <w:rPr>
          <w:rFonts w:ascii="Arial" w:hAnsi="Arial" w:cs="Arial"/>
          <w:b/>
        </w:rPr>
        <w:t xml:space="preserve">TABLA 4 </w:t>
      </w:r>
    </w:p>
    <w:p w:rsidR="00C83CAF" w:rsidRPr="007647D2" w:rsidRDefault="00C83CAF" w:rsidP="00C83CAF">
      <w:pPr>
        <w:spacing w:line="360" w:lineRule="auto"/>
        <w:ind w:left="777"/>
        <w:jc w:val="center"/>
        <w:rPr>
          <w:rFonts w:ascii="Arial" w:hAnsi="Arial" w:cs="Arial"/>
          <w:b/>
        </w:rPr>
      </w:pPr>
      <w:r w:rsidRPr="00422A16">
        <w:rPr>
          <w:rFonts w:ascii="Arial" w:hAnsi="Arial" w:cs="Arial"/>
          <w:b/>
        </w:rPr>
        <w:t>CLASIFICACIÓN DE PROBLEMAS</w:t>
      </w:r>
    </w:p>
    <w:tbl>
      <w:tblPr>
        <w:tblW w:w="7712" w:type="dxa"/>
        <w:tblInd w:w="921" w:type="dxa"/>
        <w:tblCellMar>
          <w:left w:w="70" w:type="dxa"/>
          <w:right w:w="70" w:type="dxa"/>
        </w:tblCellMar>
        <w:tblLook w:val="04A0"/>
      </w:tblPr>
      <w:tblGrid>
        <w:gridCol w:w="5092"/>
        <w:gridCol w:w="2620"/>
      </w:tblGrid>
      <w:tr w:rsidR="00C83CAF" w:rsidRPr="00211192" w:rsidTr="00FC09A8">
        <w:trPr>
          <w:trHeight w:val="300"/>
        </w:trPr>
        <w:tc>
          <w:tcPr>
            <w:tcW w:w="5092" w:type="dxa"/>
            <w:tcBorders>
              <w:top w:val="single" w:sz="4" w:space="0" w:color="auto"/>
              <w:left w:val="single" w:sz="4" w:space="0" w:color="auto"/>
              <w:bottom w:val="nil"/>
              <w:right w:val="single" w:sz="4" w:space="0" w:color="auto"/>
            </w:tcBorders>
            <w:shd w:val="clear" w:color="000000" w:fill="A5A5A5"/>
            <w:noWrap/>
            <w:vAlign w:val="bottom"/>
            <w:hideMark/>
          </w:tcPr>
          <w:p w:rsidR="00C83CAF" w:rsidRPr="00211192" w:rsidRDefault="00C83CAF" w:rsidP="00FC09A8">
            <w:pPr>
              <w:rPr>
                <w:rFonts w:ascii="Calibri" w:hAnsi="Calibri"/>
                <w:b/>
                <w:bCs/>
                <w:color w:val="000000"/>
                <w:sz w:val="22"/>
                <w:szCs w:val="22"/>
                <w:lang w:val="es-EC" w:eastAsia="es-EC"/>
              </w:rPr>
            </w:pPr>
            <w:r w:rsidRPr="00211192">
              <w:rPr>
                <w:rFonts w:ascii="Calibri" w:hAnsi="Calibri"/>
                <w:b/>
                <w:bCs/>
                <w:color w:val="000000"/>
                <w:sz w:val="22"/>
                <w:szCs w:val="22"/>
                <w:lang w:val="es-EC" w:eastAsia="es-EC"/>
              </w:rPr>
              <w:t>Respuestas del Jefe de Producción</w:t>
            </w:r>
          </w:p>
        </w:tc>
        <w:tc>
          <w:tcPr>
            <w:tcW w:w="2620" w:type="dxa"/>
            <w:tcBorders>
              <w:top w:val="single" w:sz="4" w:space="0" w:color="auto"/>
              <w:left w:val="nil"/>
              <w:bottom w:val="single" w:sz="4" w:space="0" w:color="auto"/>
              <w:right w:val="single" w:sz="4" w:space="0" w:color="auto"/>
            </w:tcBorders>
            <w:shd w:val="clear" w:color="000000" w:fill="A5A5A5"/>
            <w:noWrap/>
            <w:vAlign w:val="bottom"/>
            <w:hideMark/>
          </w:tcPr>
          <w:p w:rsidR="00C83CAF" w:rsidRPr="00211192" w:rsidRDefault="00C83CAF" w:rsidP="00FC09A8">
            <w:pPr>
              <w:rPr>
                <w:rFonts w:ascii="Calibri" w:hAnsi="Calibri"/>
                <w:b/>
                <w:bCs/>
                <w:color w:val="000000"/>
                <w:sz w:val="22"/>
                <w:szCs w:val="22"/>
                <w:lang w:val="es-EC" w:eastAsia="es-EC"/>
              </w:rPr>
            </w:pPr>
            <w:r w:rsidRPr="00211192">
              <w:rPr>
                <w:rFonts w:ascii="Calibri" w:hAnsi="Calibri"/>
                <w:b/>
                <w:bCs/>
                <w:color w:val="000000"/>
                <w:sz w:val="22"/>
                <w:szCs w:val="22"/>
                <w:lang w:val="es-EC" w:eastAsia="es-EC"/>
              </w:rPr>
              <w:t>Clasificación de Problemas</w:t>
            </w:r>
          </w:p>
        </w:tc>
      </w:tr>
      <w:tr w:rsidR="00C83CAF" w:rsidRPr="00211192" w:rsidTr="00FC09A8">
        <w:trPr>
          <w:trHeight w:val="300"/>
        </w:trPr>
        <w:tc>
          <w:tcPr>
            <w:tcW w:w="5092" w:type="dxa"/>
            <w:tcBorders>
              <w:top w:val="single" w:sz="4" w:space="0" w:color="auto"/>
              <w:left w:val="single" w:sz="4" w:space="0" w:color="auto"/>
              <w:bottom w:val="nil"/>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Falta de comunicación entre las dos plantas</w:t>
            </w:r>
            <w:r>
              <w:rPr>
                <w:rFonts w:ascii="Calibri" w:hAnsi="Calibri"/>
                <w:color w:val="000000"/>
                <w:sz w:val="22"/>
                <w:szCs w:val="22"/>
                <w:lang w:val="es-EC" w:eastAsia="es-EC"/>
              </w:rPr>
              <w:t>.</w:t>
            </w:r>
          </w:p>
        </w:tc>
        <w:tc>
          <w:tcPr>
            <w:tcW w:w="2620" w:type="dxa"/>
            <w:tcBorders>
              <w:top w:val="nil"/>
              <w:left w:val="nil"/>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Problema de cultura</w:t>
            </w:r>
          </w:p>
        </w:tc>
      </w:tr>
      <w:tr w:rsidR="00C83CAF" w:rsidRPr="00211192" w:rsidTr="00FC09A8">
        <w:trPr>
          <w:trHeight w:val="300"/>
        </w:trPr>
        <w:tc>
          <w:tcPr>
            <w:tcW w:w="5092" w:type="dxa"/>
            <w:tcBorders>
              <w:top w:val="nil"/>
              <w:left w:val="single" w:sz="4" w:space="0" w:color="auto"/>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 </w:t>
            </w:r>
          </w:p>
        </w:tc>
        <w:tc>
          <w:tcPr>
            <w:tcW w:w="2620" w:type="dxa"/>
            <w:tcBorders>
              <w:top w:val="nil"/>
              <w:left w:val="nil"/>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Pr>
                <w:rFonts w:ascii="Calibri" w:hAnsi="Calibri"/>
                <w:color w:val="000000"/>
                <w:sz w:val="22"/>
                <w:szCs w:val="22"/>
                <w:lang w:val="es-EC" w:eastAsia="es-EC"/>
              </w:rPr>
              <w:t>Problema de t</w:t>
            </w:r>
            <w:r w:rsidRPr="00211192">
              <w:rPr>
                <w:rFonts w:ascii="Calibri" w:hAnsi="Calibri"/>
                <w:color w:val="000000"/>
                <w:sz w:val="22"/>
                <w:szCs w:val="22"/>
                <w:lang w:val="es-EC" w:eastAsia="es-EC"/>
              </w:rPr>
              <w:t>ecnología</w:t>
            </w:r>
            <w:r>
              <w:rPr>
                <w:rFonts w:ascii="Calibri" w:hAnsi="Calibri"/>
                <w:color w:val="000000"/>
                <w:sz w:val="22"/>
                <w:szCs w:val="22"/>
                <w:lang w:val="es-EC" w:eastAsia="es-EC"/>
              </w:rPr>
              <w:t>.</w:t>
            </w:r>
          </w:p>
        </w:tc>
      </w:tr>
      <w:tr w:rsidR="00C83CAF" w:rsidRPr="00211192" w:rsidTr="00FC09A8">
        <w:trPr>
          <w:trHeight w:val="300"/>
        </w:trPr>
        <w:tc>
          <w:tcPr>
            <w:tcW w:w="5092" w:type="dxa"/>
            <w:tcBorders>
              <w:top w:val="nil"/>
              <w:left w:val="single" w:sz="4" w:space="0" w:color="auto"/>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 xml:space="preserve">No hay mantenimiento preventivo </w:t>
            </w:r>
            <w:r>
              <w:rPr>
                <w:rFonts w:ascii="Calibri" w:hAnsi="Calibri"/>
                <w:color w:val="000000"/>
                <w:sz w:val="22"/>
                <w:szCs w:val="22"/>
                <w:lang w:val="es-EC" w:eastAsia="es-EC"/>
              </w:rPr>
              <w:t>en la mayoría de má</w:t>
            </w:r>
            <w:r w:rsidRPr="00211192">
              <w:rPr>
                <w:rFonts w:ascii="Calibri" w:hAnsi="Calibri"/>
                <w:color w:val="000000"/>
                <w:sz w:val="22"/>
                <w:szCs w:val="22"/>
                <w:lang w:val="es-EC" w:eastAsia="es-EC"/>
              </w:rPr>
              <w:t>quinas</w:t>
            </w:r>
            <w:r>
              <w:rPr>
                <w:rFonts w:ascii="Calibri" w:hAnsi="Calibri"/>
                <w:color w:val="000000"/>
                <w:sz w:val="22"/>
                <w:szCs w:val="22"/>
                <w:lang w:val="es-EC" w:eastAsia="es-EC"/>
              </w:rPr>
              <w:t>.</w:t>
            </w:r>
          </w:p>
        </w:tc>
        <w:tc>
          <w:tcPr>
            <w:tcW w:w="2620" w:type="dxa"/>
            <w:tcBorders>
              <w:top w:val="nil"/>
              <w:left w:val="nil"/>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Pr>
                <w:rFonts w:ascii="Calibri" w:hAnsi="Calibri"/>
                <w:color w:val="000000"/>
                <w:sz w:val="22"/>
                <w:szCs w:val="22"/>
                <w:lang w:val="es-EC" w:eastAsia="es-EC"/>
              </w:rPr>
              <w:t>Problema de t</w:t>
            </w:r>
            <w:r w:rsidRPr="00211192">
              <w:rPr>
                <w:rFonts w:ascii="Calibri" w:hAnsi="Calibri"/>
                <w:color w:val="000000"/>
                <w:sz w:val="22"/>
                <w:szCs w:val="22"/>
                <w:lang w:val="es-EC" w:eastAsia="es-EC"/>
              </w:rPr>
              <w:t>ecnología</w:t>
            </w:r>
            <w:r>
              <w:rPr>
                <w:rFonts w:ascii="Calibri" w:hAnsi="Calibri"/>
                <w:color w:val="000000"/>
                <w:sz w:val="22"/>
                <w:szCs w:val="22"/>
                <w:lang w:val="es-EC" w:eastAsia="es-EC"/>
              </w:rPr>
              <w:t>.</w:t>
            </w:r>
          </w:p>
        </w:tc>
      </w:tr>
      <w:tr w:rsidR="00C83CAF" w:rsidRPr="00211192" w:rsidTr="00FC09A8">
        <w:trPr>
          <w:trHeight w:val="300"/>
        </w:trPr>
        <w:tc>
          <w:tcPr>
            <w:tcW w:w="5092" w:type="dxa"/>
            <w:tcBorders>
              <w:top w:val="nil"/>
              <w:left w:val="single" w:sz="4" w:space="0" w:color="auto"/>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No hay comunicación interdepartamental</w:t>
            </w:r>
            <w:r>
              <w:rPr>
                <w:rFonts w:ascii="Calibri" w:hAnsi="Calibri"/>
                <w:color w:val="000000"/>
                <w:sz w:val="22"/>
                <w:szCs w:val="22"/>
                <w:lang w:val="es-EC" w:eastAsia="es-EC"/>
              </w:rPr>
              <w:t>.</w:t>
            </w:r>
          </w:p>
        </w:tc>
        <w:tc>
          <w:tcPr>
            <w:tcW w:w="2620" w:type="dxa"/>
            <w:tcBorders>
              <w:top w:val="nil"/>
              <w:left w:val="nil"/>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Problema de cultura.</w:t>
            </w:r>
          </w:p>
        </w:tc>
      </w:tr>
      <w:tr w:rsidR="00C83CAF" w:rsidRPr="00211192" w:rsidTr="00FC09A8">
        <w:trPr>
          <w:trHeight w:val="300"/>
        </w:trPr>
        <w:tc>
          <w:tcPr>
            <w:tcW w:w="5092" w:type="dxa"/>
            <w:tcBorders>
              <w:top w:val="nil"/>
              <w:left w:val="single" w:sz="4" w:space="0" w:color="auto"/>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Falta de planificación en cuanto a proyectos</w:t>
            </w:r>
            <w:r>
              <w:rPr>
                <w:rFonts w:ascii="Calibri" w:hAnsi="Calibri"/>
                <w:color w:val="000000"/>
                <w:sz w:val="22"/>
                <w:szCs w:val="22"/>
                <w:lang w:val="es-EC" w:eastAsia="es-EC"/>
              </w:rPr>
              <w:t>.</w:t>
            </w:r>
          </w:p>
        </w:tc>
        <w:tc>
          <w:tcPr>
            <w:tcW w:w="2620" w:type="dxa"/>
            <w:tcBorders>
              <w:top w:val="nil"/>
              <w:left w:val="nil"/>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Problema de cultura</w:t>
            </w:r>
            <w:r>
              <w:rPr>
                <w:rFonts w:ascii="Calibri" w:hAnsi="Calibri"/>
                <w:color w:val="000000"/>
                <w:sz w:val="22"/>
                <w:szCs w:val="22"/>
                <w:lang w:val="es-EC" w:eastAsia="es-EC"/>
              </w:rPr>
              <w:t>.</w:t>
            </w:r>
          </w:p>
        </w:tc>
      </w:tr>
      <w:tr w:rsidR="00C83CAF" w:rsidRPr="00211192" w:rsidTr="00FC09A8">
        <w:trPr>
          <w:trHeight w:val="300"/>
        </w:trPr>
        <w:tc>
          <w:tcPr>
            <w:tcW w:w="5092" w:type="dxa"/>
            <w:tcBorders>
              <w:top w:val="nil"/>
              <w:left w:val="single" w:sz="4" w:space="0" w:color="auto"/>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Modificaciones intempestivas de planificación diaria</w:t>
            </w:r>
            <w:r>
              <w:rPr>
                <w:rFonts w:ascii="Calibri" w:hAnsi="Calibri"/>
                <w:color w:val="000000"/>
                <w:sz w:val="22"/>
                <w:szCs w:val="22"/>
                <w:lang w:val="es-EC" w:eastAsia="es-EC"/>
              </w:rPr>
              <w:t>.</w:t>
            </w:r>
          </w:p>
        </w:tc>
        <w:tc>
          <w:tcPr>
            <w:tcW w:w="2620" w:type="dxa"/>
            <w:tcBorders>
              <w:top w:val="nil"/>
              <w:left w:val="nil"/>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Problema de cultura</w:t>
            </w:r>
            <w:r>
              <w:rPr>
                <w:rFonts w:ascii="Calibri" w:hAnsi="Calibri"/>
                <w:color w:val="000000"/>
                <w:sz w:val="22"/>
                <w:szCs w:val="22"/>
                <w:lang w:val="es-EC" w:eastAsia="es-EC"/>
              </w:rPr>
              <w:t>.</w:t>
            </w:r>
          </w:p>
        </w:tc>
      </w:tr>
      <w:tr w:rsidR="00C83CAF" w:rsidRPr="00211192" w:rsidTr="00FC09A8">
        <w:trPr>
          <w:trHeight w:val="300"/>
        </w:trPr>
        <w:tc>
          <w:tcPr>
            <w:tcW w:w="5092" w:type="dxa"/>
            <w:tcBorders>
              <w:top w:val="nil"/>
              <w:left w:val="single" w:sz="4" w:space="0" w:color="auto"/>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Información inexistente del material a usar para la producción</w:t>
            </w:r>
            <w:r>
              <w:rPr>
                <w:rFonts w:ascii="Calibri" w:hAnsi="Calibri"/>
                <w:color w:val="000000"/>
                <w:sz w:val="22"/>
                <w:szCs w:val="22"/>
                <w:lang w:val="es-EC" w:eastAsia="es-EC"/>
              </w:rPr>
              <w:t>.</w:t>
            </w:r>
          </w:p>
        </w:tc>
        <w:tc>
          <w:tcPr>
            <w:tcW w:w="2620" w:type="dxa"/>
            <w:tcBorders>
              <w:top w:val="nil"/>
              <w:left w:val="nil"/>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Problemas de cultura</w:t>
            </w:r>
            <w:r>
              <w:rPr>
                <w:rFonts w:ascii="Calibri" w:hAnsi="Calibri"/>
                <w:color w:val="000000"/>
                <w:sz w:val="22"/>
                <w:szCs w:val="22"/>
                <w:lang w:val="es-EC" w:eastAsia="es-EC"/>
              </w:rPr>
              <w:t>.</w:t>
            </w:r>
          </w:p>
        </w:tc>
      </w:tr>
      <w:tr w:rsidR="00C83CAF" w:rsidRPr="00211192" w:rsidTr="00FC09A8">
        <w:trPr>
          <w:trHeight w:val="300"/>
        </w:trPr>
        <w:tc>
          <w:tcPr>
            <w:tcW w:w="5092" w:type="dxa"/>
            <w:tcBorders>
              <w:top w:val="nil"/>
              <w:left w:val="single" w:sz="4" w:space="0" w:color="auto"/>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Perdida de tiempo por no tener a disposición el puente grúa</w:t>
            </w:r>
            <w:r>
              <w:rPr>
                <w:rFonts w:ascii="Calibri" w:hAnsi="Calibri"/>
                <w:color w:val="000000"/>
                <w:sz w:val="22"/>
                <w:szCs w:val="22"/>
                <w:lang w:val="es-EC" w:eastAsia="es-EC"/>
              </w:rPr>
              <w:t>.</w:t>
            </w:r>
          </w:p>
        </w:tc>
        <w:tc>
          <w:tcPr>
            <w:tcW w:w="2620" w:type="dxa"/>
            <w:tcBorders>
              <w:top w:val="nil"/>
              <w:left w:val="nil"/>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Problemas de proceso</w:t>
            </w:r>
            <w:r>
              <w:rPr>
                <w:rFonts w:ascii="Calibri" w:hAnsi="Calibri"/>
                <w:color w:val="000000"/>
                <w:sz w:val="22"/>
                <w:szCs w:val="22"/>
                <w:lang w:val="es-EC" w:eastAsia="es-EC"/>
              </w:rPr>
              <w:t>.</w:t>
            </w:r>
          </w:p>
        </w:tc>
      </w:tr>
    </w:tbl>
    <w:p w:rsidR="00C83CAF" w:rsidRPr="00EC1050" w:rsidRDefault="00C83CAF" w:rsidP="00C83CAF">
      <w:pPr>
        <w:spacing w:line="480" w:lineRule="auto"/>
        <w:ind w:firstLine="708"/>
        <w:jc w:val="both"/>
        <w:rPr>
          <w:rFonts w:ascii="Arial" w:hAnsi="Arial" w:cs="Arial"/>
          <w:b/>
          <w:sz w:val="18"/>
          <w:szCs w:val="18"/>
        </w:rPr>
      </w:pPr>
      <w:r w:rsidRPr="00EC1050">
        <w:rPr>
          <w:rFonts w:ascii="Arial" w:hAnsi="Arial" w:cs="Arial"/>
          <w:b/>
          <w:sz w:val="18"/>
          <w:szCs w:val="18"/>
        </w:rPr>
        <w:t xml:space="preserve">  </w:t>
      </w:r>
      <w:r>
        <w:rPr>
          <w:rFonts w:ascii="Arial" w:hAnsi="Arial" w:cs="Arial"/>
          <w:b/>
          <w:sz w:val="18"/>
          <w:szCs w:val="18"/>
        </w:rPr>
        <w:t xml:space="preserve"> </w:t>
      </w:r>
      <w:r w:rsidRPr="00EC1050">
        <w:rPr>
          <w:rFonts w:ascii="Arial" w:hAnsi="Arial" w:cs="Arial"/>
          <w:b/>
          <w:sz w:val="18"/>
          <w:szCs w:val="18"/>
        </w:rPr>
        <w:t>Fuente:</w:t>
      </w:r>
      <w:r w:rsidRPr="00EC1050">
        <w:rPr>
          <w:rFonts w:ascii="Arial" w:hAnsi="Arial" w:cs="Arial"/>
          <w:sz w:val="18"/>
          <w:szCs w:val="18"/>
        </w:rPr>
        <w:t xml:space="preserve"> Elaboración del autor según entrevista con el Jefe de Operaciones</w:t>
      </w:r>
      <w:r>
        <w:rPr>
          <w:rFonts w:ascii="Arial" w:hAnsi="Arial" w:cs="Arial"/>
          <w:sz w:val="18"/>
          <w:szCs w:val="18"/>
        </w:rPr>
        <w:t>.</w:t>
      </w:r>
    </w:p>
    <w:p w:rsidR="00C83CAF" w:rsidRPr="00422A16" w:rsidRDefault="00C83CAF" w:rsidP="00C83CAF">
      <w:pPr>
        <w:spacing w:line="480" w:lineRule="auto"/>
        <w:jc w:val="both"/>
        <w:rPr>
          <w:rFonts w:ascii="Arial" w:hAnsi="Arial" w:cs="Arial"/>
          <w:sz w:val="20"/>
          <w:szCs w:val="20"/>
        </w:rPr>
      </w:pPr>
    </w:p>
    <w:p w:rsidR="00C83CAF" w:rsidRPr="00211192" w:rsidRDefault="00C83CAF" w:rsidP="00C83CAF">
      <w:pPr>
        <w:spacing w:line="720" w:lineRule="auto"/>
        <w:jc w:val="both"/>
        <w:rPr>
          <w:rFonts w:ascii="Arial" w:hAnsi="Arial" w:cs="Arial"/>
          <w:b/>
        </w:rPr>
      </w:pPr>
      <w:r>
        <w:rPr>
          <w:rFonts w:ascii="Arial" w:hAnsi="Arial" w:cs="Arial"/>
        </w:rPr>
        <w:tab/>
      </w:r>
      <w:r w:rsidRPr="00211192">
        <w:rPr>
          <w:rFonts w:ascii="Arial" w:hAnsi="Arial" w:cs="Arial"/>
          <w:b/>
        </w:rPr>
        <w:t>Selección de problemas</w:t>
      </w:r>
    </w:p>
    <w:p w:rsidR="00C83CAF" w:rsidRDefault="00C83CAF" w:rsidP="00C83CAF">
      <w:pPr>
        <w:spacing w:line="480" w:lineRule="auto"/>
        <w:ind w:left="708"/>
        <w:jc w:val="both"/>
        <w:rPr>
          <w:rFonts w:ascii="Arial" w:hAnsi="Arial" w:cs="Arial"/>
        </w:rPr>
      </w:pPr>
      <w:r>
        <w:rPr>
          <w:rFonts w:ascii="Arial" w:hAnsi="Arial" w:cs="Arial"/>
        </w:rPr>
        <w:t>De acuerdo con la tabla 5 se consideran los problemas de cultura como</w:t>
      </w:r>
      <w:r>
        <w:rPr>
          <w:rFonts w:ascii="Arial" w:hAnsi="Arial" w:cs="Arial"/>
        </w:rPr>
        <w:tab/>
        <w:t xml:space="preserve">los problemas de alta prioridad.  La falta de comunicación e información es el motivo primario para este resultado. </w:t>
      </w:r>
    </w:p>
    <w:p w:rsidR="00C83CAF" w:rsidRDefault="00C83CAF" w:rsidP="00C83CAF">
      <w:pPr>
        <w:spacing w:line="480" w:lineRule="auto"/>
        <w:ind w:left="709"/>
        <w:jc w:val="center"/>
        <w:rPr>
          <w:rFonts w:ascii="Arial" w:hAnsi="Arial" w:cs="Arial"/>
          <w:b/>
        </w:rPr>
      </w:pPr>
      <w:r>
        <w:rPr>
          <w:rFonts w:ascii="Arial" w:hAnsi="Arial" w:cs="Arial"/>
          <w:b/>
        </w:rPr>
        <w:t>TABLA 5</w:t>
      </w:r>
    </w:p>
    <w:p w:rsidR="00C83CAF" w:rsidRPr="00422A16" w:rsidRDefault="00C83CAF" w:rsidP="00C83CAF">
      <w:pPr>
        <w:spacing w:line="360" w:lineRule="auto"/>
        <w:ind w:left="709"/>
        <w:jc w:val="center"/>
        <w:rPr>
          <w:rFonts w:ascii="Arial" w:hAnsi="Arial" w:cs="Arial"/>
          <w:b/>
        </w:rPr>
      </w:pPr>
      <w:r w:rsidRPr="00422A16">
        <w:rPr>
          <w:rFonts w:ascii="Arial" w:hAnsi="Arial" w:cs="Arial"/>
          <w:b/>
        </w:rPr>
        <w:t>AGRUPACIÓN DE PROBLEMAS</w:t>
      </w:r>
    </w:p>
    <w:tbl>
      <w:tblPr>
        <w:tblW w:w="3744" w:type="dxa"/>
        <w:tblInd w:w="2688" w:type="dxa"/>
        <w:tblCellMar>
          <w:left w:w="70" w:type="dxa"/>
          <w:right w:w="70" w:type="dxa"/>
        </w:tblCellMar>
        <w:tblLook w:val="04A0"/>
      </w:tblPr>
      <w:tblGrid>
        <w:gridCol w:w="2620"/>
        <w:gridCol w:w="1124"/>
      </w:tblGrid>
      <w:tr w:rsidR="00C83CAF" w:rsidRPr="00211192" w:rsidTr="00FC09A8">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C83CAF" w:rsidRPr="00211192" w:rsidRDefault="00C83CAF" w:rsidP="00FC09A8">
            <w:pPr>
              <w:rPr>
                <w:rFonts w:ascii="Calibri" w:hAnsi="Calibri"/>
                <w:b/>
                <w:bCs/>
                <w:color w:val="000000"/>
                <w:sz w:val="22"/>
                <w:szCs w:val="22"/>
                <w:lang w:val="es-EC" w:eastAsia="es-EC"/>
              </w:rPr>
            </w:pPr>
            <w:r w:rsidRPr="00211192">
              <w:rPr>
                <w:rFonts w:ascii="Calibri" w:hAnsi="Calibri"/>
                <w:b/>
                <w:bCs/>
                <w:color w:val="000000"/>
                <w:sz w:val="22"/>
                <w:szCs w:val="22"/>
                <w:lang w:val="es-EC" w:eastAsia="es-EC"/>
              </w:rPr>
              <w:t>Clasificación de problemas</w:t>
            </w:r>
          </w:p>
        </w:tc>
        <w:tc>
          <w:tcPr>
            <w:tcW w:w="1124" w:type="dxa"/>
            <w:tcBorders>
              <w:top w:val="single" w:sz="4" w:space="0" w:color="auto"/>
              <w:left w:val="nil"/>
              <w:bottom w:val="single" w:sz="4" w:space="0" w:color="auto"/>
              <w:right w:val="single" w:sz="4" w:space="0" w:color="auto"/>
            </w:tcBorders>
            <w:shd w:val="clear" w:color="000000" w:fill="A5A5A5"/>
            <w:noWrap/>
            <w:vAlign w:val="bottom"/>
            <w:hideMark/>
          </w:tcPr>
          <w:p w:rsidR="00C83CAF" w:rsidRPr="00211192" w:rsidRDefault="00C83CAF" w:rsidP="00FC09A8">
            <w:pPr>
              <w:rPr>
                <w:rFonts w:ascii="Calibri" w:hAnsi="Calibri"/>
                <w:b/>
                <w:bCs/>
                <w:color w:val="000000"/>
                <w:sz w:val="22"/>
                <w:szCs w:val="22"/>
                <w:lang w:val="es-EC" w:eastAsia="es-EC"/>
              </w:rPr>
            </w:pPr>
            <w:r w:rsidRPr="00211192">
              <w:rPr>
                <w:rFonts w:ascii="Calibri" w:hAnsi="Calibri"/>
                <w:b/>
                <w:bCs/>
                <w:color w:val="000000"/>
                <w:sz w:val="22"/>
                <w:szCs w:val="22"/>
                <w:lang w:val="es-EC" w:eastAsia="es-EC"/>
              </w:rPr>
              <w:t>Frecuencia</w:t>
            </w:r>
          </w:p>
        </w:tc>
      </w:tr>
      <w:tr w:rsidR="00C83CAF" w:rsidRPr="00211192" w:rsidTr="00FC09A8">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Problemas de Cultura</w:t>
            </w:r>
          </w:p>
        </w:tc>
        <w:tc>
          <w:tcPr>
            <w:tcW w:w="1124" w:type="dxa"/>
            <w:tcBorders>
              <w:top w:val="nil"/>
              <w:left w:val="nil"/>
              <w:bottom w:val="single" w:sz="4" w:space="0" w:color="auto"/>
              <w:right w:val="single" w:sz="4" w:space="0" w:color="auto"/>
            </w:tcBorders>
            <w:shd w:val="clear" w:color="auto" w:fill="auto"/>
            <w:noWrap/>
            <w:vAlign w:val="bottom"/>
            <w:hideMark/>
          </w:tcPr>
          <w:p w:rsidR="00C83CAF" w:rsidRPr="00211192" w:rsidRDefault="00C83CAF" w:rsidP="00FC09A8">
            <w:pPr>
              <w:jc w:val="right"/>
              <w:rPr>
                <w:rFonts w:ascii="Calibri" w:hAnsi="Calibri"/>
                <w:color w:val="000000"/>
                <w:sz w:val="22"/>
                <w:szCs w:val="22"/>
                <w:lang w:val="es-EC" w:eastAsia="es-EC"/>
              </w:rPr>
            </w:pPr>
            <w:r w:rsidRPr="00211192">
              <w:rPr>
                <w:rFonts w:ascii="Calibri" w:hAnsi="Calibri"/>
                <w:color w:val="000000"/>
                <w:sz w:val="22"/>
                <w:szCs w:val="22"/>
                <w:lang w:val="es-EC" w:eastAsia="es-EC"/>
              </w:rPr>
              <w:t>5</w:t>
            </w:r>
          </w:p>
        </w:tc>
      </w:tr>
      <w:tr w:rsidR="00C83CAF" w:rsidRPr="00211192" w:rsidTr="00FC09A8">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Problemas de Proceso</w:t>
            </w:r>
          </w:p>
        </w:tc>
        <w:tc>
          <w:tcPr>
            <w:tcW w:w="1124" w:type="dxa"/>
            <w:tcBorders>
              <w:top w:val="nil"/>
              <w:left w:val="nil"/>
              <w:bottom w:val="single" w:sz="4" w:space="0" w:color="auto"/>
              <w:right w:val="single" w:sz="4" w:space="0" w:color="auto"/>
            </w:tcBorders>
            <w:shd w:val="clear" w:color="auto" w:fill="auto"/>
            <w:noWrap/>
            <w:vAlign w:val="bottom"/>
            <w:hideMark/>
          </w:tcPr>
          <w:p w:rsidR="00C83CAF" w:rsidRPr="00211192" w:rsidRDefault="00C83CAF" w:rsidP="00FC09A8">
            <w:pPr>
              <w:jc w:val="right"/>
              <w:rPr>
                <w:rFonts w:ascii="Calibri" w:hAnsi="Calibri"/>
                <w:color w:val="000000"/>
                <w:sz w:val="22"/>
                <w:szCs w:val="22"/>
                <w:lang w:val="es-EC" w:eastAsia="es-EC"/>
              </w:rPr>
            </w:pPr>
            <w:r w:rsidRPr="00211192">
              <w:rPr>
                <w:rFonts w:ascii="Calibri" w:hAnsi="Calibri"/>
                <w:color w:val="000000"/>
                <w:sz w:val="22"/>
                <w:szCs w:val="22"/>
                <w:lang w:val="es-EC" w:eastAsia="es-EC"/>
              </w:rPr>
              <w:t>1</w:t>
            </w:r>
          </w:p>
        </w:tc>
      </w:tr>
      <w:tr w:rsidR="00C83CAF" w:rsidRPr="00211192" w:rsidTr="00FC09A8">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C83CAF" w:rsidRPr="00211192" w:rsidRDefault="00C83CAF" w:rsidP="00FC09A8">
            <w:pPr>
              <w:rPr>
                <w:rFonts w:ascii="Calibri" w:hAnsi="Calibri"/>
                <w:color w:val="000000"/>
                <w:sz w:val="22"/>
                <w:szCs w:val="22"/>
                <w:lang w:val="es-EC" w:eastAsia="es-EC"/>
              </w:rPr>
            </w:pPr>
            <w:r w:rsidRPr="00211192">
              <w:rPr>
                <w:rFonts w:ascii="Calibri" w:hAnsi="Calibri"/>
                <w:color w:val="000000"/>
                <w:sz w:val="22"/>
                <w:szCs w:val="22"/>
                <w:lang w:val="es-EC" w:eastAsia="es-EC"/>
              </w:rPr>
              <w:t>Problemas de Tecnología</w:t>
            </w:r>
          </w:p>
        </w:tc>
        <w:tc>
          <w:tcPr>
            <w:tcW w:w="1124" w:type="dxa"/>
            <w:tcBorders>
              <w:top w:val="nil"/>
              <w:left w:val="nil"/>
              <w:bottom w:val="single" w:sz="4" w:space="0" w:color="auto"/>
              <w:right w:val="single" w:sz="4" w:space="0" w:color="auto"/>
            </w:tcBorders>
            <w:shd w:val="clear" w:color="auto" w:fill="auto"/>
            <w:noWrap/>
            <w:vAlign w:val="bottom"/>
            <w:hideMark/>
          </w:tcPr>
          <w:p w:rsidR="00C83CAF" w:rsidRPr="00211192" w:rsidRDefault="00C83CAF" w:rsidP="00FC09A8">
            <w:pPr>
              <w:jc w:val="right"/>
              <w:rPr>
                <w:rFonts w:ascii="Calibri" w:hAnsi="Calibri"/>
                <w:color w:val="000000"/>
                <w:sz w:val="22"/>
                <w:szCs w:val="22"/>
                <w:lang w:val="es-EC" w:eastAsia="es-EC"/>
              </w:rPr>
            </w:pPr>
            <w:r w:rsidRPr="00211192">
              <w:rPr>
                <w:rFonts w:ascii="Calibri" w:hAnsi="Calibri"/>
                <w:color w:val="000000"/>
                <w:sz w:val="22"/>
                <w:szCs w:val="22"/>
                <w:lang w:val="es-EC" w:eastAsia="es-EC"/>
              </w:rPr>
              <w:t>2</w:t>
            </w:r>
          </w:p>
        </w:tc>
      </w:tr>
    </w:tbl>
    <w:p w:rsidR="00C83CAF" w:rsidRPr="00EC1050" w:rsidRDefault="00C83CAF" w:rsidP="00C83CAF">
      <w:pPr>
        <w:spacing w:line="360" w:lineRule="auto"/>
        <w:jc w:val="both"/>
        <w:rPr>
          <w:rFonts w:ascii="Arial" w:hAnsi="Arial" w:cs="Arial"/>
          <w:sz w:val="18"/>
          <w:szCs w:val="18"/>
        </w:rPr>
      </w:pPr>
      <w:r>
        <w:rPr>
          <w:rFonts w:ascii="Arial" w:hAnsi="Arial" w:cs="Arial"/>
        </w:rPr>
        <w:tab/>
      </w:r>
      <w:r>
        <w:rPr>
          <w:rFonts w:ascii="Arial" w:hAnsi="Arial" w:cs="Arial"/>
          <w:b/>
        </w:rPr>
        <w:t xml:space="preserve">     </w:t>
      </w:r>
      <w:r w:rsidRPr="00EC1050">
        <w:rPr>
          <w:rFonts w:ascii="Arial" w:hAnsi="Arial" w:cs="Arial"/>
          <w:sz w:val="18"/>
          <w:szCs w:val="18"/>
        </w:rPr>
        <w:tab/>
      </w:r>
      <w:r>
        <w:rPr>
          <w:rFonts w:ascii="Arial" w:hAnsi="Arial" w:cs="Arial"/>
          <w:sz w:val="18"/>
          <w:szCs w:val="18"/>
        </w:rPr>
        <w:t xml:space="preserve">                        </w:t>
      </w:r>
      <w:r w:rsidRPr="00EC1050">
        <w:rPr>
          <w:rFonts w:ascii="Arial" w:hAnsi="Arial" w:cs="Arial"/>
          <w:b/>
          <w:sz w:val="18"/>
          <w:szCs w:val="18"/>
        </w:rPr>
        <w:t>Fuente:</w:t>
      </w:r>
      <w:r w:rsidRPr="00EC1050">
        <w:rPr>
          <w:rFonts w:ascii="Arial" w:hAnsi="Arial" w:cs="Arial"/>
          <w:sz w:val="18"/>
          <w:szCs w:val="18"/>
        </w:rPr>
        <w:t xml:space="preserve"> Tabla 4.</w:t>
      </w:r>
    </w:p>
    <w:p w:rsidR="00C83CAF" w:rsidRDefault="00C83CAF" w:rsidP="00C83CAF">
      <w:pPr>
        <w:spacing w:line="480" w:lineRule="auto"/>
        <w:jc w:val="both"/>
        <w:rPr>
          <w:rFonts w:ascii="Arial" w:hAnsi="Arial" w:cs="Arial"/>
        </w:rPr>
      </w:pPr>
    </w:p>
    <w:p w:rsidR="00C83CAF" w:rsidRPr="00402118" w:rsidRDefault="00C83CAF" w:rsidP="00C83CAF">
      <w:pPr>
        <w:spacing w:line="720" w:lineRule="auto"/>
        <w:ind w:firstLine="709"/>
        <w:jc w:val="both"/>
        <w:rPr>
          <w:rFonts w:ascii="Arial" w:hAnsi="Arial" w:cs="Arial"/>
          <w:b/>
        </w:rPr>
      </w:pPr>
      <w:r w:rsidRPr="00402118">
        <w:rPr>
          <w:rFonts w:ascii="Arial" w:hAnsi="Arial" w:cs="Arial"/>
          <w:b/>
        </w:rPr>
        <w:lastRenderedPageBreak/>
        <w:t>Identificación de desperdicios</w:t>
      </w:r>
    </w:p>
    <w:p w:rsidR="00C83CAF" w:rsidRDefault="00C83CAF" w:rsidP="00C83CAF">
      <w:pPr>
        <w:spacing w:line="480" w:lineRule="auto"/>
        <w:ind w:left="708"/>
        <w:jc w:val="both"/>
        <w:rPr>
          <w:rFonts w:ascii="Arial" w:hAnsi="Arial" w:cs="Arial"/>
        </w:rPr>
      </w:pPr>
      <w:r w:rsidRPr="00402118">
        <w:rPr>
          <w:rFonts w:ascii="Arial" w:hAnsi="Arial" w:cs="Arial"/>
        </w:rPr>
        <w:t>Una vez identificado la prioridad</w:t>
      </w:r>
      <w:r>
        <w:rPr>
          <w:rFonts w:ascii="Arial" w:hAnsi="Arial" w:cs="Arial"/>
        </w:rPr>
        <w:t xml:space="preserve"> de los problemas, se procede a identificar los desperdicios que generan estos problemas a través de una entrevista directa con los operarios de las 5 principales líneas productivas (alisadora, guillotina, plegadora, pantógrafo y slitter). Se utiliza la entrevista con preguntas relacionadas con las observaciones y conversaciones hechas con los operarios y con el departamento de producción (Apéndice 2). Se procede al análisis de datos de las entrevistas: como 1 corresponde a una respuesta positiva a la pregunta, y como 0 a una respuesta negativa (Tablas 6, 7 y 8).</w:t>
      </w:r>
    </w:p>
    <w:p w:rsidR="00C83CAF" w:rsidRDefault="00C83CAF" w:rsidP="00C83CAF">
      <w:pPr>
        <w:spacing w:line="480" w:lineRule="auto"/>
        <w:ind w:left="709"/>
        <w:jc w:val="center"/>
        <w:rPr>
          <w:rFonts w:ascii="Arial" w:hAnsi="Arial" w:cs="Arial"/>
          <w:b/>
        </w:rPr>
      </w:pPr>
      <w:r>
        <w:rPr>
          <w:rFonts w:ascii="Arial" w:hAnsi="Arial" w:cs="Arial"/>
          <w:b/>
        </w:rPr>
        <w:t>TABLA 6</w:t>
      </w:r>
    </w:p>
    <w:p w:rsidR="00C83CAF" w:rsidRPr="00D3624D" w:rsidRDefault="00C83CAF" w:rsidP="00C83CAF">
      <w:pPr>
        <w:ind w:left="709"/>
        <w:jc w:val="center"/>
        <w:rPr>
          <w:rFonts w:ascii="Arial" w:hAnsi="Arial" w:cs="Arial"/>
          <w:b/>
        </w:rPr>
      </w:pPr>
      <w:r>
        <w:rPr>
          <w:rFonts w:ascii="Arial" w:hAnsi="Arial" w:cs="Arial"/>
          <w:b/>
        </w:rPr>
        <w:t>ANÁ</w:t>
      </w:r>
      <w:r w:rsidRPr="00422A16">
        <w:rPr>
          <w:rFonts w:ascii="Arial" w:hAnsi="Arial" w:cs="Arial"/>
          <w:b/>
        </w:rPr>
        <w:t>LISIS DE DATOS DE CULTUR</w:t>
      </w:r>
      <w:r>
        <w:rPr>
          <w:rFonts w:ascii="Arial" w:hAnsi="Arial" w:cs="Arial"/>
          <w:b/>
        </w:rPr>
        <w:t>A</w:t>
      </w:r>
    </w:p>
    <w:tbl>
      <w:tblPr>
        <w:tblW w:w="7380" w:type="dxa"/>
        <w:tblInd w:w="921" w:type="dxa"/>
        <w:tblCellMar>
          <w:left w:w="70" w:type="dxa"/>
          <w:right w:w="70" w:type="dxa"/>
        </w:tblCellMar>
        <w:tblLook w:val="04A0"/>
      </w:tblPr>
      <w:tblGrid>
        <w:gridCol w:w="462"/>
        <w:gridCol w:w="4111"/>
        <w:gridCol w:w="1243"/>
        <w:gridCol w:w="241"/>
        <w:gridCol w:w="241"/>
        <w:gridCol w:w="241"/>
        <w:gridCol w:w="241"/>
        <w:gridCol w:w="241"/>
        <w:gridCol w:w="359"/>
      </w:tblGrid>
      <w:tr w:rsidR="00C83CAF" w:rsidRPr="00B72FDD" w:rsidTr="00FC09A8">
        <w:trPr>
          <w:trHeight w:val="255"/>
        </w:trPr>
        <w:tc>
          <w:tcPr>
            <w:tcW w:w="462" w:type="dxa"/>
            <w:tcBorders>
              <w:top w:val="nil"/>
              <w:left w:val="nil"/>
              <w:bottom w:val="nil"/>
              <w:right w:val="nil"/>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p>
        </w:tc>
        <w:tc>
          <w:tcPr>
            <w:tcW w:w="4111" w:type="dxa"/>
            <w:tcBorders>
              <w:top w:val="nil"/>
              <w:left w:val="nil"/>
              <w:bottom w:val="nil"/>
              <w:right w:val="nil"/>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p>
        </w:tc>
        <w:tc>
          <w:tcPr>
            <w:tcW w:w="1243" w:type="dxa"/>
            <w:tcBorders>
              <w:top w:val="nil"/>
              <w:left w:val="nil"/>
              <w:bottom w:val="nil"/>
              <w:right w:val="nil"/>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p>
        </w:tc>
        <w:tc>
          <w:tcPr>
            <w:tcW w:w="120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83CAF" w:rsidRPr="00B72FDD" w:rsidRDefault="00C83CAF" w:rsidP="00FC09A8">
            <w:pPr>
              <w:jc w:val="center"/>
              <w:rPr>
                <w:rFonts w:ascii="Arial" w:hAnsi="Arial" w:cs="Arial"/>
                <w:color w:val="000000"/>
                <w:sz w:val="18"/>
                <w:szCs w:val="18"/>
                <w:lang w:val="es-EC" w:eastAsia="es-EC"/>
              </w:rPr>
            </w:pPr>
            <w:r w:rsidRPr="00B72FDD">
              <w:rPr>
                <w:rFonts w:ascii="Arial" w:hAnsi="Arial" w:cs="Arial"/>
                <w:color w:val="000000"/>
                <w:sz w:val="18"/>
                <w:szCs w:val="18"/>
                <w:lang w:val="es-EC" w:eastAsia="es-EC"/>
              </w:rPr>
              <w:t>operarios</w:t>
            </w:r>
          </w:p>
        </w:tc>
        <w:tc>
          <w:tcPr>
            <w:tcW w:w="359" w:type="dxa"/>
            <w:tcBorders>
              <w:top w:val="nil"/>
              <w:left w:val="nil"/>
              <w:bottom w:val="nil"/>
              <w:right w:val="nil"/>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p>
        </w:tc>
      </w:tr>
      <w:tr w:rsidR="00C83CAF" w:rsidRPr="00B72FDD" w:rsidTr="00FC09A8">
        <w:trPr>
          <w:trHeight w:val="1500"/>
        </w:trPr>
        <w:tc>
          <w:tcPr>
            <w:tcW w:w="46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83CAF" w:rsidRPr="00B72FDD" w:rsidRDefault="00C83CAF" w:rsidP="00FC09A8">
            <w:pPr>
              <w:jc w:val="center"/>
              <w:rPr>
                <w:rFonts w:ascii="Arial" w:hAnsi="Arial" w:cs="Arial"/>
                <w:color w:val="000000"/>
                <w:sz w:val="18"/>
                <w:szCs w:val="18"/>
                <w:lang w:val="es-EC" w:eastAsia="es-EC"/>
              </w:rPr>
            </w:pPr>
            <w:r w:rsidRPr="00B72FDD">
              <w:rPr>
                <w:rFonts w:ascii="Arial" w:hAnsi="Arial" w:cs="Arial"/>
                <w:color w:val="000000"/>
                <w:sz w:val="18"/>
                <w:szCs w:val="18"/>
                <w:lang w:val="es-EC" w:eastAsia="es-EC"/>
              </w:rPr>
              <w:t>NUMERO PREGUNTA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18"/>
                <w:szCs w:val="18"/>
                <w:lang w:val="es-EC" w:eastAsia="es-EC"/>
              </w:rPr>
            </w:pPr>
            <w:r w:rsidRPr="00B72FDD">
              <w:rPr>
                <w:rFonts w:ascii="Arial" w:hAnsi="Arial" w:cs="Arial"/>
                <w:color w:val="000000"/>
                <w:sz w:val="18"/>
                <w:szCs w:val="18"/>
                <w:lang w:val="es-EC" w:eastAsia="es-EC"/>
              </w:rPr>
              <w:t>RESPUESTAS</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83CAF" w:rsidRPr="00613F51" w:rsidRDefault="00C83CAF" w:rsidP="00FC09A8">
            <w:pPr>
              <w:jc w:val="center"/>
              <w:rPr>
                <w:rFonts w:ascii="Arial" w:hAnsi="Arial" w:cs="Arial"/>
                <w:color w:val="000000"/>
                <w:sz w:val="16"/>
                <w:szCs w:val="16"/>
                <w:lang w:val="es-EC" w:eastAsia="es-EC"/>
              </w:rPr>
            </w:pPr>
            <w:r w:rsidRPr="00613F51">
              <w:rPr>
                <w:rFonts w:ascii="Arial" w:hAnsi="Arial" w:cs="Arial"/>
                <w:color w:val="000000"/>
                <w:sz w:val="16"/>
                <w:szCs w:val="16"/>
                <w:lang w:val="es-EC" w:eastAsia="es-EC"/>
              </w:rPr>
              <w:t>DESPERDICIO</w:t>
            </w:r>
          </w:p>
        </w:tc>
        <w:tc>
          <w:tcPr>
            <w:tcW w:w="241"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18"/>
                <w:szCs w:val="18"/>
                <w:lang w:val="es-EC" w:eastAsia="es-EC"/>
              </w:rPr>
            </w:pPr>
            <w:r w:rsidRPr="00B72FDD">
              <w:rPr>
                <w:rFonts w:ascii="Arial" w:hAnsi="Arial" w:cs="Arial"/>
                <w:color w:val="000000"/>
                <w:sz w:val="18"/>
                <w:szCs w:val="18"/>
                <w:lang w:val="es-EC" w:eastAsia="es-EC"/>
              </w:rPr>
              <w:t>2</w:t>
            </w:r>
          </w:p>
        </w:tc>
        <w:tc>
          <w:tcPr>
            <w:tcW w:w="241"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18"/>
                <w:szCs w:val="18"/>
                <w:lang w:val="es-EC" w:eastAsia="es-EC"/>
              </w:rPr>
            </w:pPr>
            <w:r w:rsidRPr="00B72FDD">
              <w:rPr>
                <w:rFonts w:ascii="Arial" w:hAnsi="Arial" w:cs="Arial"/>
                <w:color w:val="000000"/>
                <w:sz w:val="18"/>
                <w:szCs w:val="18"/>
                <w:lang w:val="es-EC" w:eastAsia="es-EC"/>
              </w:rPr>
              <w:t>3</w:t>
            </w:r>
          </w:p>
        </w:tc>
        <w:tc>
          <w:tcPr>
            <w:tcW w:w="241"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18"/>
                <w:szCs w:val="18"/>
                <w:lang w:val="es-EC" w:eastAsia="es-EC"/>
              </w:rPr>
            </w:pPr>
            <w:r w:rsidRPr="00B72FDD">
              <w:rPr>
                <w:rFonts w:ascii="Arial" w:hAnsi="Arial" w:cs="Arial"/>
                <w:color w:val="000000"/>
                <w:sz w:val="18"/>
                <w:szCs w:val="18"/>
                <w:lang w:val="es-EC" w:eastAsia="es-EC"/>
              </w:rPr>
              <w:t>4</w:t>
            </w:r>
          </w:p>
        </w:tc>
        <w:tc>
          <w:tcPr>
            <w:tcW w:w="241"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18"/>
                <w:szCs w:val="18"/>
                <w:lang w:val="es-EC" w:eastAsia="es-EC"/>
              </w:rPr>
            </w:pPr>
            <w:r w:rsidRPr="00B72FDD">
              <w:rPr>
                <w:rFonts w:ascii="Arial" w:hAnsi="Arial" w:cs="Arial"/>
                <w:color w:val="000000"/>
                <w:sz w:val="18"/>
                <w:szCs w:val="18"/>
                <w:lang w:val="es-EC" w:eastAsia="es-EC"/>
              </w:rPr>
              <w:t>5</w:t>
            </w:r>
          </w:p>
        </w:tc>
        <w:tc>
          <w:tcPr>
            <w:tcW w:w="359" w:type="dxa"/>
            <w:tcBorders>
              <w:top w:val="single" w:sz="4" w:space="0" w:color="auto"/>
              <w:left w:val="nil"/>
              <w:bottom w:val="single" w:sz="4" w:space="0" w:color="auto"/>
              <w:right w:val="single" w:sz="4" w:space="0" w:color="auto"/>
            </w:tcBorders>
            <w:shd w:val="clear" w:color="auto" w:fill="auto"/>
            <w:textDirection w:val="btLr"/>
            <w:vAlign w:val="center"/>
            <w:hideMark/>
          </w:tcPr>
          <w:p w:rsidR="00C83CAF" w:rsidRPr="00B72FDD" w:rsidRDefault="00C83CAF" w:rsidP="00FC09A8">
            <w:pPr>
              <w:jc w:val="center"/>
              <w:rPr>
                <w:rFonts w:ascii="Arial" w:hAnsi="Arial" w:cs="Arial"/>
                <w:b/>
                <w:bCs/>
                <w:color w:val="000000"/>
                <w:sz w:val="18"/>
                <w:szCs w:val="18"/>
                <w:lang w:val="es-EC" w:eastAsia="es-EC"/>
              </w:rPr>
            </w:pPr>
            <w:r w:rsidRPr="00B72FDD">
              <w:rPr>
                <w:rFonts w:ascii="Arial" w:hAnsi="Arial" w:cs="Arial"/>
                <w:b/>
                <w:bCs/>
                <w:color w:val="000000"/>
                <w:sz w:val="18"/>
                <w:szCs w:val="18"/>
                <w:lang w:val="es-EC" w:eastAsia="es-EC"/>
              </w:rPr>
              <w:t>TOTAL</w:t>
            </w:r>
          </w:p>
        </w:tc>
      </w:tr>
      <w:tr w:rsidR="00C83CAF" w:rsidRPr="00B72FDD" w:rsidTr="00FC09A8">
        <w:trPr>
          <w:trHeight w:val="255"/>
        </w:trPr>
        <w:tc>
          <w:tcPr>
            <w:tcW w:w="73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center"/>
              <w:rPr>
                <w:rFonts w:ascii="Arial" w:hAnsi="Arial" w:cs="Arial"/>
                <w:b/>
                <w:bCs/>
                <w:color w:val="000000"/>
                <w:sz w:val="18"/>
                <w:szCs w:val="18"/>
                <w:lang w:val="es-EC" w:eastAsia="es-EC"/>
              </w:rPr>
            </w:pPr>
            <w:r w:rsidRPr="00B72FDD">
              <w:rPr>
                <w:rFonts w:ascii="Arial" w:hAnsi="Arial" w:cs="Arial"/>
                <w:b/>
                <w:bCs/>
                <w:color w:val="000000"/>
                <w:sz w:val="18"/>
                <w:szCs w:val="18"/>
                <w:lang w:val="es-EC" w:eastAsia="es-EC"/>
              </w:rPr>
              <w:t>CULTURA</w:t>
            </w:r>
          </w:p>
        </w:tc>
      </w:tr>
      <w:tr w:rsidR="00C83CAF" w:rsidRPr="00B72FDD" w:rsidTr="00FC09A8">
        <w:trPr>
          <w:trHeight w:val="25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2</w:t>
            </w:r>
          </w:p>
        </w:tc>
        <w:tc>
          <w:tcPr>
            <w:tcW w:w="411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No se respeta el orden de producción</w:t>
            </w:r>
          </w:p>
        </w:tc>
        <w:tc>
          <w:tcPr>
            <w:tcW w:w="124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PROCESO</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359"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5</w:t>
            </w:r>
          </w:p>
        </w:tc>
      </w:tr>
      <w:tr w:rsidR="00C83CAF" w:rsidRPr="00B72FDD" w:rsidTr="00FC09A8">
        <w:trPr>
          <w:trHeight w:val="25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8</w:t>
            </w:r>
          </w:p>
        </w:tc>
        <w:tc>
          <w:tcPr>
            <w:tcW w:w="411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Decisiones no están basadas en datos reales</w:t>
            </w:r>
          </w:p>
        </w:tc>
        <w:tc>
          <w:tcPr>
            <w:tcW w:w="124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PROCESO</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359"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5</w:t>
            </w:r>
          </w:p>
        </w:tc>
      </w:tr>
      <w:tr w:rsidR="00C83CAF" w:rsidRPr="00B72FDD" w:rsidTr="00FC09A8">
        <w:trPr>
          <w:trHeight w:val="25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10</w:t>
            </w:r>
          </w:p>
        </w:tc>
        <w:tc>
          <w:tcPr>
            <w:tcW w:w="411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El supervisor dice que hacer en el proceso</w:t>
            </w:r>
          </w:p>
        </w:tc>
        <w:tc>
          <w:tcPr>
            <w:tcW w:w="124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RR.HH</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359"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3</w:t>
            </w:r>
          </w:p>
        </w:tc>
      </w:tr>
      <w:tr w:rsidR="00C83CAF" w:rsidRPr="00B72FDD" w:rsidTr="00FC09A8">
        <w:trPr>
          <w:trHeight w:val="25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4</w:t>
            </w:r>
          </w:p>
        </w:tc>
        <w:tc>
          <w:tcPr>
            <w:tcW w:w="411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No a tiempo la información y decisiones</w:t>
            </w:r>
          </w:p>
        </w:tc>
        <w:tc>
          <w:tcPr>
            <w:tcW w:w="124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ESPERA</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359"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2</w:t>
            </w:r>
          </w:p>
        </w:tc>
      </w:tr>
      <w:tr w:rsidR="00C83CAF" w:rsidRPr="00B72FDD" w:rsidTr="00FC09A8">
        <w:trPr>
          <w:trHeight w:val="25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7</w:t>
            </w:r>
          </w:p>
        </w:tc>
        <w:tc>
          <w:tcPr>
            <w:tcW w:w="411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No a tiempo partes necesarias para el proceso</w:t>
            </w:r>
          </w:p>
        </w:tc>
        <w:tc>
          <w:tcPr>
            <w:tcW w:w="124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ESPERA</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359"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2</w:t>
            </w:r>
          </w:p>
        </w:tc>
      </w:tr>
      <w:tr w:rsidR="00C83CAF" w:rsidRPr="00B72FDD" w:rsidTr="00FC09A8">
        <w:trPr>
          <w:trHeight w:val="25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411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Mala comunicación entre operarios</w:t>
            </w:r>
          </w:p>
        </w:tc>
        <w:tc>
          <w:tcPr>
            <w:tcW w:w="124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PROCESO</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359"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1</w:t>
            </w:r>
          </w:p>
        </w:tc>
      </w:tr>
      <w:tr w:rsidR="00C83CAF" w:rsidRPr="00B72FDD" w:rsidTr="00FC09A8">
        <w:trPr>
          <w:trHeight w:val="25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3</w:t>
            </w:r>
          </w:p>
        </w:tc>
        <w:tc>
          <w:tcPr>
            <w:tcW w:w="411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Mala comunicación jefe de producción-operarios</w:t>
            </w:r>
          </w:p>
        </w:tc>
        <w:tc>
          <w:tcPr>
            <w:tcW w:w="124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PROCESO</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359"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r>
      <w:tr w:rsidR="00C83CAF" w:rsidRPr="00B72FDD" w:rsidTr="00FC09A8">
        <w:trPr>
          <w:trHeight w:val="25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5</w:t>
            </w:r>
          </w:p>
        </w:tc>
        <w:tc>
          <w:tcPr>
            <w:tcW w:w="411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No me toman en cuenta para decisiones</w:t>
            </w:r>
          </w:p>
        </w:tc>
        <w:tc>
          <w:tcPr>
            <w:tcW w:w="124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RR.HH</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359"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r>
      <w:tr w:rsidR="00C83CAF" w:rsidRPr="00B72FDD" w:rsidTr="00FC09A8">
        <w:trPr>
          <w:trHeight w:val="25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6</w:t>
            </w:r>
          </w:p>
        </w:tc>
        <w:tc>
          <w:tcPr>
            <w:tcW w:w="411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Habilidades no utilizadas</w:t>
            </w:r>
          </w:p>
        </w:tc>
        <w:tc>
          <w:tcPr>
            <w:tcW w:w="124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RR.HH</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359"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r>
      <w:tr w:rsidR="00C83CAF" w:rsidRPr="00B72FDD" w:rsidTr="00FC09A8">
        <w:trPr>
          <w:trHeight w:val="255"/>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9</w:t>
            </w:r>
          </w:p>
        </w:tc>
        <w:tc>
          <w:tcPr>
            <w:tcW w:w="411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Trabajadores sin nivel</w:t>
            </w:r>
          </w:p>
        </w:tc>
        <w:tc>
          <w:tcPr>
            <w:tcW w:w="124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18"/>
                <w:szCs w:val="18"/>
                <w:lang w:val="es-EC" w:eastAsia="es-EC"/>
              </w:rPr>
            </w:pPr>
            <w:r w:rsidRPr="00B72FDD">
              <w:rPr>
                <w:rFonts w:ascii="Arial" w:hAnsi="Arial" w:cs="Arial"/>
                <w:color w:val="000000"/>
                <w:sz w:val="18"/>
                <w:szCs w:val="18"/>
                <w:lang w:val="es-EC" w:eastAsia="es-EC"/>
              </w:rPr>
              <w:t>RR.HH</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241"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c>
          <w:tcPr>
            <w:tcW w:w="359"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18"/>
                <w:szCs w:val="18"/>
                <w:lang w:val="es-EC" w:eastAsia="es-EC"/>
              </w:rPr>
            </w:pPr>
            <w:r w:rsidRPr="00B72FDD">
              <w:rPr>
                <w:rFonts w:ascii="Arial" w:hAnsi="Arial" w:cs="Arial"/>
                <w:color w:val="000000"/>
                <w:sz w:val="18"/>
                <w:szCs w:val="18"/>
                <w:lang w:val="es-EC" w:eastAsia="es-EC"/>
              </w:rPr>
              <w:t>0</w:t>
            </w:r>
          </w:p>
        </w:tc>
      </w:tr>
    </w:tbl>
    <w:p w:rsidR="00C83CAF" w:rsidRDefault="00C83CAF" w:rsidP="00C83CAF">
      <w:pPr>
        <w:rPr>
          <w:sz w:val="18"/>
          <w:szCs w:val="18"/>
        </w:rPr>
      </w:pPr>
      <w:r w:rsidRPr="00593871">
        <w:rPr>
          <w:sz w:val="18"/>
          <w:szCs w:val="18"/>
        </w:rPr>
        <w:t xml:space="preserve">       </w:t>
      </w:r>
      <w:r>
        <w:rPr>
          <w:sz w:val="18"/>
          <w:szCs w:val="18"/>
        </w:rPr>
        <w:t xml:space="preserve"> </w:t>
      </w:r>
    </w:p>
    <w:p w:rsidR="00C83CAF" w:rsidRPr="00593871" w:rsidRDefault="00C83CAF" w:rsidP="00C83CAF">
      <w:pPr>
        <w:rPr>
          <w:rFonts w:ascii="Arial" w:hAnsi="Arial" w:cs="Arial"/>
          <w:sz w:val="18"/>
          <w:szCs w:val="18"/>
        </w:rPr>
      </w:pPr>
      <w:r>
        <w:rPr>
          <w:sz w:val="18"/>
          <w:szCs w:val="18"/>
        </w:rPr>
        <w:t xml:space="preserve">                   </w:t>
      </w:r>
      <w:r w:rsidRPr="00593871">
        <w:rPr>
          <w:rFonts w:ascii="Arial" w:hAnsi="Arial" w:cs="Arial"/>
          <w:b/>
          <w:sz w:val="18"/>
          <w:szCs w:val="18"/>
        </w:rPr>
        <w:t xml:space="preserve">Fuente: </w:t>
      </w:r>
      <w:r w:rsidRPr="00593871">
        <w:rPr>
          <w:rFonts w:ascii="Arial" w:hAnsi="Arial" w:cs="Arial"/>
          <w:sz w:val="18"/>
          <w:szCs w:val="18"/>
        </w:rPr>
        <w:t>Elaboración del autor según encuestas a operarios de la empresa en   estudio.</w:t>
      </w:r>
    </w:p>
    <w:p w:rsidR="00C83CAF" w:rsidRDefault="00C83CAF" w:rsidP="00C83CAF">
      <w:pPr>
        <w:ind w:left="709"/>
        <w:rPr>
          <w:rFonts w:ascii="Arial" w:hAnsi="Arial" w:cs="Arial"/>
          <w:sz w:val="20"/>
          <w:szCs w:val="20"/>
        </w:rPr>
      </w:pPr>
    </w:p>
    <w:p w:rsidR="00C83CAF" w:rsidRDefault="00C83CAF" w:rsidP="00C83CAF">
      <w:pPr>
        <w:ind w:left="709"/>
        <w:rPr>
          <w:rFonts w:ascii="Arial" w:hAnsi="Arial" w:cs="Arial"/>
          <w:sz w:val="20"/>
          <w:szCs w:val="20"/>
        </w:rPr>
      </w:pPr>
    </w:p>
    <w:p w:rsidR="00C83CAF" w:rsidRDefault="00C83CAF" w:rsidP="00C83CAF">
      <w:pPr>
        <w:spacing w:line="480" w:lineRule="auto"/>
        <w:ind w:left="709"/>
        <w:jc w:val="center"/>
        <w:rPr>
          <w:rFonts w:ascii="Arial" w:hAnsi="Arial" w:cs="Arial"/>
          <w:b/>
        </w:rPr>
      </w:pPr>
      <w:r>
        <w:rPr>
          <w:rFonts w:ascii="Arial" w:hAnsi="Arial" w:cs="Arial"/>
          <w:b/>
        </w:rPr>
        <w:lastRenderedPageBreak/>
        <w:t>TABLA 7</w:t>
      </w:r>
    </w:p>
    <w:p w:rsidR="00C83CAF" w:rsidRPr="007720EA" w:rsidRDefault="00C83CAF" w:rsidP="00C83CAF">
      <w:pPr>
        <w:spacing w:line="240" w:lineRule="atLeast"/>
        <w:ind w:left="709"/>
        <w:jc w:val="center"/>
        <w:rPr>
          <w:rFonts w:ascii="Arial" w:hAnsi="Arial" w:cs="Arial"/>
          <w:b/>
        </w:rPr>
      </w:pPr>
      <w:r w:rsidRPr="00422A16">
        <w:rPr>
          <w:rFonts w:ascii="Arial" w:hAnsi="Arial" w:cs="Arial"/>
          <w:b/>
        </w:rPr>
        <w:t>ANÁL</w:t>
      </w:r>
      <w:r>
        <w:rPr>
          <w:rFonts w:ascii="Arial" w:hAnsi="Arial" w:cs="Arial"/>
          <w:b/>
        </w:rPr>
        <w:t>I</w:t>
      </w:r>
      <w:r w:rsidRPr="00422A16">
        <w:rPr>
          <w:rFonts w:ascii="Arial" w:hAnsi="Arial" w:cs="Arial"/>
          <w:b/>
        </w:rPr>
        <w:t>SIS DE DATOS DE PROCESO</w:t>
      </w:r>
    </w:p>
    <w:p w:rsidR="00C83CAF" w:rsidRDefault="00C83CAF" w:rsidP="00C83CAF">
      <w:pPr>
        <w:rPr>
          <w:sz w:val="18"/>
          <w:szCs w:val="18"/>
          <w:lang w:val="es-EC"/>
        </w:rPr>
      </w:pPr>
      <w:r w:rsidRPr="00593871">
        <w:rPr>
          <w:sz w:val="18"/>
          <w:szCs w:val="18"/>
          <w:lang w:val="es-EC"/>
        </w:rPr>
        <w:t xml:space="preserve">        </w:t>
      </w:r>
      <w:r>
        <w:rPr>
          <w:sz w:val="18"/>
          <w:szCs w:val="18"/>
          <w:lang w:val="es-EC"/>
        </w:rPr>
        <w:t xml:space="preserve">   </w:t>
      </w:r>
    </w:p>
    <w:tbl>
      <w:tblPr>
        <w:tblpPr w:leftFromText="141" w:rightFromText="141" w:vertAnchor="text" w:horzAnchor="page" w:tblpX="3227" w:tblpY="-81"/>
        <w:tblW w:w="6809" w:type="dxa"/>
        <w:tblLayout w:type="fixed"/>
        <w:tblCellMar>
          <w:left w:w="70" w:type="dxa"/>
          <w:right w:w="70" w:type="dxa"/>
        </w:tblCellMar>
        <w:tblLook w:val="04A0"/>
      </w:tblPr>
      <w:tblGrid>
        <w:gridCol w:w="428"/>
        <w:gridCol w:w="3404"/>
        <w:gridCol w:w="1276"/>
        <w:gridCol w:w="283"/>
        <w:gridCol w:w="284"/>
        <w:gridCol w:w="283"/>
        <w:gridCol w:w="284"/>
        <w:gridCol w:w="265"/>
        <w:gridCol w:w="18"/>
        <w:gridCol w:w="284"/>
      </w:tblGrid>
      <w:tr w:rsidR="00C83CAF" w:rsidRPr="00B72FDD" w:rsidTr="00FC09A8">
        <w:trPr>
          <w:trHeight w:val="255"/>
        </w:trPr>
        <w:tc>
          <w:tcPr>
            <w:tcW w:w="428" w:type="dxa"/>
            <w:tcBorders>
              <w:top w:val="nil"/>
              <w:left w:val="nil"/>
              <w:bottom w:val="nil"/>
              <w:right w:val="nil"/>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Pr>
                <w:rFonts w:ascii="Arial" w:hAnsi="Arial" w:cs="Arial"/>
                <w:color w:val="000000"/>
                <w:sz w:val="20"/>
                <w:szCs w:val="20"/>
                <w:lang w:val="es-EC" w:eastAsia="es-EC"/>
              </w:rPr>
              <w:t xml:space="preserve">    </w:t>
            </w:r>
          </w:p>
        </w:tc>
        <w:tc>
          <w:tcPr>
            <w:tcW w:w="3404" w:type="dxa"/>
            <w:tcBorders>
              <w:top w:val="nil"/>
              <w:left w:val="nil"/>
              <w:bottom w:val="nil"/>
              <w:right w:val="nil"/>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p>
        </w:tc>
        <w:tc>
          <w:tcPr>
            <w:tcW w:w="1276" w:type="dxa"/>
            <w:tcBorders>
              <w:top w:val="nil"/>
              <w:left w:val="nil"/>
              <w:bottom w:val="nil"/>
              <w:right w:val="nil"/>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p>
        </w:tc>
        <w:tc>
          <w:tcPr>
            <w:tcW w:w="139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Operarios</w:t>
            </w:r>
          </w:p>
        </w:tc>
        <w:tc>
          <w:tcPr>
            <w:tcW w:w="302" w:type="dxa"/>
            <w:gridSpan w:val="2"/>
            <w:tcBorders>
              <w:top w:val="nil"/>
              <w:left w:val="nil"/>
              <w:bottom w:val="nil"/>
              <w:right w:val="nil"/>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p>
        </w:tc>
      </w:tr>
      <w:tr w:rsidR="00C83CAF" w:rsidRPr="00B72FDD" w:rsidTr="00FC09A8">
        <w:trPr>
          <w:trHeight w:val="1500"/>
        </w:trPr>
        <w:tc>
          <w:tcPr>
            <w:tcW w:w="42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NUMERO PREGUNTA</w:t>
            </w:r>
          </w:p>
        </w:tc>
        <w:tc>
          <w:tcPr>
            <w:tcW w:w="3404" w:type="dxa"/>
            <w:tcBorders>
              <w:top w:val="single" w:sz="4" w:space="0" w:color="auto"/>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20"/>
                <w:szCs w:val="20"/>
                <w:lang w:val="es-EC" w:eastAsia="es-EC"/>
              </w:rPr>
            </w:pPr>
            <w:r>
              <w:rPr>
                <w:rFonts w:ascii="Arial" w:hAnsi="Arial" w:cs="Arial"/>
                <w:color w:val="000000"/>
                <w:sz w:val="20"/>
                <w:szCs w:val="20"/>
                <w:lang w:val="es-EC" w:eastAsia="es-EC"/>
              </w:rPr>
              <w:t xml:space="preserve"> </w:t>
            </w:r>
            <w:r w:rsidRPr="00B72FDD">
              <w:rPr>
                <w:rFonts w:ascii="Arial" w:hAnsi="Arial" w:cs="Arial"/>
                <w:color w:val="000000"/>
                <w:sz w:val="20"/>
                <w:szCs w:val="20"/>
                <w:lang w:val="es-EC" w:eastAsia="es-EC"/>
              </w:rPr>
              <w:t>RESPUESTAS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83CAF" w:rsidRPr="007720EA" w:rsidRDefault="00C83CAF" w:rsidP="00FC09A8">
            <w:pPr>
              <w:jc w:val="center"/>
              <w:rPr>
                <w:rFonts w:ascii="Arial" w:hAnsi="Arial" w:cs="Arial"/>
                <w:color w:val="000000"/>
                <w:sz w:val="16"/>
                <w:szCs w:val="16"/>
                <w:lang w:val="es-EC" w:eastAsia="es-EC"/>
              </w:rPr>
            </w:pPr>
            <w:r w:rsidRPr="007720EA">
              <w:rPr>
                <w:rFonts w:ascii="Arial" w:hAnsi="Arial" w:cs="Arial"/>
                <w:color w:val="000000"/>
                <w:sz w:val="16"/>
                <w:szCs w:val="16"/>
                <w:lang w:val="es-EC" w:eastAsia="es-EC"/>
              </w:rPr>
              <w:t>DESPERDICIO</w:t>
            </w:r>
          </w:p>
        </w:tc>
        <w:tc>
          <w:tcPr>
            <w:tcW w:w="283"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2</w:t>
            </w:r>
          </w:p>
        </w:tc>
        <w:tc>
          <w:tcPr>
            <w:tcW w:w="283"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3</w:t>
            </w:r>
          </w:p>
        </w:tc>
        <w:tc>
          <w:tcPr>
            <w:tcW w:w="284"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4</w:t>
            </w:r>
          </w:p>
        </w:tc>
        <w:tc>
          <w:tcPr>
            <w:tcW w:w="265"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5</w:t>
            </w:r>
          </w:p>
        </w:tc>
        <w:tc>
          <w:tcPr>
            <w:tcW w:w="302"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83CAF" w:rsidRPr="00B72FDD" w:rsidRDefault="00C83CAF" w:rsidP="00FC09A8">
            <w:pPr>
              <w:jc w:val="center"/>
              <w:rPr>
                <w:rFonts w:ascii="Arial" w:hAnsi="Arial" w:cs="Arial"/>
                <w:b/>
                <w:bCs/>
                <w:color w:val="000000"/>
                <w:sz w:val="20"/>
                <w:szCs w:val="20"/>
                <w:lang w:val="es-EC" w:eastAsia="es-EC"/>
              </w:rPr>
            </w:pPr>
            <w:r w:rsidRPr="00B72FDD">
              <w:rPr>
                <w:rFonts w:ascii="Arial" w:hAnsi="Arial" w:cs="Arial"/>
                <w:b/>
                <w:bCs/>
                <w:color w:val="000000"/>
                <w:sz w:val="20"/>
                <w:szCs w:val="20"/>
                <w:lang w:val="es-EC" w:eastAsia="es-EC"/>
              </w:rPr>
              <w:t>TOTAL</w:t>
            </w:r>
          </w:p>
        </w:tc>
      </w:tr>
      <w:tr w:rsidR="00C83CAF" w:rsidRPr="00B72FDD" w:rsidTr="00FC09A8">
        <w:trPr>
          <w:trHeight w:val="255"/>
        </w:trPr>
        <w:tc>
          <w:tcPr>
            <w:tcW w:w="6809"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83CAF" w:rsidRPr="00B72FDD" w:rsidRDefault="00C83CAF" w:rsidP="00FC09A8">
            <w:pPr>
              <w:jc w:val="center"/>
              <w:rPr>
                <w:rFonts w:ascii="Arial" w:hAnsi="Arial" w:cs="Arial"/>
                <w:b/>
                <w:bCs/>
                <w:color w:val="000000"/>
                <w:sz w:val="20"/>
                <w:szCs w:val="20"/>
                <w:lang w:val="es-EC" w:eastAsia="es-EC"/>
              </w:rPr>
            </w:pPr>
            <w:r w:rsidRPr="00B72FDD">
              <w:rPr>
                <w:rFonts w:ascii="Arial" w:hAnsi="Arial" w:cs="Arial"/>
                <w:b/>
                <w:bCs/>
                <w:color w:val="000000"/>
                <w:sz w:val="20"/>
                <w:szCs w:val="20"/>
                <w:lang w:val="es-EC" w:eastAsia="es-EC"/>
              </w:rPr>
              <w:t>PROCESO</w:t>
            </w:r>
          </w:p>
        </w:tc>
      </w:tr>
      <w:tr w:rsidR="00C83CAF" w:rsidRPr="00B72FDD" w:rsidTr="00FC09A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3</w:t>
            </w:r>
          </w:p>
        </w:tc>
        <w:tc>
          <w:tcPr>
            <w:tcW w:w="3404" w:type="dxa"/>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8"/>
                <w:szCs w:val="18"/>
                <w:lang w:val="es-EC" w:eastAsia="es-EC"/>
              </w:rPr>
            </w:pPr>
            <w:r w:rsidRPr="007720EA">
              <w:rPr>
                <w:rFonts w:ascii="Arial" w:hAnsi="Arial" w:cs="Arial"/>
                <w:color w:val="000000"/>
                <w:sz w:val="18"/>
                <w:szCs w:val="18"/>
                <w:lang w:val="es-EC" w:eastAsia="es-EC"/>
              </w:rPr>
              <w:t>Movimiento de prod. requiere personal y maquinaria</w:t>
            </w:r>
          </w:p>
        </w:tc>
        <w:tc>
          <w:tcPr>
            <w:tcW w:w="1276" w:type="dxa"/>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6"/>
                <w:szCs w:val="16"/>
                <w:lang w:val="es-EC" w:eastAsia="es-EC"/>
              </w:rPr>
            </w:pPr>
            <w:r w:rsidRPr="007720EA">
              <w:rPr>
                <w:rFonts w:ascii="Arial" w:hAnsi="Arial" w:cs="Arial"/>
                <w:color w:val="000000"/>
                <w:sz w:val="16"/>
                <w:szCs w:val="16"/>
                <w:lang w:val="es-EC" w:eastAsia="es-EC"/>
              </w:rPr>
              <w:t>TRANSPORTE</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gridSpan w:val="2"/>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5</w:t>
            </w:r>
          </w:p>
        </w:tc>
      </w:tr>
      <w:tr w:rsidR="00C83CAF" w:rsidRPr="00B72FDD" w:rsidTr="00FC09A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3404" w:type="dxa"/>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8"/>
                <w:szCs w:val="18"/>
                <w:lang w:val="es-EC" w:eastAsia="es-EC"/>
              </w:rPr>
            </w:pPr>
            <w:r w:rsidRPr="007720EA">
              <w:rPr>
                <w:rFonts w:ascii="Arial" w:hAnsi="Arial" w:cs="Arial"/>
                <w:color w:val="000000"/>
                <w:sz w:val="18"/>
                <w:szCs w:val="18"/>
                <w:lang w:val="es-EC" w:eastAsia="es-EC"/>
              </w:rPr>
              <w:t>Larga espera por materia prima</w:t>
            </w:r>
          </w:p>
        </w:tc>
        <w:tc>
          <w:tcPr>
            <w:tcW w:w="1276"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sidRPr="00B72FDD">
              <w:rPr>
                <w:rFonts w:ascii="Arial" w:hAnsi="Arial" w:cs="Arial"/>
                <w:color w:val="000000"/>
                <w:sz w:val="20"/>
                <w:szCs w:val="20"/>
                <w:lang w:val="es-EC" w:eastAsia="es-EC"/>
              </w:rPr>
              <w:t>ESPERA</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gridSpan w:val="2"/>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4</w:t>
            </w:r>
          </w:p>
        </w:tc>
      </w:tr>
      <w:tr w:rsidR="00C83CAF" w:rsidRPr="00B72FDD" w:rsidTr="00FC09A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2</w:t>
            </w:r>
          </w:p>
        </w:tc>
        <w:tc>
          <w:tcPr>
            <w:tcW w:w="3404" w:type="dxa"/>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8"/>
                <w:szCs w:val="18"/>
                <w:lang w:val="es-EC" w:eastAsia="es-EC"/>
              </w:rPr>
            </w:pPr>
            <w:r w:rsidRPr="007720EA">
              <w:rPr>
                <w:rFonts w:ascii="Arial" w:hAnsi="Arial" w:cs="Arial"/>
                <w:color w:val="000000"/>
                <w:sz w:val="18"/>
                <w:szCs w:val="18"/>
                <w:lang w:val="es-EC" w:eastAsia="es-EC"/>
              </w:rPr>
              <w:t>Baja utilización de maquinaria</w:t>
            </w:r>
          </w:p>
        </w:tc>
        <w:tc>
          <w:tcPr>
            <w:tcW w:w="1276"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sidRPr="00B72FDD">
              <w:rPr>
                <w:rFonts w:ascii="Arial" w:hAnsi="Arial" w:cs="Arial"/>
                <w:color w:val="000000"/>
                <w:sz w:val="20"/>
                <w:szCs w:val="20"/>
                <w:lang w:val="es-EC" w:eastAsia="es-EC"/>
              </w:rPr>
              <w:t>PROCESO</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gridSpan w:val="2"/>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4</w:t>
            </w:r>
          </w:p>
        </w:tc>
      </w:tr>
      <w:tr w:rsidR="00C83CAF" w:rsidRPr="00B72FDD" w:rsidTr="00FC09A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6</w:t>
            </w:r>
          </w:p>
        </w:tc>
        <w:tc>
          <w:tcPr>
            <w:tcW w:w="3404" w:type="dxa"/>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8"/>
                <w:szCs w:val="18"/>
                <w:lang w:val="es-EC" w:eastAsia="es-EC"/>
              </w:rPr>
            </w:pPr>
            <w:r w:rsidRPr="007720EA">
              <w:rPr>
                <w:rFonts w:ascii="Arial" w:hAnsi="Arial" w:cs="Arial"/>
                <w:color w:val="000000"/>
                <w:sz w:val="18"/>
                <w:szCs w:val="18"/>
                <w:lang w:val="es-EC" w:eastAsia="es-EC"/>
              </w:rPr>
              <w:t>Lentitud en  entrega de productos</w:t>
            </w:r>
          </w:p>
        </w:tc>
        <w:tc>
          <w:tcPr>
            <w:tcW w:w="1276"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sidRPr="00B72FDD">
              <w:rPr>
                <w:rFonts w:ascii="Arial" w:hAnsi="Arial" w:cs="Arial"/>
                <w:color w:val="000000"/>
                <w:sz w:val="20"/>
                <w:szCs w:val="20"/>
                <w:lang w:val="es-EC" w:eastAsia="es-EC"/>
              </w:rPr>
              <w:t>PROCESO</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gridSpan w:val="2"/>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4</w:t>
            </w:r>
          </w:p>
        </w:tc>
      </w:tr>
      <w:tr w:rsidR="00C83CAF" w:rsidRPr="00B72FDD" w:rsidTr="00FC09A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7</w:t>
            </w:r>
          </w:p>
        </w:tc>
        <w:tc>
          <w:tcPr>
            <w:tcW w:w="3404" w:type="dxa"/>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8"/>
                <w:szCs w:val="18"/>
                <w:lang w:val="es-EC" w:eastAsia="es-EC"/>
              </w:rPr>
            </w:pPr>
            <w:r w:rsidRPr="007720EA">
              <w:rPr>
                <w:rFonts w:ascii="Arial" w:hAnsi="Arial" w:cs="Arial"/>
                <w:color w:val="000000"/>
                <w:sz w:val="18"/>
                <w:szCs w:val="18"/>
                <w:lang w:val="es-EC" w:eastAsia="es-EC"/>
              </w:rPr>
              <w:t>Dependencia entre maquinarias</w:t>
            </w:r>
          </w:p>
        </w:tc>
        <w:tc>
          <w:tcPr>
            <w:tcW w:w="1276"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sidRPr="00B72FDD">
              <w:rPr>
                <w:rFonts w:ascii="Arial" w:hAnsi="Arial" w:cs="Arial"/>
                <w:color w:val="000000"/>
                <w:sz w:val="20"/>
                <w:szCs w:val="20"/>
                <w:lang w:val="es-EC" w:eastAsia="es-EC"/>
              </w:rPr>
              <w:t>PROCESO</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gridSpan w:val="2"/>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4</w:t>
            </w:r>
          </w:p>
        </w:tc>
      </w:tr>
      <w:tr w:rsidR="00C83CAF" w:rsidRPr="00B72FDD" w:rsidTr="00FC09A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5</w:t>
            </w:r>
          </w:p>
        </w:tc>
        <w:tc>
          <w:tcPr>
            <w:tcW w:w="3404" w:type="dxa"/>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8"/>
                <w:szCs w:val="18"/>
                <w:lang w:val="es-EC" w:eastAsia="es-EC"/>
              </w:rPr>
            </w:pPr>
            <w:r w:rsidRPr="007720EA">
              <w:rPr>
                <w:rFonts w:ascii="Arial" w:hAnsi="Arial" w:cs="Arial"/>
                <w:color w:val="000000"/>
                <w:sz w:val="18"/>
                <w:szCs w:val="18"/>
                <w:lang w:val="es-EC" w:eastAsia="es-EC"/>
              </w:rPr>
              <w:t>Trabajo no está balanceado</w:t>
            </w:r>
          </w:p>
        </w:tc>
        <w:tc>
          <w:tcPr>
            <w:tcW w:w="1276"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sidRPr="00B72FDD">
              <w:rPr>
                <w:rFonts w:ascii="Arial" w:hAnsi="Arial" w:cs="Arial"/>
                <w:color w:val="000000"/>
                <w:sz w:val="20"/>
                <w:szCs w:val="20"/>
                <w:lang w:val="es-EC" w:eastAsia="es-EC"/>
              </w:rPr>
              <w:t>ESPERA</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gridSpan w:val="2"/>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3</w:t>
            </w:r>
          </w:p>
        </w:tc>
      </w:tr>
      <w:tr w:rsidR="00C83CAF" w:rsidRPr="00B72FDD" w:rsidTr="00FC09A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4</w:t>
            </w:r>
          </w:p>
        </w:tc>
        <w:tc>
          <w:tcPr>
            <w:tcW w:w="3404" w:type="dxa"/>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8"/>
                <w:szCs w:val="18"/>
                <w:lang w:val="es-EC" w:eastAsia="es-EC"/>
              </w:rPr>
            </w:pPr>
            <w:r w:rsidRPr="007720EA">
              <w:rPr>
                <w:rFonts w:ascii="Arial" w:hAnsi="Arial" w:cs="Arial"/>
                <w:color w:val="000000"/>
                <w:sz w:val="18"/>
                <w:szCs w:val="18"/>
                <w:lang w:val="es-EC" w:eastAsia="es-EC"/>
              </w:rPr>
              <w:t>Existencia de productos defectuosos</w:t>
            </w:r>
          </w:p>
        </w:tc>
        <w:tc>
          <w:tcPr>
            <w:tcW w:w="1276"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sidRPr="00B72FDD">
              <w:rPr>
                <w:rFonts w:ascii="Arial" w:hAnsi="Arial" w:cs="Arial"/>
                <w:color w:val="000000"/>
                <w:sz w:val="20"/>
                <w:szCs w:val="20"/>
                <w:lang w:val="es-EC" w:eastAsia="es-EC"/>
              </w:rPr>
              <w:t>PROCESO</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gridSpan w:val="2"/>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r>
      <w:tr w:rsidR="00C83CAF" w:rsidRPr="00B72FDD" w:rsidTr="00FC09A8">
        <w:trPr>
          <w:trHeight w:val="255"/>
        </w:trPr>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8</w:t>
            </w:r>
          </w:p>
        </w:tc>
        <w:tc>
          <w:tcPr>
            <w:tcW w:w="3404" w:type="dxa"/>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8"/>
                <w:szCs w:val="18"/>
                <w:lang w:val="es-EC" w:eastAsia="es-EC"/>
              </w:rPr>
            </w:pPr>
            <w:r w:rsidRPr="007720EA">
              <w:rPr>
                <w:rFonts w:ascii="Arial" w:hAnsi="Arial" w:cs="Arial"/>
                <w:color w:val="000000"/>
                <w:sz w:val="18"/>
                <w:szCs w:val="18"/>
                <w:lang w:val="es-EC" w:eastAsia="es-EC"/>
              </w:rPr>
              <w:t>Bodega de partes lejos de las maquinarias</w:t>
            </w:r>
          </w:p>
        </w:tc>
        <w:tc>
          <w:tcPr>
            <w:tcW w:w="1276" w:type="dxa"/>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6"/>
                <w:szCs w:val="16"/>
                <w:lang w:val="es-EC" w:eastAsia="es-EC"/>
              </w:rPr>
            </w:pPr>
            <w:r w:rsidRPr="007720EA">
              <w:rPr>
                <w:rFonts w:ascii="Arial" w:hAnsi="Arial" w:cs="Arial"/>
                <w:color w:val="000000"/>
                <w:sz w:val="16"/>
                <w:szCs w:val="16"/>
                <w:lang w:val="es-EC" w:eastAsia="es-EC"/>
              </w:rPr>
              <w:t>MOVIMIENTO</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gridSpan w:val="2"/>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r>
    </w:tbl>
    <w:p w:rsidR="00C83CAF" w:rsidRDefault="00C83CAF" w:rsidP="00C83CAF">
      <w:pPr>
        <w:rPr>
          <w:sz w:val="18"/>
          <w:szCs w:val="18"/>
          <w:lang w:val="es-EC"/>
        </w:rPr>
      </w:pPr>
      <w:r>
        <w:rPr>
          <w:sz w:val="18"/>
          <w:szCs w:val="18"/>
          <w:lang w:val="es-EC"/>
        </w:rPr>
        <w:t xml:space="preserve">             </w:t>
      </w: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Default="00C83CAF" w:rsidP="00C83CAF">
      <w:pPr>
        <w:rPr>
          <w:sz w:val="18"/>
          <w:szCs w:val="18"/>
          <w:lang w:val="es-EC"/>
        </w:rPr>
      </w:pPr>
    </w:p>
    <w:p w:rsidR="00C83CAF" w:rsidRPr="00593871" w:rsidRDefault="00C83CAF" w:rsidP="00C83CAF">
      <w:pPr>
        <w:rPr>
          <w:rFonts w:ascii="Arial" w:hAnsi="Arial" w:cs="Arial"/>
          <w:sz w:val="18"/>
          <w:szCs w:val="18"/>
        </w:rPr>
      </w:pPr>
      <w:r>
        <w:rPr>
          <w:sz w:val="18"/>
          <w:szCs w:val="18"/>
          <w:lang w:val="es-EC"/>
        </w:rPr>
        <w:t xml:space="preserve">                    </w:t>
      </w:r>
      <w:r w:rsidRPr="00593871">
        <w:rPr>
          <w:rFonts w:ascii="Arial" w:hAnsi="Arial" w:cs="Arial"/>
          <w:b/>
          <w:sz w:val="18"/>
          <w:szCs w:val="18"/>
        </w:rPr>
        <w:t xml:space="preserve">Fuente: </w:t>
      </w:r>
      <w:r w:rsidRPr="00593871">
        <w:rPr>
          <w:rFonts w:ascii="Arial" w:hAnsi="Arial" w:cs="Arial"/>
          <w:sz w:val="18"/>
          <w:szCs w:val="18"/>
        </w:rPr>
        <w:t>Elaboración del autor según encuestas a operarios de la empresa en estudio.</w:t>
      </w:r>
    </w:p>
    <w:p w:rsidR="00C83CAF" w:rsidRDefault="00C83CAF" w:rsidP="00C83CAF">
      <w:pPr>
        <w:ind w:left="708"/>
        <w:jc w:val="center"/>
        <w:rPr>
          <w:rFonts w:ascii="Arial" w:hAnsi="Arial" w:cs="Arial"/>
          <w:b/>
        </w:rPr>
      </w:pPr>
    </w:p>
    <w:p w:rsidR="00C83CAF" w:rsidRPr="00422A16" w:rsidRDefault="00C83CAF" w:rsidP="00C83CAF">
      <w:pPr>
        <w:ind w:left="708"/>
        <w:jc w:val="center"/>
        <w:rPr>
          <w:rFonts w:ascii="Arial" w:hAnsi="Arial" w:cs="Arial"/>
          <w:b/>
        </w:rPr>
      </w:pPr>
    </w:p>
    <w:p w:rsidR="00C83CAF" w:rsidRDefault="00C83CAF" w:rsidP="00C83CAF">
      <w:pPr>
        <w:spacing w:line="480" w:lineRule="auto"/>
        <w:ind w:left="709"/>
        <w:jc w:val="center"/>
        <w:rPr>
          <w:rFonts w:ascii="Arial" w:hAnsi="Arial" w:cs="Arial"/>
          <w:b/>
        </w:rPr>
      </w:pPr>
      <w:r>
        <w:rPr>
          <w:rFonts w:ascii="Arial" w:hAnsi="Arial" w:cs="Arial"/>
          <w:b/>
        </w:rPr>
        <w:t>TABLA 8</w:t>
      </w:r>
    </w:p>
    <w:p w:rsidR="00C83CAF" w:rsidRDefault="00C83CAF" w:rsidP="00C83CAF">
      <w:pPr>
        <w:spacing w:line="240" w:lineRule="atLeast"/>
        <w:ind w:left="709"/>
        <w:jc w:val="center"/>
        <w:rPr>
          <w:rFonts w:ascii="Arial" w:hAnsi="Arial" w:cs="Arial"/>
          <w:b/>
        </w:rPr>
      </w:pPr>
      <w:r w:rsidRPr="00422A16">
        <w:rPr>
          <w:rFonts w:ascii="Arial" w:hAnsi="Arial" w:cs="Arial"/>
          <w:b/>
        </w:rPr>
        <w:t>ANÁLISIS DE DATOS DE TECNOLOGÍA</w:t>
      </w:r>
    </w:p>
    <w:tbl>
      <w:tblPr>
        <w:tblW w:w="6662" w:type="dxa"/>
        <w:tblInd w:w="1063" w:type="dxa"/>
        <w:tblLayout w:type="fixed"/>
        <w:tblCellMar>
          <w:left w:w="70" w:type="dxa"/>
          <w:right w:w="70" w:type="dxa"/>
        </w:tblCellMar>
        <w:tblLook w:val="04A0"/>
      </w:tblPr>
      <w:tblGrid>
        <w:gridCol w:w="425"/>
        <w:gridCol w:w="3260"/>
        <w:gridCol w:w="19"/>
        <w:gridCol w:w="1257"/>
        <w:gridCol w:w="283"/>
        <w:gridCol w:w="284"/>
        <w:gridCol w:w="283"/>
        <w:gridCol w:w="284"/>
        <w:gridCol w:w="283"/>
        <w:gridCol w:w="284"/>
      </w:tblGrid>
      <w:tr w:rsidR="00C83CAF" w:rsidRPr="00B72FDD" w:rsidTr="00FC09A8">
        <w:trPr>
          <w:trHeight w:val="255"/>
        </w:trPr>
        <w:tc>
          <w:tcPr>
            <w:tcW w:w="425" w:type="dxa"/>
            <w:tcBorders>
              <w:top w:val="nil"/>
              <w:left w:val="nil"/>
              <w:bottom w:val="nil"/>
              <w:right w:val="nil"/>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p>
        </w:tc>
        <w:tc>
          <w:tcPr>
            <w:tcW w:w="3260" w:type="dxa"/>
            <w:tcBorders>
              <w:top w:val="nil"/>
              <w:left w:val="nil"/>
              <w:bottom w:val="nil"/>
              <w:right w:val="nil"/>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p>
        </w:tc>
        <w:tc>
          <w:tcPr>
            <w:tcW w:w="1276" w:type="dxa"/>
            <w:gridSpan w:val="2"/>
            <w:tcBorders>
              <w:top w:val="nil"/>
              <w:left w:val="nil"/>
              <w:bottom w:val="nil"/>
              <w:right w:val="nil"/>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p>
        </w:tc>
        <w:tc>
          <w:tcPr>
            <w:tcW w:w="141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operarios</w:t>
            </w:r>
          </w:p>
        </w:tc>
        <w:tc>
          <w:tcPr>
            <w:tcW w:w="284" w:type="dxa"/>
            <w:tcBorders>
              <w:top w:val="nil"/>
              <w:left w:val="nil"/>
              <w:bottom w:val="nil"/>
              <w:right w:val="nil"/>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p>
        </w:tc>
      </w:tr>
      <w:tr w:rsidR="00C83CAF" w:rsidRPr="00B72FDD" w:rsidTr="00FC09A8">
        <w:trPr>
          <w:trHeight w:val="1500"/>
        </w:trPr>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NUMERO PREGUNTA</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RESPUESTAS</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C83CAF" w:rsidRPr="007720EA" w:rsidRDefault="00C83CAF" w:rsidP="00FC09A8">
            <w:pPr>
              <w:jc w:val="center"/>
              <w:rPr>
                <w:rFonts w:ascii="Arial" w:hAnsi="Arial" w:cs="Arial"/>
                <w:color w:val="000000"/>
                <w:sz w:val="16"/>
                <w:szCs w:val="16"/>
                <w:lang w:val="es-EC" w:eastAsia="es-EC"/>
              </w:rPr>
            </w:pPr>
            <w:r w:rsidRPr="007720EA">
              <w:rPr>
                <w:rFonts w:ascii="Arial" w:hAnsi="Arial" w:cs="Arial"/>
                <w:color w:val="000000"/>
                <w:sz w:val="16"/>
                <w:szCs w:val="16"/>
                <w:lang w:val="es-EC" w:eastAsia="es-EC"/>
              </w:rPr>
              <w:t>DESPERDICIO</w:t>
            </w:r>
          </w:p>
        </w:tc>
        <w:tc>
          <w:tcPr>
            <w:tcW w:w="283"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2</w:t>
            </w:r>
          </w:p>
        </w:tc>
        <w:tc>
          <w:tcPr>
            <w:tcW w:w="283"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3</w:t>
            </w:r>
          </w:p>
        </w:tc>
        <w:tc>
          <w:tcPr>
            <w:tcW w:w="284"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4</w:t>
            </w:r>
          </w:p>
        </w:tc>
        <w:tc>
          <w:tcPr>
            <w:tcW w:w="283" w:type="dxa"/>
            <w:tcBorders>
              <w:top w:val="nil"/>
              <w:left w:val="nil"/>
              <w:bottom w:val="single" w:sz="4" w:space="0" w:color="auto"/>
              <w:right w:val="single" w:sz="4" w:space="0" w:color="auto"/>
            </w:tcBorders>
            <w:shd w:val="clear" w:color="auto" w:fill="auto"/>
            <w:noWrap/>
            <w:vAlign w:val="center"/>
            <w:hideMark/>
          </w:tcPr>
          <w:p w:rsidR="00C83CAF" w:rsidRPr="00B72FDD" w:rsidRDefault="00C83CAF" w:rsidP="00FC09A8">
            <w:pPr>
              <w:jc w:val="center"/>
              <w:rPr>
                <w:rFonts w:ascii="Arial" w:hAnsi="Arial" w:cs="Arial"/>
                <w:color w:val="000000"/>
                <w:sz w:val="20"/>
                <w:szCs w:val="20"/>
                <w:lang w:val="es-EC" w:eastAsia="es-EC"/>
              </w:rPr>
            </w:pPr>
            <w:r w:rsidRPr="00B72FDD">
              <w:rPr>
                <w:rFonts w:ascii="Arial" w:hAnsi="Arial" w:cs="Arial"/>
                <w:color w:val="000000"/>
                <w:sz w:val="20"/>
                <w:szCs w:val="20"/>
                <w:lang w:val="es-EC" w:eastAsia="es-EC"/>
              </w:rPr>
              <w:t>5</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rsidR="00C83CAF" w:rsidRPr="00B72FDD" w:rsidRDefault="00C83CAF" w:rsidP="00FC09A8">
            <w:pPr>
              <w:jc w:val="center"/>
              <w:rPr>
                <w:rFonts w:ascii="Arial" w:hAnsi="Arial" w:cs="Arial"/>
                <w:b/>
                <w:bCs/>
                <w:color w:val="000000"/>
                <w:sz w:val="20"/>
                <w:szCs w:val="20"/>
                <w:lang w:val="es-EC" w:eastAsia="es-EC"/>
              </w:rPr>
            </w:pPr>
            <w:r w:rsidRPr="00B72FDD">
              <w:rPr>
                <w:rFonts w:ascii="Arial" w:hAnsi="Arial" w:cs="Arial"/>
                <w:b/>
                <w:bCs/>
                <w:color w:val="000000"/>
                <w:sz w:val="20"/>
                <w:szCs w:val="20"/>
                <w:lang w:val="es-EC" w:eastAsia="es-EC"/>
              </w:rPr>
              <w:t>TOTAL</w:t>
            </w:r>
          </w:p>
        </w:tc>
      </w:tr>
      <w:tr w:rsidR="00C83CAF" w:rsidRPr="00B72FDD" w:rsidTr="00FC09A8">
        <w:trPr>
          <w:trHeight w:val="255"/>
        </w:trPr>
        <w:tc>
          <w:tcPr>
            <w:tcW w:w="6662"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center"/>
              <w:rPr>
                <w:rFonts w:ascii="Arial" w:hAnsi="Arial" w:cs="Arial"/>
                <w:b/>
                <w:bCs/>
                <w:color w:val="000000"/>
                <w:sz w:val="20"/>
                <w:szCs w:val="20"/>
                <w:lang w:val="es-EC" w:eastAsia="es-EC"/>
              </w:rPr>
            </w:pPr>
            <w:r w:rsidRPr="00B72FDD">
              <w:rPr>
                <w:rFonts w:ascii="Arial" w:hAnsi="Arial" w:cs="Arial"/>
                <w:b/>
                <w:bCs/>
                <w:color w:val="000000"/>
                <w:sz w:val="20"/>
                <w:szCs w:val="20"/>
                <w:lang w:val="es-EC" w:eastAsia="es-EC"/>
              </w:rPr>
              <w:t>TECNOLOGIA</w:t>
            </w:r>
          </w:p>
        </w:tc>
      </w:tr>
      <w:tr w:rsidR="00C83CAF" w:rsidRPr="00B72FDD" w:rsidTr="00FC09A8">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4</w:t>
            </w:r>
          </w:p>
        </w:tc>
        <w:tc>
          <w:tcPr>
            <w:tcW w:w="3279" w:type="dxa"/>
            <w:gridSpan w:val="2"/>
            <w:tcBorders>
              <w:top w:val="nil"/>
              <w:left w:val="nil"/>
              <w:bottom w:val="single" w:sz="4" w:space="0" w:color="auto"/>
              <w:right w:val="single" w:sz="4" w:space="0" w:color="auto"/>
            </w:tcBorders>
            <w:shd w:val="clear" w:color="auto" w:fill="auto"/>
            <w:noWrap/>
            <w:vAlign w:val="bottom"/>
            <w:hideMark/>
          </w:tcPr>
          <w:p w:rsidR="00C83CAF" w:rsidRPr="00C600A2" w:rsidRDefault="00C83CAF" w:rsidP="00FC09A8">
            <w:pPr>
              <w:rPr>
                <w:rFonts w:ascii="Arial" w:hAnsi="Arial" w:cs="Arial"/>
                <w:color w:val="000000"/>
                <w:sz w:val="16"/>
                <w:szCs w:val="16"/>
                <w:lang w:val="es-EC" w:eastAsia="es-EC"/>
              </w:rPr>
            </w:pPr>
            <w:r w:rsidRPr="00C600A2">
              <w:rPr>
                <w:rFonts w:ascii="Arial" w:hAnsi="Arial" w:cs="Arial"/>
                <w:color w:val="000000"/>
                <w:sz w:val="16"/>
                <w:szCs w:val="16"/>
                <w:lang w:val="es-EC" w:eastAsia="es-EC"/>
              </w:rPr>
              <w:t>Máquinas siempre ocupadas cuando se necesita</w:t>
            </w:r>
          </w:p>
        </w:tc>
        <w:tc>
          <w:tcPr>
            <w:tcW w:w="1257"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sidRPr="00B72FDD">
              <w:rPr>
                <w:rFonts w:ascii="Arial" w:hAnsi="Arial" w:cs="Arial"/>
                <w:color w:val="000000"/>
                <w:sz w:val="20"/>
                <w:szCs w:val="20"/>
                <w:lang w:val="es-EC" w:eastAsia="es-EC"/>
              </w:rPr>
              <w:t>ESPERA</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4</w:t>
            </w:r>
          </w:p>
        </w:tc>
      </w:tr>
      <w:tr w:rsidR="00C83CAF" w:rsidRPr="00B72FDD" w:rsidTr="00FC09A8">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6</w:t>
            </w:r>
          </w:p>
        </w:tc>
        <w:tc>
          <w:tcPr>
            <w:tcW w:w="3279" w:type="dxa"/>
            <w:gridSpan w:val="2"/>
            <w:tcBorders>
              <w:top w:val="nil"/>
              <w:left w:val="nil"/>
              <w:bottom w:val="single" w:sz="4" w:space="0" w:color="auto"/>
              <w:right w:val="single" w:sz="4" w:space="0" w:color="auto"/>
            </w:tcBorders>
            <w:shd w:val="clear" w:color="auto" w:fill="auto"/>
            <w:noWrap/>
            <w:vAlign w:val="bottom"/>
            <w:hideMark/>
          </w:tcPr>
          <w:p w:rsidR="00C83CAF" w:rsidRPr="00C600A2" w:rsidRDefault="00C83CAF" w:rsidP="00FC09A8">
            <w:pPr>
              <w:rPr>
                <w:rFonts w:ascii="Arial" w:hAnsi="Arial" w:cs="Arial"/>
                <w:color w:val="000000"/>
                <w:sz w:val="16"/>
                <w:szCs w:val="16"/>
                <w:lang w:val="es-EC" w:eastAsia="es-EC"/>
              </w:rPr>
            </w:pPr>
            <w:r w:rsidRPr="00C600A2">
              <w:rPr>
                <w:rFonts w:ascii="Arial" w:hAnsi="Arial" w:cs="Arial"/>
                <w:color w:val="000000"/>
                <w:sz w:val="16"/>
                <w:szCs w:val="16"/>
                <w:lang w:val="es-EC" w:eastAsia="es-EC"/>
              </w:rPr>
              <w:t>Dep. producción no recibe información a tiempo de otros dep.</w:t>
            </w:r>
          </w:p>
        </w:tc>
        <w:tc>
          <w:tcPr>
            <w:tcW w:w="1257"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sidRPr="00B72FDD">
              <w:rPr>
                <w:rFonts w:ascii="Arial" w:hAnsi="Arial" w:cs="Arial"/>
                <w:color w:val="000000"/>
                <w:sz w:val="20"/>
                <w:szCs w:val="20"/>
                <w:lang w:val="es-EC" w:eastAsia="es-EC"/>
              </w:rPr>
              <w:t>ESPERA</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4</w:t>
            </w:r>
          </w:p>
        </w:tc>
      </w:tr>
      <w:tr w:rsidR="00C83CAF" w:rsidRPr="00B72FDD" w:rsidTr="00FC09A8">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3</w:t>
            </w:r>
          </w:p>
        </w:tc>
        <w:tc>
          <w:tcPr>
            <w:tcW w:w="3279" w:type="dxa"/>
            <w:gridSpan w:val="2"/>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8"/>
                <w:szCs w:val="18"/>
                <w:lang w:val="es-EC" w:eastAsia="es-EC"/>
              </w:rPr>
            </w:pPr>
            <w:r w:rsidRPr="007720EA">
              <w:rPr>
                <w:rFonts w:ascii="Arial" w:hAnsi="Arial" w:cs="Arial"/>
                <w:color w:val="000000"/>
                <w:sz w:val="18"/>
                <w:szCs w:val="18"/>
                <w:lang w:val="es-EC" w:eastAsia="es-EC"/>
              </w:rPr>
              <w:t>Uso de diferentes políticas de trabajo</w:t>
            </w:r>
          </w:p>
        </w:tc>
        <w:tc>
          <w:tcPr>
            <w:tcW w:w="1257"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sidRPr="00B72FDD">
              <w:rPr>
                <w:rFonts w:ascii="Arial" w:hAnsi="Arial" w:cs="Arial"/>
                <w:color w:val="000000"/>
                <w:sz w:val="20"/>
                <w:szCs w:val="20"/>
                <w:lang w:val="es-EC" w:eastAsia="es-EC"/>
              </w:rPr>
              <w:t>PROCESO</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3</w:t>
            </w:r>
          </w:p>
        </w:tc>
      </w:tr>
      <w:tr w:rsidR="00C83CAF" w:rsidRPr="00B72FDD" w:rsidTr="00FC09A8">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2</w:t>
            </w:r>
          </w:p>
        </w:tc>
        <w:tc>
          <w:tcPr>
            <w:tcW w:w="3279" w:type="dxa"/>
            <w:gridSpan w:val="2"/>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8"/>
                <w:szCs w:val="18"/>
                <w:lang w:val="es-EC" w:eastAsia="es-EC"/>
              </w:rPr>
            </w:pPr>
            <w:r w:rsidRPr="007720EA">
              <w:rPr>
                <w:rFonts w:ascii="Arial" w:hAnsi="Arial" w:cs="Arial"/>
                <w:color w:val="000000"/>
                <w:sz w:val="18"/>
                <w:szCs w:val="18"/>
                <w:lang w:val="es-EC" w:eastAsia="es-EC"/>
              </w:rPr>
              <w:t>Paras no planificadas por mal mantenimiento</w:t>
            </w:r>
          </w:p>
        </w:tc>
        <w:tc>
          <w:tcPr>
            <w:tcW w:w="1257"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sidRPr="00B72FDD">
              <w:rPr>
                <w:rFonts w:ascii="Arial" w:hAnsi="Arial" w:cs="Arial"/>
                <w:color w:val="000000"/>
                <w:sz w:val="20"/>
                <w:szCs w:val="20"/>
                <w:lang w:val="es-EC" w:eastAsia="es-EC"/>
              </w:rPr>
              <w:t>ESPERA</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2</w:t>
            </w:r>
          </w:p>
        </w:tc>
      </w:tr>
      <w:tr w:rsidR="00C83CAF" w:rsidRPr="00B72FDD" w:rsidTr="00FC09A8">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3279" w:type="dxa"/>
            <w:gridSpan w:val="2"/>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8"/>
                <w:szCs w:val="18"/>
                <w:lang w:val="es-EC" w:eastAsia="es-EC"/>
              </w:rPr>
            </w:pPr>
            <w:r w:rsidRPr="007720EA">
              <w:rPr>
                <w:rFonts w:ascii="Arial" w:hAnsi="Arial" w:cs="Arial"/>
                <w:color w:val="000000"/>
                <w:sz w:val="18"/>
                <w:szCs w:val="18"/>
                <w:lang w:val="es-EC" w:eastAsia="es-EC"/>
              </w:rPr>
              <w:t>Tiempo de setup muy largo</w:t>
            </w:r>
          </w:p>
        </w:tc>
        <w:tc>
          <w:tcPr>
            <w:tcW w:w="1257"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sidRPr="00B72FDD">
              <w:rPr>
                <w:rFonts w:ascii="Arial" w:hAnsi="Arial" w:cs="Arial"/>
                <w:color w:val="000000"/>
                <w:sz w:val="20"/>
                <w:szCs w:val="20"/>
                <w:lang w:val="es-EC" w:eastAsia="es-EC"/>
              </w:rPr>
              <w:t>ESPERA</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r>
      <w:tr w:rsidR="00C83CAF" w:rsidRPr="00B72FDD" w:rsidTr="00FC09A8">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5</w:t>
            </w:r>
          </w:p>
        </w:tc>
        <w:tc>
          <w:tcPr>
            <w:tcW w:w="3279" w:type="dxa"/>
            <w:gridSpan w:val="2"/>
            <w:tcBorders>
              <w:top w:val="nil"/>
              <w:left w:val="nil"/>
              <w:bottom w:val="single" w:sz="4" w:space="0" w:color="auto"/>
              <w:right w:val="single" w:sz="4" w:space="0" w:color="auto"/>
            </w:tcBorders>
            <w:shd w:val="clear" w:color="auto" w:fill="auto"/>
            <w:noWrap/>
            <w:vAlign w:val="bottom"/>
            <w:hideMark/>
          </w:tcPr>
          <w:p w:rsidR="00C83CAF" w:rsidRPr="00C600A2" w:rsidRDefault="00C83CAF" w:rsidP="00FC09A8">
            <w:pPr>
              <w:rPr>
                <w:rFonts w:ascii="Arial" w:hAnsi="Arial" w:cs="Arial"/>
                <w:color w:val="000000"/>
                <w:sz w:val="16"/>
                <w:szCs w:val="16"/>
                <w:lang w:val="es-EC" w:eastAsia="es-EC"/>
              </w:rPr>
            </w:pPr>
            <w:r w:rsidRPr="00C600A2">
              <w:rPr>
                <w:rFonts w:ascii="Arial" w:hAnsi="Arial" w:cs="Arial"/>
                <w:color w:val="000000"/>
                <w:sz w:val="16"/>
                <w:szCs w:val="16"/>
                <w:lang w:val="es-EC" w:eastAsia="es-EC"/>
              </w:rPr>
              <w:t>Pequeño espacio de almacenaje de partes</w:t>
            </w:r>
          </w:p>
        </w:tc>
        <w:tc>
          <w:tcPr>
            <w:tcW w:w="1257" w:type="dxa"/>
            <w:tcBorders>
              <w:top w:val="nil"/>
              <w:left w:val="nil"/>
              <w:bottom w:val="single" w:sz="4" w:space="0" w:color="auto"/>
              <w:right w:val="single" w:sz="4" w:space="0" w:color="auto"/>
            </w:tcBorders>
            <w:shd w:val="clear" w:color="auto" w:fill="auto"/>
            <w:noWrap/>
            <w:vAlign w:val="bottom"/>
            <w:hideMark/>
          </w:tcPr>
          <w:p w:rsidR="00C83CAF" w:rsidRPr="00C600A2" w:rsidRDefault="00C83CAF" w:rsidP="00FC09A8">
            <w:pPr>
              <w:rPr>
                <w:rFonts w:ascii="Arial" w:hAnsi="Arial" w:cs="Arial"/>
                <w:color w:val="000000"/>
                <w:sz w:val="16"/>
                <w:szCs w:val="16"/>
                <w:lang w:val="es-EC" w:eastAsia="es-EC"/>
              </w:rPr>
            </w:pPr>
            <w:r w:rsidRPr="00C600A2">
              <w:rPr>
                <w:rFonts w:ascii="Arial" w:hAnsi="Arial" w:cs="Arial"/>
                <w:color w:val="000000"/>
                <w:sz w:val="16"/>
                <w:szCs w:val="16"/>
                <w:lang w:val="es-EC" w:eastAsia="es-EC"/>
              </w:rPr>
              <w:t>INVENTARIO</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1</w:t>
            </w:r>
          </w:p>
        </w:tc>
      </w:tr>
      <w:tr w:rsidR="00C83CAF" w:rsidRPr="00B72FDD" w:rsidTr="00FC09A8">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7</w:t>
            </w:r>
          </w:p>
        </w:tc>
        <w:tc>
          <w:tcPr>
            <w:tcW w:w="3279" w:type="dxa"/>
            <w:gridSpan w:val="2"/>
            <w:tcBorders>
              <w:top w:val="nil"/>
              <w:left w:val="nil"/>
              <w:bottom w:val="single" w:sz="4" w:space="0" w:color="auto"/>
              <w:right w:val="single" w:sz="4" w:space="0" w:color="auto"/>
            </w:tcBorders>
            <w:shd w:val="clear" w:color="auto" w:fill="auto"/>
            <w:noWrap/>
            <w:vAlign w:val="bottom"/>
            <w:hideMark/>
          </w:tcPr>
          <w:p w:rsidR="00C83CAF" w:rsidRPr="007720EA" w:rsidRDefault="00C83CAF" w:rsidP="00FC09A8">
            <w:pPr>
              <w:rPr>
                <w:rFonts w:ascii="Arial" w:hAnsi="Arial" w:cs="Arial"/>
                <w:color w:val="000000"/>
                <w:sz w:val="18"/>
                <w:szCs w:val="18"/>
                <w:lang w:val="es-EC" w:eastAsia="es-EC"/>
              </w:rPr>
            </w:pPr>
            <w:r w:rsidRPr="007720EA">
              <w:rPr>
                <w:rFonts w:ascii="Arial" w:hAnsi="Arial" w:cs="Arial"/>
                <w:color w:val="000000"/>
                <w:sz w:val="18"/>
                <w:szCs w:val="18"/>
                <w:lang w:val="es-EC" w:eastAsia="es-EC"/>
              </w:rPr>
              <w:t>El departamento no tiene soporte financiero</w:t>
            </w:r>
          </w:p>
        </w:tc>
        <w:tc>
          <w:tcPr>
            <w:tcW w:w="1257"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rPr>
                <w:rFonts w:ascii="Arial" w:hAnsi="Arial" w:cs="Arial"/>
                <w:color w:val="000000"/>
                <w:sz w:val="20"/>
                <w:szCs w:val="20"/>
                <w:lang w:val="es-EC" w:eastAsia="es-EC"/>
              </w:rPr>
            </w:pPr>
            <w:r w:rsidRPr="00B72FDD">
              <w:rPr>
                <w:rFonts w:ascii="Arial" w:hAnsi="Arial" w:cs="Arial"/>
                <w:color w:val="000000"/>
                <w:sz w:val="20"/>
                <w:szCs w:val="20"/>
                <w:lang w:val="es-EC" w:eastAsia="es-EC"/>
              </w:rPr>
              <w:t>RR.HH</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3"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c>
          <w:tcPr>
            <w:tcW w:w="284" w:type="dxa"/>
            <w:tcBorders>
              <w:top w:val="nil"/>
              <w:left w:val="nil"/>
              <w:bottom w:val="single" w:sz="4" w:space="0" w:color="auto"/>
              <w:right w:val="single" w:sz="4" w:space="0" w:color="auto"/>
            </w:tcBorders>
            <w:shd w:val="clear" w:color="auto" w:fill="auto"/>
            <w:noWrap/>
            <w:vAlign w:val="bottom"/>
            <w:hideMark/>
          </w:tcPr>
          <w:p w:rsidR="00C83CAF" w:rsidRPr="00B72FDD" w:rsidRDefault="00C83CAF" w:rsidP="00FC09A8">
            <w:pPr>
              <w:jc w:val="right"/>
              <w:rPr>
                <w:rFonts w:ascii="Arial" w:hAnsi="Arial" w:cs="Arial"/>
                <w:color w:val="000000"/>
                <w:sz w:val="20"/>
                <w:szCs w:val="20"/>
                <w:lang w:val="es-EC" w:eastAsia="es-EC"/>
              </w:rPr>
            </w:pPr>
            <w:r w:rsidRPr="00B72FDD">
              <w:rPr>
                <w:rFonts w:ascii="Arial" w:hAnsi="Arial" w:cs="Arial"/>
                <w:color w:val="000000"/>
                <w:sz w:val="20"/>
                <w:szCs w:val="20"/>
                <w:lang w:val="es-EC" w:eastAsia="es-EC"/>
              </w:rPr>
              <w:t>0</w:t>
            </w:r>
          </w:p>
        </w:tc>
      </w:tr>
    </w:tbl>
    <w:p w:rsidR="00C83CAF" w:rsidRDefault="00C83CAF" w:rsidP="00C83CAF">
      <w:pPr>
        <w:rPr>
          <w:rFonts w:ascii="Arial" w:hAnsi="Arial" w:cs="Arial"/>
          <w:b/>
          <w:sz w:val="18"/>
          <w:szCs w:val="18"/>
          <w:lang w:val="es-EC"/>
        </w:rPr>
      </w:pPr>
      <w:r w:rsidRPr="00593871">
        <w:rPr>
          <w:rFonts w:ascii="Arial" w:hAnsi="Arial" w:cs="Arial"/>
          <w:b/>
          <w:sz w:val="18"/>
          <w:szCs w:val="18"/>
          <w:lang w:val="es-EC"/>
        </w:rPr>
        <w:t xml:space="preserve">         </w:t>
      </w:r>
    </w:p>
    <w:p w:rsidR="00C83CAF" w:rsidRPr="00593871" w:rsidRDefault="00C83CAF" w:rsidP="00C83CAF">
      <w:pPr>
        <w:rPr>
          <w:rFonts w:ascii="Arial" w:hAnsi="Arial" w:cs="Arial"/>
          <w:b/>
          <w:sz w:val="18"/>
          <w:szCs w:val="18"/>
          <w:lang w:val="es-EC"/>
        </w:rPr>
      </w:pPr>
      <w:r>
        <w:rPr>
          <w:rFonts w:ascii="Arial" w:hAnsi="Arial" w:cs="Arial"/>
          <w:b/>
          <w:sz w:val="18"/>
          <w:szCs w:val="18"/>
          <w:lang w:val="es-EC"/>
        </w:rPr>
        <w:t xml:space="preserve">                  </w:t>
      </w:r>
      <w:r w:rsidRPr="00593871">
        <w:rPr>
          <w:rFonts w:ascii="Arial" w:hAnsi="Arial" w:cs="Arial"/>
          <w:b/>
          <w:sz w:val="18"/>
          <w:szCs w:val="18"/>
          <w:lang w:val="es-EC"/>
        </w:rPr>
        <w:t xml:space="preserve"> </w:t>
      </w:r>
      <w:r w:rsidRPr="00593871">
        <w:rPr>
          <w:rFonts w:ascii="Arial" w:hAnsi="Arial" w:cs="Arial"/>
          <w:b/>
          <w:sz w:val="18"/>
          <w:szCs w:val="18"/>
        </w:rPr>
        <w:t xml:space="preserve">Fuente: </w:t>
      </w:r>
      <w:r w:rsidRPr="00593871">
        <w:rPr>
          <w:rFonts w:ascii="Arial" w:hAnsi="Arial" w:cs="Arial"/>
          <w:sz w:val="18"/>
          <w:szCs w:val="18"/>
        </w:rPr>
        <w:t>Elaboración del autor según encuestas a operarios de la empresa en estudio.</w:t>
      </w:r>
    </w:p>
    <w:p w:rsidR="00C83CAF" w:rsidRDefault="00C83CAF" w:rsidP="00C83CAF">
      <w:pPr>
        <w:spacing w:line="480" w:lineRule="auto"/>
        <w:jc w:val="both"/>
      </w:pPr>
    </w:p>
    <w:p w:rsidR="00C83CAF" w:rsidRDefault="00C83CAF" w:rsidP="00C83CAF">
      <w:pPr>
        <w:spacing w:line="480" w:lineRule="auto"/>
        <w:ind w:left="708"/>
        <w:jc w:val="both"/>
        <w:rPr>
          <w:rFonts w:ascii="Arial" w:hAnsi="Arial" w:cs="Arial"/>
        </w:rPr>
      </w:pPr>
      <w:r>
        <w:rPr>
          <w:rFonts w:ascii="Arial" w:hAnsi="Arial" w:cs="Arial"/>
        </w:rPr>
        <w:t xml:space="preserve">Se procede a la agrupación de datos (tabla 9). En este paso se sigue una regla simple que ayuda a interpretar los resultados. </w:t>
      </w:r>
    </w:p>
    <w:p w:rsidR="00C83CAF" w:rsidRDefault="00C83CAF" w:rsidP="00C83CAF">
      <w:pPr>
        <w:spacing w:line="480" w:lineRule="auto"/>
        <w:ind w:left="708"/>
        <w:jc w:val="both"/>
        <w:rPr>
          <w:rFonts w:ascii="Arial" w:hAnsi="Arial" w:cs="Arial"/>
        </w:rPr>
      </w:pPr>
    </w:p>
    <w:p w:rsidR="00C83CAF" w:rsidRDefault="00C83CAF" w:rsidP="00C83CAF">
      <w:pPr>
        <w:spacing w:line="480" w:lineRule="auto"/>
        <w:ind w:left="709"/>
        <w:jc w:val="center"/>
        <w:rPr>
          <w:rFonts w:ascii="Arial" w:hAnsi="Arial" w:cs="Arial"/>
          <w:b/>
        </w:rPr>
      </w:pPr>
      <w:r>
        <w:rPr>
          <w:rFonts w:ascii="Arial" w:hAnsi="Arial" w:cs="Arial"/>
          <w:b/>
        </w:rPr>
        <w:t>TABLA 9</w:t>
      </w:r>
    </w:p>
    <w:p w:rsidR="00C83CAF" w:rsidRPr="00D3624D" w:rsidRDefault="00C83CAF" w:rsidP="00C83CAF">
      <w:pPr>
        <w:spacing w:line="360" w:lineRule="auto"/>
        <w:ind w:left="709"/>
        <w:jc w:val="center"/>
        <w:rPr>
          <w:rFonts w:ascii="Arial" w:hAnsi="Arial" w:cs="Arial"/>
          <w:b/>
        </w:rPr>
      </w:pPr>
      <w:r w:rsidRPr="00422A16">
        <w:rPr>
          <w:rFonts w:ascii="Arial" w:hAnsi="Arial" w:cs="Arial"/>
          <w:b/>
        </w:rPr>
        <w:t xml:space="preserve"> AGRUPACIÓN DE DATOS</w:t>
      </w:r>
    </w:p>
    <w:tbl>
      <w:tblPr>
        <w:tblW w:w="7140" w:type="dxa"/>
        <w:tblInd w:w="1160" w:type="dxa"/>
        <w:tblCellMar>
          <w:left w:w="70" w:type="dxa"/>
          <w:right w:w="70" w:type="dxa"/>
        </w:tblCellMar>
        <w:tblLook w:val="04A0"/>
      </w:tblPr>
      <w:tblGrid>
        <w:gridCol w:w="640"/>
        <w:gridCol w:w="2212"/>
        <w:gridCol w:w="368"/>
        <w:gridCol w:w="680"/>
        <w:gridCol w:w="680"/>
        <w:gridCol w:w="680"/>
        <w:gridCol w:w="680"/>
        <w:gridCol w:w="1200"/>
      </w:tblGrid>
      <w:tr w:rsidR="00C83CAF" w:rsidRPr="002C7CA5" w:rsidTr="00FC09A8">
        <w:trPr>
          <w:trHeight w:val="300"/>
        </w:trPr>
        <w:tc>
          <w:tcPr>
            <w:tcW w:w="640" w:type="dxa"/>
            <w:tcBorders>
              <w:top w:val="nil"/>
              <w:left w:val="nil"/>
              <w:bottom w:val="nil"/>
              <w:right w:val="nil"/>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p>
        </w:tc>
        <w:tc>
          <w:tcPr>
            <w:tcW w:w="2212" w:type="dxa"/>
            <w:tcBorders>
              <w:top w:val="nil"/>
              <w:left w:val="nil"/>
              <w:bottom w:val="nil"/>
              <w:right w:val="nil"/>
            </w:tcBorders>
            <w:shd w:val="clear" w:color="auto" w:fill="auto"/>
            <w:noWrap/>
            <w:vAlign w:val="bottom"/>
            <w:hideMark/>
          </w:tcPr>
          <w:p w:rsidR="00C83CAF" w:rsidRPr="002C7CA5" w:rsidRDefault="00C83CAF" w:rsidP="00FC09A8">
            <w:pPr>
              <w:rPr>
                <w:rFonts w:ascii="Calibri" w:hAnsi="Calibri"/>
                <w:color w:val="000000"/>
                <w:sz w:val="22"/>
                <w:szCs w:val="22"/>
                <w:lang w:val="es-EC" w:eastAsia="es-EC"/>
              </w:rPr>
            </w:pPr>
          </w:p>
        </w:tc>
        <w:tc>
          <w:tcPr>
            <w:tcW w:w="30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83CAF" w:rsidRPr="002C7CA5" w:rsidRDefault="00C83CAF" w:rsidP="00FC09A8">
            <w:pPr>
              <w:jc w:val="center"/>
              <w:rPr>
                <w:rFonts w:ascii="Calibri" w:hAnsi="Calibri"/>
                <w:b/>
                <w:bCs/>
                <w:color w:val="000000"/>
                <w:sz w:val="22"/>
                <w:szCs w:val="22"/>
                <w:lang w:val="es-EC" w:eastAsia="es-EC"/>
              </w:rPr>
            </w:pPr>
            <w:r w:rsidRPr="002C7CA5">
              <w:rPr>
                <w:rFonts w:ascii="Calibri" w:hAnsi="Calibri"/>
                <w:b/>
                <w:bCs/>
                <w:color w:val="000000"/>
                <w:sz w:val="22"/>
                <w:szCs w:val="22"/>
                <w:lang w:val="es-EC" w:eastAsia="es-EC"/>
              </w:rPr>
              <w:t>Entrevistados</w:t>
            </w:r>
          </w:p>
        </w:tc>
        <w:tc>
          <w:tcPr>
            <w:tcW w:w="1200" w:type="dxa"/>
            <w:tcBorders>
              <w:top w:val="nil"/>
              <w:left w:val="nil"/>
              <w:bottom w:val="nil"/>
              <w:right w:val="nil"/>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p>
        </w:tc>
      </w:tr>
      <w:tr w:rsidR="00C83CAF" w:rsidRPr="002C7CA5" w:rsidTr="00FC09A8">
        <w:trPr>
          <w:trHeight w:val="300"/>
        </w:trPr>
        <w:tc>
          <w:tcPr>
            <w:tcW w:w="640" w:type="dxa"/>
            <w:tcBorders>
              <w:top w:val="nil"/>
              <w:left w:val="nil"/>
              <w:bottom w:val="nil"/>
              <w:right w:val="nil"/>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p>
        </w:tc>
        <w:tc>
          <w:tcPr>
            <w:tcW w:w="2212" w:type="dxa"/>
            <w:tcBorders>
              <w:top w:val="single" w:sz="4" w:space="0" w:color="auto"/>
              <w:left w:val="single" w:sz="4" w:space="0" w:color="auto"/>
              <w:bottom w:val="nil"/>
              <w:right w:val="single" w:sz="4" w:space="0" w:color="auto"/>
            </w:tcBorders>
            <w:shd w:val="clear" w:color="auto" w:fill="auto"/>
            <w:noWrap/>
            <w:vAlign w:val="bottom"/>
            <w:hideMark/>
          </w:tcPr>
          <w:p w:rsidR="00C83CAF" w:rsidRPr="002C7CA5" w:rsidRDefault="00C83CAF" w:rsidP="00FC09A8">
            <w:pPr>
              <w:rPr>
                <w:rFonts w:ascii="Calibri" w:hAnsi="Calibri"/>
                <w:b/>
                <w:bCs/>
                <w:color w:val="000000"/>
                <w:sz w:val="22"/>
                <w:szCs w:val="22"/>
                <w:lang w:val="es-EC" w:eastAsia="es-EC"/>
              </w:rPr>
            </w:pPr>
            <w:r w:rsidRPr="002C7CA5">
              <w:rPr>
                <w:rFonts w:ascii="Calibri" w:hAnsi="Calibri"/>
                <w:b/>
                <w:bCs/>
                <w:color w:val="000000"/>
                <w:sz w:val="22"/>
                <w:szCs w:val="22"/>
                <w:lang w:val="es-EC" w:eastAsia="es-EC"/>
              </w:rPr>
              <w:t>DERPERDICIO</w:t>
            </w:r>
          </w:p>
        </w:tc>
        <w:tc>
          <w:tcPr>
            <w:tcW w:w="368" w:type="dxa"/>
            <w:tcBorders>
              <w:top w:val="nil"/>
              <w:left w:val="nil"/>
              <w:bottom w:val="nil"/>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nil"/>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2</w:t>
            </w:r>
          </w:p>
        </w:tc>
        <w:tc>
          <w:tcPr>
            <w:tcW w:w="680" w:type="dxa"/>
            <w:tcBorders>
              <w:top w:val="nil"/>
              <w:left w:val="nil"/>
              <w:bottom w:val="nil"/>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3</w:t>
            </w:r>
          </w:p>
        </w:tc>
        <w:tc>
          <w:tcPr>
            <w:tcW w:w="680" w:type="dxa"/>
            <w:tcBorders>
              <w:top w:val="nil"/>
              <w:left w:val="nil"/>
              <w:bottom w:val="nil"/>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4</w:t>
            </w:r>
          </w:p>
        </w:tc>
        <w:tc>
          <w:tcPr>
            <w:tcW w:w="680" w:type="dxa"/>
            <w:tcBorders>
              <w:top w:val="nil"/>
              <w:left w:val="nil"/>
              <w:bottom w:val="nil"/>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5</w:t>
            </w:r>
          </w:p>
        </w:tc>
        <w:tc>
          <w:tcPr>
            <w:tcW w:w="1200" w:type="dxa"/>
            <w:tcBorders>
              <w:top w:val="single" w:sz="4" w:space="0" w:color="auto"/>
              <w:left w:val="nil"/>
              <w:bottom w:val="nil"/>
              <w:right w:val="single" w:sz="4" w:space="0" w:color="auto"/>
            </w:tcBorders>
            <w:shd w:val="clear" w:color="auto" w:fill="auto"/>
            <w:noWrap/>
            <w:vAlign w:val="center"/>
            <w:hideMark/>
          </w:tcPr>
          <w:p w:rsidR="00C83CAF" w:rsidRPr="002C7CA5" w:rsidRDefault="00C83CAF" w:rsidP="00FC09A8">
            <w:pPr>
              <w:jc w:val="center"/>
              <w:rPr>
                <w:rFonts w:ascii="Calibri" w:hAnsi="Calibri"/>
                <w:b/>
                <w:bCs/>
                <w:color w:val="000000"/>
                <w:sz w:val="22"/>
                <w:szCs w:val="22"/>
                <w:lang w:val="es-EC" w:eastAsia="es-EC"/>
              </w:rPr>
            </w:pPr>
            <w:r w:rsidRPr="002C7CA5">
              <w:rPr>
                <w:rFonts w:ascii="Calibri" w:hAnsi="Calibri"/>
                <w:b/>
                <w:bCs/>
                <w:color w:val="000000"/>
                <w:sz w:val="22"/>
                <w:szCs w:val="22"/>
                <w:lang w:val="es-EC" w:eastAsia="es-EC"/>
              </w:rPr>
              <w:t>TOTAL</w:t>
            </w:r>
          </w:p>
        </w:tc>
      </w:tr>
      <w:tr w:rsidR="00C83CAF" w:rsidRPr="002C7CA5" w:rsidTr="00FC09A8">
        <w:trPr>
          <w:trHeight w:val="345"/>
        </w:trPr>
        <w:tc>
          <w:tcPr>
            <w:tcW w:w="640" w:type="dxa"/>
            <w:tcBorders>
              <w:top w:val="nil"/>
              <w:left w:val="nil"/>
              <w:bottom w:val="nil"/>
              <w:right w:val="nil"/>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p>
        </w:tc>
        <w:tc>
          <w:tcPr>
            <w:tcW w:w="2212" w:type="dxa"/>
            <w:tcBorders>
              <w:top w:val="single" w:sz="4" w:space="0" w:color="auto"/>
              <w:left w:val="single" w:sz="4" w:space="0" w:color="auto"/>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6"/>
                <w:szCs w:val="26"/>
                <w:lang w:val="es-EC" w:eastAsia="es-EC"/>
              </w:rPr>
            </w:pPr>
            <w:r w:rsidRPr="002C7CA5">
              <w:rPr>
                <w:rFonts w:ascii="Calibri" w:hAnsi="Calibri"/>
                <w:i/>
                <w:iCs/>
                <w:color w:val="000000"/>
                <w:sz w:val="26"/>
                <w:szCs w:val="26"/>
                <w:lang w:val="es-EC" w:eastAsia="es-EC"/>
              </w:rPr>
              <w:t>CULTURA</w:t>
            </w:r>
          </w:p>
        </w:tc>
        <w:tc>
          <w:tcPr>
            <w:tcW w:w="368" w:type="dxa"/>
            <w:tcBorders>
              <w:top w:val="single" w:sz="4" w:space="0" w:color="auto"/>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680" w:type="dxa"/>
            <w:tcBorders>
              <w:top w:val="single" w:sz="4" w:space="0" w:color="auto"/>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680" w:type="dxa"/>
            <w:tcBorders>
              <w:top w:val="single" w:sz="4" w:space="0" w:color="auto"/>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680" w:type="dxa"/>
            <w:tcBorders>
              <w:top w:val="single" w:sz="4" w:space="0" w:color="auto"/>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680" w:type="dxa"/>
            <w:tcBorders>
              <w:top w:val="single" w:sz="4" w:space="0" w:color="auto"/>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r>
      <w:tr w:rsidR="00C83CAF" w:rsidRPr="002C7CA5" w:rsidTr="00FC09A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2212"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color w:val="000000"/>
                <w:sz w:val="22"/>
                <w:szCs w:val="22"/>
                <w:lang w:val="es-EC" w:eastAsia="es-EC"/>
              </w:rPr>
            </w:pPr>
            <w:r w:rsidRPr="002C7CA5">
              <w:rPr>
                <w:rFonts w:ascii="Calibri" w:hAnsi="Calibri"/>
                <w:color w:val="000000"/>
                <w:sz w:val="22"/>
                <w:szCs w:val="22"/>
                <w:lang w:val="es-EC" w:eastAsia="es-EC"/>
              </w:rPr>
              <w:t>ESPERA</w:t>
            </w:r>
          </w:p>
        </w:tc>
        <w:tc>
          <w:tcPr>
            <w:tcW w:w="368"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120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4</w:t>
            </w:r>
          </w:p>
        </w:tc>
      </w:tr>
      <w:tr w:rsidR="00C83CAF" w:rsidRPr="002C7CA5" w:rsidTr="00FC09A8">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2</w:t>
            </w:r>
          </w:p>
        </w:tc>
        <w:tc>
          <w:tcPr>
            <w:tcW w:w="2212"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color w:val="000000"/>
                <w:sz w:val="22"/>
                <w:szCs w:val="22"/>
                <w:lang w:val="es-EC" w:eastAsia="es-EC"/>
              </w:rPr>
            </w:pPr>
            <w:r w:rsidRPr="002C7CA5">
              <w:rPr>
                <w:rFonts w:ascii="Calibri" w:hAnsi="Calibri"/>
                <w:color w:val="000000"/>
                <w:sz w:val="22"/>
                <w:szCs w:val="22"/>
                <w:lang w:val="es-EC" w:eastAsia="es-EC"/>
              </w:rPr>
              <w:t>PROCESO</w:t>
            </w:r>
          </w:p>
        </w:tc>
        <w:tc>
          <w:tcPr>
            <w:tcW w:w="368"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3</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2</w:t>
            </w:r>
          </w:p>
        </w:tc>
        <w:tc>
          <w:tcPr>
            <w:tcW w:w="120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11</w:t>
            </w:r>
          </w:p>
        </w:tc>
      </w:tr>
      <w:tr w:rsidR="00C83CAF" w:rsidRPr="002C7CA5" w:rsidTr="00FC09A8">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3</w:t>
            </w:r>
          </w:p>
        </w:tc>
        <w:tc>
          <w:tcPr>
            <w:tcW w:w="2212"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color w:val="000000"/>
                <w:sz w:val="22"/>
                <w:szCs w:val="22"/>
                <w:lang w:val="es-EC" w:eastAsia="es-EC"/>
              </w:rPr>
            </w:pPr>
            <w:r w:rsidRPr="002C7CA5">
              <w:rPr>
                <w:rFonts w:ascii="Calibri" w:hAnsi="Calibri"/>
                <w:color w:val="000000"/>
                <w:sz w:val="22"/>
                <w:szCs w:val="22"/>
                <w:lang w:val="es-EC" w:eastAsia="es-EC"/>
              </w:rPr>
              <w:t>RECURSO HUMANO</w:t>
            </w:r>
          </w:p>
        </w:tc>
        <w:tc>
          <w:tcPr>
            <w:tcW w:w="368"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120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3</w:t>
            </w:r>
          </w:p>
        </w:tc>
      </w:tr>
      <w:tr w:rsidR="00C83CAF" w:rsidRPr="002C7CA5" w:rsidTr="00FC09A8">
        <w:trPr>
          <w:trHeight w:val="345"/>
        </w:trPr>
        <w:tc>
          <w:tcPr>
            <w:tcW w:w="640" w:type="dxa"/>
            <w:tcBorders>
              <w:top w:val="nil"/>
              <w:left w:val="nil"/>
              <w:bottom w:val="nil"/>
              <w:right w:val="nil"/>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p>
        </w:tc>
        <w:tc>
          <w:tcPr>
            <w:tcW w:w="2212" w:type="dxa"/>
            <w:tcBorders>
              <w:top w:val="nil"/>
              <w:left w:val="single" w:sz="4" w:space="0" w:color="auto"/>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6"/>
                <w:szCs w:val="26"/>
                <w:lang w:val="es-EC" w:eastAsia="es-EC"/>
              </w:rPr>
            </w:pPr>
            <w:r w:rsidRPr="002C7CA5">
              <w:rPr>
                <w:rFonts w:ascii="Calibri" w:hAnsi="Calibri"/>
                <w:i/>
                <w:iCs/>
                <w:color w:val="000000"/>
                <w:sz w:val="26"/>
                <w:szCs w:val="26"/>
                <w:lang w:val="es-EC" w:eastAsia="es-EC"/>
              </w:rPr>
              <w:t>PROCESO</w:t>
            </w:r>
          </w:p>
        </w:tc>
        <w:tc>
          <w:tcPr>
            <w:tcW w:w="368" w:type="dxa"/>
            <w:tcBorders>
              <w:top w:val="nil"/>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680" w:type="dxa"/>
            <w:tcBorders>
              <w:top w:val="nil"/>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680" w:type="dxa"/>
            <w:tcBorders>
              <w:top w:val="nil"/>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680" w:type="dxa"/>
            <w:tcBorders>
              <w:top w:val="nil"/>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680" w:type="dxa"/>
            <w:tcBorders>
              <w:top w:val="nil"/>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r>
      <w:tr w:rsidR="00C83CAF" w:rsidRPr="002C7CA5" w:rsidTr="00FC09A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4</w:t>
            </w:r>
          </w:p>
        </w:tc>
        <w:tc>
          <w:tcPr>
            <w:tcW w:w="2212"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color w:val="000000"/>
                <w:sz w:val="22"/>
                <w:szCs w:val="22"/>
                <w:lang w:val="es-EC" w:eastAsia="es-EC"/>
              </w:rPr>
            </w:pPr>
            <w:r w:rsidRPr="002C7CA5">
              <w:rPr>
                <w:rFonts w:ascii="Calibri" w:hAnsi="Calibri"/>
                <w:color w:val="000000"/>
                <w:sz w:val="22"/>
                <w:szCs w:val="22"/>
                <w:lang w:val="es-EC" w:eastAsia="es-EC"/>
              </w:rPr>
              <w:t>ESPERA</w:t>
            </w:r>
          </w:p>
        </w:tc>
        <w:tc>
          <w:tcPr>
            <w:tcW w:w="368"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2</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2</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2</w:t>
            </w:r>
          </w:p>
        </w:tc>
        <w:tc>
          <w:tcPr>
            <w:tcW w:w="120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7</w:t>
            </w:r>
          </w:p>
        </w:tc>
      </w:tr>
      <w:tr w:rsidR="00C83CAF" w:rsidRPr="002C7CA5" w:rsidTr="00FC09A8">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5</w:t>
            </w:r>
          </w:p>
        </w:tc>
        <w:tc>
          <w:tcPr>
            <w:tcW w:w="2212"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color w:val="000000"/>
                <w:sz w:val="22"/>
                <w:szCs w:val="22"/>
                <w:lang w:val="es-EC" w:eastAsia="es-EC"/>
              </w:rPr>
            </w:pPr>
            <w:r w:rsidRPr="002C7CA5">
              <w:rPr>
                <w:rFonts w:ascii="Calibri" w:hAnsi="Calibri"/>
                <w:color w:val="000000"/>
                <w:sz w:val="22"/>
                <w:szCs w:val="22"/>
                <w:lang w:val="es-EC" w:eastAsia="es-EC"/>
              </w:rPr>
              <w:t>MOVIMIENTO</w:t>
            </w:r>
          </w:p>
        </w:tc>
        <w:tc>
          <w:tcPr>
            <w:tcW w:w="368"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120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r>
      <w:tr w:rsidR="00C83CAF" w:rsidRPr="002C7CA5" w:rsidTr="00FC09A8">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6</w:t>
            </w:r>
          </w:p>
        </w:tc>
        <w:tc>
          <w:tcPr>
            <w:tcW w:w="2212"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color w:val="000000"/>
                <w:sz w:val="22"/>
                <w:szCs w:val="22"/>
                <w:lang w:val="es-EC" w:eastAsia="es-EC"/>
              </w:rPr>
            </w:pPr>
            <w:r w:rsidRPr="002C7CA5">
              <w:rPr>
                <w:rFonts w:ascii="Calibri" w:hAnsi="Calibri"/>
                <w:color w:val="000000"/>
                <w:sz w:val="22"/>
                <w:szCs w:val="22"/>
                <w:lang w:val="es-EC" w:eastAsia="es-EC"/>
              </w:rPr>
              <w:t>PROCESO</w:t>
            </w:r>
          </w:p>
        </w:tc>
        <w:tc>
          <w:tcPr>
            <w:tcW w:w="368"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3</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2</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2</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3</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3</w:t>
            </w:r>
          </w:p>
        </w:tc>
        <w:tc>
          <w:tcPr>
            <w:tcW w:w="120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13</w:t>
            </w:r>
          </w:p>
        </w:tc>
      </w:tr>
      <w:tr w:rsidR="00C83CAF" w:rsidRPr="002C7CA5" w:rsidTr="00FC09A8">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7</w:t>
            </w:r>
          </w:p>
        </w:tc>
        <w:tc>
          <w:tcPr>
            <w:tcW w:w="2212"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color w:val="000000"/>
                <w:sz w:val="22"/>
                <w:szCs w:val="22"/>
                <w:lang w:val="es-EC" w:eastAsia="es-EC"/>
              </w:rPr>
            </w:pPr>
            <w:r w:rsidRPr="002C7CA5">
              <w:rPr>
                <w:rFonts w:ascii="Calibri" w:hAnsi="Calibri"/>
                <w:color w:val="000000"/>
                <w:sz w:val="22"/>
                <w:szCs w:val="22"/>
                <w:lang w:val="es-EC" w:eastAsia="es-EC"/>
              </w:rPr>
              <w:t>TRANSPORTE</w:t>
            </w:r>
          </w:p>
        </w:tc>
        <w:tc>
          <w:tcPr>
            <w:tcW w:w="368"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120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5</w:t>
            </w:r>
          </w:p>
        </w:tc>
      </w:tr>
      <w:tr w:rsidR="00C83CAF" w:rsidRPr="002C7CA5" w:rsidTr="00FC09A8">
        <w:trPr>
          <w:trHeight w:val="345"/>
        </w:trPr>
        <w:tc>
          <w:tcPr>
            <w:tcW w:w="640" w:type="dxa"/>
            <w:tcBorders>
              <w:top w:val="nil"/>
              <w:left w:val="nil"/>
              <w:bottom w:val="nil"/>
              <w:right w:val="nil"/>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p>
        </w:tc>
        <w:tc>
          <w:tcPr>
            <w:tcW w:w="2212" w:type="dxa"/>
            <w:tcBorders>
              <w:top w:val="nil"/>
              <w:left w:val="single" w:sz="4" w:space="0" w:color="auto"/>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6"/>
                <w:szCs w:val="26"/>
                <w:lang w:val="es-EC" w:eastAsia="es-EC"/>
              </w:rPr>
            </w:pPr>
            <w:r w:rsidRPr="002C7CA5">
              <w:rPr>
                <w:rFonts w:ascii="Calibri" w:hAnsi="Calibri"/>
                <w:i/>
                <w:iCs/>
                <w:color w:val="000000"/>
                <w:sz w:val="26"/>
                <w:szCs w:val="26"/>
                <w:lang w:val="es-EC" w:eastAsia="es-EC"/>
              </w:rPr>
              <w:t>TECNOLOGÍA</w:t>
            </w:r>
          </w:p>
        </w:tc>
        <w:tc>
          <w:tcPr>
            <w:tcW w:w="368" w:type="dxa"/>
            <w:tcBorders>
              <w:top w:val="nil"/>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680" w:type="dxa"/>
            <w:tcBorders>
              <w:top w:val="nil"/>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680" w:type="dxa"/>
            <w:tcBorders>
              <w:top w:val="nil"/>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680" w:type="dxa"/>
            <w:tcBorders>
              <w:top w:val="nil"/>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680" w:type="dxa"/>
            <w:tcBorders>
              <w:top w:val="nil"/>
              <w:left w:val="nil"/>
              <w:bottom w:val="single" w:sz="4" w:space="0" w:color="auto"/>
              <w:right w:val="nil"/>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i/>
                <w:iCs/>
                <w:color w:val="000000"/>
                <w:sz w:val="22"/>
                <w:szCs w:val="22"/>
                <w:lang w:val="es-EC" w:eastAsia="es-EC"/>
              </w:rPr>
            </w:pPr>
            <w:r w:rsidRPr="002C7CA5">
              <w:rPr>
                <w:rFonts w:ascii="Calibri" w:hAnsi="Calibri"/>
                <w:i/>
                <w:iCs/>
                <w:color w:val="000000"/>
                <w:sz w:val="22"/>
                <w:szCs w:val="22"/>
                <w:lang w:val="es-EC" w:eastAsia="es-EC"/>
              </w:rPr>
              <w:t> </w:t>
            </w:r>
          </w:p>
        </w:tc>
      </w:tr>
      <w:tr w:rsidR="00C83CAF" w:rsidRPr="002C7CA5" w:rsidTr="00FC09A8">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8</w:t>
            </w:r>
          </w:p>
        </w:tc>
        <w:tc>
          <w:tcPr>
            <w:tcW w:w="2212"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color w:val="000000"/>
                <w:sz w:val="22"/>
                <w:szCs w:val="22"/>
                <w:lang w:val="es-EC" w:eastAsia="es-EC"/>
              </w:rPr>
            </w:pPr>
            <w:r w:rsidRPr="002C7CA5">
              <w:rPr>
                <w:rFonts w:ascii="Calibri" w:hAnsi="Calibri"/>
                <w:color w:val="000000"/>
                <w:sz w:val="22"/>
                <w:szCs w:val="22"/>
                <w:lang w:val="es-EC" w:eastAsia="es-EC"/>
              </w:rPr>
              <w:t>ESPERA</w:t>
            </w:r>
          </w:p>
        </w:tc>
        <w:tc>
          <w:tcPr>
            <w:tcW w:w="368"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2</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4</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3</w:t>
            </w:r>
          </w:p>
        </w:tc>
        <w:tc>
          <w:tcPr>
            <w:tcW w:w="120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11</w:t>
            </w:r>
          </w:p>
        </w:tc>
      </w:tr>
      <w:tr w:rsidR="00C83CAF" w:rsidRPr="002C7CA5" w:rsidTr="00FC09A8">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9</w:t>
            </w:r>
          </w:p>
        </w:tc>
        <w:tc>
          <w:tcPr>
            <w:tcW w:w="2212"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color w:val="000000"/>
                <w:sz w:val="22"/>
                <w:szCs w:val="22"/>
                <w:lang w:val="es-EC" w:eastAsia="es-EC"/>
              </w:rPr>
            </w:pPr>
            <w:r w:rsidRPr="002C7CA5">
              <w:rPr>
                <w:rFonts w:ascii="Calibri" w:hAnsi="Calibri"/>
                <w:color w:val="000000"/>
                <w:sz w:val="22"/>
                <w:szCs w:val="22"/>
                <w:lang w:val="es-EC" w:eastAsia="es-EC"/>
              </w:rPr>
              <w:t>INVENTARIO</w:t>
            </w:r>
          </w:p>
        </w:tc>
        <w:tc>
          <w:tcPr>
            <w:tcW w:w="368"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120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r>
      <w:tr w:rsidR="00C83CAF" w:rsidRPr="002C7CA5" w:rsidTr="00FC09A8">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10</w:t>
            </w:r>
          </w:p>
        </w:tc>
        <w:tc>
          <w:tcPr>
            <w:tcW w:w="2212"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color w:val="000000"/>
                <w:sz w:val="22"/>
                <w:szCs w:val="22"/>
                <w:lang w:val="es-EC" w:eastAsia="es-EC"/>
              </w:rPr>
            </w:pPr>
            <w:r w:rsidRPr="002C7CA5">
              <w:rPr>
                <w:rFonts w:ascii="Calibri" w:hAnsi="Calibri"/>
                <w:color w:val="000000"/>
                <w:sz w:val="22"/>
                <w:szCs w:val="22"/>
                <w:lang w:val="es-EC" w:eastAsia="es-EC"/>
              </w:rPr>
              <w:t>PROCESO</w:t>
            </w:r>
          </w:p>
        </w:tc>
        <w:tc>
          <w:tcPr>
            <w:tcW w:w="368"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w:t>
            </w:r>
          </w:p>
        </w:tc>
        <w:tc>
          <w:tcPr>
            <w:tcW w:w="120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3</w:t>
            </w:r>
          </w:p>
        </w:tc>
      </w:tr>
      <w:tr w:rsidR="00C83CAF" w:rsidRPr="002C7CA5" w:rsidTr="00FC09A8">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11</w:t>
            </w:r>
          </w:p>
        </w:tc>
        <w:tc>
          <w:tcPr>
            <w:tcW w:w="2212" w:type="dxa"/>
            <w:tcBorders>
              <w:top w:val="nil"/>
              <w:left w:val="nil"/>
              <w:bottom w:val="single" w:sz="4" w:space="0" w:color="auto"/>
              <w:right w:val="single" w:sz="4" w:space="0" w:color="auto"/>
            </w:tcBorders>
            <w:shd w:val="clear" w:color="auto" w:fill="auto"/>
            <w:noWrap/>
            <w:vAlign w:val="bottom"/>
            <w:hideMark/>
          </w:tcPr>
          <w:p w:rsidR="00C83CAF" w:rsidRPr="002C7CA5" w:rsidRDefault="00C83CAF" w:rsidP="00FC09A8">
            <w:pPr>
              <w:rPr>
                <w:rFonts w:ascii="Calibri" w:hAnsi="Calibri"/>
                <w:color w:val="000000"/>
                <w:sz w:val="22"/>
                <w:szCs w:val="22"/>
                <w:lang w:val="es-EC" w:eastAsia="es-EC"/>
              </w:rPr>
            </w:pPr>
            <w:r w:rsidRPr="002C7CA5">
              <w:rPr>
                <w:rFonts w:ascii="Calibri" w:hAnsi="Calibri"/>
                <w:color w:val="000000"/>
                <w:sz w:val="22"/>
                <w:szCs w:val="22"/>
                <w:lang w:val="es-EC" w:eastAsia="es-EC"/>
              </w:rPr>
              <w:t>RECURSO HUMANO</w:t>
            </w:r>
          </w:p>
        </w:tc>
        <w:tc>
          <w:tcPr>
            <w:tcW w:w="368"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68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c>
          <w:tcPr>
            <w:tcW w:w="1200" w:type="dxa"/>
            <w:tcBorders>
              <w:top w:val="nil"/>
              <w:left w:val="nil"/>
              <w:bottom w:val="single" w:sz="4" w:space="0" w:color="auto"/>
              <w:right w:val="single" w:sz="4" w:space="0" w:color="auto"/>
            </w:tcBorders>
            <w:shd w:val="clear" w:color="auto" w:fill="auto"/>
            <w:noWrap/>
            <w:vAlign w:val="center"/>
            <w:hideMark/>
          </w:tcPr>
          <w:p w:rsidR="00C83CAF" w:rsidRPr="002C7CA5" w:rsidRDefault="00C83CAF" w:rsidP="00FC09A8">
            <w:pPr>
              <w:jc w:val="center"/>
              <w:rPr>
                <w:rFonts w:ascii="Calibri" w:hAnsi="Calibri"/>
                <w:color w:val="000000"/>
                <w:sz w:val="22"/>
                <w:szCs w:val="22"/>
                <w:lang w:val="es-EC" w:eastAsia="es-EC"/>
              </w:rPr>
            </w:pPr>
            <w:r w:rsidRPr="002C7CA5">
              <w:rPr>
                <w:rFonts w:ascii="Calibri" w:hAnsi="Calibri"/>
                <w:color w:val="000000"/>
                <w:sz w:val="22"/>
                <w:szCs w:val="22"/>
                <w:lang w:val="es-EC" w:eastAsia="es-EC"/>
              </w:rPr>
              <w:t>0</w:t>
            </w:r>
          </w:p>
        </w:tc>
      </w:tr>
    </w:tbl>
    <w:p w:rsidR="00C83CAF" w:rsidRDefault="00C83CAF" w:rsidP="00C83CAF">
      <w:pPr>
        <w:jc w:val="both"/>
        <w:rPr>
          <w:rFonts w:ascii="Arial" w:hAnsi="Arial" w:cs="Arial"/>
          <w:b/>
          <w:sz w:val="18"/>
          <w:szCs w:val="18"/>
        </w:rPr>
      </w:pPr>
    </w:p>
    <w:p w:rsidR="00C83CAF" w:rsidRPr="00593871" w:rsidRDefault="00C83CAF" w:rsidP="00C83CAF">
      <w:pPr>
        <w:ind w:left="708"/>
        <w:jc w:val="both"/>
        <w:rPr>
          <w:rFonts w:ascii="Arial" w:hAnsi="Arial" w:cs="Arial"/>
          <w:sz w:val="18"/>
          <w:szCs w:val="18"/>
        </w:rPr>
      </w:pPr>
      <w:r>
        <w:rPr>
          <w:rFonts w:ascii="Arial" w:hAnsi="Arial" w:cs="Arial"/>
          <w:b/>
          <w:sz w:val="18"/>
          <w:szCs w:val="18"/>
        </w:rPr>
        <w:t xml:space="preserve">       </w:t>
      </w:r>
      <w:r w:rsidRPr="00593871">
        <w:rPr>
          <w:rFonts w:ascii="Arial" w:hAnsi="Arial" w:cs="Arial"/>
          <w:b/>
          <w:sz w:val="18"/>
          <w:szCs w:val="18"/>
        </w:rPr>
        <w:t>Fuente:</w:t>
      </w:r>
      <w:r w:rsidRPr="00593871">
        <w:rPr>
          <w:rFonts w:ascii="Arial" w:hAnsi="Arial" w:cs="Arial"/>
          <w:sz w:val="18"/>
          <w:szCs w:val="18"/>
        </w:rPr>
        <w:t xml:space="preserve"> Tablas 6,7 y 8.</w:t>
      </w:r>
    </w:p>
    <w:p w:rsidR="00C83CAF" w:rsidRDefault="00C83CAF" w:rsidP="00C83CAF">
      <w:pPr>
        <w:ind w:left="709"/>
        <w:jc w:val="center"/>
        <w:rPr>
          <w:rFonts w:ascii="Arial" w:hAnsi="Arial" w:cs="Arial"/>
          <w:b/>
        </w:rPr>
      </w:pPr>
    </w:p>
    <w:p w:rsidR="00C83CAF" w:rsidRDefault="00C83CAF" w:rsidP="00C83CAF">
      <w:pPr>
        <w:spacing w:line="480" w:lineRule="auto"/>
        <w:ind w:left="708"/>
        <w:jc w:val="both"/>
        <w:rPr>
          <w:rFonts w:ascii="Arial" w:hAnsi="Arial" w:cs="Arial"/>
        </w:rPr>
      </w:pPr>
    </w:p>
    <w:p w:rsidR="00C83CAF" w:rsidRDefault="00C83CAF" w:rsidP="00C83CAF">
      <w:pPr>
        <w:spacing w:line="480" w:lineRule="auto"/>
        <w:ind w:left="708"/>
        <w:jc w:val="both"/>
        <w:rPr>
          <w:rFonts w:ascii="Arial" w:hAnsi="Arial" w:cs="Arial"/>
        </w:rPr>
      </w:pPr>
      <w:r>
        <w:rPr>
          <w:rFonts w:ascii="Arial" w:hAnsi="Arial" w:cs="Arial"/>
        </w:rPr>
        <w:t xml:space="preserve">Si el porcentaje del número total de veces que ha sido identificada una categoría de desperdicio es mayor o igual al 50% de la presencia del desperdicio, entonces se dice que es importante y esta categoría de desperdicio tendrá alta prioridad para ser eliminada. Si el porcentaje del número total de veces que ha sido identificada una categoría es </w:t>
      </w:r>
      <w:r>
        <w:rPr>
          <w:rFonts w:ascii="Arial" w:hAnsi="Arial" w:cs="Arial"/>
        </w:rPr>
        <w:lastRenderedPageBreak/>
        <w:t>menor al 50% de la presencia del desperdicio, entonces se dice que no es importante y esta categoría de desperdicio tendrá baja prioridad para ser eliminada.</w:t>
      </w:r>
    </w:p>
    <w:p w:rsidR="00C83CAF" w:rsidRDefault="00C83CAF" w:rsidP="00C83CAF">
      <w:pPr>
        <w:ind w:left="709"/>
        <w:jc w:val="both"/>
        <w:rPr>
          <w:rFonts w:ascii="Arial" w:hAnsi="Arial" w:cs="Arial"/>
        </w:rPr>
      </w:pPr>
    </w:p>
    <w:p w:rsidR="00C83CAF" w:rsidRDefault="00C83CAF" w:rsidP="00C83CAF">
      <w:pPr>
        <w:spacing w:line="480" w:lineRule="auto"/>
        <w:ind w:left="708"/>
        <w:jc w:val="both"/>
        <w:rPr>
          <w:rFonts w:ascii="Arial" w:hAnsi="Arial" w:cs="Arial"/>
        </w:rPr>
      </w:pPr>
      <w:r>
        <w:rPr>
          <w:rFonts w:ascii="Arial" w:hAnsi="Arial" w:cs="Arial"/>
        </w:rPr>
        <w:t>El porcentaje del número total de veces que ha sido identificada una categoría de desperdicio puede ser calculado usando la siguiente fórmula:</w:t>
      </w:r>
    </w:p>
    <w:p w:rsidR="00C83CAF" w:rsidRDefault="00C83CAF" w:rsidP="00C83CAF">
      <w:pPr>
        <w:ind w:left="709"/>
        <w:jc w:val="both"/>
        <w:rPr>
          <w:rFonts w:ascii="Arial" w:hAnsi="Arial" w:cs="Arial"/>
        </w:rPr>
      </w:pPr>
    </w:p>
    <w:p w:rsidR="00C83CAF" w:rsidRDefault="00C83CAF" w:rsidP="00C83CAF">
      <w:pPr>
        <w:spacing w:line="480" w:lineRule="auto"/>
        <w:ind w:left="708"/>
        <w:jc w:val="center"/>
        <w:rPr>
          <w:rFonts w:ascii="Arial" w:hAnsi="Arial" w:cs="Arial"/>
        </w:rPr>
      </w:pPr>
      <w:r>
        <w:rPr>
          <w:rFonts w:ascii="Arial" w:hAnsi="Arial" w:cs="Arial"/>
        </w:rPr>
        <w:t>((TOTAL) / (PARTICIPANTES)*(RESPUESTAS))*100</w:t>
      </w:r>
    </w:p>
    <w:p w:rsidR="00C83CAF" w:rsidRDefault="00C83CAF" w:rsidP="00C83CAF">
      <w:pPr>
        <w:ind w:left="709"/>
        <w:jc w:val="center"/>
        <w:rPr>
          <w:rFonts w:ascii="Arial" w:hAnsi="Arial" w:cs="Arial"/>
        </w:rPr>
      </w:pPr>
    </w:p>
    <w:p w:rsidR="00C83CAF" w:rsidRDefault="00C83CAF" w:rsidP="00C83CAF">
      <w:pPr>
        <w:spacing w:line="480" w:lineRule="auto"/>
        <w:ind w:left="708"/>
        <w:jc w:val="both"/>
        <w:rPr>
          <w:rFonts w:ascii="Arial" w:hAnsi="Arial" w:cs="Arial"/>
        </w:rPr>
      </w:pPr>
      <w:r>
        <w:rPr>
          <w:rFonts w:ascii="Arial" w:hAnsi="Arial" w:cs="Arial"/>
        </w:rPr>
        <w:t>Donde:</w:t>
      </w:r>
    </w:p>
    <w:p w:rsidR="00C83CAF" w:rsidRDefault="00C83CAF" w:rsidP="00C83CAF">
      <w:pPr>
        <w:ind w:left="709"/>
        <w:jc w:val="both"/>
        <w:rPr>
          <w:rFonts w:ascii="Arial" w:hAnsi="Arial" w:cs="Arial"/>
        </w:rPr>
      </w:pPr>
    </w:p>
    <w:p w:rsidR="00C83CAF" w:rsidRDefault="00C83CAF" w:rsidP="009272A6">
      <w:pPr>
        <w:numPr>
          <w:ilvl w:val="0"/>
          <w:numId w:val="36"/>
        </w:numPr>
        <w:spacing w:line="480" w:lineRule="auto"/>
        <w:jc w:val="both"/>
        <w:rPr>
          <w:rFonts w:ascii="Arial" w:hAnsi="Arial" w:cs="Arial"/>
        </w:rPr>
      </w:pPr>
      <w:r w:rsidRPr="00CB0E82">
        <w:rPr>
          <w:rFonts w:ascii="Arial" w:hAnsi="Arial" w:cs="Arial"/>
          <w:i/>
        </w:rPr>
        <w:t>Total:</w:t>
      </w:r>
      <w:r>
        <w:rPr>
          <w:rFonts w:ascii="Arial" w:hAnsi="Arial" w:cs="Arial"/>
        </w:rPr>
        <w:t xml:space="preserve"> Es el número total de veces que ha sido identificada un categoría de desperdicio de cultura, proceso o tecnología.</w:t>
      </w:r>
    </w:p>
    <w:p w:rsidR="00C83CAF" w:rsidRDefault="00C83CAF" w:rsidP="00C83CAF">
      <w:pPr>
        <w:ind w:left="1429"/>
        <w:jc w:val="both"/>
        <w:rPr>
          <w:rFonts w:ascii="Arial" w:hAnsi="Arial" w:cs="Arial"/>
        </w:rPr>
      </w:pPr>
    </w:p>
    <w:p w:rsidR="00C83CAF" w:rsidRDefault="00C83CAF" w:rsidP="009272A6">
      <w:pPr>
        <w:numPr>
          <w:ilvl w:val="0"/>
          <w:numId w:val="36"/>
        </w:numPr>
        <w:spacing w:line="480" w:lineRule="auto"/>
        <w:jc w:val="both"/>
        <w:rPr>
          <w:rFonts w:ascii="Arial" w:hAnsi="Arial" w:cs="Arial"/>
        </w:rPr>
      </w:pPr>
      <w:r w:rsidRPr="00CB0E82">
        <w:rPr>
          <w:rFonts w:ascii="Arial" w:hAnsi="Arial" w:cs="Arial"/>
          <w:i/>
        </w:rPr>
        <w:t>Participantes</w:t>
      </w:r>
      <w:r>
        <w:rPr>
          <w:rFonts w:ascii="Arial" w:hAnsi="Arial" w:cs="Arial"/>
        </w:rPr>
        <w:t>: Es el número de entrevistados.</w:t>
      </w:r>
    </w:p>
    <w:p w:rsidR="00C83CAF" w:rsidRDefault="00C83CAF" w:rsidP="00C83CAF">
      <w:pPr>
        <w:pStyle w:val="Prrafodelista"/>
        <w:rPr>
          <w:rFonts w:ascii="Arial" w:hAnsi="Arial" w:cs="Arial"/>
        </w:rPr>
      </w:pPr>
    </w:p>
    <w:p w:rsidR="00C83CAF" w:rsidRDefault="00C83CAF" w:rsidP="00C83CAF">
      <w:pPr>
        <w:jc w:val="both"/>
        <w:rPr>
          <w:rFonts w:ascii="Arial" w:hAnsi="Arial" w:cs="Arial"/>
        </w:rPr>
      </w:pPr>
    </w:p>
    <w:p w:rsidR="00C83CAF" w:rsidRDefault="00C83CAF" w:rsidP="009272A6">
      <w:pPr>
        <w:numPr>
          <w:ilvl w:val="0"/>
          <w:numId w:val="36"/>
        </w:numPr>
        <w:spacing w:line="480" w:lineRule="auto"/>
        <w:jc w:val="both"/>
        <w:rPr>
          <w:rFonts w:ascii="Arial" w:hAnsi="Arial" w:cs="Arial"/>
        </w:rPr>
      </w:pPr>
      <w:r w:rsidRPr="00CB0E82">
        <w:rPr>
          <w:rFonts w:ascii="Arial" w:hAnsi="Arial" w:cs="Arial"/>
          <w:i/>
        </w:rPr>
        <w:t>Respuestas</w:t>
      </w:r>
      <w:r>
        <w:rPr>
          <w:rFonts w:ascii="Arial" w:hAnsi="Arial" w:cs="Arial"/>
        </w:rPr>
        <w:t>: Es el número de respuestas que identifican un categoría de desperdicio en cultura, proceso y tecnología.</w:t>
      </w:r>
    </w:p>
    <w:p w:rsidR="00C83CAF" w:rsidRDefault="00C83CAF" w:rsidP="00C83CAF">
      <w:pPr>
        <w:spacing w:line="480" w:lineRule="auto"/>
        <w:ind w:left="708"/>
        <w:jc w:val="both"/>
        <w:rPr>
          <w:rFonts w:ascii="Arial" w:hAnsi="Arial" w:cs="Arial"/>
        </w:rPr>
      </w:pPr>
    </w:p>
    <w:p w:rsidR="00C83CAF" w:rsidRDefault="00C83CAF" w:rsidP="00C83CAF">
      <w:pPr>
        <w:spacing w:line="480" w:lineRule="auto"/>
        <w:ind w:left="708"/>
        <w:jc w:val="both"/>
        <w:rPr>
          <w:rFonts w:ascii="Arial" w:hAnsi="Arial" w:cs="Arial"/>
        </w:rPr>
      </w:pPr>
    </w:p>
    <w:p w:rsidR="00C83CAF" w:rsidRDefault="00C83CAF" w:rsidP="00C83CAF">
      <w:pPr>
        <w:spacing w:line="480" w:lineRule="auto"/>
        <w:ind w:left="708"/>
        <w:jc w:val="both"/>
        <w:rPr>
          <w:rFonts w:ascii="Arial" w:hAnsi="Arial" w:cs="Arial"/>
        </w:rPr>
      </w:pPr>
    </w:p>
    <w:p w:rsidR="00C83CAF" w:rsidRDefault="00C83CAF" w:rsidP="00C83CAF">
      <w:pPr>
        <w:spacing w:line="480" w:lineRule="auto"/>
        <w:ind w:left="708"/>
        <w:jc w:val="both"/>
        <w:rPr>
          <w:rFonts w:ascii="Arial" w:hAnsi="Arial" w:cs="Arial"/>
        </w:rPr>
      </w:pPr>
    </w:p>
    <w:p w:rsidR="00C83CAF" w:rsidRDefault="00C83CAF" w:rsidP="00C83CAF">
      <w:pPr>
        <w:spacing w:line="480" w:lineRule="auto"/>
        <w:ind w:left="708"/>
        <w:jc w:val="both"/>
        <w:rPr>
          <w:rFonts w:ascii="Arial" w:hAnsi="Arial" w:cs="Arial"/>
        </w:rPr>
      </w:pPr>
    </w:p>
    <w:p w:rsidR="00C83CAF" w:rsidRDefault="00C83CAF" w:rsidP="00C83CAF">
      <w:pPr>
        <w:spacing w:line="480" w:lineRule="auto"/>
        <w:ind w:left="708"/>
        <w:jc w:val="both"/>
        <w:rPr>
          <w:rFonts w:ascii="Arial" w:hAnsi="Arial" w:cs="Arial"/>
        </w:rPr>
      </w:pPr>
    </w:p>
    <w:p w:rsidR="00C83CAF" w:rsidRDefault="00C83CAF" w:rsidP="00C83CAF">
      <w:pPr>
        <w:spacing w:line="480" w:lineRule="auto"/>
        <w:ind w:left="708"/>
        <w:jc w:val="both"/>
        <w:rPr>
          <w:rFonts w:ascii="Arial" w:hAnsi="Arial" w:cs="Arial"/>
        </w:rPr>
      </w:pPr>
    </w:p>
    <w:p w:rsidR="00C83CAF" w:rsidRPr="002C7CA5" w:rsidRDefault="00C83CAF" w:rsidP="00C83CAF">
      <w:pPr>
        <w:spacing w:line="480" w:lineRule="auto"/>
        <w:ind w:left="708"/>
        <w:jc w:val="both"/>
        <w:rPr>
          <w:rFonts w:ascii="Arial" w:hAnsi="Arial" w:cs="Arial"/>
        </w:rPr>
      </w:pPr>
      <w:r>
        <w:rPr>
          <w:rFonts w:ascii="Arial" w:hAnsi="Arial" w:cs="Arial"/>
        </w:rPr>
        <w:t>En la figura 3.5 se clasifican los desperdicios totales:</w:t>
      </w:r>
    </w:p>
    <w:p w:rsidR="00C83CAF" w:rsidRDefault="00CF6B43" w:rsidP="00C83CAF">
      <w:pPr>
        <w:ind w:left="709"/>
        <w:jc w:val="both"/>
        <w:rPr>
          <w:rFonts w:ascii="Arial" w:hAnsi="Arial" w:cs="Arial"/>
          <w:noProof/>
          <w:lang w:val="es-EC" w:eastAsia="es-EC"/>
        </w:rPr>
      </w:pPr>
      <w:r>
        <w:rPr>
          <w:rFonts w:ascii="Arial" w:hAnsi="Arial" w:cs="Arial"/>
          <w:noProof/>
        </w:rPr>
        <w:drawing>
          <wp:inline distT="0" distB="0" distL="0" distR="0">
            <wp:extent cx="4452602" cy="2737128"/>
            <wp:effectExtent l="11865" t="6072" r="5933" b="0"/>
            <wp:docPr id="1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3CAF" w:rsidRPr="00A13194" w:rsidRDefault="00C83CAF" w:rsidP="00C83CAF">
      <w:pPr>
        <w:ind w:left="709"/>
        <w:jc w:val="both"/>
        <w:rPr>
          <w:rFonts w:ascii="Arial" w:hAnsi="Arial" w:cs="Arial"/>
          <w:noProof/>
          <w:sz w:val="18"/>
          <w:szCs w:val="18"/>
          <w:lang w:val="es-EC" w:eastAsia="es-EC"/>
        </w:rPr>
      </w:pPr>
      <w:r w:rsidRPr="00A13194">
        <w:rPr>
          <w:rFonts w:ascii="Arial" w:hAnsi="Arial" w:cs="Arial"/>
          <w:b/>
          <w:noProof/>
          <w:sz w:val="18"/>
          <w:szCs w:val="18"/>
          <w:lang w:val="es-EC" w:eastAsia="es-EC"/>
        </w:rPr>
        <w:t>Fuente</w:t>
      </w:r>
      <w:r w:rsidRPr="00A13194">
        <w:rPr>
          <w:rFonts w:ascii="Arial" w:hAnsi="Arial" w:cs="Arial"/>
          <w:noProof/>
          <w:sz w:val="18"/>
          <w:szCs w:val="18"/>
          <w:lang w:val="es-EC" w:eastAsia="es-EC"/>
        </w:rPr>
        <w:t>:Tabla 9</w:t>
      </w:r>
    </w:p>
    <w:p w:rsidR="00C83CAF" w:rsidRPr="00422A16" w:rsidRDefault="00C83CAF" w:rsidP="00C83CAF">
      <w:pPr>
        <w:ind w:left="709"/>
        <w:jc w:val="both"/>
        <w:rPr>
          <w:rFonts w:ascii="Arial" w:hAnsi="Arial" w:cs="Arial"/>
          <w:b/>
          <w:noProof/>
          <w:lang w:val="es-EC" w:eastAsia="es-EC"/>
        </w:rPr>
      </w:pPr>
    </w:p>
    <w:p w:rsidR="00C83CAF" w:rsidRPr="00422A16" w:rsidRDefault="00C83CAF" w:rsidP="00C83CAF">
      <w:pPr>
        <w:ind w:left="709"/>
        <w:jc w:val="center"/>
        <w:rPr>
          <w:rFonts w:ascii="Arial" w:hAnsi="Arial" w:cs="Arial"/>
          <w:b/>
        </w:rPr>
      </w:pPr>
      <w:r>
        <w:rPr>
          <w:rFonts w:ascii="Arial" w:hAnsi="Arial" w:cs="Arial"/>
          <w:b/>
          <w:noProof/>
          <w:lang w:val="es-EC" w:eastAsia="es-EC"/>
        </w:rPr>
        <w:t>FIGURA 3.5. CLASIFICACIÓN DE DESPERDICIOS</w:t>
      </w:r>
    </w:p>
    <w:p w:rsidR="00C83CAF" w:rsidRDefault="00C83CAF" w:rsidP="00C83CAF">
      <w:pPr>
        <w:ind w:left="777"/>
        <w:jc w:val="both"/>
        <w:rPr>
          <w:rFonts w:ascii="Arial" w:hAnsi="Arial" w:cs="Arial"/>
          <w:b/>
        </w:rPr>
      </w:pPr>
    </w:p>
    <w:p w:rsidR="00C83CAF" w:rsidRDefault="00C83CAF" w:rsidP="00C83CAF">
      <w:pPr>
        <w:ind w:left="777"/>
        <w:jc w:val="both"/>
        <w:rPr>
          <w:rFonts w:ascii="Arial" w:hAnsi="Arial" w:cs="Arial"/>
          <w:b/>
        </w:rPr>
      </w:pPr>
    </w:p>
    <w:p w:rsidR="00C83CAF" w:rsidRDefault="00C83CAF" w:rsidP="00C83CAF">
      <w:pPr>
        <w:ind w:left="777"/>
        <w:jc w:val="both"/>
        <w:rPr>
          <w:rFonts w:ascii="Arial" w:hAnsi="Arial" w:cs="Arial"/>
          <w:b/>
        </w:rPr>
      </w:pPr>
    </w:p>
    <w:p w:rsidR="00C83CAF" w:rsidRDefault="00C83CAF" w:rsidP="00C83CAF">
      <w:pPr>
        <w:ind w:left="777"/>
        <w:jc w:val="both"/>
        <w:rPr>
          <w:rFonts w:ascii="Arial" w:hAnsi="Arial" w:cs="Arial"/>
          <w:b/>
        </w:rPr>
      </w:pPr>
    </w:p>
    <w:p w:rsidR="00C83CAF" w:rsidRDefault="00C83CAF" w:rsidP="00C83CAF">
      <w:pPr>
        <w:ind w:left="777"/>
        <w:jc w:val="both"/>
        <w:rPr>
          <w:rFonts w:ascii="Arial" w:hAnsi="Arial" w:cs="Arial"/>
          <w:b/>
        </w:rPr>
      </w:pPr>
    </w:p>
    <w:p w:rsidR="00C83CAF" w:rsidRDefault="00C83CAF" w:rsidP="00C83CAF">
      <w:pPr>
        <w:spacing w:line="480" w:lineRule="auto"/>
        <w:ind w:firstLine="708"/>
        <w:jc w:val="both"/>
        <w:rPr>
          <w:rFonts w:ascii="Arial" w:hAnsi="Arial" w:cs="Arial"/>
          <w:b/>
        </w:rPr>
      </w:pPr>
      <w:r>
        <w:rPr>
          <w:rFonts w:ascii="Arial" w:hAnsi="Arial" w:cs="Arial"/>
          <w:b/>
        </w:rPr>
        <w:t xml:space="preserve"> Identificación de los principales desperdicios</w:t>
      </w:r>
    </w:p>
    <w:p w:rsidR="00C83CAF" w:rsidRDefault="00C83CAF" w:rsidP="00C83CAF">
      <w:pPr>
        <w:ind w:firstLine="709"/>
        <w:jc w:val="both"/>
        <w:rPr>
          <w:rFonts w:ascii="Arial" w:hAnsi="Arial" w:cs="Arial"/>
          <w:b/>
        </w:rPr>
      </w:pPr>
    </w:p>
    <w:p w:rsidR="00C83CAF" w:rsidRDefault="00C83CAF" w:rsidP="00C83CAF">
      <w:pPr>
        <w:spacing w:line="480" w:lineRule="auto"/>
        <w:ind w:left="777"/>
        <w:jc w:val="both"/>
        <w:rPr>
          <w:rFonts w:ascii="Arial" w:hAnsi="Arial" w:cs="Arial"/>
        </w:rPr>
      </w:pPr>
      <w:r>
        <w:rPr>
          <w:rFonts w:ascii="Arial" w:hAnsi="Arial" w:cs="Arial"/>
        </w:rPr>
        <w:t>De acuerdo a la información obtenida de las entrevistas, se determinan en la Tabla 10  los principales desperdicios de la empresa en estudio. (Desperdicios con alta prioridad, es decir mayor del 50% de la interpretación de resultados en la figura 3.5)</w:t>
      </w:r>
    </w:p>
    <w:p w:rsidR="00C83CAF" w:rsidRDefault="00C83CAF" w:rsidP="00C83CAF">
      <w:pPr>
        <w:spacing w:line="480" w:lineRule="auto"/>
        <w:ind w:left="777"/>
        <w:jc w:val="both"/>
        <w:rPr>
          <w:rFonts w:ascii="Arial" w:hAnsi="Arial" w:cs="Arial"/>
        </w:rPr>
      </w:pPr>
    </w:p>
    <w:p w:rsidR="00C83CAF" w:rsidRDefault="00C83CAF" w:rsidP="00C83CAF">
      <w:pPr>
        <w:spacing w:line="480" w:lineRule="auto"/>
        <w:ind w:left="777"/>
        <w:jc w:val="both"/>
        <w:rPr>
          <w:rFonts w:ascii="Arial" w:hAnsi="Arial" w:cs="Arial"/>
        </w:rPr>
      </w:pPr>
    </w:p>
    <w:p w:rsidR="00C83CAF" w:rsidRDefault="00C83CAF" w:rsidP="00C83CAF">
      <w:pPr>
        <w:spacing w:line="480" w:lineRule="auto"/>
        <w:ind w:left="777"/>
        <w:jc w:val="both"/>
        <w:rPr>
          <w:rFonts w:ascii="Arial" w:hAnsi="Arial" w:cs="Arial"/>
        </w:rPr>
      </w:pPr>
    </w:p>
    <w:p w:rsidR="00C83CAF" w:rsidRDefault="00C83CAF" w:rsidP="00C83CAF">
      <w:pPr>
        <w:spacing w:line="480" w:lineRule="auto"/>
        <w:ind w:left="777"/>
        <w:jc w:val="center"/>
        <w:rPr>
          <w:rFonts w:ascii="Arial" w:hAnsi="Arial" w:cs="Arial"/>
          <w:b/>
        </w:rPr>
      </w:pPr>
      <w:r>
        <w:rPr>
          <w:rFonts w:ascii="Arial" w:hAnsi="Arial" w:cs="Arial"/>
          <w:b/>
        </w:rPr>
        <w:lastRenderedPageBreak/>
        <w:t>TABLA 10</w:t>
      </w:r>
    </w:p>
    <w:p w:rsidR="00C83CAF" w:rsidRDefault="00C83CAF" w:rsidP="00C83CAF">
      <w:pPr>
        <w:spacing w:line="360" w:lineRule="auto"/>
        <w:ind w:left="777"/>
        <w:jc w:val="center"/>
        <w:rPr>
          <w:rFonts w:ascii="Arial" w:hAnsi="Arial" w:cs="Arial"/>
          <w:b/>
        </w:rPr>
      </w:pPr>
      <w:r w:rsidRPr="00422A16">
        <w:rPr>
          <w:rFonts w:ascii="Arial" w:hAnsi="Arial" w:cs="Arial"/>
          <w:b/>
        </w:rPr>
        <w:t>PRINC</w:t>
      </w:r>
      <w:r>
        <w:rPr>
          <w:rFonts w:ascii="Arial" w:hAnsi="Arial" w:cs="Arial"/>
          <w:b/>
        </w:rPr>
        <w:t>I</w:t>
      </w:r>
      <w:r w:rsidRPr="00422A16">
        <w:rPr>
          <w:rFonts w:ascii="Arial" w:hAnsi="Arial" w:cs="Arial"/>
          <w:b/>
        </w:rPr>
        <w:t>PALES PROBLEMAS DEL DEP. DE PRODUCCIÓN</w:t>
      </w:r>
    </w:p>
    <w:p w:rsidR="00C83CAF" w:rsidRPr="0061100D" w:rsidRDefault="00C83CAF" w:rsidP="00C83CAF">
      <w:pPr>
        <w:ind w:left="777"/>
        <w:jc w:val="center"/>
        <w:rPr>
          <w:rFonts w:ascii="Arial" w:hAnsi="Arial" w:cs="Arial"/>
          <w:b/>
        </w:rPr>
      </w:pPr>
    </w:p>
    <w:tbl>
      <w:tblPr>
        <w:tblW w:w="5220" w:type="dxa"/>
        <w:tblInd w:w="1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220"/>
      </w:tblGrid>
      <w:tr w:rsidR="00C83CAF" w:rsidRPr="003D29A8" w:rsidTr="00FC09A8">
        <w:trPr>
          <w:trHeight w:val="600"/>
        </w:trPr>
        <w:tc>
          <w:tcPr>
            <w:tcW w:w="5220" w:type="dxa"/>
            <w:shd w:val="clear" w:color="auto" w:fill="auto"/>
            <w:vAlign w:val="center"/>
            <w:hideMark/>
          </w:tcPr>
          <w:p w:rsidR="00C83CAF" w:rsidRPr="003D29A8" w:rsidRDefault="00C83CAF" w:rsidP="00FC09A8">
            <w:pPr>
              <w:jc w:val="center"/>
              <w:rPr>
                <w:rFonts w:ascii="Arial" w:hAnsi="Arial" w:cs="Arial"/>
                <w:b/>
                <w:bCs/>
                <w:color w:val="000000"/>
                <w:sz w:val="22"/>
                <w:szCs w:val="22"/>
                <w:lang w:val="es-EC" w:eastAsia="es-EC"/>
              </w:rPr>
            </w:pPr>
            <w:r>
              <w:rPr>
                <w:rFonts w:ascii="Arial" w:hAnsi="Arial" w:cs="Arial"/>
                <w:b/>
                <w:bCs/>
                <w:color w:val="000000"/>
                <w:sz w:val="22"/>
                <w:szCs w:val="22"/>
                <w:lang w:val="es-EC" w:eastAsia="es-EC"/>
              </w:rPr>
              <w:t>DESPERDICIOS</w:t>
            </w:r>
          </w:p>
        </w:tc>
      </w:tr>
      <w:tr w:rsidR="00C83CAF" w:rsidRPr="003D29A8" w:rsidTr="00FC09A8">
        <w:trPr>
          <w:trHeight w:val="570"/>
        </w:trPr>
        <w:tc>
          <w:tcPr>
            <w:tcW w:w="5220" w:type="dxa"/>
            <w:shd w:val="clear" w:color="auto" w:fill="auto"/>
            <w:vAlign w:val="center"/>
            <w:hideMark/>
          </w:tcPr>
          <w:p w:rsidR="00C83CAF" w:rsidRDefault="00C83CAF" w:rsidP="00FC09A8">
            <w:pPr>
              <w:rPr>
                <w:rFonts w:ascii="Arial" w:hAnsi="Arial" w:cs="Arial"/>
                <w:color w:val="000000"/>
                <w:sz w:val="22"/>
                <w:szCs w:val="22"/>
                <w:lang w:val="es-EC" w:eastAsia="es-EC"/>
              </w:rPr>
            </w:pPr>
            <w:r w:rsidRPr="003D29A8">
              <w:rPr>
                <w:rFonts w:ascii="Arial" w:hAnsi="Arial" w:cs="Arial"/>
                <w:color w:val="000000"/>
                <w:sz w:val="22"/>
                <w:szCs w:val="22"/>
                <w:lang w:val="es-EC" w:eastAsia="es-EC"/>
              </w:rPr>
              <w:t>Movimiento d</w:t>
            </w:r>
            <w:r>
              <w:rPr>
                <w:rFonts w:ascii="Arial" w:hAnsi="Arial" w:cs="Arial"/>
                <w:color w:val="000000"/>
                <w:sz w:val="22"/>
                <w:szCs w:val="22"/>
                <w:lang w:val="es-EC" w:eastAsia="es-EC"/>
              </w:rPr>
              <w:t>e producto requiere el uso conti</w:t>
            </w:r>
            <w:r w:rsidRPr="003D29A8">
              <w:rPr>
                <w:rFonts w:ascii="Arial" w:hAnsi="Arial" w:cs="Arial"/>
                <w:color w:val="000000"/>
                <w:sz w:val="22"/>
                <w:szCs w:val="22"/>
                <w:lang w:val="es-EC" w:eastAsia="es-EC"/>
              </w:rPr>
              <w:t>nuo de puente grúa.</w:t>
            </w:r>
            <w:r>
              <w:rPr>
                <w:rFonts w:ascii="Arial" w:hAnsi="Arial" w:cs="Arial"/>
                <w:color w:val="000000"/>
                <w:sz w:val="22"/>
                <w:szCs w:val="22"/>
                <w:lang w:val="es-EC" w:eastAsia="es-EC"/>
              </w:rPr>
              <w:t xml:space="preserve"> (Proceso)</w:t>
            </w:r>
          </w:p>
          <w:p w:rsidR="00C83CAF" w:rsidRPr="003D29A8" w:rsidRDefault="00C83CAF" w:rsidP="00FC09A8">
            <w:pPr>
              <w:rPr>
                <w:rFonts w:ascii="Arial" w:hAnsi="Arial" w:cs="Arial"/>
                <w:color w:val="000000"/>
                <w:sz w:val="22"/>
                <w:szCs w:val="22"/>
                <w:lang w:val="es-EC" w:eastAsia="es-EC"/>
              </w:rPr>
            </w:pPr>
          </w:p>
        </w:tc>
      </w:tr>
      <w:tr w:rsidR="00C83CAF" w:rsidRPr="003D29A8" w:rsidTr="00FC09A8">
        <w:trPr>
          <w:trHeight w:val="570"/>
        </w:trPr>
        <w:tc>
          <w:tcPr>
            <w:tcW w:w="5220" w:type="dxa"/>
            <w:shd w:val="clear" w:color="auto" w:fill="auto"/>
            <w:vAlign w:val="center"/>
            <w:hideMark/>
          </w:tcPr>
          <w:p w:rsidR="00C83CAF" w:rsidRDefault="00C83CAF" w:rsidP="00FC09A8">
            <w:pPr>
              <w:rPr>
                <w:rFonts w:ascii="Arial" w:hAnsi="Arial" w:cs="Arial"/>
                <w:color w:val="000000"/>
                <w:sz w:val="22"/>
                <w:szCs w:val="22"/>
                <w:lang w:val="es-EC" w:eastAsia="es-EC"/>
              </w:rPr>
            </w:pPr>
            <w:r w:rsidRPr="003D29A8">
              <w:rPr>
                <w:rFonts w:ascii="Arial" w:hAnsi="Arial" w:cs="Arial"/>
                <w:color w:val="000000"/>
                <w:sz w:val="22"/>
                <w:szCs w:val="22"/>
                <w:lang w:val="es-EC" w:eastAsia="es-EC"/>
              </w:rPr>
              <w:t xml:space="preserve"> La </w:t>
            </w:r>
            <w:r>
              <w:rPr>
                <w:rFonts w:ascii="Arial" w:hAnsi="Arial" w:cs="Arial"/>
                <w:color w:val="000000"/>
                <w:sz w:val="22"/>
                <w:szCs w:val="22"/>
                <w:lang w:val="es-EC" w:eastAsia="es-EC"/>
              </w:rPr>
              <w:t>maquinaria</w:t>
            </w:r>
            <w:r w:rsidRPr="003D29A8">
              <w:rPr>
                <w:rFonts w:ascii="Arial" w:hAnsi="Arial" w:cs="Arial"/>
                <w:color w:val="000000"/>
                <w:sz w:val="22"/>
                <w:szCs w:val="22"/>
                <w:lang w:val="es-EC" w:eastAsia="es-EC"/>
              </w:rPr>
              <w:t xml:space="preserve"> se queda parada para esperar usar el puente grúa.</w:t>
            </w:r>
            <w:r>
              <w:rPr>
                <w:rFonts w:ascii="Arial" w:hAnsi="Arial" w:cs="Arial"/>
                <w:color w:val="000000"/>
                <w:sz w:val="22"/>
                <w:szCs w:val="22"/>
                <w:lang w:val="es-EC" w:eastAsia="es-EC"/>
              </w:rPr>
              <w:t xml:space="preserve"> (Proceso)</w:t>
            </w:r>
          </w:p>
          <w:p w:rsidR="00C83CAF" w:rsidRPr="003D29A8" w:rsidRDefault="00C83CAF" w:rsidP="00FC09A8">
            <w:pPr>
              <w:rPr>
                <w:rFonts w:ascii="Arial" w:hAnsi="Arial" w:cs="Arial"/>
                <w:color w:val="000000"/>
                <w:sz w:val="22"/>
                <w:szCs w:val="22"/>
                <w:lang w:val="es-EC" w:eastAsia="es-EC"/>
              </w:rPr>
            </w:pPr>
          </w:p>
        </w:tc>
      </w:tr>
      <w:tr w:rsidR="00C83CAF" w:rsidRPr="003D29A8" w:rsidTr="00FC09A8">
        <w:trPr>
          <w:trHeight w:val="300"/>
        </w:trPr>
        <w:tc>
          <w:tcPr>
            <w:tcW w:w="5220" w:type="dxa"/>
            <w:shd w:val="clear" w:color="auto" w:fill="auto"/>
            <w:vAlign w:val="center"/>
            <w:hideMark/>
          </w:tcPr>
          <w:p w:rsidR="00C83CAF" w:rsidRDefault="00C83CAF" w:rsidP="00FC09A8">
            <w:pPr>
              <w:rPr>
                <w:rFonts w:ascii="Arial" w:hAnsi="Arial" w:cs="Arial"/>
                <w:color w:val="000000"/>
                <w:sz w:val="22"/>
                <w:szCs w:val="22"/>
                <w:lang w:val="es-EC" w:eastAsia="es-EC"/>
              </w:rPr>
            </w:pPr>
            <w:r w:rsidRPr="003D29A8">
              <w:rPr>
                <w:rFonts w:ascii="Arial" w:hAnsi="Arial" w:cs="Arial"/>
                <w:color w:val="000000"/>
                <w:sz w:val="22"/>
                <w:szCs w:val="22"/>
                <w:lang w:val="es-EC" w:eastAsia="es-EC"/>
              </w:rPr>
              <w:t xml:space="preserve">Existe espera de un centro de trabajo a otro. </w:t>
            </w:r>
            <w:r>
              <w:rPr>
                <w:rFonts w:ascii="Arial" w:hAnsi="Arial" w:cs="Arial"/>
                <w:color w:val="000000"/>
                <w:sz w:val="22"/>
                <w:szCs w:val="22"/>
                <w:lang w:val="es-EC" w:eastAsia="es-EC"/>
              </w:rPr>
              <w:t>(Proceso)</w:t>
            </w:r>
            <w:r w:rsidRPr="003D29A8">
              <w:rPr>
                <w:rFonts w:ascii="Arial" w:hAnsi="Arial" w:cs="Arial"/>
                <w:color w:val="000000"/>
                <w:sz w:val="22"/>
                <w:szCs w:val="22"/>
                <w:lang w:val="es-EC" w:eastAsia="es-EC"/>
              </w:rPr>
              <w:t xml:space="preserve">                          </w:t>
            </w:r>
          </w:p>
          <w:p w:rsidR="00C83CAF" w:rsidRPr="003D29A8" w:rsidRDefault="00C83CAF" w:rsidP="00FC09A8">
            <w:pPr>
              <w:rPr>
                <w:rFonts w:ascii="Arial" w:hAnsi="Arial" w:cs="Arial"/>
                <w:color w:val="000000"/>
                <w:sz w:val="22"/>
                <w:szCs w:val="22"/>
                <w:lang w:val="es-EC" w:eastAsia="es-EC"/>
              </w:rPr>
            </w:pPr>
          </w:p>
        </w:tc>
      </w:tr>
      <w:tr w:rsidR="00C83CAF" w:rsidRPr="003D29A8" w:rsidTr="00FC09A8">
        <w:trPr>
          <w:trHeight w:val="675"/>
        </w:trPr>
        <w:tc>
          <w:tcPr>
            <w:tcW w:w="5220" w:type="dxa"/>
            <w:shd w:val="clear" w:color="auto" w:fill="auto"/>
            <w:vAlign w:val="center"/>
            <w:hideMark/>
          </w:tcPr>
          <w:p w:rsidR="00C83CAF" w:rsidRDefault="00C83CAF" w:rsidP="00FC09A8">
            <w:pPr>
              <w:rPr>
                <w:rFonts w:ascii="Arial" w:hAnsi="Arial" w:cs="Arial"/>
                <w:color w:val="000000"/>
                <w:sz w:val="22"/>
                <w:szCs w:val="22"/>
                <w:lang w:val="es-EC" w:eastAsia="es-EC"/>
              </w:rPr>
            </w:pPr>
            <w:r>
              <w:rPr>
                <w:rFonts w:ascii="Arial" w:hAnsi="Arial" w:cs="Arial"/>
                <w:color w:val="000000"/>
                <w:sz w:val="22"/>
                <w:szCs w:val="22"/>
                <w:lang w:val="es-EC" w:eastAsia="es-EC"/>
              </w:rPr>
              <w:t>No se sabe en cuá</w:t>
            </w:r>
            <w:r w:rsidRPr="003D29A8">
              <w:rPr>
                <w:rFonts w:ascii="Arial" w:hAnsi="Arial" w:cs="Arial"/>
                <w:color w:val="000000"/>
                <w:sz w:val="22"/>
                <w:szCs w:val="22"/>
                <w:lang w:val="es-EC" w:eastAsia="es-EC"/>
              </w:rPr>
              <w:t xml:space="preserve">nto tiempo está listo el producto para poder pasar a la siguiente estación. </w:t>
            </w:r>
            <w:r>
              <w:rPr>
                <w:rFonts w:ascii="Arial" w:hAnsi="Arial" w:cs="Arial"/>
                <w:color w:val="000000"/>
                <w:sz w:val="22"/>
                <w:szCs w:val="22"/>
                <w:lang w:val="es-EC" w:eastAsia="es-EC"/>
              </w:rPr>
              <w:t>(Proceso)</w:t>
            </w:r>
          </w:p>
          <w:p w:rsidR="00C83CAF" w:rsidRPr="003D29A8" w:rsidRDefault="00C83CAF" w:rsidP="00FC09A8">
            <w:pPr>
              <w:rPr>
                <w:rFonts w:ascii="Arial" w:hAnsi="Arial" w:cs="Arial"/>
                <w:color w:val="000000"/>
                <w:sz w:val="22"/>
                <w:szCs w:val="22"/>
                <w:lang w:val="es-EC" w:eastAsia="es-EC"/>
              </w:rPr>
            </w:pPr>
          </w:p>
        </w:tc>
      </w:tr>
      <w:tr w:rsidR="00C83CAF" w:rsidRPr="003D29A8" w:rsidTr="00FC09A8">
        <w:trPr>
          <w:trHeight w:val="570"/>
        </w:trPr>
        <w:tc>
          <w:tcPr>
            <w:tcW w:w="5220" w:type="dxa"/>
            <w:shd w:val="clear" w:color="auto" w:fill="auto"/>
            <w:vAlign w:val="center"/>
            <w:hideMark/>
          </w:tcPr>
          <w:p w:rsidR="00C83CAF" w:rsidRDefault="00C83CAF" w:rsidP="00FC09A8">
            <w:pPr>
              <w:rPr>
                <w:rFonts w:ascii="Arial" w:hAnsi="Arial" w:cs="Arial"/>
                <w:color w:val="000000"/>
                <w:sz w:val="22"/>
                <w:szCs w:val="22"/>
                <w:lang w:val="es-EC" w:eastAsia="es-EC"/>
              </w:rPr>
            </w:pPr>
            <w:r w:rsidRPr="003D29A8">
              <w:rPr>
                <w:rFonts w:ascii="Arial" w:hAnsi="Arial" w:cs="Arial"/>
                <w:color w:val="000000"/>
                <w:sz w:val="22"/>
                <w:szCs w:val="22"/>
                <w:lang w:val="es-EC" w:eastAsia="es-EC"/>
              </w:rPr>
              <w:t xml:space="preserve"> El balanceo de trabajo de los operarios es variable.</w:t>
            </w:r>
            <w:r>
              <w:rPr>
                <w:rFonts w:ascii="Arial" w:hAnsi="Arial" w:cs="Arial"/>
                <w:color w:val="000000"/>
                <w:sz w:val="22"/>
                <w:szCs w:val="22"/>
                <w:lang w:val="es-EC" w:eastAsia="es-EC"/>
              </w:rPr>
              <w:t xml:space="preserve"> (Proceso).</w:t>
            </w:r>
            <w:r w:rsidRPr="003D29A8">
              <w:rPr>
                <w:rFonts w:ascii="Arial" w:hAnsi="Arial" w:cs="Arial"/>
                <w:color w:val="000000"/>
                <w:sz w:val="22"/>
                <w:szCs w:val="22"/>
                <w:lang w:val="es-EC" w:eastAsia="es-EC"/>
              </w:rPr>
              <w:t xml:space="preserve">                    </w:t>
            </w:r>
          </w:p>
          <w:p w:rsidR="00C83CAF" w:rsidRPr="003D29A8" w:rsidRDefault="00C83CAF" w:rsidP="00FC09A8">
            <w:pPr>
              <w:rPr>
                <w:rFonts w:ascii="Arial" w:hAnsi="Arial" w:cs="Arial"/>
                <w:color w:val="000000"/>
                <w:sz w:val="22"/>
                <w:szCs w:val="22"/>
                <w:lang w:val="es-EC" w:eastAsia="es-EC"/>
              </w:rPr>
            </w:pPr>
            <w:r w:rsidRPr="003D29A8">
              <w:rPr>
                <w:rFonts w:ascii="Arial" w:hAnsi="Arial" w:cs="Arial"/>
                <w:color w:val="000000"/>
                <w:sz w:val="22"/>
                <w:szCs w:val="22"/>
                <w:lang w:val="es-EC" w:eastAsia="es-EC"/>
              </w:rPr>
              <w:t xml:space="preserve">       </w:t>
            </w:r>
          </w:p>
        </w:tc>
      </w:tr>
      <w:tr w:rsidR="00C83CAF" w:rsidRPr="003D29A8" w:rsidTr="00FC09A8">
        <w:trPr>
          <w:trHeight w:val="570"/>
        </w:trPr>
        <w:tc>
          <w:tcPr>
            <w:tcW w:w="5220" w:type="dxa"/>
            <w:shd w:val="clear" w:color="auto" w:fill="auto"/>
            <w:vAlign w:val="center"/>
            <w:hideMark/>
          </w:tcPr>
          <w:p w:rsidR="00C83CAF" w:rsidRDefault="00C83CAF" w:rsidP="00FC09A8">
            <w:pPr>
              <w:rPr>
                <w:rFonts w:ascii="Arial" w:hAnsi="Arial" w:cs="Arial"/>
                <w:color w:val="000000"/>
                <w:sz w:val="22"/>
                <w:szCs w:val="22"/>
                <w:lang w:val="es-EC" w:eastAsia="es-EC"/>
              </w:rPr>
            </w:pPr>
            <w:r w:rsidRPr="003D29A8">
              <w:rPr>
                <w:rFonts w:ascii="Arial" w:hAnsi="Arial" w:cs="Arial"/>
                <w:color w:val="000000"/>
                <w:sz w:val="22"/>
                <w:szCs w:val="22"/>
                <w:lang w:val="es-EC" w:eastAsia="es-EC"/>
              </w:rPr>
              <w:t xml:space="preserve">La utilización de la </w:t>
            </w:r>
            <w:r>
              <w:rPr>
                <w:rFonts w:ascii="Arial" w:hAnsi="Arial" w:cs="Arial"/>
                <w:color w:val="000000"/>
                <w:sz w:val="22"/>
                <w:szCs w:val="22"/>
                <w:lang w:val="es-EC" w:eastAsia="es-EC"/>
              </w:rPr>
              <w:t>maquinaria</w:t>
            </w:r>
            <w:r w:rsidRPr="003D29A8">
              <w:rPr>
                <w:rFonts w:ascii="Arial" w:hAnsi="Arial" w:cs="Arial"/>
                <w:color w:val="000000"/>
                <w:sz w:val="22"/>
                <w:szCs w:val="22"/>
                <w:lang w:val="es-EC" w:eastAsia="es-EC"/>
              </w:rPr>
              <w:t xml:space="preserve"> es variable. Existen productos con defectos.</w:t>
            </w:r>
            <w:r>
              <w:rPr>
                <w:rFonts w:ascii="Arial" w:hAnsi="Arial" w:cs="Arial"/>
                <w:color w:val="000000"/>
                <w:sz w:val="22"/>
                <w:szCs w:val="22"/>
                <w:lang w:val="es-EC" w:eastAsia="es-EC"/>
              </w:rPr>
              <w:t xml:space="preserve"> (Proceso)</w:t>
            </w:r>
          </w:p>
          <w:p w:rsidR="00C83CAF" w:rsidRPr="003D29A8" w:rsidRDefault="00C83CAF" w:rsidP="00FC09A8">
            <w:pPr>
              <w:rPr>
                <w:rFonts w:ascii="Arial" w:hAnsi="Arial" w:cs="Arial"/>
                <w:color w:val="000000"/>
                <w:sz w:val="22"/>
                <w:szCs w:val="22"/>
                <w:lang w:val="es-EC" w:eastAsia="es-EC"/>
              </w:rPr>
            </w:pPr>
          </w:p>
        </w:tc>
      </w:tr>
      <w:tr w:rsidR="00C83CAF" w:rsidRPr="003D29A8" w:rsidTr="00FC09A8">
        <w:trPr>
          <w:trHeight w:val="300"/>
        </w:trPr>
        <w:tc>
          <w:tcPr>
            <w:tcW w:w="5220" w:type="dxa"/>
            <w:shd w:val="clear" w:color="auto" w:fill="auto"/>
            <w:vAlign w:val="center"/>
            <w:hideMark/>
          </w:tcPr>
          <w:p w:rsidR="00C83CAF" w:rsidRDefault="00C83CAF" w:rsidP="00FC09A8">
            <w:pPr>
              <w:rPr>
                <w:rFonts w:ascii="Arial" w:hAnsi="Arial" w:cs="Arial"/>
                <w:color w:val="000000"/>
                <w:sz w:val="22"/>
                <w:szCs w:val="22"/>
                <w:lang w:val="es-EC" w:eastAsia="es-EC"/>
              </w:rPr>
            </w:pPr>
            <w:r w:rsidRPr="003D29A8">
              <w:rPr>
                <w:rFonts w:ascii="Arial" w:hAnsi="Arial" w:cs="Arial"/>
                <w:color w:val="000000"/>
                <w:sz w:val="22"/>
                <w:szCs w:val="22"/>
                <w:lang w:val="es-EC" w:eastAsia="es-EC"/>
              </w:rPr>
              <w:t xml:space="preserve"> Existe lentitud en la entrega de productos.</w:t>
            </w:r>
            <w:r>
              <w:rPr>
                <w:rFonts w:ascii="Arial" w:hAnsi="Arial" w:cs="Arial"/>
                <w:color w:val="000000"/>
                <w:sz w:val="22"/>
                <w:szCs w:val="22"/>
                <w:lang w:val="es-EC" w:eastAsia="es-EC"/>
              </w:rPr>
              <w:t xml:space="preserve"> (Proceso)</w:t>
            </w:r>
          </w:p>
          <w:p w:rsidR="00C83CAF" w:rsidRPr="003D29A8" w:rsidRDefault="00C83CAF" w:rsidP="00FC09A8">
            <w:pPr>
              <w:rPr>
                <w:rFonts w:ascii="Arial" w:hAnsi="Arial" w:cs="Arial"/>
                <w:color w:val="000000"/>
                <w:sz w:val="22"/>
                <w:szCs w:val="22"/>
                <w:lang w:val="es-EC" w:eastAsia="es-EC"/>
              </w:rPr>
            </w:pPr>
          </w:p>
        </w:tc>
      </w:tr>
      <w:tr w:rsidR="00C83CAF" w:rsidRPr="003D29A8" w:rsidTr="00FC09A8">
        <w:trPr>
          <w:trHeight w:val="855"/>
        </w:trPr>
        <w:tc>
          <w:tcPr>
            <w:tcW w:w="5220" w:type="dxa"/>
            <w:shd w:val="clear" w:color="auto" w:fill="auto"/>
            <w:vAlign w:val="center"/>
            <w:hideMark/>
          </w:tcPr>
          <w:p w:rsidR="00C83CAF" w:rsidRDefault="00C83CAF" w:rsidP="00FC09A8">
            <w:pPr>
              <w:rPr>
                <w:rFonts w:ascii="Arial" w:hAnsi="Arial" w:cs="Arial"/>
                <w:color w:val="000000"/>
                <w:sz w:val="22"/>
                <w:szCs w:val="22"/>
                <w:lang w:val="es-EC" w:eastAsia="es-EC"/>
              </w:rPr>
            </w:pPr>
            <w:r w:rsidRPr="003D29A8">
              <w:rPr>
                <w:rFonts w:ascii="Arial" w:hAnsi="Arial" w:cs="Arial"/>
                <w:color w:val="000000"/>
                <w:sz w:val="22"/>
                <w:szCs w:val="22"/>
                <w:lang w:val="es-EC" w:eastAsia="es-EC"/>
              </w:rPr>
              <w:t>Uso de difer</w:t>
            </w:r>
            <w:r>
              <w:rPr>
                <w:rFonts w:ascii="Arial" w:hAnsi="Arial" w:cs="Arial"/>
                <w:color w:val="000000"/>
                <w:sz w:val="22"/>
                <w:szCs w:val="22"/>
                <w:lang w:val="es-EC" w:eastAsia="es-EC"/>
              </w:rPr>
              <w:t>e</w:t>
            </w:r>
            <w:r w:rsidRPr="003D29A8">
              <w:rPr>
                <w:rFonts w:ascii="Arial" w:hAnsi="Arial" w:cs="Arial"/>
                <w:color w:val="000000"/>
                <w:sz w:val="22"/>
                <w:szCs w:val="22"/>
                <w:lang w:val="es-EC" w:eastAsia="es-EC"/>
              </w:rPr>
              <w:t>ntes políticas de trabajo - Se modifica la planificación diaria con cambios intemp</w:t>
            </w:r>
            <w:r>
              <w:rPr>
                <w:rFonts w:ascii="Arial" w:hAnsi="Arial" w:cs="Arial"/>
                <w:color w:val="000000"/>
                <w:sz w:val="22"/>
                <w:szCs w:val="22"/>
                <w:lang w:val="es-EC" w:eastAsia="es-EC"/>
              </w:rPr>
              <w:t>estivos de ordenes de producción (Tecnología)</w:t>
            </w:r>
          </w:p>
          <w:p w:rsidR="00C83CAF" w:rsidRPr="003D29A8" w:rsidRDefault="00C83CAF" w:rsidP="00FC09A8">
            <w:pPr>
              <w:rPr>
                <w:rFonts w:ascii="Arial" w:hAnsi="Arial" w:cs="Arial"/>
                <w:color w:val="000000"/>
                <w:sz w:val="22"/>
                <w:szCs w:val="22"/>
                <w:lang w:val="es-EC" w:eastAsia="es-EC"/>
              </w:rPr>
            </w:pPr>
          </w:p>
        </w:tc>
      </w:tr>
      <w:tr w:rsidR="00C83CAF" w:rsidRPr="003D29A8" w:rsidTr="00FC09A8">
        <w:trPr>
          <w:trHeight w:val="735"/>
        </w:trPr>
        <w:tc>
          <w:tcPr>
            <w:tcW w:w="5220" w:type="dxa"/>
            <w:shd w:val="clear" w:color="auto" w:fill="auto"/>
            <w:vAlign w:val="center"/>
            <w:hideMark/>
          </w:tcPr>
          <w:p w:rsidR="00C83CAF" w:rsidRPr="003D29A8" w:rsidRDefault="00C83CAF" w:rsidP="00FC09A8">
            <w:pPr>
              <w:rPr>
                <w:rFonts w:ascii="Arial" w:hAnsi="Arial" w:cs="Arial"/>
                <w:color w:val="000000"/>
                <w:sz w:val="22"/>
                <w:szCs w:val="22"/>
                <w:lang w:val="es-EC" w:eastAsia="es-EC"/>
              </w:rPr>
            </w:pPr>
            <w:r>
              <w:rPr>
                <w:rFonts w:ascii="Arial" w:hAnsi="Arial" w:cs="Arial"/>
                <w:color w:val="000000"/>
                <w:sz w:val="22"/>
                <w:szCs w:val="22"/>
                <w:lang w:val="es-EC" w:eastAsia="es-EC"/>
              </w:rPr>
              <w:t>Las má</w:t>
            </w:r>
            <w:r w:rsidRPr="003D29A8">
              <w:rPr>
                <w:rFonts w:ascii="Arial" w:hAnsi="Arial" w:cs="Arial"/>
                <w:color w:val="000000"/>
                <w:sz w:val="22"/>
                <w:szCs w:val="22"/>
                <w:lang w:val="es-EC" w:eastAsia="es-EC"/>
              </w:rPr>
              <w:t xml:space="preserve">quinas frecuentemente están ocupadas cuando se las necesita. </w:t>
            </w:r>
            <w:r>
              <w:rPr>
                <w:rFonts w:ascii="Arial" w:hAnsi="Arial" w:cs="Arial"/>
                <w:color w:val="000000"/>
                <w:sz w:val="22"/>
                <w:szCs w:val="22"/>
                <w:lang w:val="es-EC" w:eastAsia="es-EC"/>
              </w:rPr>
              <w:t>(Tecnología)</w:t>
            </w:r>
          </w:p>
        </w:tc>
      </w:tr>
      <w:tr w:rsidR="00C83CAF" w:rsidRPr="003D29A8" w:rsidTr="00FC09A8">
        <w:trPr>
          <w:trHeight w:val="690"/>
        </w:trPr>
        <w:tc>
          <w:tcPr>
            <w:tcW w:w="5220" w:type="dxa"/>
            <w:shd w:val="clear" w:color="auto" w:fill="auto"/>
            <w:vAlign w:val="center"/>
            <w:hideMark/>
          </w:tcPr>
          <w:p w:rsidR="00C83CAF" w:rsidRPr="003D29A8" w:rsidRDefault="00C83CAF" w:rsidP="00FC09A8">
            <w:pPr>
              <w:spacing w:after="240"/>
              <w:rPr>
                <w:rFonts w:ascii="Arial" w:hAnsi="Arial" w:cs="Arial"/>
                <w:color w:val="000000"/>
                <w:sz w:val="22"/>
                <w:szCs w:val="22"/>
                <w:lang w:val="es-EC" w:eastAsia="es-EC"/>
              </w:rPr>
            </w:pPr>
            <w:r w:rsidRPr="003D29A8">
              <w:rPr>
                <w:rFonts w:ascii="Arial" w:hAnsi="Arial" w:cs="Arial"/>
                <w:color w:val="000000"/>
                <w:sz w:val="22"/>
                <w:szCs w:val="22"/>
                <w:lang w:val="es-EC" w:eastAsia="es-EC"/>
              </w:rPr>
              <w:t>El departamento de producción no recibe información a tiempo de otros departamentos.</w:t>
            </w:r>
            <w:r>
              <w:rPr>
                <w:rFonts w:ascii="Arial" w:hAnsi="Arial" w:cs="Arial"/>
                <w:color w:val="000000"/>
                <w:sz w:val="22"/>
                <w:szCs w:val="22"/>
                <w:lang w:val="es-EC" w:eastAsia="es-EC"/>
              </w:rPr>
              <w:t xml:space="preserve"> (Tecnología)</w:t>
            </w:r>
          </w:p>
        </w:tc>
      </w:tr>
      <w:tr w:rsidR="00C83CAF" w:rsidRPr="003D29A8" w:rsidTr="00FC09A8">
        <w:trPr>
          <w:trHeight w:val="705"/>
        </w:trPr>
        <w:tc>
          <w:tcPr>
            <w:tcW w:w="5220" w:type="dxa"/>
            <w:shd w:val="clear" w:color="auto" w:fill="auto"/>
            <w:vAlign w:val="center"/>
            <w:hideMark/>
          </w:tcPr>
          <w:p w:rsidR="00C83CAF" w:rsidRDefault="00C83CAF" w:rsidP="00FC09A8">
            <w:pPr>
              <w:rPr>
                <w:rFonts w:ascii="Arial" w:hAnsi="Arial" w:cs="Arial"/>
                <w:color w:val="000000"/>
                <w:sz w:val="22"/>
                <w:szCs w:val="22"/>
                <w:lang w:val="es-EC" w:eastAsia="es-EC"/>
              </w:rPr>
            </w:pPr>
            <w:r w:rsidRPr="003D29A8">
              <w:rPr>
                <w:rFonts w:ascii="Arial" w:hAnsi="Arial" w:cs="Arial"/>
                <w:color w:val="000000"/>
                <w:sz w:val="22"/>
                <w:szCs w:val="22"/>
                <w:lang w:val="es-EC" w:eastAsia="es-EC"/>
              </w:rPr>
              <w:t>Decisiones no están basadas en datos reales. No se respeta el orden de producción.</w:t>
            </w:r>
            <w:r>
              <w:rPr>
                <w:rFonts w:ascii="Arial" w:hAnsi="Arial" w:cs="Arial"/>
                <w:color w:val="000000"/>
                <w:sz w:val="22"/>
                <w:szCs w:val="22"/>
                <w:lang w:val="es-EC" w:eastAsia="es-EC"/>
              </w:rPr>
              <w:t xml:space="preserve"> (Cultura)</w:t>
            </w:r>
          </w:p>
          <w:p w:rsidR="00C83CAF" w:rsidRPr="003D29A8" w:rsidRDefault="00C83CAF" w:rsidP="00FC09A8">
            <w:pPr>
              <w:rPr>
                <w:rFonts w:ascii="Arial" w:hAnsi="Arial" w:cs="Arial"/>
                <w:color w:val="000000"/>
                <w:sz w:val="22"/>
                <w:szCs w:val="22"/>
                <w:lang w:val="es-EC" w:eastAsia="es-EC"/>
              </w:rPr>
            </w:pPr>
          </w:p>
        </w:tc>
      </w:tr>
    </w:tbl>
    <w:p w:rsidR="00C83CAF" w:rsidRDefault="00C83CAF" w:rsidP="00C83CAF">
      <w:pPr>
        <w:ind w:left="709" w:firstLine="709"/>
        <w:jc w:val="both"/>
        <w:rPr>
          <w:rFonts w:ascii="Arial" w:hAnsi="Arial" w:cs="Arial"/>
          <w:b/>
          <w:sz w:val="20"/>
          <w:szCs w:val="20"/>
        </w:rPr>
      </w:pPr>
      <w:r w:rsidRPr="00172BD7">
        <w:rPr>
          <w:rFonts w:ascii="Arial" w:hAnsi="Arial" w:cs="Arial"/>
          <w:b/>
          <w:sz w:val="20"/>
          <w:szCs w:val="20"/>
        </w:rPr>
        <w:t xml:space="preserve"> </w:t>
      </w:r>
      <w:r>
        <w:rPr>
          <w:rFonts w:ascii="Arial" w:hAnsi="Arial" w:cs="Arial"/>
          <w:b/>
          <w:sz w:val="20"/>
          <w:szCs w:val="20"/>
        </w:rPr>
        <w:t xml:space="preserve">  </w:t>
      </w:r>
    </w:p>
    <w:p w:rsidR="00C83CAF" w:rsidRPr="00593871" w:rsidRDefault="00C83CAF" w:rsidP="00C83CAF">
      <w:pPr>
        <w:spacing w:line="480" w:lineRule="auto"/>
        <w:ind w:left="708" w:firstLine="708"/>
        <w:jc w:val="both"/>
        <w:rPr>
          <w:rFonts w:ascii="Arial" w:hAnsi="Arial" w:cs="Arial"/>
          <w:sz w:val="18"/>
          <w:szCs w:val="18"/>
        </w:rPr>
      </w:pPr>
      <w:r w:rsidRPr="00593871">
        <w:rPr>
          <w:rFonts w:ascii="Arial" w:hAnsi="Arial" w:cs="Arial"/>
          <w:b/>
          <w:sz w:val="18"/>
          <w:szCs w:val="18"/>
        </w:rPr>
        <w:t xml:space="preserve"> </w:t>
      </w:r>
      <w:r>
        <w:rPr>
          <w:rFonts w:ascii="Arial" w:hAnsi="Arial" w:cs="Arial"/>
          <w:b/>
          <w:sz w:val="18"/>
          <w:szCs w:val="18"/>
        </w:rPr>
        <w:t xml:space="preserve">     </w:t>
      </w:r>
      <w:r w:rsidRPr="00593871">
        <w:rPr>
          <w:rFonts w:ascii="Arial" w:hAnsi="Arial" w:cs="Arial"/>
          <w:b/>
          <w:sz w:val="18"/>
          <w:szCs w:val="18"/>
        </w:rPr>
        <w:t xml:space="preserve"> Fuente: </w:t>
      </w:r>
      <w:r w:rsidRPr="00593871">
        <w:rPr>
          <w:rFonts w:ascii="Arial" w:hAnsi="Arial" w:cs="Arial"/>
          <w:sz w:val="18"/>
          <w:szCs w:val="18"/>
        </w:rPr>
        <w:t>Encuestas a operarios de la empresa en estudio</w:t>
      </w:r>
    </w:p>
    <w:p w:rsidR="00C83CAF" w:rsidRPr="00172BD7" w:rsidRDefault="00C83CAF" w:rsidP="00C83CAF">
      <w:pPr>
        <w:spacing w:line="480" w:lineRule="auto"/>
        <w:ind w:left="777"/>
        <w:jc w:val="both"/>
        <w:rPr>
          <w:rFonts w:ascii="Arial" w:hAnsi="Arial" w:cs="Arial"/>
          <w:sz w:val="20"/>
          <w:szCs w:val="20"/>
        </w:rPr>
      </w:pPr>
      <w:r w:rsidRPr="00172BD7">
        <w:rPr>
          <w:rFonts w:ascii="Arial" w:hAnsi="Arial" w:cs="Arial"/>
          <w:sz w:val="20"/>
          <w:szCs w:val="20"/>
        </w:rPr>
        <w:t>.</w:t>
      </w:r>
    </w:p>
    <w:p w:rsidR="00C83CAF" w:rsidRDefault="00C83CAF" w:rsidP="00C83CAF">
      <w:pPr>
        <w:spacing w:line="480" w:lineRule="auto"/>
        <w:ind w:left="777"/>
        <w:jc w:val="both"/>
        <w:rPr>
          <w:rFonts w:ascii="Arial" w:hAnsi="Arial" w:cs="Arial"/>
          <w:b/>
        </w:rPr>
      </w:pPr>
    </w:p>
    <w:p w:rsidR="00C83CAF" w:rsidRDefault="00C83CAF" w:rsidP="00C83CAF">
      <w:pPr>
        <w:spacing w:line="480" w:lineRule="auto"/>
        <w:ind w:left="777"/>
        <w:jc w:val="both"/>
        <w:rPr>
          <w:rFonts w:ascii="Arial" w:hAnsi="Arial" w:cs="Arial"/>
          <w:b/>
        </w:rPr>
      </w:pPr>
      <w:r>
        <w:rPr>
          <w:rFonts w:ascii="Arial" w:hAnsi="Arial" w:cs="Arial"/>
          <w:b/>
        </w:rPr>
        <w:lastRenderedPageBreak/>
        <w:t>Problemas gerenciales</w:t>
      </w:r>
    </w:p>
    <w:p w:rsidR="00C83CAF" w:rsidRPr="000766A6" w:rsidRDefault="00C83CAF" w:rsidP="00C83CAF">
      <w:pPr>
        <w:spacing w:line="480" w:lineRule="auto"/>
        <w:ind w:left="777"/>
        <w:jc w:val="both"/>
        <w:rPr>
          <w:rFonts w:ascii="Arial" w:hAnsi="Arial" w:cs="Arial"/>
          <w:b/>
        </w:rPr>
      </w:pPr>
    </w:p>
    <w:p w:rsidR="00C83CAF" w:rsidRDefault="00C83CAF" w:rsidP="009272A6">
      <w:pPr>
        <w:numPr>
          <w:ilvl w:val="0"/>
          <w:numId w:val="13"/>
        </w:numPr>
        <w:spacing w:line="480" w:lineRule="auto"/>
        <w:jc w:val="both"/>
        <w:rPr>
          <w:rFonts w:ascii="Arial" w:hAnsi="Arial" w:cs="Arial"/>
        </w:rPr>
      </w:pPr>
      <w:r w:rsidRPr="001302F3">
        <w:rPr>
          <w:rFonts w:ascii="Arial" w:hAnsi="Arial" w:cs="Arial"/>
        </w:rPr>
        <w:t>La correcta administración es la principal activida</w:t>
      </w:r>
      <w:r>
        <w:rPr>
          <w:rFonts w:ascii="Arial" w:hAnsi="Arial" w:cs="Arial"/>
        </w:rPr>
        <w:t>d que los gerentes deben realizar</w:t>
      </w:r>
      <w:r w:rsidRPr="001302F3">
        <w:rPr>
          <w:rFonts w:ascii="Arial" w:hAnsi="Arial" w:cs="Arial"/>
        </w:rPr>
        <w:t xml:space="preserve"> para alcanzar los objet</w:t>
      </w:r>
      <w:r>
        <w:rPr>
          <w:rFonts w:ascii="Arial" w:hAnsi="Arial" w:cs="Arial"/>
        </w:rPr>
        <w:t>ivos de la organización y para satisfacer las</w:t>
      </w:r>
      <w:r w:rsidRPr="001302F3">
        <w:rPr>
          <w:rFonts w:ascii="Arial" w:hAnsi="Arial" w:cs="Arial"/>
        </w:rPr>
        <w:t xml:space="preserve"> obligaciones sociales.</w:t>
      </w:r>
      <w:r>
        <w:rPr>
          <w:rFonts w:ascii="Arial" w:hAnsi="Arial" w:cs="Arial"/>
        </w:rPr>
        <w:t xml:space="preserve"> El análisis de los procesos del departamento de producción ayudarán a encontrar los problemas que aquejan a dichos procesos, mejorando el proceso administrativo del departamento. Una relación de los problemas de los procesos del departamento con el proceso administrativo se lo detalla en la figura 3.6:</w:t>
      </w:r>
    </w:p>
    <w:p w:rsidR="00C83CAF" w:rsidRDefault="00C83CAF" w:rsidP="00C83CAF">
      <w:pPr>
        <w:pStyle w:val="Prrafodelista"/>
        <w:rPr>
          <w:rFonts w:ascii="Arial" w:hAnsi="Arial" w:cs="Arial"/>
        </w:rPr>
      </w:pPr>
    </w:p>
    <w:p w:rsidR="00C83CAF" w:rsidRDefault="00CF6B43" w:rsidP="00C83CAF">
      <w:pPr>
        <w:spacing w:line="480" w:lineRule="auto"/>
        <w:ind w:left="1080"/>
        <w:jc w:val="both"/>
        <w:rPr>
          <w:rFonts w:ascii="Arial" w:hAnsi="Arial" w:cs="Arial"/>
        </w:rPr>
      </w:pPr>
      <w:r>
        <w:rPr>
          <w:noProof/>
        </w:rPr>
        <w:drawing>
          <wp:anchor distT="0" distB="0" distL="114300" distR="114300" simplePos="0" relativeHeight="251661312" behindDoc="1" locked="0" layoutInCell="1" allowOverlap="1">
            <wp:simplePos x="0" y="0"/>
            <wp:positionH relativeFrom="column">
              <wp:posOffset>721995</wp:posOffset>
            </wp:positionH>
            <wp:positionV relativeFrom="paragraph">
              <wp:posOffset>12700</wp:posOffset>
            </wp:positionV>
            <wp:extent cx="4453890" cy="2915285"/>
            <wp:effectExtent l="19050" t="0" r="3810" b="0"/>
            <wp:wrapTight wrapText="bothSides">
              <wp:wrapPolygon edited="0">
                <wp:start x="-92" y="0"/>
                <wp:lineTo x="-92" y="21454"/>
                <wp:lineTo x="21618" y="21454"/>
                <wp:lineTo x="21618" y="0"/>
                <wp:lineTo x="-92"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srcRect/>
                    <a:stretch>
                      <a:fillRect/>
                    </a:stretch>
                  </pic:blipFill>
                  <pic:spPr bwMode="auto">
                    <a:xfrm>
                      <a:off x="0" y="0"/>
                      <a:ext cx="4453890" cy="2915285"/>
                    </a:xfrm>
                    <a:prstGeom prst="rect">
                      <a:avLst/>
                    </a:prstGeom>
                    <a:noFill/>
                    <a:ln w="9525">
                      <a:noFill/>
                      <a:miter lim="800000"/>
                      <a:headEnd/>
                      <a:tailEnd/>
                    </a:ln>
                  </pic:spPr>
                </pic:pic>
              </a:graphicData>
            </a:graphic>
          </wp:anchor>
        </w:drawing>
      </w:r>
    </w:p>
    <w:p w:rsidR="00C83CAF" w:rsidRDefault="00C83CAF" w:rsidP="00C83CAF">
      <w:pPr>
        <w:pStyle w:val="Prrafodelista"/>
        <w:ind w:left="1080"/>
        <w:jc w:val="center"/>
        <w:rPr>
          <w:rFonts w:ascii="Arial" w:hAnsi="Arial" w:cs="Arial"/>
          <w:b/>
        </w:rPr>
      </w:pPr>
    </w:p>
    <w:p w:rsidR="00C83CAF" w:rsidRDefault="00C83CAF" w:rsidP="00C83CAF">
      <w:pPr>
        <w:pStyle w:val="Prrafodelista"/>
        <w:ind w:left="1080"/>
        <w:jc w:val="center"/>
        <w:rPr>
          <w:rFonts w:ascii="Arial" w:hAnsi="Arial" w:cs="Arial"/>
          <w:b/>
        </w:rPr>
      </w:pPr>
    </w:p>
    <w:p w:rsidR="00C83CAF" w:rsidRDefault="00C83CAF" w:rsidP="00C83CAF">
      <w:pPr>
        <w:pStyle w:val="Prrafodelista"/>
        <w:ind w:left="1080"/>
        <w:jc w:val="center"/>
        <w:rPr>
          <w:rFonts w:ascii="Arial" w:hAnsi="Arial" w:cs="Arial"/>
          <w:b/>
        </w:rPr>
      </w:pPr>
    </w:p>
    <w:p w:rsidR="00C83CAF" w:rsidRDefault="00C83CAF" w:rsidP="00C83CAF">
      <w:pPr>
        <w:pStyle w:val="Prrafodelista"/>
        <w:ind w:left="1080"/>
        <w:jc w:val="center"/>
        <w:rPr>
          <w:rFonts w:ascii="Arial" w:hAnsi="Arial" w:cs="Arial"/>
          <w:b/>
        </w:rPr>
      </w:pPr>
    </w:p>
    <w:p w:rsidR="00C83CAF" w:rsidRDefault="00C83CAF" w:rsidP="00C83CAF">
      <w:pPr>
        <w:pStyle w:val="Prrafodelista"/>
        <w:ind w:left="1080"/>
        <w:jc w:val="center"/>
        <w:rPr>
          <w:rFonts w:ascii="Arial" w:hAnsi="Arial" w:cs="Arial"/>
          <w:b/>
        </w:rPr>
      </w:pPr>
    </w:p>
    <w:p w:rsidR="00C83CAF" w:rsidRDefault="00C83CAF" w:rsidP="00C83CAF">
      <w:pPr>
        <w:pStyle w:val="Prrafodelista"/>
        <w:ind w:left="1080"/>
        <w:jc w:val="center"/>
        <w:rPr>
          <w:rFonts w:ascii="Arial" w:hAnsi="Arial" w:cs="Arial"/>
          <w:b/>
        </w:rPr>
      </w:pPr>
      <w:r>
        <w:rPr>
          <w:rFonts w:ascii="Arial" w:hAnsi="Arial" w:cs="Arial"/>
          <w:b/>
        </w:rPr>
        <w:t xml:space="preserve">FIGURA 3.6. </w:t>
      </w:r>
      <w:r w:rsidRPr="00422A16">
        <w:rPr>
          <w:rFonts w:ascii="Arial" w:hAnsi="Arial" w:cs="Arial"/>
          <w:b/>
        </w:rPr>
        <w:t>EL PROBLEMA DEL PROCESO ADMINI</w:t>
      </w:r>
      <w:r>
        <w:rPr>
          <w:rFonts w:ascii="Arial" w:hAnsi="Arial" w:cs="Arial"/>
          <w:b/>
        </w:rPr>
        <w:t>S</w:t>
      </w:r>
      <w:r w:rsidRPr="00422A16">
        <w:rPr>
          <w:rFonts w:ascii="Arial" w:hAnsi="Arial" w:cs="Arial"/>
          <w:b/>
        </w:rPr>
        <w:t>TRATIVO DE LA EMPRESA EN ESTUDIO</w:t>
      </w:r>
    </w:p>
    <w:p w:rsidR="00C83CAF" w:rsidRPr="00422A16" w:rsidRDefault="00C83CAF" w:rsidP="00C83CAF">
      <w:pPr>
        <w:pStyle w:val="Prrafodelista"/>
        <w:ind w:left="1080"/>
        <w:jc w:val="center"/>
        <w:rPr>
          <w:rFonts w:ascii="Arial" w:hAnsi="Arial" w:cs="Arial"/>
          <w:b/>
        </w:rPr>
      </w:pPr>
    </w:p>
    <w:p w:rsidR="00C83CAF" w:rsidRDefault="00C83CAF" w:rsidP="00C83CAF">
      <w:pPr>
        <w:pStyle w:val="Prrafodelista"/>
        <w:rPr>
          <w:rFonts w:ascii="Arial" w:hAnsi="Arial" w:cs="Arial"/>
        </w:rPr>
      </w:pPr>
    </w:p>
    <w:p w:rsidR="00C83CAF" w:rsidRDefault="00C83CAF" w:rsidP="009272A6">
      <w:pPr>
        <w:numPr>
          <w:ilvl w:val="0"/>
          <w:numId w:val="13"/>
        </w:numPr>
        <w:spacing w:line="480" w:lineRule="auto"/>
        <w:jc w:val="both"/>
        <w:rPr>
          <w:rFonts w:ascii="Arial" w:hAnsi="Arial" w:cs="Arial"/>
        </w:rPr>
      </w:pPr>
      <w:r w:rsidRPr="003D0EA7">
        <w:rPr>
          <w:rFonts w:ascii="Arial" w:hAnsi="Arial" w:cs="Arial"/>
        </w:rPr>
        <w:lastRenderedPageBreak/>
        <w:t>Actualmente el departament</w:t>
      </w:r>
      <w:r>
        <w:rPr>
          <w:rFonts w:ascii="Arial" w:hAnsi="Arial" w:cs="Arial"/>
        </w:rPr>
        <w:t>o de producción no consta con</w:t>
      </w:r>
      <w:r w:rsidRPr="003D0EA7">
        <w:rPr>
          <w:rFonts w:ascii="Arial" w:hAnsi="Arial" w:cs="Arial"/>
        </w:rPr>
        <w:t xml:space="preserve"> una misión y una visión definida. El ejercicio de la elaboración de dichos enunciados reforzará el ambiente laboral del  equipo de producción y se eliminarán dudas y paradigmas.</w:t>
      </w:r>
    </w:p>
    <w:p w:rsidR="00C83CAF" w:rsidRDefault="00C83CAF" w:rsidP="00C83CAF">
      <w:pPr>
        <w:pStyle w:val="Prrafodelista"/>
        <w:rPr>
          <w:rFonts w:ascii="Arial" w:hAnsi="Arial" w:cs="Arial"/>
        </w:rPr>
      </w:pPr>
    </w:p>
    <w:p w:rsidR="00C83CAF" w:rsidRDefault="00C83CAF" w:rsidP="009272A6">
      <w:pPr>
        <w:numPr>
          <w:ilvl w:val="0"/>
          <w:numId w:val="13"/>
        </w:numPr>
        <w:spacing w:line="480" w:lineRule="auto"/>
        <w:jc w:val="both"/>
        <w:rPr>
          <w:rFonts w:ascii="Arial" w:hAnsi="Arial" w:cs="Arial"/>
        </w:rPr>
      </w:pPr>
      <w:r w:rsidRPr="003D0EA7">
        <w:rPr>
          <w:rFonts w:ascii="Arial" w:hAnsi="Arial" w:cs="Arial"/>
        </w:rPr>
        <w:t>En la actualidad existe en la empresa en estudio indicadores financieros que no reflejan la parte operativa de la empresa, por lo que la elaboración de indicadores productivos facilitará el entendimiento de dichos indicadores financieros, alineando los objetivos departamentales con los gerenciales</w:t>
      </w:r>
    </w:p>
    <w:p w:rsidR="00C83CAF" w:rsidRDefault="00C83CAF" w:rsidP="00C83CAF">
      <w:pPr>
        <w:pStyle w:val="Prrafodelista"/>
        <w:ind w:left="709"/>
        <w:rPr>
          <w:rFonts w:ascii="Arial" w:hAnsi="Arial" w:cs="Arial"/>
        </w:rPr>
      </w:pPr>
    </w:p>
    <w:p w:rsidR="00C83CAF" w:rsidRPr="003D0EA7" w:rsidRDefault="00C83CAF" w:rsidP="009272A6">
      <w:pPr>
        <w:numPr>
          <w:ilvl w:val="0"/>
          <w:numId w:val="13"/>
        </w:numPr>
        <w:spacing w:line="480" w:lineRule="auto"/>
        <w:jc w:val="both"/>
        <w:rPr>
          <w:rFonts w:ascii="Arial" w:hAnsi="Arial" w:cs="Arial"/>
        </w:rPr>
      </w:pPr>
      <w:r w:rsidRPr="003D0EA7">
        <w:rPr>
          <w:rFonts w:ascii="Arial" w:hAnsi="Arial" w:cs="Arial"/>
        </w:rPr>
        <w:t xml:space="preserve">La gerencia de la empresa en estudio no dispone de un procedimiento para recibir </w:t>
      </w:r>
      <w:r w:rsidRPr="003D0EA7">
        <w:rPr>
          <w:rFonts w:ascii="Arial" w:hAnsi="Arial" w:cs="Arial"/>
          <w:i/>
        </w:rPr>
        <w:t>feedback</w:t>
      </w:r>
      <w:r w:rsidRPr="003D0EA7">
        <w:rPr>
          <w:rFonts w:ascii="Arial" w:hAnsi="Arial" w:cs="Arial"/>
        </w:rPr>
        <w:t xml:space="preserve"> sobre la estrategia y para comprobar la hipótesis sobre las que se basa la estrategia. El sistema de indicadores de producción permite vigilar y ajustar la puesta en práctica de sus estrategias, y, si fuera necesario, hacer cambios fundamentales en la propia estrategia.</w:t>
      </w:r>
    </w:p>
    <w:p w:rsidR="00C83CAF" w:rsidRPr="00D47910" w:rsidRDefault="00C83CAF" w:rsidP="00C83CAF">
      <w:pPr>
        <w:ind w:left="709"/>
        <w:jc w:val="both"/>
        <w:rPr>
          <w:rFonts w:ascii="Arial" w:hAnsi="Arial" w:cs="Arial"/>
        </w:rPr>
      </w:pPr>
    </w:p>
    <w:p w:rsidR="00C83CAF" w:rsidRPr="00D47910" w:rsidRDefault="00C83CAF" w:rsidP="00C83CAF">
      <w:pPr>
        <w:ind w:left="709"/>
        <w:jc w:val="both"/>
        <w:rPr>
          <w:rFonts w:ascii="Arial" w:hAnsi="Arial" w:cs="Arial"/>
        </w:rPr>
      </w:pPr>
    </w:p>
    <w:p w:rsidR="00C83CAF" w:rsidRPr="00D47910" w:rsidRDefault="00C83CAF" w:rsidP="00C83CAF">
      <w:pPr>
        <w:spacing w:line="480" w:lineRule="auto"/>
        <w:jc w:val="both"/>
        <w:rPr>
          <w:rFonts w:ascii="Arial" w:hAnsi="Arial" w:cs="Arial"/>
        </w:rPr>
      </w:pPr>
    </w:p>
    <w:p w:rsidR="00C83CAF" w:rsidRPr="00D47910" w:rsidRDefault="00C83CAF" w:rsidP="00C83CAF">
      <w:pPr>
        <w:jc w:val="both"/>
        <w:rPr>
          <w:rFonts w:ascii="Arial" w:hAnsi="Arial" w:cs="Arial"/>
          <w:b/>
          <w:lang w:val="es-ES_tradnl"/>
        </w:rPr>
      </w:pPr>
    </w:p>
    <w:p w:rsidR="00C83CAF" w:rsidRPr="00D47910" w:rsidRDefault="00C83CAF" w:rsidP="00C83CAF">
      <w:pPr>
        <w:jc w:val="both"/>
        <w:rPr>
          <w:rFonts w:ascii="Arial" w:hAnsi="Arial" w:cs="Arial"/>
          <w:b/>
          <w:lang w:val="es-ES_tradnl"/>
        </w:rPr>
      </w:pPr>
    </w:p>
    <w:p w:rsidR="00C83CAF" w:rsidRPr="00D47910" w:rsidRDefault="00C83CAF" w:rsidP="00C83CAF">
      <w:pPr>
        <w:jc w:val="both"/>
        <w:rPr>
          <w:rFonts w:ascii="Arial" w:hAnsi="Arial" w:cs="Arial"/>
          <w:b/>
          <w:lang w:val="es-ES_tradnl"/>
        </w:rPr>
      </w:pPr>
    </w:p>
    <w:p w:rsidR="00C83CAF" w:rsidRPr="00D47910" w:rsidRDefault="00C83CAF" w:rsidP="00C83CAF">
      <w:pPr>
        <w:jc w:val="both"/>
        <w:rPr>
          <w:rFonts w:ascii="Arial" w:hAnsi="Arial" w:cs="Arial"/>
          <w:b/>
          <w:lang w:val="es-ES_tradnl"/>
        </w:rPr>
      </w:pPr>
    </w:p>
    <w:p w:rsidR="00C83CAF" w:rsidRPr="00D47910" w:rsidRDefault="00C83CAF" w:rsidP="00C83CAF">
      <w:pPr>
        <w:jc w:val="both"/>
        <w:rPr>
          <w:rFonts w:ascii="Arial" w:hAnsi="Arial" w:cs="Arial"/>
          <w:b/>
          <w:lang w:val="es-ES_tradnl"/>
        </w:rPr>
      </w:pPr>
    </w:p>
    <w:p w:rsidR="00C83CAF" w:rsidRPr="00D47910" w:rsidRDefault="00C83CAF" w:rsidP="00C83CAF">
      <w:pPr>
        <w:rPr>
          <w:rFonts w:ascii="Arial" w:hAnsi="Arial" w:cs="Arial"/>
          <w:b/>
          <w:lang w:val="es-ES_tradnl"/>
        </w:rPr>
      </w:pPr>
    </w:p>
    <w:p w:rsidR="00C83CAF" w:rsidRDefault="00C83CAF" w:rsidP="00C83CAF">
      <w:pPr>
        <w:rPr>
          <w:rFonts w:ascii="Arial" w:hAnsi="Arial" w:cs="Arial"/>
          <w:b/>
          <w:lang w:val="es-ES_tradnl"/>
        </w:rPr>
      </w:pPr>
    </w:p>
    <w:p w:rsidR="00C83CAF" w:rsidRDefault="00C83CAF" w:rsidP="00C83CAF">
      <w:pPr>
        <w:rPr>
          <w:rFonts w:ascii="Arial" w:hAnsi="Arial" w:cs="Arial"/>
          <w:b/>
          <w:lang w:val="es-ES_tradnl"/>
        </w:rPr>
      </w:pPr>
    </w:p>
    <w:p w:rsidR="00C83CAF" w:rsidRPr="00D47910" w:rsidRDefault="00C83CAF" w:rsidP="00C83CAF">
      <w:pPr>
        <w:spacing w:line="720" w:lineRule="auto"/>
        <w:rPr>
          <w:rFonts w:ascii="Arial" w:hAnsi="Arial" w:cs="Arial"/>
          <w:b/>
          <w:lang w:val="es-ES_tradnl"/>
        </w:rPr>
      </w:pPr>
      <w:r>
        <w:rPr>
          <w:rFonts w:ascii="Arial" w:hAnsi="Arial" w:cs="Arial"/>
          <w:b/>
          <w:lang w:val="es-ES_tradnl"/>
        </w:rPr>
        <w:lastRenderedPageBreak/>
        <w:tab/>
      </w:r>
    </w:p>
    <w:p w:rsidR="00C83CAF" w:rsidRPr="00D47910" w:rsidRDefault="00C83CAF" w:rsidP="00C83CAF">
      <w:pPr>
        <w:spacing w:line="720" w:lineRule="auto"/>
        <w:jc w:val="center"/>
        <w:rPr>
          <w:rFonts w:ascii="Arial" w:hAnsi="Arial" w:cs="Arial"/>
          <w:b/>
          <w:sz w:val="48"/>
          <w:szCs w:val="48"/>
          <w:lang w:val="es-ES_tradnl"/>
        </w:rPr>
      </w:pPr>
      <w:r w:rsidRPr="00D47910">
        <w:rPr>
          <w:rFonts w:ascii="Arial" w:hAnsi="Arial" w:cs="Arial"/>
          <w:b/>
          <w:sz w:val="48"/>
          <w:szCs w:val="48"/>
          <w:lang w:val="es-ES_tradnl"/>
        </w:rPr>
        <w:t>CAPÍTULO 4</w:t>
      </w:r>
    </w:p>
    <w:p w:rsidR="00C83CAF" w:rsidRPr="000C3C78" w:rsidRDefault="00C83CAF" w:rsidP="009272A6">
      <w:pPr>
        <w:numPr>
          <w:ilvl w:val="0"/>
          <w:numId w:val="10"/>
        </w:numPr>
        <w:spacing w:line="720" w:lineRule="auto"/>
        <w:jc w:val="both"/>
        <w:rPr>
          <w:rFonts w:ascii="Arial" w:hAnsi="Arial" w:cs="Arial"/>
          <w:b/>
          <w:bCs/>
          <w:sz w:val="32"/>
          <w:szCs w:val="32"/>
        </w:rPr>
      </w:pPr>
      <w:r w:rsidRPr="000C3C78">
        <w:rPr>
          <w:rFonts w:ascii="Arial" w:hAnsi="Arial" w:cs="Arial"/>
          <w:b/>
          <w:bCs/>
          <w:sz w:val="32"/>
          <w:szCs w:val="32"/>
        </w:rPr>
        <w:t>CONCEPTOS BÁSICOS</w:t>
      </w:r>
    </w:p>
    <w:p w:rsidR="00C83CAF" w:rsidRPr="000C3C78" w:rsidRDefault="00C83CAF" w:rsidP="009272A6">
      <w:pPr>
        <w:numPr>
          <w:ilvl w:val="1"/>
          <w:numId w:val="18"/>
        </w:numPr>
        <w:spacing w:line="720" w:lineRule="auto"/>
        <w:jc w:val="both"/>
        <w:rPr>
          <w:rFonts w:ascii="Arial" w:hAnsi="Arial" w:cs="Arial"/>
          <w:b/>
          <w:bCs/>
          <w:sz w:val="32"/>
          <w:szCs w:val="32"/>
        </w:rPr>
      </w:pPr>
      <w:r w:rsidRPr="000C3C78">
        <w:rPr>
          <w:rFonts w:ascii="Arial" w:hAnsi="Arial" w:cs="Arial"/>
          <w:b/>
        </w:rPr>
        <w:t>El Cuadro De Mando Integral</w:t>
      </w:r>
    </w:p>
    <w:p w:rsidR="00C83CAF" w:rsidRPr="00D47910" w:rsidRDefault="00C83CAF" w:rsidP="00C83CAF">
      <w:pPr>
        <w:spacing w:line="480" w:lineRule="auto"/>
        <w:ind w:left="876"/>
        <w:jc w:val="both"/>
        <w:rPr>
          <w:rFonts w:ascii="Arial" w:hAnsi="Arial" w:cs="Arial"/>
        </w:rPr>
      </w:pPr>
      <w:r>
        <w:rPr>
          <w:rFonts w:ascii="Arial" w:hAnsi="Arial" w:cs="Arial"/>
        </w:rPr>
        <w:t>De acuerdo a Alberto Fernández (2001), “El Balanced Scorecard, ayudando a implementar la estrategia”, e</w:t>
      </w:r>
      <w:r w:rsidRPr="00D47910">
        <w:rPr>
          <w:rFonts w:ascii="Arial" w:hAnsi="Arial" w:cs="Arial"/>
        </w:rPr>
        <w:t xml:space="preserve">l cuadro de mando integral es </w:t>
      </w:r>
      <w:r>
        <w:rPr>
          <w:rFonts w:ascii="Arial" w:hAnsi="Arial" w:cs="Arial"/>
        </w:rPr>
        <w:t xml:space="preserve">un modelo de gestión </w:t>
      </w:r>
      <w:r w:rsidRPr="00D47910">
        <w:rPr>
          <w:rFonts w:ascii="Arial" w:hAnsi="Arial" w:cs="Arial"/>
        </w:rPr>
        <w:t>que traduce la estrategia en objetivos relacionados, medidos a través de indicadores y ligados a unos planes de acción que permiten alinear el comportamiento de los</w:t>
      </w:r>
      <w:r>
        <w:rPr>
          <w:rFonts w:ascii="Arial" w:hAnsi="Arial" w:cs="Arial"/>
        </w:rPr>
        <w:t xml:space="preserve"> miembros de la organización.</w:t>
      </w:r>
    </w:p>
    <w:p w:rsidR="00C83CAF" w:rsidRPr="00D47910" w:rsidRDefault="00C83CAF" w:rsidP="00C83CAF">
      <w:pPr>
        <w:ind w:left="873"/>
        <w:jc w:val="both"/>
        <w:rPr>
          <w:rFonts w:ascii="Arial" w:hAnsi="Arial" w:cs="Arial"/>
        </w:rPr>
      </w:pPr>
    </w:p>
    <w:p w:rsidR="00C83CAF" w:rsidRPr="00D47910" w:rsidRDefault="00C83CAF" w:rsidP="00C83CAF">
      <w:pPr>
        <w:spacing w:line="480" w:lineRule="auto"/>
        <w:ind w:left="876"/>
        <w:jc w:val="both"/>
        <w:rPr>
          <w:rFonts w:ascii="Arial" w:hAnsi="Arial" w:cs="Arial"/>
          <w:b/>
        </w:rPr>
      </w:pPr>
      <w:r w:rsidRPr="00D47910">
        <w:rPr>
          <w:rFonts w:ascii="Arial" w:hAnsi="Arial" w:cs="Arial"/>
          <w:b/>
        </w:rPr>
        <w:t>Elementos del Cuadro de Mando Integral:</w:t>
      </w:r>
    </w:p>
    <w:p w:rsidR="00C83CAF" w:rsidRPr="00D47910" w:rsidRDefault="00C83CAF" w:rsidP="00C83CAF">
      <w:pPr>
        <w:ind w:left="873"/>
        <w:jc w:val="both"/>
        <w:rPr>
          <w:rFonts w:ascii="Arial" w:hAnsi="Arial" w:cs="Arial"/>
        </w:rPr>
      </w:pPr>
    </w:p>
    <w:p w:rsidR="00C83CAF" w:rsidRPr="00D47910" w:rsidRDefault="00C83CAF" w:rsidP="009272A6">
      <w:pPr>
        <w:numPr>
          <w:ilvl w:val="0"/>
          <w:numId w:val="16"/>
        </w:numPr>
        <w:spacing w:line="480" w:lineRule="auto"/>
        <w:jc w:val="both"/>
        <w:rPr>
          <w:rFonts w:ascii="Arial" w:hAnsi="Arial" w:cs="Arial"/>
          <w:bCs/>
          <w:sz w:val="32"/>
          <w:szCs w:val="32"/>
        </w:rPr>
      </w:pPr>
      <w:r w:rsidRPr="00D47910">
        <w:rPr>
          <w:rFonts w:ascii="Arial" w:hAnsi="Arial" w:cs="Arial"/>
          <w:b/>
        </w:rPr>
        <w:t>Misión, visión y valores.</w:t>
      </w:r>
      <w:r w:rsidRPr="00D47910">
        <w:rPr>
          <w:rFonts w:ascii="Arial" w:hAnsi="Arial" w:cs="Arial"/>
        </w:rPr>
        <w:t xml:space="preserve"> La aplicación del  Balanced Scorecard empieza con la definición  de la misión, visión y valores de la organización. La estrategia de la organización sólo será consistente si se han conceptualizado estos elementos</w:t>
      </w:r>
      <w:r>
        <w:rPr>
          <w:rFonts w:ascii="Arial" w:hAnsi="Arial" w:cs="Arial"/>
        </w:rPr>
        <w:t>.</w:t>
      </w:r>
    </w:p>
    <w:p w:rsidR="00C83CAF" w:rsidRPr="00D47910" w:rsidRDefault="00C83CAF" w:rsidP="00C83CAF">
      <w:pPr>
        <w:ind w:left="902"/>
        <w:jc w:val="both"/>
        <w:rPr>
          <w:rFonts w:ascii="Arial" w:hAnsi="Arial" w:cs="Arial"/>
          <w:bCs/>
          <w:sz w:val="32"/>
          <w:szCs w:val="32"/>
        </w:rPr>
      </w:pPr>
    </w:p>
    <w:p w:rsidR="00C83CAF" w:rsidRPr="00C600A2" w:rsidRDefault="00C83CAF" w:rsidP="009272A6">
      <w:pPr>
        <w:numPr>
          <w:ilvl w:val="0"/>
          <w:numId w:val="16"/>
        </w:numPr>
        <w:spacing w:line="480" w:lineRule="auto"/>
        <w:jc w:val="both"/>
        <w:rPr>
          <w:rFonts w:ascii="Arial" w:hAnsi="Arial" w:cs="Arial"/>
          <w:bCs/>
          <w:sz w:val="32"/>
          <w:szCs w:val="32"/>
        </w:rPr>
      </w:pPr>
      <w:r w:rsidRPr="00D47910">
        <w:rPr>
          <w:rFonts w:ascii="Arial" w:hAnsi="Arial" w:cs="Arial"/>
          <w:b/>
        </w:rPr>
        <w:t>Perspectivas, mapas estratégicos y objetivos.</w:t>
      </w:r>
      <w:r w:rsidRPr="00D47910">
        <w:rPr>
          <w:rFonts w:ascii="Arial" w:hAnsi="Arial" w:cs="Arial"/>
        </w:rPr>
        <w:t xml:space="preserve"> </w:t>
      </w:r>
      <w:r>
        <w:rPr>
          <w:rFonts w:ascii="Arial" w:hAnsi="Arial" w:cs="Arial"/>
        </w:rPr>
        <w:t>De acuerdo con Fernández (2001), s</w:t>
      </w:r>
      <w:r w:rsidRPr="00D47910">
        <w:rPr>
          <w:rFonts w:ascii="Arial" w:hAnsi="Arial" w:cs="Arial"/>
        </w:rPr>
        <w:t xml:space="preserve">e llama mapa estratégico al conjunto de </w:t>
      </w:r>
      <w:r w:rsidRPr="00D47910">
        <w:rPr>
          <w:rFonts w:ascii="Arial" w:hAnsi="Arial" w:cs="Arial"/>
        </w:rPr>
        <w:lastRenderedPageBreak/>
        <w:t>objetivos estratégicos que se conectan a través de relaciones casuales. Los mapas estratégicos son el aporte conceptual más importante del Balanced Scorecard. Ayudan a entender la coherencia entre los objetivos estratégicos y permiten visualizar de manera sencilla y muy gráfica la estrategia de la empresa</w:t>
      </w:r>
      <w:r>
        <w:rPr>
          <w:rFonts w:ascii="Arial" w:hAnsi="Arial" w:cs="Arial"/>
        </w:rPr>
        <w:t>.</w:t>
      </w:r>
    </w:p>
    <w:p w:rsidR="00C83CAF" w:rsidRPr="00D47910" w:rsidRDefault="00C83CAF" w:rsidP="00C83CAF">
      <w:pPr>
        <w:spacing w:line="480" w:lineRule="auto"/>
        <w:ind w:left="900"/>
        <w:jc w:val="both"/>
        <w:rPr>
          <w:rFonts w:ascii="Arial" w:hAnsi="Arial" w:cs="Arial"/>
        </w:rPr>
      </w:pPr>
      <w:r w:rsidRPr="00D47910">
        <w:rPr>
          <w:rFonts w:ascii="Arial" w:hAnsi="Arial" w:cs="Arial"/>
        </w:rPr>
        <w:t xml:space="preserve">          El mapa estratégico ayuda a valorar la importancia de cada objetivo estratégico, ya que nos lo presenta agrupado en perspectivas. Las perspectivas son aquellas dimensiones críticas clave en la organización. Las cuatro perspectivas más comúnmente utilizadas son:</w:t>
      </w:r>
    </w:p>
    <w:p w:rsidR="00C83CAF" w:rsidRPr="00D47910" w:rsidRDefault="00C83CAF" w:rsidP="00C83CAF">
      <w:pPr>
        <w:ind w:left="902"/>
        <w:jc w:val="both"/>
        <w:rPr>
          <w:rFonts w:ascii="Arial" w:hAnsi="Arial" w:cs="Arial"/>
        </w:rPr>
      </w:pPr>
    </w:p>
    <w:p w:rsidR="00C83CAF" w:rsidRDefault="00C83CAF" w:rsidP="009272A6">
      <w:pPr>
        <w:numPr>
          <w:ilvl w:val="0"/>
          <w:numId w:val="17"/>
        </w:numPr>
        <w:spacing w:line="480" w:lineRule="auto"/>
        <w:jc w:val="both"/>
        <w:rPr>
          <w:rFonts w:ascii="Arial" w:hAnsi="Arial" w:cs="Arial"/>
        </w:rPr>
      </w:pPr>
      <w:r w:rsidRPr="00D47910">
        <w:rPr>
          <w:rFonts w:ascii="Arial" w:hAnsi="Arial" w:cs="Arial"/>
        </w:rPr>
        <w:t xml:space="preserve">   Perspectiva financiera: ¿Qué se debe hacer para satisfacer las expectativas de nuestros accionistas?</w:t>
      </w:r>
    </w:p>
    <w:p w:rsidR="00C83CAF" w:rsidRPr="00D47910" w:rsidRDefault="00C83CAF" w:rsidP="00C83CAF">
      <w:pPr>
        <w:ind w:left="1622"/>
        <w:jc w:val="both"/>
        <w:rPr>
          <w:rFonts w:ascii="Arial" w:hAnsi="Arial" w:cs="Arial"/>
        </w:rPr>
      </w:pPr>
    </w:p>
    <w:p w:rsidR="00C83CAF" w:rsidRDefault="00C83CAF" w:rsidP="009272A6">
      <w:pPr>
        <w:numPr>
          <w:ilvl w:val="0"/>
          <w:numId w:val="17"/>
        </w:numPr>
        <w:spacing w:line="480" w:lineRule="auto"/>
        <w:jc w:val="both"/>
        <w:rPr>
          <w:rFonts w:ascii="Arial" w:hAnsi="Arial" w:cs="Arial"/>
        </w:rPr>
      </w:pPr>
      <w:r w:rsidRPr="00D47910">
        <w:rPr>
          <w:rFonts w:ascii="Arial" w:hAnsi="Arial" w:cs="Arial"/>
        </w:rPr>
        <w:t xml:space="preserve">    Perspectiva del cliente: ¿Qué se debe hacer para satisfacer las necesidades de nuestros clientes?</w:t>
      </w:r>
    </w:p>
    <w:p w:rsidR="00C83CAF" w:rsidRPr="00D47910" w:rsidRDefault="00C83CAF" w:rsidP="00C83CAF">
      <w:pPr>
        <w:ind w:left="1622"/>
        <w:jc w:val="both"/>
        <w:rPr>
          <w:rFonts w:ascii="Arial" w:hAnsi="Arial" w:cs="Arial"/>
        </w:rPr>
      </w:pPr>
    </w:p>
    <w:p w:rsidR="00C83CAF" w:rsidRDefault="00C83CAF" w:rsidP="009272A6">
      <w:pPr>
        <w:numPr>
          <w:ilvl w:val="0"/>
          <w:numId w:val="17"/>
        </w:numPr>
        <w:spacing w:line="480" w:lineRule="auto"/>
        <w:jc w:val="both"/>
        <w:rPr>
          <w:rFonts w:ascii="Arial" w:hAnsi="Arial" w:cs="Arial"/>
        </w:rPr>
      </w:pPr>
      <w:r w:rsidRPr="00D47910">
        <w:rPr>
          <w:rFonts w:ascii="Arial" w:hAnsi="Arial" w:cs="Arial"/>
        </w:rPr>
        <w:t xml:space="preserve">    Perspectiva interna: ¿En qué procesos se debe ser excelentes para satisfacer esas necesidades?</w:t>
      </w:r>
    </w:p>
    <w:p w:rsidR="00C83CAF" w:rsidRPr="00D47910" w:rsidRDefault="00C83CAF" w:rsidP="00C83CAF">
      <w:pPr>
        <w:ind w:left="1622"/>
        <w:jc w:val="both"/>
        <w:rPr>
          <w:rFonts w:ascii="Arial" w:hAnsi="Arial" w:cs="Arial"/>
        </w:rPr>
      </w:pPr>
    </w:p>
    <w:p w:rsidR="00C83CAF" w:rsidRDefault="00C83CAF" w:rsidP="009272A6">
      <w:pPr>
        <w:numPr>
          <w:ilvl w:val="0"/>
          <w:numId w:val="17"/>
        </w:numPr>
        <w:spacing w:line="480" w:lineRule="auto"/>
        <w:jc w:val="both"/>
        <w:rPr>
          <w:rFonts w:ascii="Arial" w:hAnsi="Arial" w:cs="Arial"/>
        </w:rPr>
      </w:pPr>
      <w:r w:rsidRPr="00D47910">
        <w:rPr>
          <w:rFonts w:ascii="Arial" w:hAnsi="Arial" w:cs="Arial"/>
        </w:rPr>
        <w:t xml:space="preserve">    Perspectiva de aprendizaje y crecimiento: ¿Qué aspectos son críticos para poder mantener esa excelencia?</w:t>
      </w:r>
    </w:p>
    <w:p w:rsidR="00C83CAF" w:rsidRDefault="00C83CAF" w:rsidP="00C83CAF">
      <w:pPr>
        <w:pStyle w:val="Prrafodelista"/>
        <w:rPr>
          <w:rFonts w:ascii="Arial" w:hAnsi="Arial" w:cs="Arial"/>
        </w:rPr>
      </w:pPr>
    </w:p>
    <w:p w:rsidR="00C83CAF" w:rsidRPr="00D47910" w:rsidRDefault="00C83CAF" w:rsidP="00C83CAF">
      <w:pPr>
        <w:ind w:left="1622"/>
        <w:jc w:val="both"/>
        <w:rPr>
          <w:rFonts w:ascii="Arial" w:hAnsi="Arial" w:cs="Arial"/>
        </w:rPr>
      </w:pPr>
    </w:p>
    <w:p w:rsidR="00C83CAF" w:rsidRPr="00D47910" w:rsidRDefault="00C83CAF" w:rsidP="00C83CAF">
      <w:pPr>
        <w:spacing w:line="480" w:lineRule="auto"/>
        <w:ind w:left="851"/>
        <w:jc w:val="both"/>
        <w:rPr>
          <w:rFonts w:ascii="Arial" w:hAnsi="Arial" w:cs="Arial"/>
        </w:rPr>
      </w:pPr>
      <w:r>
        <w:rPr>
          <w:rFonts w:ascii="Arial" w:hAnsi="Arial" w:cs="Arial"/>
        </w:rPr>
        <w:lastRenderedPageBreak/>
        <w:t>Robert S. Kaplan en su libro “e</w:t>
      </w:r>
      <w:r w:rsidRPr="00D47910">
        <w:rPr>
          <w:rFonts w:ascii="Arial" w:hAnsi="Arial" w:cs="Arial"/>
        </w:rPr>
        <w:t>l Cuadro de Mando Integral</w:t>
      </w:r>
      <w:r>
        <w:rPr>
          <w:rFonts w:ascii="Arial" w:hAnsi="Arial" w:cs="Arial"/>
        </w:rPr>
        <w:t xml:space="preserve">” (1997), indica que </w:t>
      </w:r>
      <w:r w:rsidRPr="00D47910">
        <w:rPr>
          <w:rFonts w:ascii="Arial" w:hAnsi="Arial" w:cs="Arial"/>
        </w:rPr>
        <w:t xml:space="preserve"> es más que un sistema d</w:t>
      </w:r>
      <w:r>
        <w:rPr>
          <w:rFonts w:ascii="Arial" w:hAnsi="Arial" w:cs="Arial"/>
        </w:rPr>
        <w:t xml:space="preserve">e medición táctico u operativo. </w:t>
      </w:r>
      <w:r w:rsidRPr="00D47910">
        <w:rPr>
          <w:rFonts w:ascii="Arial" w:hAnsi="Arial" w:cs="Arial"/>
        </w:rPr>
        <w:t>Las empresas innovadoras están usando el Cuadro de Mando como un sistema de gestión estratégica, para gestionar su estrategia a largo plazo. Están utilizando el enfoque de medición del Cuadro de Mando para llevar a cabo procesos de gestión decisivos (Figura 4.1):</w:t>
      </w:r>
    </w:p>
    <w:p w:rsidR="00C83CAF" w:rsidRPr="00D47910" w:rsidRDefault="00C83CAF" w:rsidP="00C83CAF">
      <w:pPr>
        <w:ind w:left="851"/>
        <w:jc w:val="both"/>
        <w:rPr>
          <w:rFonts w:ascii="Arial" w:hAnsi="Arial" w:cs="Arial"/>
        </w:rPr>
      </w:pPr>
    </w:p>
    <w:p w:rsidR="00C83CAF" w:rsidRDefault="00C83CAF" w:rsidP="00C83CAF">
      <w:pPr>
        <w:spacing w:line="480" w:lineRule="auto"/>
        <w:ind w:left="143" w:firstLine="708"/>
        <w:jc w:val="both"/>
        <w:rPr>
          <w:rFonts w:ascii="Arial" w:hAnsi="Arial" w:cs="Arial"/>
        </w:rPr>
      </w:pPr>
      <w:r w:rsidRPr="00D47910">
        <w:rPr>
          <w:rFonts w:ascii="Arial" w:hAnsi="Arial" w:cs="Arial"/>
        </w:rPr>
        <w:t>1.- Aclarar y traducir o transformar la visión y la estrategia</w:t>
      </w:r>
      <w:r>
        <w:rPr>
          <w:rFonts w:ascii="Arial" w:hAnsi="Arial" w:cs="Arial"/>
        </w:rPr>
        <w:t>.</w:t>
      </w:r>
    </w:p>
    <w:p w:rsidR="00C83CAF" w:rsidRPr="00D47910" w:rsidRDefault="00C83CAF" w:rsidP="00C83CAF">
      <w:pPr>
        <w:ind w:left="142" w:firstLine="709"/>
        <w:jc w:val="both"/>
        <w:rPr>
          <w:rFonts w:ascii="Arial" w:hAnsi="Arial" w:cs="Arial"/>
        </w:rPr>
      </w:pPr>
    </w:p>
    <w:p w:rsidR="00C83CAF" w:rsidRDefault="00C83CAF" w:rsidP="00C83CAF">
      <w:pPr>
        <w:spacing w:line="480" w:lineRule="auto"/>
        <w:ind w:left="851"/>
        <w:jc w:val="both"/>
        <w:rPr>
          <w:rFonts w:ascii="Arial" w:hAnsi="Arial" w:cs="Arial"/>
        </w:rPr>
      </w:pPr>
      <w:r w:rsidRPr="00D47910">
        <w:rPr>
          <w:rFonts w:ascii="Arial" w:hAnsi="Arial" w:cs="Arial"/>
        </w:rPr>
        <w:t>2.- Comunicar y vincular los objetivos e indicadores estratégicos</w:t>
      </w:r>
      <w:r>
        <w:rPr>
          <w:rFonts w:ascii="Arial" w:hAnsi="Arial" w:cs="Arial"/>
        </w:rPr>
        <w:t>.</w:t>
      </w:r>
    </w:p>
    <w:p w:rsidR="00C83CAF" w:rsidRPr="00D47910" w:rsidRDefault="00C83CAF" w:rsidP="00C83CAF">
      <w:pPr>
        <w:ind w:left="851"/>
        <w:jc w:val="both"/>
        <w:rPr>
          <w:rFonts w:ascii="Arial" w:hAnsi="Arial" w:cs="Arial"/>
        </w:rPr>
      </w:pPr>
    </w:p>
    <w:p w:rsidR="00C83CAF" w:rsidRDefault="00C83CAF" w:rsidP="00C83CAF">
      <w:pPr>
        <w:spacing w:line="480" w:lineRule="auto"/>
        <w:ind w:left="851"/>
        <w:jc w:val="both"/>
        <w:rPr>
          <w:rFonts w:ascii="Arial" w:hAnsi="Arial" w:cs="Arial"/>
        </w:rPr>
      </w:pPr>
      <w:r w:rsidRPr="00D47910">
        <w:rPr>
          <w:rFonts w:ascii="Arial" w:hAnsi="Arial" w:cs="Arial"/>
        </w:rPr>
        <w:t>3.- Planificar, establecer objetivos  y alinear las iniciativas estratégicas.</w:t>
      </w:r>
    </w:p>
    <w:p w:rsidR="00C83CAF" w:rsidRPr="00D47910" w:rsidRDefault="00C83CAF" w:rsidP="00C83CAF">
      <w:pPr>
        <w:ind w:left="851"/>
        <w:jc w:val="both"/>
        <w:rPr>
          <w:rFonts w:ascii="Arial" w:hAnsi="Arial" w:cs="Arial"/>
        </w:rPr>
      </w:pPr>
    </w:p>
    <w:p w:rsidR="00C83CAF" w:rsidRDefault="00C83CAF" w:rsidP="00C83CAF">
      <w:pPr>
        <w:spacing w:line="480" w:lineRule="auto"/>
        <w:ind w:left="143" w:firstLine="708"/>
        <w:jc w:val="both"/>
        <w:rPr>
          <w:rFonts w:ascii="Arial" w:hAnsi="Arial" w:cs="Arial"/>
        </w:rPr>
      </w:pPr>
      <w:r w:rsidRPr="00D47910">
        <w:rPr>
          <w:rFonts w:ascii="Arial" w:hAnsi="Arial" w:cs="Arial"/>
        </w:rPr>
        <w:t>4.- Aumentar el feedb</w:t>
      </w:r>
      <w:r>
        <w:rPr>
          <w:rFonts w:ascii="Arial" w:hAnsi="Arial" w:cs="Arial"/>
        </w:rPr>
        <w:t xml:space="preserve">ack y formación estratégica. </w:t>
      </w:r>
    </w:p>
    <w:p w:rsidR="00C83CAF" w:rsidRDefault="00C83CAF" w:rsidP="00C83CAF">
      <w:pPr>
        <w:spacing w:line="480" w:lineRule="auto"/>
        <w:ind w:left="143" w:firstLine="708"/>
        <w:jc w:val="both"/>
        <w:rPr>
          <w:rFonts w:ascii="Arial" w:hAnsi="Arial" w:cs="Arial"/>
        </w:rPr>
      </w:pPr>
    </w:p>
    <w:p w:rsidR="00C83CAF" w:rsidRDefault="00C83CAF" w:rsidP="00C83CAF">
      <w:pPr>
        <w:spacing w:line="480" w:lineRule="auto"/>
        <w:ind w:left="143" w:firstLine="708"/>
        <w:jc w:val="both"/>
        <w:rPr>
          <w:rFonts w:ascii="Arial" w:hAnsi="Arial" w:cs="Arial"/>
        </w:rPr>
      </w:pPr>
    </w:p>
    <w:p w:rsidR="00C83CAF" w:rsidRDefault="00C83CAF" w:rsidP="00C83CAF">
      <w:pPr>
        <w:spacing w:line="480" w:lineRule="auto"/>
        <w:ind w:left="143" w:firstLine="708"/>
        <w:jc w:val="both"/>
        <w:rPr>
          <w:rFonts w:ascii="Arial" w:hAnsi="Arial" w:cs="Arial"/>
        </w:rPr>
      </w:pPr>
    </w:p>
    <w:p w:rsidR="00C83CAF" w:rsidRPr="00D47910" w:rsidRDefault="00C83CAF" w:rsidP="00C83CAF">
      <w:pPr>
        <w:spacing w:line="480" w:lineRule="auto"/>
        <w:ind w:left="143" w:firstLine="708"/>
        <w:jc w:val="both"/>
        <w:rPr>
          <w:rFonts w:ascii="Arial" w:hAnsi="Arial" w:cs="Arial"/>
        </w:rPr>
      </w:pPr>
    </w:p>
    <w:p w:rsidR="00C83CAF" w:rsidRPr="00D47910" w:rsidRDefault="00C83CAF" w:rsidP="00C83CAF">
      <w:pPr>
        <w:spacing w:line="480" w:lineRule="auto"/>
        <w:jc w:val="both"/>
        <w:rPr>
          <w:rFonts w:ascii="Arial" w:hAnsi="Arial" w:cs="Arial"/>
        </w:rPr>
      </w:pPr>
    </w:p>
    <w:p w:rsidR="00C83CAF" w:rsidRDefault="00C83CAF" w:rsidP="00C83CAF">
      <w:pPr>
        <w:jc w:val="center"/>
        <w:rPr>
          <w:rFonts w:ascii="Arial" w:hAnsi="Arial" w:cs="Arial"/>
          <w:b/>
        </w:rPr>
      </w:pPr>
    </w:p>
    <w:p w:rsidR="00C83CAF" w:rsidRDefault="00C83CAF" w:rsidP="00C83CAF">
      <w:pPr>
        <w:jc w:val="center"/>
        <w:rPr>
          <w:rFonts w:ascii="Arial" w:hAnsi="Arial" w:cs="Arial"/>
          <w:b/>
        </w:rPr>
      </w:pPr>
    </w:p>
    <w:p w:rsidR="00C83CAF" w:rsidRDefault="00C83CAF" w:rsidP="00C83CAF">
      <w:pPr>
        <w:jc w:val="center"/>
        <w:rPr>
          <w:rFonts w:ascii="Arial" w:hAnsi="Arial" w:cs="Arial"/>
          <w:b/>
        </w:rPr>
      </w:pPr>
    </w:p>
    <w:p w:rsidR="00C83CAF" w:rsidRDefault="00C83CAF" w:rsidP="00C83CAF">
      <w:pPr>
        <w:jc w:val="center"/>
        <w:rPr>
          <w:rFonts w:ascii="Arial" w:hAnsi="Arial" w:cs="Arial"/>
          <w:b/>
        </w:rPr>
      </w:pPr>
    </w:p>
    <w:p w:rsidR="00C83CAF" w:rsidRDefault="00C83CAF" w:rsidP="00C83CAF">
      <w:pPr>
        <w:jc w:val="center"/>
        <w:rPr>
          <w:rFonts w:ascii="Arial" w:hAnsi="Arial" w:cs="Arial"/>
          <w:b/>
        </w:rPr>
      </w:pPr>
    </w:p>
    <w:p w:rsidR="00C83CAF" w:rsidRDefault="00C83CAF" w:rsidP="00C83CAF">
      <w:pPr>
        <w:jc w:val="center"/>
        <w:rPr>
          <w:rFonts w:ascii="Arial" w:hAnsi="Arial" w:cs="Arial"/>
          <w:b/>
        </w:rPr>
      </w:pPr>
    </w:p>
    <w:p w:rsidR="00C83CAF" w:rsidRDefault="00C83CAF" w:rsidP="00C83CAF">
      <w:pPr>
        <w:jc w:val="center"/>
        <w:rPr>
          <w:rFonts w:ascii="Arial" w:hAnsi="Arial" w:cs="Arial"/>
          <w:b/>
        </w:rPr>
      </w:pPr>
    </w:p>
    <w:p w:rsidR="00C83CAF" w:rsidRDefault="00C83CAF" w:rsidP="00C83CAF">
      <w:pPr>
        <w:jc w:val="center"/>
        <w:rPr>
          <w:rFonts w:ascii="Arial" w:hAnsi="Arial" w:cs="Arial"/>
          <w:b/>
        </w:rPr>
      </w:pPr>
    </w:p>
    <w:p w:rsidR="00C83CAF" w:rsidRDefault="00CF6B43" w:rsidP="00C83CAF">
      <w:pPr>
        <w:jc w:val="center"/>
        <w:rPr>
          <w:rFonts w:ascii="Arial" w:hAnsi="Arial" w:cs="Arial"/>
          <w:b/>
        </w:rPr>
      </w:pPr>
      <w:r>
        <w:rPr>
          <w:noProof/>
        </w:rPr>
        <w:lastRenderedPageBreak/>
        <w:drawing>
          <wp:anchor distT="0" distB="0" distL="114300" distR="114300" simplePos="0" relativeHeight="251662336" behindDoc="1" locked="0" layoutInCell="1" allowOverlap="1">
            <wp:simplePos x="0" y="0"/>
            <wp:positionH relativeFrom="column">
              <wp:posOffset>580390</wp:posOffset>
            </wp:positionH>
            <wp:positionV relativeFrom="paragraph">
              <wp:posOffset>27940</wp:posOffset>
            </wp:positionV>
            <wp:extent cx="4273550" cy="3764915"/>
            <wp:effectExtent l="19050" t="0" r="0" b="0"/>
            <wp:wrapTight wrapText="bothSides">
              <wp:wrapPolygon edited="0">
                <wp:start x="-96" y="0"/>
                <wp:lineTo x="-96" y="21531"/>
                <wp:lineTo x="21568" y="21531"/>
                <wp:lineTo x="21568" y="0"/>
                <wp:lineTo x="-96"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srcRect/>
                    <a:stretch>
                      <a:fillRect/>
                    </a:stretch>
                  </pic:blipFill>
                  <pic:spPr bwMode="auto">
                    <a:xfrm>
                      <a:off x="0" y="0"/>
                      <a:ext cx="4273550" cy="3764915"/>
                    </a:xfrm>
                    <a:prstGeom prst="rect">
                      <a:avLst/>
                    </a:prstGeom>
                    <a:noFill/>
                    <a:ln w="9525">
                      <a:noFill/>
                      <a:miter lim="800000"/>
                      <a:headEnd/>
                      <a:tailEnd/>
                    </a:ln>
                  </pic:spPr>
                </pic:pic>
              </a:graphicData>
            </a:graphic>
          </wp:anchor>
        </w:drawing>
      </w:r>
    </w:p>
    <w:p w:rsidR="00C83CAF" w:rsidRDefault="00C83CAF" w:rsidP="00C83CAF">
      <w:pPr>
        <w:rPr>
          <w:rFonts w:ascii="Arial" w:hAnsi="Arial" w:cs="Arial"/>
          <w:b/>
        </w:rPr>
      </w:pPr>
    </w:p>
    <w:p w:rsidR="00C83CAF" w:rsidRDefault="00C83CAF" w:rsidP="00C83CAF">
      <w:pPr>
        <w:rPr>
          <w:rFonts w:ascii="Arial" w:hAnsi="Arial" w:cs="Arial"/>
          <w:b/>
        </w:rPr>
      </w:pPr>
    </w:p>
    <w:p w:rsidR="00C83CAF" w:rsidRDefault="00C83CAF" w:rsidP="00C83CAF">
      <w:pPr>
        <w:rPr>
          <w:rFonts w:ascii="Arial" w:hAnsi="Arial" w:cs="Arial"/>
          <w:b/>
        </w:rPr>
      </w:pPr>
    </w:p>
    <w:p w:rsidR="00C83CAF" w:rsidRDefault="00C83CAF" w:rsidP="00C83CAF">
      <w:pPr>
        <w:rPr>
          <w:rFonts w:ascii="Arial" w:hAnsi="Arial" w:cs="Arial"/>
          <w:b/>
        </w:rPr>
      </w:pPr>
    </w:p>
    <w:p w:rsidR="00C83CAF" w:rsidRDefault="00C83CAF" w:rsidP="00C83CAF">
      <w:pPr>
        <w:rPr>
          <w:rFonts w:ascii="Arial" w:hAnsi="Arial" w:cs="Arial"/>
          <w:b/>
        </w:rPr>
      </w:pPr>
    </w:p>
    <w:p w:rsidR="00C83CAF" w:rsidRDefault="00C83CAF" w:rsidP="00C83CAF">
      <w:pPr>
        <w:rPr>
          <w:rFonts w:ascii="Arial" w:hAnsi="Arial" w:cs="Arial"/>
          <w:b/>
        </w:rPr>
      </w:pPr>
    </w:p>
    <w:p w:rsidR="00C83CAF" w:rsidRDefault="00C83CAF" w:rsidP="00C83CAF">
      <w:pPr>
        <w:rPr>
          <w:rFonts w:ascii="Arial" w:hAnsi="Arial" w:cs="Arial"/>
          <w:b/>
        </w:rPr>
      </w:pPr>
    </w:p>
    <w:p w:rsidR="00C83CAF" w:rsidRDefault="00C83CAF" w:rsidP="00C83CAF">
      <w:pPr>
        <w:rPr>
          <w:rFonts w:ascii="Arial" w:hAnsi="Arial" w:cs="Arial"/>
          <w:b/>
        </w:rPr>
      </w:pPr>
    </w:p>
    <w:p w:rsidR="00C83CAF" w:rsidRDefault="00C83CAF" w:rsidP="00C83CAF">
      <w:pPr>
        <w:rPr>
          <w:rFonts w:ascii="Arial" w:hAnsi="Arial" w:cs="Arial"/>
          <w:b/>
        </w:rPr>
      </w:pPr>
    </w:p>
    <w:p w:rsidR="00C83CAF" w:rsidRDefault="00C83CAF" w:rsidP="00C83CAF">
      <w:pPr>
        <w:rPr>
          <w:rFonts w:ascii="Arial" w:hAnsi="Arial" w:cs="Arial"/>
          <w:b/>
        </w:rPr>
      </w:pPr>
    </w:p>
    <w:p w:rsidR="00C83CAF" w:rsidRPr="009E4B48" w:rsidRDefault="00C83CAF" w:rsidP="00C83CAF">
      <w:pPr>
        <w:ind w:left="1416"/>
        <w:rPr>
          <w:rFonts w:ascii="Arial" w:hAnsi="Arial" w:cs="Arial"/>
          <w:sz w:val="18"/>
          <w:szCs w:val="18"/>
          <w:lang w:val="en-US"/>
        </w:rPr>
      </w:pPr>
      <w:r w:rsidRPr="00C83CAF">
        <w:rPr>
          <w:rFonts w:ascii="Arial" w:hAnsi="Arial" w:cs="Arial"/>
          <w:b/>
          <w:sz w:val="18"/>
          <w:szCs w:val="18"/>
        </w:rPr>
        <w:t xml:space="preserve">      </w:t>
      </w:r>
      <w:r w:rsidRPr="009E4B48">
        <w:rPr>
          <w:rFonts w:ascii="Arial" w:hAnsi="Arial" w:cs="Arial"/>
          <w:b/>
          <w:sz w:val="18"/>
          <w:szCs w:val="18"/>
          <w:lang w:val="en-US"/>
        </w:rPr>
        <w:t>Fuente:</w:t>
      </w:r>
      <w:r w:rsidRPr="009E4B48">
        <w:rPr>
          <w:rFonts w:ascii="Arial" w:hAnsi="Arial" w:cs="Arial"/>
          <w:sz w:val="18"/>
          <w:szCs w:val="18"/>
          <w:lang w:val="en-US"/>
        </w:rPr>
        <w:t xml:space="preserve"> Robert S. Kaplan y David P. Norton, “Using the Balanced Scorcard as a Strategic Management System”, Harvard Business Review (enero - febrero 1996)</w:t>
      </w:r>
    </w:p>
    <w:p w:rsidR="00C83CAF" w:rsidRPr="009E4B48" w:rsidRDefault="00C83CAF" w:rsidP="00C83CAF">
      <w:pPr>
        <w:jc w:val="center"/>
        <w:rPr>
          <w:rFonts w:ascii="Arial" w:hAnsi="Arial" w:cs="Arial"/>
          <w:b/>
          <w:lang w:val="en-US"/>
        </w:rPr>
      </w:pPr>
    </w:p>
    <w:p w:rsidR="00C83CAF" w:rsidRPr="00172BD7" w:rsidRDefault="00C83CAF" w:rsidP="00C83CAF">
      <w:pPr>
        <w:ind w:left="1099"/>
        <w:jc w:val="center"/>
        <w:rPr>
          <w:rFonts w:ascii="Arial" w:hAnsi="Arial" w:cs="Arial"/>
          <w:b/>
        </w:rPr>
      </w:pPr>
      <w:r w:rsidRPr="00172BD7">
        <w:rPr>
          <w:rFonts w:ascii="Arial" w:hAnsi="Arial" w:cs="Arial"/>
          <w:b/>
        </w:rPr>
        <w:t>FIGURA 4.1</w:t>
      </w:r>
      <w:r>
        <w:rPr>
          <w:rFonts w:ascii="Arial" w:hAnsi="Arial" w:cs="Arial"/>
          <w:b/>
        </w:rPr>
        <w:t xml:space="preserve">. </w:t>
      </w:r>
      <w:r w:rsidRPr="00172BD7">
        <w:rPr>
          <w:rFonts w:ascii="Arial" w:hAnsi="Arial" w:cs="Arial"/>
          <w:b/>
        </w:rPr>
        <w:t>EL CUADRO DE MANDO INTEGRAL COMO UNA ESTRUCTURA O MARCO ESTRATÉGICO PARA LA ACCIÓN.</w:t>
      </w:r>
    </w:p>
    <w:p w:rsidR="00C83CAF" w:rsidRPr="00D47910" w:rsidRDefault="00C83CAF" w:rsidP="00C83CAF">
      <w:pPr>
        <w:spacing w:line="480" w:lineRule="auto"/>
        <w:jc w:val="both"/>
        <w:rPr>
          <w:rFonts w:ascii="Arial" w:hAnsi="Arial" w:cs="Arial"/>
          <w:b/>
        </w:rPr>
      </w:pPr>
    </w:p>
    <w:p w:rsidR="00C83CAF" w:rsidRPr="00D47910" w:rsidRDefault="00C83CAF" w:rsidP="00C83CAF">
      <w:pPr>
        <w:jc w:val="both"/>
        <w:rPr>
          <w:rFonts w:ascii="Arial" w:hAnsi="Arial" w:cs="Arial"/>
          <w:b/>
        </w:rPr>
      </w:pPr>
    </w:p>
    <w:p w:rsidR="00C83CAF" w:rsidRPr="00D47910" w:rsidRDefault="00C83CAF" w:rsidP="009272A6">
      <w:pPr>
        <w:numPr>
          <w:ilvl w:val="1"/>
          <w:numId w:val="18"/>
        </w:numPr>
        <w:spacing w:line="720" w:lineRule="auto"/>
        <w:ind w:hanging="539"/>
        <w:jc w:val="both"/>
        <w:rPr>
          <w:rFonts w:ascii="Arial" w:hAnsi="Arial" w:cs="Arial"/>
          <w:b/>
        </w:rPr>
      </w:pPr>
      <w:r w:rsidRPr="00D47910">
        <w:rPr>
          <w:rFonts w:ascii="Arial" w:hAnsi="Arial" w:cs="Arial"/>
          <w:b/>
        </w:rPr>
        <w:t xml:space="preserve">Sistemas De Información  </w:t>
      </w:r>
    </w:p>
    <w:p w:rsidR="00C83CAF" w:rsidRPr="00D47910" w:rsidRDefault="00C83CAF" w:rsidP="00C83CAF">
      <w:pPr>
        <w:spacing w:line="480" w:lineRule="auto"/>
        <w:ind w:left="930"/>
        <w:jc w:val="both"/>
        <w:rPr>
          <w:rFonts w:ascii="Arial" w:hAnsi="Arial" w:cs="Arial"/>
        </w:rPr>
      </w:pPr>
      <w:r>
        <w:rPr>
          <w:rFonts w:ascii="Arial" w:hAnsi="Arial" w:cs="Arial"/>
        </w:rPr>
        <w:t>De acuerdo con Kenneth C. Laudon (2004), “Sistemas de Información Gerencial”, u</w:t>
      </w:r>
      <w:r w:rsidRPr="00D47910">
        <w:rPr>
          <w:rFonts w:ascii="Arial" w:hAnsi="Arial" w:cs="Arial"/>
        </w:rPr>
        <w:t xml:space="preserve">n sistema de información se puede definir técnicamente como un conjunto de componentes relacionados que recolectan (o recuperan), procesan, almacenan y distribuyen información para apoyar la toma de decisiones y el control de una organización. Además de apoyar a la toma de decisiones, la </w:t>
      </w:r>
      <w:r w:rsidRPr="00D47910">
        <w:rPr>
          <w:rFonts w:ascii="Arial" w:hAnsi="Arial" w:cs="Arial"/>
        </w:rPr>
        <w:lastRenderedPageBreak/>
        <w:t>coordinación y el control, los sistemas de información también pueden ayudar a los gerentes y trabajadores a analizar problemas, visualizar asuntos complejos y crear productos nuevos</w:t>
      </w:r>
      <w:r>
        <w:rPr>
          <w:rFonts w:ascii="Arial" w:hAnsi="Arial" w:cs="Arial"/>
        </w:rPr>
        <w:t>.</w:t>
      </w:r>
    </w:p>
    <w:p w:rsidR="00C83CAF" w:rsidRPr="00D47910" w:rsidRDefault="00C83CAF" w:rsidP="00C83CAF">
      <w:pPr>
        <w:ind w:left="930"/>
        <w:jc w:val="both"/>
        <w:rPr>
          <w:rFonts w:ascii="Arial" w:hAnsi="Arial" w:cs="Arial"/>
        </w:rPr>
      </w:pPr>
    </w:p>
    <w:p w:rsidR="00C83CAF" w:rsidRPr="00D47910" w:rsidRDefault="00C83CAF" w:rsidP="00C83CAF">
      <w:pPr>
        <w:spacing w:line="480" w:lineRule="auto"/>
        <w:ind w:left="930"/>
        <w:jc w:val="both"/>
        <w:rPr>
          <w:rFonts w:ascii="Arial" w:hAnsi="Arial" w:cs="Arial"/>
        </w:rPr>
      </w:pPr>
      <w:r w:rsidRPr="00D47910">
        <w:rPr>
          <w:rFonts w:ascii="Arial" w:hAnsi="Arial" w:cs="Arial"/>
        </w:rPr>
        <w:t xml:space="preserve">La función de manufactura y producción es responsable de producir bienes y servicios de la empresa. Los sistemas de manufactura y producción están relacionados con la planeación, desarrollo y mantenimiento de las instalaciones de producción: el establecimiento de los objetivos de la producción; la adquisición, almacenamiento y disponibilidad de materiales de producción, y la programación de equipo, instalaciones, materiales y mano de obra requerida para obtener productos terminados. Los </w:t>
      </w:r>
      <w:r w:rsidRPr="00D47910">
        <w:rPr>
          <w:rFonts w:ascii="Arial" w:hAnsi="Arial" w:cs="Arial"/>
          <w:b/>
          <w:bCs/>
        </w:rPr>
        <w:t>sistemas de información de manufactura y producción</w:t>
      </w:r>
      <w:r w:rsidRPr="00D47910">
        <w:rPr>
          <w:rFonts w:ascii="Arial" w:hAnsi="Arial" w:cs="Arial"/>
        </w:rPr>
        <w:t xml:space="preserve"> apoyan estas actividade</w:t>
      </w:r>
      <w:r>
        <w:rPr>
          <w:rFonts w:ascii="Arial" w:hAnsi="Arial" w:cs="Arial"/>
        </w:rPr>
        <w:t xml:space="preserve">s. </w:t>
      </w:r>
    </w:p>
    <w:p w:rsidR="00C83CAF" w:rsidRPr="00D47910" w:rsidRDefault="00C83CAF" w:rsidP="00C83CAF">
      <w:pPr>
        <w:ind w:left="885"/>
        <w:jc w:val="both"/>
        <w:rPr>
          <w:rFonts w:ascii="Arial" w:hAnsi="Arial" w:cs="Arial"/>
        </w:rPr>
      </w:pPr>
    </w:p>
    <w:p w:rsidR="00C83CAF" w:rsidRDefault="00C83CAF" w:rsidP="00C83CAF">
      <w:pPr>
        <w:spacing w:line="480" w:lineRule="auto"/>
        <w:ind w:left="885"/>
        <w:jc w:val="both"/>
        <w:rPr>
          <w:rFonts w:ascii="Arial" w:hAnsi="Arial" w:cs="Arial"/>
        </w:rPr>
      </w:pPr>
      <w:r w:rsidRPr="00D47910">
        <w:rPr>
          <w:rFonts w:ascii="Arial" w:hAnsi="Arial" w:cs="Arial"/>
        </w:rPr>
        <w:t xml:space="preserve">Hay tres actividades en un sistema de información que producen la información  que esas organizaciones necesitan para tomar decisiones, controlar operaciones, analizar problemas y crear nuevos productos o servicios. Estas actividades son entrada, procesamiento y salida (Fig. 4.2).  La </w:t>
      </w:r>
      <w:r w:rsidRPr="00D47910">
        <w:rPr>
          <w:rFonts w:ascii="Arial" w:hAnsi="Arial" w:cs="Arial"/>
          <w:b/>
          <w:bCs/>
        </w:rPr>
        <w:t xml:space="preserve">entrada, </w:t>
      </w:r>
      <w:r>
        <w:rPr>
          <w:rFonts w:ascii="Arial" w:hAnsi="Arial" w:cs="Arial"/>
        </w:rPr>
        <w:t xml:space="preserve">captura o recolecta </w:t>
      </w:r>
      <w:r w:rsidRPr="00D47910">
        <w:rPr>
          <w:rFonts w:ascii="Arial" w:hAnsi="Arial" w:cs="Arial"/>
        </w:rPr>
        <w:t xml:space="preserve">datos en bruto tanto del interior como de su entorno externo. El </w:t>
      </w:r>
      <w:r w:rsidRPr="00D47910">
        <w:rPr>
          <w:rFonts w:ascii="Arial" w:hAnsi="Arial" w:cs="Arial"/>
          <w:b/>
          <w:bCs/>
        </w:rPr>
        <w:t xml:space="preserve">procesamiento </w:t>
      </w:r>
      <w:r w:rsidRPr="00D47910">
        <w:rPr>
          <w:rFonts w:ascii="Arial" w:hAnsi="Arial" w:cs="Arial"/>
        </w:rPr>
        <w:t>convierte esa entrada de datos en una forma más sign</w:t>
      </w:r>
      <w:r>
        <w:rPr>
          <w:rFonts w:ascii="Arial" w:hAnsi="Arial" w:cs="Arial"/>
        </w:rPr>
        <w:t>ificativa, l</w:t>
      </w:r>
      <w:r w:rsidRPr="00D47910">
        <w:rPr>
          <w:rFonts w:ascii="Arial" w:hAnsi="Arial" w:cs="Arial"/>
        </w:rPr>
        <w:t xml:space="preserve">a </w:t>
      </w:r>
      <w:r w:rsidRPr="00D47910">
        <w:rPr>
          <w:rFonts w:ascii="Arial" w:hAnsi="Arial" w:cs="Arial"/>
          <w:b/>
          <w:bCs/>
        </w:rPr>
        <w:lastRenderedPageBreak/>
        <w:t xml:space="preserve">salida </w:t>
      </w:r>
      <w:r w:rsidRPr="00D47910">
        <w:rPr>
          <w:rFonts w:ascii="Arial" w:hAnsi="Arial" w:cs="Arial"/>
        </w:rPr>
        <w:t xml:space="preserve">transfiere la información procesada a la gente que la usará o a las actividades para las que se utilizará. </w:t>
      </w:r>
    </w:p>
    <w:p w:rsidR="00C83CAF" w:rsidRPr="00D47910" w:rsidRDefault="00C83CAF" w:rsidP="00C83CAF">
      <w:pPr>
        <w:spacing w:line="480" w:lineRule="auto"/>
        <w:ind w:left="885"/>
        <w:jc w:val="both"/>
        <w:rPr>
          <w:rFonts w:ascii="Arial" w:hAnsi="Arial" w:cs="Arial"/>
        </w:rPr>
      </w:pPr>
    </w:p>
    <w:p w:rsidR="00C83CAF" w:rsidRPr="00D47910" w:rsidRDefault="00CF6B43" w:rsidP="00C83CAF">
      <w:pPr>
        <w:spacing w:line="480" w:lineRule="auto"/>
        <w:jc w:val="center"/>
        <w:rPr>
          <w:rFonts w:ascii="Arial" w:hAnsi="Arial" w:cs="Arial"/>
          <w:lang w:val="es-EC"/>
        </w:rPr>
      </w:pPr>
      <w:r>
        <w:rPr>
          <w:rFonts w:ascii="Arial" w:hAnsi="Arial" w:cs="Arial"/>
          <w:noProof/>
        </w:rPr>
        <w:drawing>
          <wp:inline distT="0" distB="0" distL="0" distR="0">
            <wp:extent cx="3200400" cy="30988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3200400" cy="3098800"/>
                    </a:xfrm>
                    <a:prstGeom prst="rect">
                      <a:avLst/>
                    </a:prstGeom>
                    <a:noFill/>
                    <a:ln w="9525">
                      <a:noFill/>
                      <a:miter lim="800000"/>
                      <a:headEnd/>
                      <a:tailEnd/>
                    </a:ln>
                  </pic:spPr>
                </pic:pic>
              </a:graphicData>
            </a:graphic>
          </wp:inline>
        </w:drawing>
      </w:r>
    </w:p>
    <w:p w:rsidR="00C83CAF" w:rsidRPr="00B83007" w:rsidRDefault="00C83CAF" w:rsidP="00C83CAF">
      <w:pPr>
        <w:spacing w:line="480" w:lineRule="auto"/>
        <w:ind w:left="708"/>
        <w:jc w:val="center"/>
        <w:rPr>
          <w:rFonts w:ascii="Arial" w:hAnsi="Arial" w:cs="Arial"/>
          <w:sz w:val="18"/>
          <w:szCs w:val="18"/>
          <w:lang w:val="es-EC"/>
        </w:rPr>
      </w:pPr>
      <w:r>
        <w:rPr>
          <w:rFonts w:ascii="Arial" w:hAnsi="Arial" w:cs="Arial"/>
          <w:b/>
          <w:sz w:val="18"/>
          <w:szCs w:val="18"/>
          <w:lang w:val="es-EC"/>
        </w:rPr>
        <w:t xml:space="preserve">        </w:t>
      </w:r>
      <w:r w:rsidRPr="00B83007">
        <w:rPr>
          <w:rFonts w:ascii="Arial" w:hAnsi="Arial" w:cs="Arial"/>
          <w:b/>
          <w:sz w:val="18"/>
          <w:szCs w:val="18"/>
          <w:lang w:val="es-EC"/>
        </w:rPr>
        <w:t>Fuente:</w:t>
      </w:r>
      <w:r w:rsidRPr="00B83007">
        <w:rPr>
          <w:rFonts w:ascii="Arial" w:hAnsi="Arial" w:cs="Arial"/>
          <w:sz w:val="18"/>
          <w:szCs w:val="18"/>
          <w:lang w:val="es-EC"/>
        </w:rPr>
        <w:t xml:space="preserve"> Sistemas de </w:t>
      </w:r>
      <w:r>
        <w:rPr>
          <w:rFonts w:ascii="Arial" w:hAnsi="Arial" w:cs="Arial"/>
          <w:sz w:val="18"/>
          <w:szCs w:val="18"/>
          <w:lang w:val="es-EC"/>
        </w:rPr>
        <w:t>I</w:t>
      </w:r>
      <w:r w:rsidRPr="00B83007">
        <w:rPr>
          <w:rFonts w:ascii="Arial" w:hAnsi="Arial" w:cs="Arial"/>
          <w:sz w:val="18"/>
          <w:szCs w:val="18"/>
          <w:lang w:val="es-EC"/>
        </w:rPr>
        <w:t>nformación</w:t>
      </w:r>
      <w:r>
        <w:rPr>
          <w:rFonts w:ascii="Arial" w:hAnsi="Arial" w:cs="Arial"/>
          <w:sz w:val="18"/>
          <w:szCs w:val="18"/>
          <w:lang w:val="es-EC"/>
        </w:rPr>
        <w:t xml:space="preserve"> Ge</w:t>
      </w:r>
      <w:r w:rsidRPr="00B83007">
        <w:rPr>
          <w:rFonts w:ascii="Arial" w:hAnsi="Arial" w:cs="Arial"/>
          <w:sz w:val="18"/>
          <w:szCs w:val="18"/>
          <w:lang w:val="es-EC"/>
        </w:rPr>
        <w:t>re</w:t>
      </w:r>
      <w:r>
        <w:rPr>
          <w:rFonts w:ascii="Arial" w:hAnsi="Arial" w:cs="Arial"/>
          <w:sz w:val="18"/>
          <w:szCs w:val="18"/>
          <w:lang w:val="es-EC"/>
        </w:rPr>
        <w:t xml:space="preserve">ncial, Octava Edición, Kenneth C. </w:t>
      </w:r>
      <w:r w:rsidRPr="00B83007">
        <w:rPr>
          <w:rFonts w:ascii="Arial" w:hAnsi="Arial" w:cs="Arial"/>
          <w:sz w:val="18"/>
          <w:szCs w:val="18"/>
          <w:lang w:val="es-EC"/>
        </w:rPr>
        <w:t>Laudon, 2004</w:t>
      </w:r>
    </w:p>
    <w:p w:rsidR="00C83CAF" w:rsidRDefault="00C83CAF" w:rsidP="00C83CAF">
      <w:pPr>
        <w:spacing w:line="480" w:lineRule="auto"/>
        <w:jc w:val="center"/>
        <w:rPr>
          <w:rFonts w:ascii="Arial" w:hAnsi="Arial" w:cs="Arial"/>
          <w:b/>
          <w:lang w:val="es-EC"/>
        </w:rPr>
      </w:pPr>
      <w:r>
        <w:rPr>
          <w:rFonts w:ascii="Arial" w:hAnsi="Arial" w:cs="Arial"/>
          <w:b/>
          <w:lang w:val="es-EC"/>
        </w:rPr>
        <w:t xml:space="preserve">              </w:t>
      </w:r>
      <w:r w:rsidRPr="00172BD7">
        <w:rPr>
          <w:rFonts w:ascii="Arial" w:hAnsi="Arial" w:cs="Arial"/>
          <w:b/>
          <w:lang w:val="es-EC"/>
        </w:rPr>
        <w:t>FIGURA 4.2</w:t>
      </w:r>
      <w:r>
        <w:rPr>
          <w:rFonts w:ascii="Arial" w:hAnsi="Arial" w:cs="Arial"/>
          <w:b/>
          <w:lang w:val="es-EC"/>
        </w:rPr>
        <w:t>:</w:t>
      </w:r>
      <w:r w:rsidRPr="00172BD7">
        <w:rPr>
          <w:rFonts w:ascii="Arial" w:hAnsi="Arial" w:cs="Arial"/>
          <w:b/>
          <w:lang w:val="es-EC"/>
        </w:rPr>
        <w:t xml:space="preserve"> FUNCION</w:t>
      </w:r>
      <w:r>
        <w:rPr>
          <w:rFonts w:ascii="Arial" w:hAnsi="Arial" w:cs="Arial"/>
          <w:b/>
          <w:lang w:val="es-EC"/>
        </w:rPr>
        <w:t>ES DE UN SISTEMA DE INFORMACIÓN</w:t>
      </w:r>
    </w:p>
    <w:p w:rsidR="00C83CAF" w:rsidRPr="00172BD7" w:rsidRDefault="00C83CAF" w:rsidP="00C83CAF">
      <w:pPr>
        <w:spacing w:line="480" w:lineRule="auto"/>
        <w:jc w:val="center"/>
        <w:rPr>
          <w:rFonts w:ascii="Arial" w:hAnsi="Arial" w:cs="Arial"/>
          <w:b/>
          <w:lang w:val="es-EC"/>
        </w:rPr>
      </w:pPr>
    </w:p>
    <w:p w:rsidR="00C83CAF" w:rsidRPr="00D47910" w:rsidRDefault="00C83CAF" w:rsidP="009272A6">
      <w:pPr>
        <w:numPr>
          <w:ilvl w:val="1"/>
          <w:numId w:val="18"/>
        </w:numPr>
        <w:spacing w:line="480" w:lineRule="auto"/>
        <w:ind w:hanging="539"/>
        <w:jc w:val="both"/>
        <w:rPr>
          <w:rFonts w:ascii="Arial" w:hAnsi="Arial" w:cs="Arial"/>
          <w:b/>
        </w:rPr>
      </w:pPr>
      <w:r>
        <w:rPr>
          <w:rFonts w:ascii="Arial" w:hAnsi="Arial" w:cs="Arial"/>
          <w:b/>
        </w:rPr>
        <w:t>Los indicadores</w:t>
      </w:r>
    </w:p>
    <w:p w:rsidR="00C83CAF" w:rsidRPr="00D47910" w:rsidRDefault="00C83CAF" w:rsidP="00C83CAF">
      <w:pPr>
        <w:ind w:left="930"/>
        <w:jc w:val="both"/>
        <w:rPr>
          <w:rFonts w:ascii="Arial" w:hAnsi="Arial" w:cs="Arial"/>
          <w:b/>
        </w:rPr>
      </w:pPr>
    </w:p>
    <w:p w:rsidR="00C83CAF" w:rsidRPr="00DE162A" w:rsidRDefault="00C83CAF" w:rsidP="00C83CAF">
      <w:pPr>
        <w:spacing w:line="480" w:lineRule="auto"/>
        <w:ind w:left="930"/>
        <w:jc w:val="both"/>
        <w:rPr>
          <w:rFonts w:ascii="Arial" w:hAnsi="Arial" w:cs="Arial"/>
        </w:rPr>
      </w:pPr>
      <w:r>
        <w:rPr>
          <w:rFonts w:ascii="Arial" w:hAnsi="Arial" w:cs="Arial"/>
        </w:rPr>
        <w:t>L</w:t>
      </w:r>
      <w:r w:rsidRPr="00D47910">
        <w:rPr>
          <w:rFonts w:ascii="Arial" w:hAnsi="Arial" w:cs="Arial"/>
        </w:rPr>
        <w:t>os indicadores son elementos informativos del control de cómo funciona una actividad,  pues hacen referencia a parámetros estables que sirven de magnitud de comprobación del funcionamiento de ésta. Son los elementos básicos de las técnicas de control de gestión. La utilidad y fiabilidad del control de gestión se vincula necesariamente a la utilidad y fia</w:t>
      </w:r>
      <w:r>
        <w:rPr>
          <w:rFonts w:ascii="Arial" w:hAnsi="Arial" w:cs="Arial"/>
        </w:rPr>
        <w:t>bilidad de los indicadores</w:t>
      </w:r>
      <w:r w:rsidRPr="00D47910">
        <w:rPr>
          <w:rFonts w:ascii="Arial" w:hAnsi="Arial" w:cs="Arial"/>
        </w:rPr>
        <w:t>.</w:t>
      </w:r>
    </w:p>
    <w:p w:rsidR="00C83CAF" w:rsidRPr="00D47910" w:rsidRDefault="00C83CAF" w:rsidP="00C83CAF">
      <w:pPr>
        <w:ind w:left="930"/>
        <w:jc w:val="both"/>
        <w:rPr>
          <w:rFonts w:ascii="Arial" w:hAnsi="Arial" w:cs="Arial"/>
          <w:b/>
          <w:bCs/>
        </w:rPr>
      </w:pPr>
    </w:p>
    <w:p w:rsidR="00C83CAF" w:rsidRPr="00D47910" w:rsidRDefault="00C83CAF" w:rsidP="00C83CAF">
      <w:pPr>
        <w:spacing w:line="480" w:lineRule="auto"/>
        <w:ind w:left="930"/>
        <w:jc w:val="both"/>
        <w:rPr>
          <w:rFonts w:ascii="Arial" w:hAnsi="Arial" w:cs="Arial"/>
          <w:b/>
        </w:rPr>
      </w:pPr>
      <w:r w:rsidRPr="00D47910">
        <w:rPr>
          <w:rFonts w:ascii="Arial" w:hAnsi="Arial" w:cs="Arial"/>
          <w:b/>
          <w:bCs/>
        </w:rPr>
        <w:t>¿Cuál es la importancia de los indicadores?</w:t>
      </w:r>
    </w:p>
    <w:p w:rsidR="00C83CAF" w:rsidRPr="00D47910" w:rsidRDefault="00C83CAF" w:rsidP="00C83CAF">
      <w:pPr>
        <w:ind w:left="930"/>
        <w:jc w:val="both"/>
        <w:rPr>
          <w:rFonts w:ascii="Arial" w:hAnsi="Arial" w:cs="Arial"/>
        </w:rPr>
      </w:pPr>
    </w:p>
    <w:p w:rsidR="00C83CAF" w:rsidRDefault="00C83CAF" w:rsidP="009272A6">
      <w:pPr>
        <w:numPr>
          <w:ilvl w:val="0"/>
          <w:numId w:val="23"/>
        </w:numPr>
        <w:spacing w:line="480" w:lineRule="auto"/>
        <w:jc w:val="both"/>
        <w:rPr>
          <w:rFonts w:ascii="Arial" w:hAnsi="Arial" w:cs="Arial"/>
        </w:rPr>
      </w:pPr>
      <w:r w:rsidRPr="00D47910">
        <w:rPr>
          <w:rFonts w:ascii="Arial" w:hAnsi="Arial" w:cs="Arial"/>
        </w:rPr>
        <w:t>Permite medir cambios a través del</w:t>
      </w:r>
      <w:r>
        <w:rPr>
          <w:rFonts w:ascii="Arial" w:hAnsi="Arial" w:cs="Arial"/>
        </w:rPr>
        <w:t xml:space="preserve"> </w:t>
      </w:r>
      <w:hyperlink r:id="rId22" w:history="1">
        <w:r w:rsidRPr="00D47910">
          <w:rPr>
            <w:rStyle w:val="Hipervnculo"/>
            <w:rFonts w:ascii="Arial" w:hAnsi="Arial" w:cs="Arial"/>
          </w:rPr>
          <w:t>tiempo</w:t>
        </w:r>
      </w:hyperlink>
      <w:r>
        <w:rPr>
          <w:rFonts w:ascii="Arial" w:hAnsi="Arial" w:cs="Arial"/>
        </w:rPr>
        <w:t>.</w:t>
      </w:r>
    </w:p>
    <w:p w:rsidR="00C83CAF" w:rsidRPr="00D47910" w:rsidRDefault="00C83CAF" w:rsidP="00C83CAF">
      <w:pPr>
        <w:ind w:left="1775"/>
        <w:jc w:val="both"/>
        <w:rPr>
          <w:rFonts w:ascii="Arial" w:hAnsi="Arial" w:cs="Arial"/>
        </w:rPr>
      </w:pPr>
    </w:p>
    <w:p w:rsidR="00C83CAF" w:rsidRPr="00DE162A" w:rsidRDefault="00C83CAF" w:rsidP="009272A6">
      <w:pPr>
        <w:numPr>
          <w:ilvl w:val="0"/>
          <w:numId w:val="23"/>
        </w:numPr>
        <w:spacing w:line="480" w:lineRule="auto"/>
        <w:jc w:val="both"/>
        <w:rPr>
          <w:rFonts w:ascii="Arial" w:hAnsi="Arial" w:cs="Arial"/>
          <w:b/>
        </w:rPr>
      </w:pPr>
      <w:r w:rsidRPr="00D47910">
        <w:rPr>
          <w:rFonts w:ascii="Arial" w:hAnsi="Arial" w:cs="Arial"/>
        </w:rPr>
        <w:t xml:space="preserve">Facilitan mirar de cerca los resultados de iniciativas o </w:t>
      </w:r>
      <w:hyperlink r:id="rId23" w:history="1">
        <w:r w:rsidRPr="00D47910">
          <w:rPr>
            <w:rStyle w:val="Hipervnculo"/>
            <w:rFonts w:ascii="Arial" w:hAnsi="Arial" w:cs="Arial"/>
          </w:rPr>
          <w:t>acciones</w:t>
        </w:r>
      </w:hyperlink>
      <w:r w:rsidRPr="00D47910">
        <w:rPr>
          <w:rFonts w:ascii="Arial" w:hAnsi="Arial" w:cs="Arial"/>
        </w:rPr>
        <w:t xml:space="preserve">. </w:t>
      </w:r>
    </w:p>
    <w:p w:rsidR="00C83CAF" w:rsidRPr="00D47910" w:rsidRDefault="00C83CAF" w:rsidP="00C83CAF">
      <w:pPr>
        <w:jc w:val="both"/>
        <w:rPr>
          <w:rFonts w:ascii="Arial" w:hAnsi="Arial" w:cs="Arial"/>
          <w:b/>
        </w:rPr>
      </w:pPr>
    </w:p>
    <w:p w:rsidR="00C83CAF" w:rsidRPr="00D47910" w:rsidRDefault="00C83CAF" w:rsidP="009272A6">
      <w:pPr>
        <w:numPr>
          <w:ilvl w:val="0"/>
          <w:numId w:val="23"/>
        </w:numPr>
        <w:spacing w:line="480" w:lineRule="auto"/>
        <w:jc w:val="both"/>
        <w:rPr>
          <w:rFonts w:ascii="Arial" w:hAnsi="Arial" w:cs="Arial"/>
          <w:b/>
        </w:rPr>
      </w:pPr>
      <w:r>
        <w:rPr>
          <w:rFonts w:ascii="Arial" w:hAnsi="Arial" w:cs="Arial"/>
        </w:rPr>
        <w:t xml:space="preserve">Son instrumentos importantes para evaluar y mejorar el </w:t>
      </w:r>
      <w:hyperlink r:id="rId24" w:anchor="PROCE" w:history="1">
        <w:r w:rsidRPr="00D47910">
          <w:rPr>
            <w:rStyle w:val="Hipervnculo"/>
            <w:rFonts w:ascii="Arial" w:hAnsi="Arial" w:cs="Arial"/>
          </w:rPr>
          <w:t>proceso</w:t>
        </w:r>
      </w:hyperlink>
      <w:r w:rsidRPr="00D47910">
        <w:rPr>
          <w:rFonts w:ascii="Arial" w:hAnsi="Arial" w:cs="Arial"/>
        </w:rPr>
        <w:t xml:space="preserve"> de </w:t>
      </w:r>
      <w:hyperlink r:id="rId25" w:history="1">
        <w:r w:rsidRPr="00D47910">
          <w:rPr>
            <w:rStyle w:val="Hipervnculo"/>
            <w:rFonts w:ascii="Arial" w:hAnsi="Arial" w:cs="Arial"/>
          </w:rPr>
          <w:t>desarrollo</w:t>
        </w:r>
      </w:hyperlink>
      <w:r w:rsidRPr="00D47910">
        <w:rPr>
          <w:rFonts w:ascii="Arial" w:hAnsi="Arial" w:cs="Arial"/>
        </w:rPr>
        <w:t>. Son instru</w:t>
      </w:r>
      <w:r>
        <w:rPr>
          <w:rFonts w:ascii="Arial" w:hAnsi="Arial" w:cs="Arial"/>
        </w:rPr>
        <w:t>mentos valiosos para orientar</w:t>
      </w:r>
      <w:r w:rsidRPr="00D47910">
        <w:rPr>
          <w:rFonts w:ascii="Arial" w:hAnsi="Arial" w:cs="Arial"/>
        </w:rPr>
        <w:t xml:space="preserve"> cómo se pueden alcanzar mejores resultados en </w:t>
      </w:r>
      <w:hyperlink r:id="rId26" w:history="1">
        <w:r w:rsidRPr="00D47910">
          <w:rPr>
            <w:rStyle w:val="Hipervnculo"/>
            <w:rFonts w:ascii="Arial" w:hAnsi="Arial" w:cs="Arial"/>
          </w:rPr>
          <w:t>proyectos</w:t>
        </w:r>
      </w:hyperlink>
      <w:r w:rsidRPr="00D47910">
        <w:rPr>
          <w:rFonts w:ascii="Arial" w:hAnsi="Arial" w:cs="Arial"/>
        </w:rPr>
        <w:t xml:space="preserve"> de </w:t>
      </w:r>
      <w:hyperlink r:id="rId27" w:history="1">
        <w:r w:rsidRPr="00D47910">
          <w:rPr>
            <w:rStyle w:val="Hipervnculo"/>
            <w:rFonts w:ascii="Arial" w:hAnsi="Arial" w:cs="Arial"/>
          </w:rPr>
          <w:t>desarrollo</w:t>
        </w:r>
      </w:hyperlink>
      <w:r w:rsidRPr="00D47910">
        <w:rPr>
          <w:rFonts w:ascii="Arial" w:hAnsi="Arial" w:cs="Arial"/>
        </w:rPr>
        <w:t xml:space="preserve">. </w:t>
      </w:r>
    </w:p>
    <w:p w:rsidR="00C83CAF" w:rsidRDefault="00C83CAF" w:rsidP="00C83CAF">
      <w:pPr>
        <w:jc w:val="both"/>
        <w:rPr>
          <w:rFonts w:ascii="Arial" w:hAnsi="Arial" w:cs="Arial"/>
          <w:b/>
          <w:bCs/>
        </w:rPr>
      </w:pPr>
    </w:p>
    <w:p w:rsidR="00C83CAF" w:rsidRPr="00D47910" w:rsidRDefault="00C83CAF" w:rsidP="00C83CAF">
      <w:pPr>
        <w:jc w:val="both"/>
        <w:rPr>
          <w:rFonts w:ascii="Arial" w:hAnsi="Arial" w:cs="Arial"/>
          <w:b/>
          <w:bCs/>
        </w:rPr>
      </w:pPr>
    </w:p>
    <w:p w:rsidR="00C83CAF" w:rsidRPr="00D47910" w:rsidRDefault="00C83CAF" w:rsidP="00C83CAF">
      <w:pPr>
        <w:spacing w:line="480" w:lineRule="auto"/>
        <w:ind w:left="930"/>
        <w:jc w:val="both"/>
        <w:rPr>
          <w:rFonts w:ascii="Arial" w:hAnsi="Arial" w:cs="Arial"/>
          <w:b/>
        </w:rPr>
      </w:pPr>
      <w:r w:rsidRPr="00D47910">
        <w:rPr>
          <w:rFonts w:ascii="Arial" w:hAnsi="Arial" w:cs="Arial"/>
          <w:b/>
          <w:bCs/>
        </w:rPr>
        <w:t>¿Cómo construir buenos indicadores?</w:t>
      </w:r>
    </w:p>
    <w:p w:rsidR="00C83CAF" w:rsidRPr="00D47910" w:rsidRDefault="00C83CAF" w:rsidP="00C83CAF">
      <w:pPr>
        <w:ind w:left="930"/>
        <w:jc w:val="both"/>
        <w:rPr>
          <w:rFonts w:ascii="Arial" w:hAnsi="Arial" w:cs="Arial"/>
        </w:rPr>
      </w:pPr>
    </w:p>
    <w:p w:rsidR="00C83CAF" w:rsidRPr="00D47910" w:rsidRDefault="00C83CAF" w:rsidP="00C83CAF">
      <w:pPr>
        <w:spacing w:line="480" w:lineRule="auto"/>
        <w:ind w:left="930"/>
        <w:jc w:val="both"/>
        <w:rPr>
          <w:rFonts w:ascii="Arial" w:hAnsi="Arial" w:cs="Arial"/>
          <w:b/>
        </w:rPr>
      </w:pPr>
      <w:r w:rsidRPr="00D47910">
        <w:rPr>
          <w:rFonts w:ascii="Arial" w:hAnsi="Arial" w:cs="Arial"/>
        </w:rPr>
        <w:t>Algunos criterios para la construcción de buenos indicadores son:</w:t>
      </w:r>
    </w:p>
    <w:p w:rsidR="00C83CAF" w:rsidRPr="00D47910" w:rsidRDefault="00C83CAF" w:rsidP="00C83CAF">
      <w:pPr>
        <w:ind w:left="930"/>
        <w:jc w:val="both"/>
        <w:rPr>
          <w:rFonts w:ascii="Arial" w:hAnsi="Arial" w:cs="Arial"/>
          <w:b/>
          <w:bCs/>
        </w:rPr>
      </w:pPr>
    </w:p>
    <w:p w:rsidR="00C83CAF" w:rsidRPr="00D47910" w:rsidRDefault="00C83CAF" w:rsidP="00C83CAF">
      <w:pPr>
        <w:spacing w:line="480" w:lineRule="auto"/>
        <w:ind w:left="930"/>
        <w:jc w:val="both"/>
        <w:rPr>
          <w:rFonts w:ascii="Arial" w:hAnsi="Arial" w:cs="Arial"/>
          <w:b/>
        </w:rPr>
      </w:pPr>
      <w:r>
        <w:rPr>
          <w:rFonts w:ascii="Arial" w:hAnsi="Arial" w:cs="Arial"/>
          <w:b/>
          <w:bCs/>
        </w:rPr>
        <w:t>Me</w:t>
      </w:r>
      <w:r w:rsidRPr="00D47910">
        <w:rPr>
          <w:rFonts w:ascii="Arial" w:hAnsi="Arial" w:cs="Arial"/>
          <w:b/>
          <w:bCs/>
        </w:rPr>
        <w:t>surabilidad:</w:t>
      </w:r>
      <w:r w:rsidRPr="00D47910">
        <w:rPr>
          <w:rFonts w:ascii="Arial" w:hAnsi="Arial" w:cs="Arial"/>
        </w:rPr>
        <w:t xml:space="preserve"> Capacidad de medir o sistematizar lo que se pretende conocer. </w:t>
      </w:r>
    </w:p>
    <w:p w:rsidR="00C83CAF" w:rsidRPr="00D47910" w:rsidRDefault="00C83CAF" w:rsidP="00C83CAF">
      <w:pPr>
        <w:ind w:left="930"/>
        <w:jc w:val="both"/>
        <w:rPr>
          <w:rFonts w:ascii="Arial" w:hAnsi="Arial" w:cs="Arial"/>
          <w:b/>
          <w:bCs/>
        </w:rPr>
      </w:pPr>
    </w:p>
    <w:p w:rsidR="00C83CAF" w:rsidRPr="00D47910" w:rsidRDefault="00C83CAF" w:rsidP="00C83CAF">
      <w:pPr>
        <w:spacing w:line="480" w:lineRule="auto"/>
        <w:ind w:left="930"/>
        <w:jc w:val="both"/>
        <w:rPr>
          <w:rFonts w:ascii="Arial" w:hAnsi="Arial" w:cs="Arial"/>
          <w:b/>
        </w:rPr>
      </w:pPr>
      <w:r w:rsidRPr="00D47910">
        <w:rPr>
          <w:rFonts w:ascii="Arial" w:hAnsi="Arial" w:cs="Arial"/>
          <w:b/>
          <w:bCs/>
        </w:rPr>
        <w:t>Análisis:</w:t>
      </w:r>
      <w:r w:rsidRPr="00D47910">
        <w:rPr>
          <w:rFonts w:ascii="Arial" w:hAnsi="Arial" w:cs="Arial"/>
        </w:rPr>
        <w:t xml:space="preserve"> Capacidad de captar aspectos cualitativos o cuantitativos de las realidades que </w:t>
      </w:r>
      <w:r>
        <w:rPr>
          <w:rFonts w:ascii="Arial" w:hAnsi="Arial" w:cs="Arial"/>
        </w:rPr>
        <w:t xml:space="preserve">se </w:t>
      </w:r>
      <w:r w:rsidRPr="00D47910">
        <w:rPr>
          <w:rFonts w:ascii="Arial" w:hAnsi="Arial" w:cs="Arial"/>
        </w:rPr>
        <w:t>pretende medir o sistematizar.</w:t>
      </w:r>
    </w:p>
    <w:p w:rsidR="00C83CAF" w:rsidRPr="00D47910" w:rsidRDefault="00C83CAF" w:rsidP="00C83CAF">
      <w:pPr>
        <w:ind w:left="930"/>
        <w:jc w:val="both"/>
        <w:rPr>
          <w:rFonts w:ascii="Arial" w:hAnsi="Arial" w:cs="Arial"/>
          <w:b/>
          <w:bCs/>
        </w:rPr>
      </w:pPr>
    </w:p>
    <w:p w:rsidR="00C83CAF" w:rsidRDefault="00C83CAF" w:rsidP="00C83CAF">
      <w:pPr>
        <w:spacing w:line="480" w:lineRule="auto"/>
        <w:ind w:left="930"/>
        <w:jc w:val="both"/>
        <w:rPr>
          <w:rFonts w:ascii="Arial" w:hAnsi="Arial" w:cs="Arial"/>
        </w:rPr>
      </w:pPr>
      <w:r w:rsidRPr="00D47910">
        <w:rPr>
          <w:rFonts w:ascii="Arial" w:hAnsi="Arial" w:cs="Arial"/>
          <w:b/>
          <w:bCs/>
        </w:rPr>
        <w:t xml:space="preserve">Relevancia: </w:t>
      </w:r>
      <w:r w:rsidRPr="00D47910">
        <w:rPr>
          <w:rFonts w:ascii="Arial" w:hAnsi="Arial" w:cs="Arial"/>
        </w:rPr>
        <w:t xml:space="preserve">Capacidad de expresar lo que se pretende medir. </w:t>
      </w:r>
    </w:p>
    <w:p w:rsidR="00C83CAF" w:rsidRDefault="00C83CAF" w:rsidP="00C83CAF">
      <w:pPr>
        <w:spacing w:line="480" w:lineRule="auto"/>
        <w:ind w:left="930"/>
        <w:jc w:val="both"/>
        <w:rPr>
          <w:rFonts w:ascii="Arial" w:hAnsi="Arial" w:cs="Arial"/>
          <w:b/>
        </w:rPr>
      </w:pPr>
    </w:p>
    <w:p w:rsidR="00C83CAF" w:rsidRPr="00D47910" w:rsidRDefault="00C83CAF" w:rsidP="00C83CAF">
      <w:pPr>
        <w:spacing w:line="480" w:lineRule="auto"/>
        <w:ind w:left="930"/>
        <w:jc w:val="both"/>
        <w:rPr>
          <w:rFonts w:ascii="Arial" w:hAnsi="Arial" w:cs="Arial"/>
          <w:b/>
        </w:rPr>
      </w:pPr>
    </w:p>
    <w:p w:rsidR="00C83CAF" w:rsidRPr="00D47910" w:rsidRDefault="00C83CAF" w:rsidP="00C83CAF">
      <w:pPr>
        <w:ind w:left="930"/>
        <w:jc w:val="both"/>
        <w:rPr>
          <w:rFonts w:ascii="Arial" w:hAnsi="Arial" w:cs="Arial"/>
          <w:b/>
        </w:rPr>
      </w:pPr>
    </w:p>
    <w:p w:rsidR="00C83CAF" w:rsidRPr="00D47910" w:rsidRDefault="00C83CAF" w:rsidP="00C83CAF">
      <w:pPr>
        <w:spacing w:line="480" w:lineRule="auto"/>
        <w:ind w:left="930"/>
        <w:jc w:val="both"/>
        <w:rPr>
          <w:rFonts w:ascii="Arial" w:hAnsi="Arial" w:cs="Arial"/>
          <w:b/>
        </w:rPr>
      </w:pPr>
      <w:r w:rsidRPr="00D47910">
        <w:rPr>
          <w:rFonts w:ascii="Arial" w:hAnsi="Arial" w:cs="Arial"/>
          <w:b/>
        </w:rPr>
        <w:t>Tipos de indicadores</w:t>
      </w:r>
    </w:p>
    <w:p w:rsidR="00C83CAF" w:rsidRPr="00D47910" w:rsidRDefault="00C83CAF" w:rsidP="00C83CAF">
      <w:pPr>
        <w:ind w:left="930"/>
        <w:jc w:val="both"/>
        <w:rPr>
          <w:rFonts w:ascii="Arial" w:hAnsi="Arial" w:cs="Arial"/>
          <w:b/>
          <w:bCs/>
        </w:rPr>
      </w:pPr>
    </w:p>
    <w:p w:rsidR="00C83CAF" w:rsidRPr="00D47910" w:rsidRDefault="00C83CAF" w:rsidP="00C83CAF">
      <w:pPr>
        <w:spacing w:line="480" w:lineRule="auto"/>
        <w:ind w:left="930"/>
        <w:jc w:val="both"/>
        <w:rPr>
          <w:rFonts w:ascii="Arial" w:hAnsi="Arial" w:cs="Arial"/>
        </w:rPr>
      </w:pPr>
      <w:r w:rsidRPr="00D47910">
        <w:rPr>
          <w:rFonts w:ascii="Arial" w:hAnsi="Arial" w:cs="Arial"/>
          <w:b/>
          <w:bCs/>
        </w:rPr>
        <w:t>Indicadores de cumplimiento:</w:t>
      </w:r>
      <w:r w:rsidRPr="00D47910">
        <w:rPr>
          <w:rFonts w:ascii="Arial" w:hAnsi="Arial" w:cs="Arial"/>
        </w:rPr>
        <w:t xml:space="preserve"> </w:t>
      </w:r>
      <w:r>
        <w:rPr>
          <w:rFonts w:ascii="Arial" w:hAnsi="Arial" w:cs="Arial"/>
        </w:rPr>
        <w:t>Sobre la base que cumplir tiene relación con la conclusión de una tarea, l</w:t>
      </w:r>
      <w:r w:rsidRPr="00D47910">
        <w:rPr>
          <w:rFonts w:ascii="Arial" w:hAnsi="Arial" w:cs="Arial"/>
        </w:rPr>
        <w:t xml:space="preserve">os indicadores de cumplimiento están relacionados con los ratios que nos indican el grado de consecución de tareas y/o trabajos. </w:t>
      </w:r>
      <w:r w:rsidRPr="00D47910">
        <w:rPr>
          <w:rFonts w:ascii="Arial" w:hAnsi="Arial" w:cs="Arial"/>
          <w:i/>
          <w:iCs/>
        </w:rPr>
        <w:t>Ejemplo: cumplimiento del programa de pedidos, cumplimiento del cuello de botella, etc.</w:t>
      </w:r>
    </w:p>
    <w:p w:rsidR="00C83CAF" w:rsidRPr="00D47910" w:rsidRDefault="00C83CAF" w:rsidP="00C83CAF">
      <w:pPr>
        <w:ind w:left="930"/>
        <w:jc w:val="both"/>
        <w:rPr>
          <w:rFonts w:ascii="Arial" w:hAnsi="Arial" w:cs="Arial"/>
          <w:b/>
          <w:bCs/>
        </w:rPr>
      </w:pPr>
    </w:p>
    <w:p w:rsidR="00C83CAF" w:rsidRPr="00D47910" w:rsidRDefault="00C83CAF" w:rsidP="00C83CAF">
      <w:pPr>
        <w:spacing w:line="480" w:lineRule="auto"/>
        <w:ind w:left="930"/>
        <w:jc w:val="both"/>
        <w:rPr>
          <w:rFonts w:ascii="Arial" w:hAnsi="Arial" w:cs="Arial"/>
        </w:rPr>
      </w:pPr>
      <w:r w:rsidRPr="00D47910">
        <w:rPr>
          <w:rFonts w:ascii="Arial" w:hAnsi="Arial" w:cs="Arial"/>
          <w:b/>
          <w:bCs/>
        </w:rPr>
        <w:t>Indicadores de evaluación:</w:t>
      </w:r>
      <w:r w:rsidRPr="00D47910">
        <w:rPr>
          <w:rFonts w:ascii="Arial" w:hAnsi="Arial" w:cs="Arial"/>
        </w:rPr>
        <w:t xml:space="preserve"> </w:t>
      </w:r>
      <w:r>
        <w:rPr>
          <w:rFonts w:ascii="Arial" w:hAnsi="Arial" w:cs="Arial"/>
        </w:rPr>
        <w:t xml:space="preserve">Sobre la base </w:t>
      </w:r>
      <w:r w:rsidRPr="00D47910">
        <w:rPr>
          <w:rFonts w:ascii="Arial" w:hAnsi="Arial" w:cs="Arial"/>
        </w:rPr>
        <w:t xml:space="preserve">que evaluación tiene </w:t>
      </w:r>
      <w:r>
        <w:rPr>
          <w:rFonts w:ascii="Arial" w:hAnsi="Arial" w:cs="Arial"/>
        </w:rPr>
        <w:t>relación</w:t>
      </w:r>
      <w:r w:rsidRPr="00D47910">
        <w:rPr>
          <w:rFonts w:ascii="Arial" w:hAnsi="Arial" w:cs="Arial"/>
        </w:rPr>
        <w:t xml:space="preserve"> con el rendimiento que</w:t>
      </w:r>
      <w:r>
        <w:rPr>
          <w:rFonts w:ascii="Arial" w:hAnsi="Arial" w:cs="Arial"/>
        </w:rPr>
        <w:t xml:space="preserve"> se obtiene</w:t>
      </w:r>
      <w:r w:rsidRPr="00D47910">
        <w:rPr>
          <w:rFonts w:ascii="Arial" w:hAnsi="Arial" w:cs="Arial"/>
        </w:rPr>
        <w:t xml:space="preserve"> </w:t>
      </w:r>
      <w:r>
        <w:rPr>
          <w:rFonts w:ascii="Arial" w:hAnsi="Arial" w:cs="Arial"/>
        </w:rPr>
        <w:t>de una tarea, trabajo o proceso, l</w:t>
      </w:r>
      <w:r w:rsidRPr="00D47910">
        <w:rPr>
          <w:rFonts w:ascii="Arial" w:hAnsi="Arial" w:cs="Arial"/>
        </w:rPr>
        <w:t xml:space="preserve">os indicadores de evaluación están relacionados con los ratios y/o los métodos que ayudan a identificar </w:t>
      </w:r>
      <w:r>
        <w:rPr>
          <w:rFonts w:ascii="Arial" w:hAnsi="Arial" w:cs="Arial"/>
        </w:rPr>
        <w:t xml:space="preserve">las </w:t>
      </w:r>
      <w:r w:rsidRPr="00D47910">
        <w:rPr>
          <w:rFonts w:ascii="Arial" w:hAnsi="Arial" w:cs="Arial"/>
        </w:rPr>
        <w:t>fortalezas, debilidades y oportunidades de mejora</w:t>
      </w:r>
      <w:r w:rsidRPr="00D47910">
        <w:rPr>
          <w:rFonts w:ascii="Arial" w:hAnsi="Arial" w:cs="Arial"/>
          <w:i/>
          <w:iCs/>
        </w:rPr>
        <w:t xml:space="preserve">. Ejemplo: evaluación del proceso de Gestión de pedidos siguiendo las directrices del </w:t>
      </w:r>
      <w:hyperlink r:id="rId28" w:history="1">
        <w:r w:rsidRPr="00D47910">
          <w:rPr>
            <w:rStyle w:val="Hipervnculo"/>
            <w:rFonts w:ascii="Arial" w:hAnsi="Arial" w:cs="Arial"/>
            <w:i/>
            <w:iCs/>
          </w:rPr>
          <w:t>modelo Reder de EFQM</w:t>
        </w:r>
      </w:hyperlink>
      <w:r w:rsidRPr="00D47910">
        <w:rPr>
          <w:rFonts w:ascii="Arial" w:hAnsi="Arial" w:cs="Arial"/>
          <w:i/>
          <w:iCs/>
        </w:rPr>
        <w:t>.</w:t>
      </w:r>
      <w:r w:rsidRPr="00D47910">
        <w:rPr>
          <w:rFonts w:ascii="Arial" w:hAnsi="Arial" w:cs="Arial"/>
        </w:rPr>
        <w:t xml:space="preserve"> </w:t>
      </w:r>
    </w:p>
    <w:p w:rsidR="00C83CAF" w:rsidRPr="00D47910" w:rsidRDefault="00C83CAF" w:rsidP="00C83CAF">
      <w:pPr>
        <w:ind w:left="930"/>
        <w:jc w:val="both"/>
        <w:rPr>
          <w:rFonts w:ascii="Arial" w:hAnsi="Arial" w:cs="Arial"/>
          <w:b/>
          <w:bCs/>
        </w:rPr>
      </w:pPr>
    </w:p>
    <w:p w:rsidR="00C83CAF" w:rsidRPr="00D47910" w:rsidRDefault="00C83CAF" w:rsidP="00C83CAF">
      <w:pPr>
        <w:spacing w:line="480" w:lineRule="auto"/>
        <w:ind w:left="930"/>
        <w:jc w:val="both"/>
        <w:rPr>
          <w:rFonts w:ascii="Arial" w:hAnsi="Arial" w:cs="Arial"/>
        </w:rPr>
      </w:pPr>
      <w:r w:rsidRPr="00D47910">
        <w:rPr>
          <w:rFonts w:ascii="Arial" w:hAnsi="Arial" w:cs="Arial"/>
          <w:b/>
          <w:bCs/>
        </w:rPr>
        <w:t>Indicadores de eficiencia:</w:t>
      </w:r>
      <w:r w:rsidRPr="00D47910">
        <w:rPr>
          <w:rFonts w:ascii="Arial" w:hAnsi="Arial" w:cs="Arial"/>
        </w:rPr>
        <w:t xml:space="preserve"> </w:t>
      </w:r>
      <w:r>
        <w:rPr>
          <w:rFonts w:ascii="Arial" w:hAnsi="Arial" w:cs="Arial"/>
        </w:rPr>
        <w:t>Sobre la base</w:t>
      </w:r>
      <w:r w:rsidRPr="00D47910">
        <w:rPr>
          <w:rFonts w:ascii="Arial" w:hAnsi="Arial" w:cs="Arial"/>
        </w:rPr>
        <w:t xml:space="preserve"> que eficiencia tiene</w:t>
      </w:r>
      <w:r>
        <w:rPr>
          <w:rFonts w:ascii="Arial" w:hAnsi="Arial" w:cs="Arial"/>
        </w:rPr>
        <w:t xml:space="preserve"> relación </w:t>
      </w:r>
      <w:r w:rsidRPr="00D47910">
        <w:rPr>
          <w:rFonts w:ascii="Arial" w:hAnsi="Arial" w:cs="Arial"/>
        </w:rPr>
        <w:t>con la actitud y la capacidad  para llevar a cabo un trabajo o una tarea con</w:t>
      </w:r>
      <w:r>
        <w:rPr>
          <w:rFonts w:ascii="Arial" w:hAnsi="Arial" w:cs="Arial"/>
        </w:rPr>
        <w:t xml:space="preserve"> los mínimos recursos en el tiempo establecido, l</w:t>
      </w:r>
      <w:r w:rsidRPr="00D47910">
        <w:rPr>
          <w:rFonts w:ascii="Arial" w:hAnsi="Arial" w:cs="Arial"/>
        </w:rPr>
        <w:t xml:space="preserve">os indicadores de eficiencia están relacionados con los ratios que indican </w:t>
      </w:r>
      <w:r>
        <w:rPr>
          <w:rFonts w:ascii="Arial" w:hAnsi="Arial" w:cs="Arial"/>
        </w:rPr>
        <w:t xml:space="preserve">los recursos </w:t>
      </w:r>
      <w:r w:rsidRPr="00D47910">
        <w:rPr>
          <w:rFonts w:ascii="Arial" w:hAnsi="Arial" w:cs="Arial"/>
        </w:rPr>
        <w:t>invertido</w:t>
      </w:r>
      <w:r>
        <w:rPr>
          <w:rFonts w:ascii="Arial" w:hAnsi="Arial" w:cs="Arial"/>
        </w:rPr>
        <w:t>s</w:t>
      </w:r>
      <w:r w:rsidRPr="00D47910">
        <w:rPr>
          <w:rFonts w:ascii="Arial" w:hAnsi="Arial" w:cs="Arial"/>
        </w:rPr>
        <w:t xml:space="preserve"> en la consecución de tareas y/o trabajos</w:t>
      </w:r>
      <w:r>
        <w:rPr>
          <w:rFonts w:ascii="Arial" w:hAnsi="Arial" w:cs="Arial"/>
        </w:rPr>
        <w:t xml:space="preserve"> a los tiempos establecidos</w:t>
      </w:r>
      <w:r w:rsidRPr="00D47910">
        <w:rPr>
          <w:rFonts w:ascii="Arial" w:hAnsi="Arial" w:cs="Arial"/>
        </w:rPr>
        <w:t xml:space="preserve">. </w:t>
      </w:r>
      <w:r w:rsidRPr="006D7934">
        <w:rPr>
          <w:rFonts w:ascii="Arial" w:hAnsi="Arial" w:cs="Arial"/>
          <w:iCs/>
        </w:rPr>
        <w:t xml:space="preserve">Ejemplo: Tiempo fabricación de </w:t>
      </w:r>
      <w:r w:rsidRPr="006D7934">
        <w:rPr>
          <w:rFonts w:ascii="Arial" w:hAnsi="Arial" w:cs="Arial"/>
          <w:iCs/>
        </w:rPr>
        <w:lastRenderedPageBreak/>
        <w:t>un producto, Periodo de maduración de un producto, ratio de piezas / hora, rotación del material, etc.</w:t>
      </w:r>
      <w:r w:rsidRPr="00D47910">
        <w:rPr>
          <w:rFonts w:ascii="Arial" w:hAnsi="Arial" w:cs="Arial"/>
        </w:rPr>
        <w:t xml:space="preserve"> </w:t>
      </w:r>
    </w:p>
    <w:p w:rsidR="00C83CAF" w:rsidRPr="00D47910" w:rsidRDefault="00C83CAF" w:rsidP="00C83CAF">
      <w:pPr>
        <w:ind w:left="930"/>
        <w:jc w:val="both"/>
        <w:rPr>
          <w:rFonts w:ascii="Arial" w:hAnsi="Arial" w:cs="Arial"/>
          <w:b/>
          <w:bCs/>
        </w:rPr>
      </w:pPr>
    </w:p>
    <w:p w:rsidR="00C83CAF" w:rsidRPr="00D47910" w:rsidRDefault="00C83CAF" w:rsidP="00C83CAF">
      <w:pPr>
        <w:ind w:left="930"/>
        <w:jc w:val="both"/>
        <w:rPr>
          <w:rFonts w:ascii="Arial" w:hAnsi="Arial" w:cs="Arial"/>
          <w:b/>
          <w:bCs/>
        </w:rPr>
      </w:pPr>
    </w:p>
    <w:p w:rsidR="00C83CAF" w:rsidRPr="00D47910" w:rsidRDefault="00C83CAF" w:rsidP="00C83CAF">
      <w:pPr>
        <w:spacing w:line="480" w:lineRule="auto"/>
        <w:ind w:left="930"/>
        <w:jc w:val="both"/>
        <w:rPr>
          <w:rFonts w:ascii="Arial" w:hAnsi="Arial" w:cs="Arial"/>
          <w:b/>
        </w:rPr>
      </w:pPr>
      <w:r w:rsidRPr="00D47910">
        <w:rPr>
          <w:rFonts w:ascii="Arial" w:hAnsi="Arial" w:cs="Arial"/>
          <w:b/>
          <w:bCs/>
        </w:rPr>
        <w:t xml:space="preserve">Indicadores de gestión: </w:t>
      </w:r>
      <w:r>
        <w:rPr>
          <w:rFonts w:ascii="Arial" w:hAnsi="Arial" w:cs="Arial"/>
        </w:rPr>
        <w:t>Sobre la base</w:t>
      </w:r>
      <w:r w:rsidRPr="00D47910">
        <w:rPr>
          <w:rFonts w:ascii="Arial" w:hAnsi="Arial" w:cs="Arial"/>
        </w:rPr>
        <w:t xml:space="preserve"> que gestión tiene </w:t>
      </w:r>
      <w:r>
        <w:rPr>
          <w:rFonts w:ascii="Arial" w:hAnsi="Arial" w:cs="Arial"/>
        </w:rPr>
        <w:t>relación</w:t>
      </w:r>
      <w:r w:rsidRPr="00D47910">
        <w:rPr>
          <w:rFonts w:ascii="Arial" w:hAnsi="Arial" w:cs="Arial"/>
        </w:rPr>
        <w:t xml:space="preserve"> con administrar y/o establecer acciones concretas para hacer realidad las tareas y/o trab</w:t>
      </w:r>
      <w:r>
        <w:rPr>
          <w:rFonts w:ascii="Arial" w:hAnsi="Arial" w:cs="Arial"/>
        </w:rPr>
        <w:t>ajos programados y planificados, l</w:t>
      </w:r>
      <w:r w:rsidRPr="00D47910">
        <w:rPr>
          <w:rFonts w:ascii="Arial" w:hAnsi="Arial" w:cs="Arial"/>
        </w:rPr>
        <w:t xml:space="preserve">os indicadores de gestión están relacionados con los ratios que permiten administrar realmente  un proceso. </w:t>
      </w:r>
      <w:r w:rsidRPr="006D7934">
        <w:rPr>
          <w:rFonts w:ascii="Arial" w:hAnsi="Arial" w:cs="Arial"/>
          <w:iCs/>
        </w:rPr>
        <w:t>Ejemplo: administración y/o gestión de los "buffer" de fabricación y de los cuellos de botella.</w:t>
      </w:r>
      <w:r w:rsidRPr="00D47910">
        <w:rPr>
          <w:rFonts w:ascii="Arial" w:hAnsi="Arial" w:cs="Arial"/>
        </w:rPr>
        <w:t xml:space="preserve"> </w:t>
      </w:r>
    </w:p>
    <w:p w:rsidR="00C83CAF" w:rsidRPr="00D47910" w:rsidRDefault="00C83CAF" w:rsidP="00C83CAF">
      <w:pPr>
        <w:spacing w:line="480" w:lineRule="auto"/>
        <w:jc w:val="both"/>
        <w:rPr>
          <w:rFonts w:ascii="Arial" w:hAnsi="Arial" w:cs="Arial"/>
          <w:lang w:val="es-EC"/>
        </w:rPr>
      </w:pPr>
    </w:p>
    <w:p w:rsidR="00C83CAF" w:rsidRPr="00D47910" w:rsidRDefault="00C83CAF" w:rsidP="009272A6">
      <w:pPr>
        <w:numPr>
          <w:ilvl w:val="1"/>
          <w:numId w:val="18"/>
        </w:numPr>
        <w:spacing w:line="720" w:lineRule="auto"/>
        <w:ind w:hanging="539"/>
        <w:jc w:val="both"/>
        <w:rPr>
          <w:rFonts w:ascii="Arial" w:hAnsi="Arial" w:cs="Arial"/>
          <w:b/>
        </w:rPr>
      </w:pPr>
      <w:r w:rsidRPr="00D47910">
        <w:rPr>
          <w:rFonts w:ascii="Arial" w:hAnsi="Arial" w:cs="Arial"/>
          <w:b/>
        </w:rPr>
        <w:t>Eficiencia Total Del Equipo</w:t>
      </w:r>
    </w:p>
    <w:p w:rsidR="00C83CAF" w:rsidRPr="00D47910" w:rsidRDefault="00C83CAF" w:rsidP="00C83CAF">
      <w:pPr>
        <w:spacing w:line="480" w:lineRule="auto"/>
        <w:ind w:left="930"/>
        <w:jc w:val="both"/>
        <w:rPr>
          <w:rFonts w:ascii="Arial" w:hAnsi="Arial" w:cs="Arial"/>
          <w:b/>
        </w:rPr>
      </w:pPr>
      <w:r w:rsidRPr="00D47910">
        <w:rPr>
          <w:rFonts w:ascii="Arial" w:hAnsi="Arial" w:cs="Arial"/>
        </w:rPr>
        <w:t>La eficiencia total del equipo (ETE) es el indicador que analiza a la eficiencia en tiempo disponible, eficiencia de producción y eficiencia de calidad de manera global</w:t>
      </w:r>
      <w:r>
        <w:rPr>
          <w:rFonts w:ascii="Arial" w:hAnsi="Arial" w:cs="Arial"/>
        </w:rPr>
        <w:t xml:space="preserve">.                             </w:t>
      </w:r>
      <w:r w:rsidRPr="00D47910">
        <w:rPr>
          <w:rFonts w:ascii="Arial" w:hAnsi="Arial" w:cs="Arial"/>
        </w:rPr>
        <w:t>.</w:t>
      </w:r>
      <w:r w:rsidRPr="00D47910">
        <w:rPr>
          <w:rFonts w:ascii="Arial" w:hAnsi="Arial" w:cs="Arial"/>
        </w:rPr>
        <w:br/>
      </w:r>
      <w:r>
        <w:rPr>
          <w:rFonts w:ascii="Arial" w:hAnsi="Arial" w:cs="Arial"/>
        </w:rPr>
        <w:t xml:space="preserve">          </w:t>
      </w:r>
      <w:r w:rsidRPr="00D47910">
        <w:rPr>
          <w:rFonts w:ascii="Arial" w:hAnsi="Arial" w:cs="Arial"/>
        </w:rPr>
        <w:t>Las reducciones de la eficiencia de los equipos tienen diversas causas</w:t>
      </w:r>
      <w:r>
        <w:rPr>
          <w:rFonts w:ascii="Arial" w:hAnsi="Arial" w:cs="Arial"/>
        </w:rPr>
        <w:t>, no todas relacionadas con el m</w:t>
      </w:r>
      <w:r w:rsidRPr="00D47910">
        <w:rPr>
          <w:rFonts w:ascii="Arial" w:hAnsi="Arial" w:cs="Arial"/>
        </w:rPr>
        <w:t xml:space="preserve">antenimiento en sentido estricto. Pueden ser causadas por defectos de operación, diseño y otros factores. El ETE tiene por </w:t>
      </w:r>
      <w:r>
        <w:rPr>
          <w:rFonts w:ascii="Arial" w:hAnsi="Arial" w:cs="Arial"/>
        </w:rPr>
        <w:t>objeto principal, reducir las pé</w:t>
      </w:r>
      <w:r w:rsidRPr="00D47910">
        <w:rPr>
          <w:rFonts w:ascii="Arial" w:hAnsi="Arial" w:cs="Arial"/>
        </w:rPr>
        <w:t xml:space="preserve">rdidas de eficiencia desde una  perspectiva global, por lo cual propone que los análisis de la eficiencia de la </w:t>
      </w:r>
      <w:r>
        <w:rPr>
          <w:rFonts w:ascii="Arial" w:hAnsi="Arial" w:cs="Arial"/>
        </w:rPr>
        <w:t>maquinaria</w:t>
      </w:r>
      <w:r w:rsidRPr="00D47910">
        <w:rPr>
          <w:rFonts w:ascii="Arial" w:hAnsi="Arial" w:cs="Arial"/>
        </w:rPr>
        <w:t xml:space="preserve">, se lleven a cabo con una nítida identificación de todos los motivos que pueden afectarla. </w:t>
      </w:r>
    </w:p>
    <w:p w:rsidR="00C83CAF" w:rsidRPr="00D47910" w:rsidRDefault="00C83CAF" w:rsidP="00C83CAF">
      <w:pPr>
        <w:spacing w:line="360" w:lineRule="auto"/>
        <w:ind w:left="930"/>
        <w:jc w:val="both"/>
        <w:rPr>
          <w:rFonts w:ascii="Arial" w:hAnsi="Arial" w:cs="Arial"/>
          <w:b/>
        </w:rPr>
      </w:pPr>
    </w:p>
    <w:p w:rsidR="00C83CAF" w:rsidRPr="00D47910" w:rsidRDefault="00C83CAF" w:rsidP="00C83CAF">
      <w:pPr>
        <w:spacing w:line="480" w:lineRule="auto"/>
        <w:ind w:left="930"/>
        <w:jc w:val="both"/>
        <w:rPr>
          <w:rFonts w:ascii="Arial" w:hAnsi="Arial" w:cs="Arial"/>
          <w:b/>
        </w:rPr>
      </w:pPr>
      <w:r w:rsidRPr="00D47910">
        <w:rPr>
          <w:rFonts w:ascii="Arial" w:hAnsi="Arial" w:cs="Arial"/>
        </w:rPr>
        <w:t>Por lo general no son las averías que paralizan el equipo, las que causan los problemas más graves. Con frecuencia, el área de oportunidad radica en las fallas cró</w:t>
      </w:r>
      <w:r>
        <w:rPr>
          <w:rFonts w:ascii="Arial" w:hAnsi="Arial" w:cs="Arial"/>
        </w:rPr>
        <w:t>nicas, a veces de escasa identificación</w:t>
      </w:r>
      <w:r w:rsidRPr="00D47910">
        <w:rPr>
          <w:rFonts w:ascii="Arial" w:hAnsi="Arial" w:cs="Arial"/>
        </w:rPr>
        <w:t>, repetitivas y en ocasiones desconocidas o ignoradas.</w:t>
      </w:r>
    </w:p>
    <w:p w:rsidR="00C83CAF" w:rsidRPr="00D47910" w:rsidRDefault="00C83CAF" w:rsidP="00C83CAF">
      <w:pPr>
        <w:spacing w:line="360" w:lineRule="auto"/>
        <w:ind w:left="930"/>
        <w:jc w:val="both"/>
        <w:rPr>
          <w:rFonts w:ascii="Arial" w:hAnsi="Arial" w:cs="Arial"/>
          <w:b/>
        </w:rPr>
      </w:pPr>
    </w:p>
    <w:p w:rsidR="00C83CAF" w:rsidRDefault="00C83CAF" w:rsidP="00C83CAF">
      <w:pPr>
        <w:spacing w:line="480" w:lineRule="auto"/>
        <w:ind w:left="222" w:firstLine="708"/>
        <w:jc w:val="both"/>
        <w:rPr>
          <w:rFonts w:ascii="Arial" w:hAnsi="Arial" w:cs="Arial"/>
          <w:lang w:val="es-EC"/>
        </w:rPr>
      </w:pPr>
      <w:r w:rsidRPr="007715BD">
        <w:rPr>
          <w:rFonts w:ascii="Arial" w:hAnsi="Arial" w:cs="Arial"/>
          <w:lang w:val="es-EC"/>
        </w:rPr>
        <w:t>Los elementos del ETE son:</w:t>
      </w:r>
    </w:p>
    <w:p w:rsidR="00C83CAF" w:rsidRDefault="00C83CAF" w:rsidP="00C83CAF">
      <w:pPr>
        <w:ind w:left="221" w:firstLine="709"/>
        <w:jc w:val="both"/>
        <w:rPr>
          <w:rFonts w:ascii="Arial" w:hAnsi="Arial" w:cs="Arial"/>
          <w:lang w:val="es-EC"/>
        </w:rPr>
      </w:pPr>
    </w:p>
    <w:p w:rsidR="00C83CAF" w:rsidRDefault="00C83CAF" w:rsidP="009272A6">
      <w:pPr>
        <w:numPr>
          <w:ilvl w:val="0"/>
          <w:numId w:val="42"/>
        </w:numPr>
        <w:spacing w:line="480" w:lineRule="auto"/>
        <w:jc w:val="both"/>
        <w:rPr>
          <w:rFonts w:ascii="Arial" w:hAnsi="Arial" w:cs="Arial"/>
          <w:lang w:val="es-EC"/>
        </w:rPr>
      </w:pPr>
      <w:r>
        <w:rPr>
          <w:rFonts w:ascii="Arial" w:hAnsi="Arial" w:cs="Arial"/>
          <w:b/>
          <w:lang w:val="es-EC"/>
        </w:rPr>
        <w:t xml:space="preserve">    </w:t>
      </w:r>
      <w:r w:rsidRPr="00D47910">
        <w:rPr>
          <w:rFonts w:ascii="Arial" w:hAnsi="Arial" w:cs="Arial"/>
          <w:b/>
          <w:lang w:val="es-EC"/>
        </w:rPr>
        <w:t>Eficiencia por Disponibilidad:</w:t>
      </w:r>
      <w:r>
        <w:rPr>
          <w:rFonts w:ascii="Arial" w:hAnsi="Arial" w:cs="Arial"/>
          <w:lang w:val="es-EC"/>
        </w:rPr>
        <w:t xml:space="preserve"> Indica cuá</w:t>
      </w:r>
      <w:r w:rsidRPr="00D47910">
        <w:rPr>
          <w:rFonts w:ascii="Arial" w:hAnsi="Arial" w:cs="Arial"/>
          <w:lang w:val="es-EC"/>
        </w:rPr>
        <w:t>nto tiempo ha e</w:t>
      </w:r>
      <w:r>
        <w:rPr>
          <w:rFonts w:ascii="Arial" w:hAnsi="Arial" w:cs="Arial"/>
          <w:lang w:val="es-EC"/>
        </w:rPr>
        <w:t xml:space="preserve">stado </w:t>
      </w:r>
      <w:r w:rsidRPr="00D47910">
        <w:rPr>
          <w:rFonts w:ascii="Arial" w:hAnsi="Arial" w:cs="Arial"/>
          <w:lang w:val="es-EC"/>
        </w:rPr>
        <w:t>funcionando la máquina ó equipo respecto del tiempo que debería estar funci</w:t>
      </w:r>
      <w:r>
        <w:rPr>
          <w:rFonts w:ascii="Arial" w:hAnsi="Arial" w:cs="Arial"/>
          <w:lang w:val="es-EC"/>
        </w:rPr>
        <w:t xml:space="preserve">onando. </w:t>
      </w:r>
    </w:p>
    <w:p w:rsidR="00C83CAF" w:rsidRPr="00D47910" w:rsidRDefault="00C83CAF" w:rsidP="00C83CAF">
      <w:pPr>
        <w:ind w:left="1293"/>
        <w:jc w:val="both"/>
        <w:rPr>
          <w:rFonts w:ascii="Arial" w:hAnsi="Arial" w:cs="Arial"/>
          <w:lang w:val="es-EC"/>
        </w:rPr>
      </w:pPr>
    </w:p>
    <w:p w:rsidR="00C83CAF" w:rsidRPr="00D47910" w:rsidRDefault="00C83CAF" w:rsidP="00C83CAF">
      <w:pPr>
        <w:spacing w:line="480" w:lineRule="auto"/>
        <w:ind w:left="954" w:firstLine="696"/>
        <w:jc w:val="both"/>
        <w:rPr>
          <w:rFonts w:ascii="Arial" w:hAnsi="Arial" w:cs="Arial"/>
          <w:lang w:val="es-EC"/>
        </w:rPr>
      </w:pPr>
      <w:r w:rsidRPr="00D47910">
        <w:rPr>
          <w:rFonts w:ascii="Arial" w:hAnsi="Arial" w:cs="Arial"/>
          <w:lang w:val="es-EC"/>
        </w:rPr>
        <w:t>A = Tiempo disponible</w:t>
      </w:r>
    </w:p>
    <w:p w:rsidR="00C83CAF" w:rsidRDefault="00C83CAF" w:rsidP="00C83CAF">
      <w:pPr>
        <w:spacing w:line="480" w:lineRule="auto"/>
        <w:ind w:left="942" w:firstLine="708"/>
        <w:jc w:val="both"/>
        <w:rPr>
          <w:rFonts w:ascii="Arial" w:hAnsi="Arial" w:cs="Arial"/>
          <w:lang w:val="es-EC"/>
        </w:rPr>
      </w:pPr>
      <w:r w:rsidRPr="00D47910">
        <w:rPr>
          <w:rFonts w:ascii="Arial" w:hAnsi="Arial" w:cs="Arial"/>
          <w:lang w:val="es-EC"/>
        </w:rPr>
        <w:t>B= Tiempo operativo</w:t>
      </w:r>
    </w:p>
    <w:p w:rsidR="00C83CAF" w:rsidRPr="00D47910" w:rsidRDefault="00C83CAF" w:rsidP="00C83CAF">
      <w:pPr>
        <w:ind w:left="941" w:firstLine="709"/>
        <w:jc w:val="both"/>
        <w:rPr>
          <w:rFonts w:ascii="Arial" w:hAnsi="Arial" w:cs="Arial"/>
          <w:lang w:val="es-EC"/>
        </w:rPr>
      </w:pPr>
    </w:p>
    <w:p w:rsidR="00C83CAF" w:rsidRPr="00D47910" w:rsidRDefault="00C83CAF" w:rsidP="00C83CAF">
      <w:pPr>
        <w:spacing w:line="480" w:lineRule="auto"/>
        <w:ind w:left="720"/>
        <w:jc w:val="center"/>
        <w:rPr>
          <w:rFonts w:ascii="Arial" w:hAnsi="Arial" w:cs="Arial"/>
          <w:b/>
          <w:lang w:val="es-EC"/>
        </w:rPr>
      </w:pPr>
      <w:r>
        <w:rPr>
          <w:rFonts w:ascii="Arial" w:hAnsi="Arial" w:cs="Arial"/>
          <w:b/>
          <w:lang w:val="es-EC"/>
        </w:rPr>
        <w:t xml:space="preserve">Eficiencia de </w:t>
      </w:r>
      <w:r w:rsidRPr="00D47910">
        <w:rPr>
          <w:rFonts w:ascii="Arial" w:hAnsi="Arial" w:cs="Arial"/>
          <w:b/>
          <w:lang w:val="es-EC"/>
        </w:rPr>
        <w:t>Disponibilidad = B / A</w:t>
      </w:r>
    </w:p>
    <w:p w:rsidR="00C83CAF" w:rsidRPr="00D47910" w:rsidRDefault="00C83CAF" w:rsidP="00C83CAF">
      <w:pPr>
        <w:spacing w:line="360" w:lineRule="auto"/>
        <w:ind w:left="720"/>
        <w:jc w:val="center"/>
        <w:rPr>
          <w:rFonts w:ascii="Arial" w:hAnsi="Arial" w:cs="Arial"/>
          <w:b/>
          <w:lang w:val="es-EC"/>
        </w:rPr>
      </w:pPr>
    </w:p>
    <w:p w:rsidR="00C83CAF" w:rsidRDefault="00C83CAF" w:rsidP="009272A6">
      <w:pPr>
        <w:numPr>
          <w:ilvl w:val="0"/>
          <w:numId w:val="42"/>
        </w:numPr>
        <w:spacing w:line="480" w:lineRule="auto"/>
        <w:jc w:val="both"/>
        <w:rPr>
          <w:rFonts w:ascii="Arial" w:hAnsi="Arial" w:cs="Arial"/>
          <w:lang w:val="es-EC"/>
        </w:rPr>
      </w:pPr>
      <w:r>
        <w:rPr>
          <w:rFonts w:ascii="Arial" w:hAnsi="Arial" w:cs="Arial"/>
          <w:b/>
          <w:lang w:val="es-EC"/>
        </w:rPr>
        <w:t xml:space="preserve">    </w:t>
      </w:r>
      <w:r w:rsidRPr="00D47910">
        <w:rPr>
          <w:rFonts w:ascii="Arial" w:hAnsi="Arial" w:cs="Arial"/>
          <w:b/>
          <w:lang w:val="es-EC"/>
        </w:rPr>
        <w:t>Eficiencia de Rendimiento:</w:t>
      </w:r>
      <w:r w:rsidRPr="00D47910">
        <w:rPr>
          <w:rFonts w:ascii="Arial" w:hAnsi="Arial" w:cs="Arial"/>
          <w:lang w:val="es-EC"/>
        </w:rPr>
        <w:t xml:space="preserve"> Indica durante el tiempo que</w:t>
      </w:r>
      <w:r>
        <w:rPr>
          <w:rFonts w:ascii="Arial" w:hAnsi="Arial" w:cs="Arial"/>
          <w:lang w:val="es-EC"/>
        </w:rPr>
        <w:t xml:space="preserve"> ha estado funcionando, cuá</w:t>
      </w:r>
      <w:r w:rsidRPr="00D47910">
        <w:rPr>
          <w:rFonts w:ascii="Arial" w:hAnsi="Arial" w:cs="Arial"/>
          <w:lang w:val="es-EC"/>
        </w:rPr>
        <w:t>nto ha fabricado (bueno y malo) respecto de lo que tenía</w:t>
      </w:r>
      <w:r>
        <w:rPr>
          <w:rFonts w:ascii="Arial" w:hAnsi="Arial" w:cs="Arial"/>
          <w:lang w:val="es-EC"/>
        </w:rPr>
        <w:t xml:space="preserve"> teóricamente</w:t>
      </w:r>
      <w:r w:rsidRPr="00D47910">
        <w:rPr>
          <w:rFonts w:ascii="Arial" w:hAnsi="Arial" w:cs="Arial"/>
          <w:lang w:val="es-EC"/>
        </w:rPr>
        <w:t xml:space="preserve"> que haber fabricado</w:t>
      </w:r>
      <w:r>
        <w:rPr>
          <w:rFonts w:ascii="Arial" w:hAnsi="Arial" w:cs="Arial"/>
          <w:lang w:val="es-EC"/>
        </w:rPr>
        <w:t>.</w:t>
      </w:r>
      <w:r w:rsidRPr="00D47910">
        <w:rPr>
          <w:rFonts w:ascii="Arial" w:hAnsi="Arial" w:cs="Arial"/>
          <w:lang w:val="es-EC"/>
        </w:rPr>
        <w:t xml:space="preserve"> </w:t>
      </w:r>
    </w:p>
    <w:p w:rsidR="00C83CAF" w:rsidRPr="00DE162A" w:rsidRDefault="00C83CAF" w:rsidP="00C83CAF">
      <w:pPr>
        <w:ind w:left="1293"/>
        <w:jc w:val="both"/>
        <w:rPr>
          <w:rFonts w:ascii="Arial" w:hAnsi="Arial" w:cs="Arial"/>
          <w:lang w:val="es-EC"/>
        </w:rPr>
      </w:pPr>
    </w:p>
    <w:p w:rsidR="00C83CAF" w:rsidRPr="00D47910" w:rsidRDefault="00C83CAF" w:rsidP="00C83CAF">
      <w:pPr>
        <w:spacing w:line="480" w:lineRule="auto"/>
        <w:ind w:left="942" w:firstLine="708"/>
        <w:jc w:val="both"/>
        <w:rPr>
          <w:rFonts w:ascii="Arial" w:hAnsi="Arial" w:cs="Arial"/>
          <w:lang w:val="es-EC"/>
        </w:rPr>
      </w:pPr>
      <w:r>
        <w:rPr>
          <w:rFonts w:ascii="Arial" w:hAnsi="Arial" w:cs="Arial"/>
          <w:lang w:val="es-EC"/>
        </w:rPr>
        <w:t>C = Producción teórica</w:t>
      </w:r>
    </w:p>
    <w:p w:rsidR="00C83CAF" w:rsidRDefault="00C83CAF" w:rsidP="00C83CAF">
      <w:pPr>
        <w:spacing w:line="480" w:lineRule="auto"/>
        <w:ind w:left="954" w:firstLine="696"/>
        <w:jc w:val="both"/>
        <w:rPr>
          <w:rFonts w:ascii="Arial" w:hAnsi="Arial" w:cs="Arial"/>
          <w:lang w:val="es-EC"/>
        </w:rPr>
      </w:pPr>
      <w:r>
        <w:rPr>
          <w:rFonts w:ascii="Arial" w:hAnsi="Arial" w:cs="Arial"/>
          <w:lang w:val="es-EC"/>
        </w:rPr>
        <w:t>D = Producción total</w:t>
      </w:r>
    </w:p>
    <w:p w:rsidR="00C83CAF" w:rsidRPr="00D47910" w:rsidRDefault="00C83CAF" w:rsidP="00C83CAF">
      <w:pPr>
        <w:ind w:left="953" w:firstLine="697"/>
        <w:jc w:val="both"/>
        <w:rPr>
          <w:rFonts w:ascii="Arial" w:hAnsi="Arial" w:cs="Arial"/>
          <w:lang w:val="es-EC"/>
        </w:rPr>
      </w:pPr>
    </w:p>
    <w:p w:rsidR="00C83CAF" w:rsidRPr="00D47910" w:rsidRDefault="00C83CAF" w:rsidP="00C83CAF">
      <w:pPr>
        <w:spacing w:line="480" w:lineRule="auto"/>
        <w:ind w:left="720"/>
        <w:jc w:val="center"/>
        <w:rPr>
          <w:rFonts w:ascii="Arial" w:hAnsi="Arial" w:cs="Arial"/>
          <w:b/>
          <w:lang w:val="es-EC"/>
        </w:rPr>
      </w:pPr>
      <w:r>
        <w:rPr>
          <w:rFonts w:ascii="Arial" w:hAnsi="Arial" w:cs="Arial"/>
          <w:b/>
          <w:lang w:val="es-EC"/>
        </w:rPr>
        <w:t xml:space="preserve">Eficiencia de </w:t>
      </w:r>
      <w:r w:rsidRPr="00D47910">
        <w:rPr>
          <w:rFonts w:ascii="Arial" w:hAnsi="Arial" w:cs="Arial"/>
          <w:b/>
          <w:lang w:val="es-EC"/>
        </w:rPr>
        <w:t>Rendimiento = D / C</w:t>
      </w:r>
    </w:p>
    <w:p w:rsidR="00C83CAF" w:rsidRPr="00D47910" w:rsidRDefault="00C83CAF" w:rsidP="00C83CAF">
      <w:pPr>
        <w:spacing w:line="360" w:lineRule="auto"/>
        <w:rPr>
          <w:rFonts w:ascii="Arial" w:hAnsi="Arial" w:cs="Arial"/>
          <w:b/>
          <w:lang w:val="es-EC"/>
        </w:rPr>
      </w:pPr>
    </w:p>
    <w:p w:rsidR="00C83CAF" w:rsidRDefault="00C83CAF" w:rsidP="009272A6">
      <w:pPr>
        <w:numPr>
          <w:ilvl w:val="0"/>
          <w:numId w:val="42"/>
        </w:numPr>
        <w:spacing w:line="480" w:lineRule="auto"/>
        <w:jc w:val="both"/>
        <w:rPr>
          <w:rFonts w:ascii="Arial" w:hAnsi="Arial" w:cs="Arial"/>
          <w:lang w:val="es-EC"/>
        </w:rPr>
      </w:pPr>
      <w:r>
        <w:rPr>
          <w:rFonts w:ascii="Arial" w:hAnsi="Arial" w:cs="Arial"/>
          <w:b/>
          <w:lang w:val="es-EC"/>
        </w:rPr>
        <w:t xml:space="preserve">    </w:t>
      </w:r>
      <w:r w:rsidRPr="00D47910">
        <w:rPr>
          <w:rFonts w:ascii="Arial" w:hAnsi="Arial" w:cs="Arial"/>
          <w:b/>
          <w:lang w:val="es-EC"/>
        </w:rPr>
        <w:t>Eficiencia de Calidad</w:t>
      </w:r>
      <w:r w:rsidRPr="00D47910">
        <w:rPr>
          <w:rFonts w:ascii="Arial" w:hAnsi="Arial" w:cs="Arial"/>
          <w:lang w:val="es-EC"/>
        </w:rPr>
        <w:t xml:space="preserve">: Indica cuántas piezas buenas </w:t>
      </w:r>
      <w:r>
        <w:rPr>
          <w:rFonts w:ascii="Arial" w:hAnsi="Arial" w:cs="Arial"/>
          <w:lang w:val="es-EC"/>
        </w:rPr>
        <w:t>h</w:t>
      </w:r>
      <w:r w:rsidRPr="00D47910">
        <w:rPr>
          <w:rFonts w:ascii="Arial" w:hAnsi="Arial" w:cs="Arial"/>
          <w:lang w:val="es-EC"/>
        </w:rPr>
        <w:t xml:space="preserve">a fabricado </w:t>
      </w:r>
      <w:r>
        <w:rPr>
          <w:rFonts w:ascii="Arial" w:hAnsi="Arial" w:cs="Arial"/>
          <w:lang w:val="es-EC"/>
        </w:rPr>
        <w:t>respecto al</w:t>
      </w:r>
      <w:r w:rsidRPr="00D47910">
        <w:rPr>
          <w:rFonts w:ascii="Arial" w:hAnsi="Arial" w:cs="Arial"/>
          <w:lang w:val="es-EC"/>
        </w:rPr>
        <w:t xml:space="preserve"> Total de </w:t>
      </w:r>
      <w:r>
        <w:rPr>
          <w:rFonts w:ascii="Arial" w:hAnsi="Arial" w:cs="Arial"/>
          <w:lang w:val="es-EC"/>
        </w:rPr>
        <w:t>la Producción realizada (bueno y</w:t>
      </w:r>
      <w:r w:rsidRPr="00D47910">
        <w:rPr>
          <w:rFonts w:ascii="Arial" w:hAnsi="Arial" w:cs="Arial"/>
          <w:lang w:val="es-EC"/>
        </w:rPr>
        <w:t xml:space="preserve"> malo).</w:t>
      </w:r>
    </w:p>
    <w:p w:rsidR="00C83CAF" w:rsidRPr="00D47910" w:rsidRDefault="00C83CAF" w:rsidP="00C83CAF">
      <w:pPr>
        <w:ind w:left="1293"/>
        <w:jc w:val="both"/>
        <w:rPr>
          <w:rFonts w:ascii="Arial" w:hAnsi="Arial" w:cs="Arial"/>
          <w:lang w:val="es-EC"/>
        </w:rPr>
      </w:pPr>
    </w:p>
    <w:p w:rsidR="00C83CAF" w:rsidRPr="00D47910" w:rsidRDefault="00C83CAF" w:rsidP="00C83CAF">
      <w:pPr>
        <w:spacing w:line="480" w:lineRule="auto"/>
        <w:ind w:left="954" w:firstLine="696"/>
        <w:jc w:val="both"/>
        <w:rPr>
          <w:rFonts w:ascii="Arial" w:hAnsi="Arial" w:cs="Arial"/>
          <w:lang w:val="es-EC"/>
        </w:rPr>
      </w:pPr>
      <w:r>
        <w:rPr>
          <w:rFonts w:ascii="Arial" w:hAnsi="Arial" w:cs="Arial"/>
          <w:lang w:val="es-EC"/>
        </w:rPr>
        <w:t>D = Producción total</w:t>
      </w:r>
    </w:p>
    <w:p w:rsidR="00C83CAF" w:rsidRDefault="00C83CAF" w:rsidP="00C83CAF">
      <w:pPr>
        <w:spacing w:line="480" w:lineRule="auto"/>
        <w:ind w:left="954" w:firstLine="696"/>
        <w:jc w:val="both"/>
        <w:rPr>
          <w:rFonts w:ascii="Arial" w:hAnsi="Arial" w:cs="Arial"/>
          <w:lang w:val="es-EC"/>
        </w:rPr>
      </w:pPr>
      <w:r>
        <w:rPr>
          <w:rFonts w:ascii="Arial" w:hAnsi="Arial" w:cs="Arial"/>
          <w:lang w:val="es-EC"/>
        </w:rPr>
        <w:t>E</w:t>
      </w:r>
      <w:r w:rsidRPr="00D47910">
        <w:rPr>
          <w:rFonts w:ascii="Arial" w:hAnsi="Arial" w:cs="Arial"/>
          <w:lang w:val="es-EC"/>
        </w:rPr>
        <w:t xml:space="preserve"> =</w:t>
      </w:r>
      <w:r>
        <w:rPr>
          <w:rFonts w:ascii="Arial" w:hAnsi="Arial" w:cs="Arial"/>
          <w:lang w:val="es-EC"/>
        </w:rPr>
        <w:t xml:space="preserve"> </w:t>
      </w:r>
      <w:r w:rsidRPr="00D47910">
        <w:rPr>
          <w:rFonts w:ascii="Arial" w:hAnsi="Arial" w:cs="Arial"/>
          <w:lang w:val="es-EC"/>
        </w:rPr>
        <w:t>Piezas buenas</w:t>
      </w:r>
    </w:p>
    <w:p w:rsidR="00C83CAF" w:rsidRPr="00D47910" w:rsidRDefault="00C83CAF" w:rsidP="00C83CAF">
      <w:pPr>
        <w:ind w:left="953" w:firstLine="697"/>
        <w:jc w:val="both"/>
        <w:rPr>
          <w:rFonts w:ascii="Arial" w:hAnsi="Arial" w:cs="Arial"/>
          <w:lang w:val="es-EC"/>
        </w:rPr>
      </w:pPr>
    </w:p>
    <w:p w:rsidR="00C83CAF" w:rsidRPr="00D47910" w:rsidRDefault="00C83CAF" w:rsidP="00C83CAF">
      <w:pPr>
        <w:spacing w:line="480" w:lineRule="auto"/>
        <w:ind w:left="720"/>
        <w:jc w:val="center"/>
        <w:rPr>
          <w:rFonts w:ascii="Arial" w:hAnsi="Arial" w:cs="Arial"/>
          <w:b/>
          <w:lang w:val="es-EC"/>
        </w:rPr>
      </w:pPr>
      <w:r>
        <w:rPr>
          <w:rFonts w:ascii="Arial" w:hAnsi="Arial" w:cs="Arial"/>
          <w:b/>
          <w:lang w:val="es-EC"/>
        </w:rPr>
        <w:t>Eficiencia de Calidad = E / D</w:t>
      </w:r>
    </w:p>
    <w:p w:rsidR="00C83CAF" w:rsidRDefault="00C83CAF" w:rsidP="00C83CAF">
      <w:pPr>
        <w:spacing w:line="480" w:lineRule="auto"/>
        <w:jc w:val="both"/>
        <w:rPr>
          <w:rFonts w:ascii="Arial" w:hAnsi="Arial" w:cs="Arial"/>
          <w:lang w:val="es-EC"/>
        </w:rPr>
      </w:pPr>
    </w:p>
    <w:p w:rsidR="00C83CAF" w:rsidRDefault="00C83CAF" w:rsidP="00C83CAF">
      <w:pPr>
        <w:spacing w:line="480" w:lineRule="auto"/>
        <w:ind w:left="900"/>
        <w:jc w:val="both"/>
        <w:rPr>
          <w:rFonts w:ascii="Arial" w:hAnsi="Arial" w:cs="Arial"/>
          <w:lang w:val="es-EC"/>
        </w:rPr>
      </w:pPr>
      <w:r w:rsidRPr="00D47910">
        <w:rPr>
          <w:rFonts w:ascii="Arial" w:hAnsi="Arial" w:cs="Arial"/>
          <w:lang w:val="es-EC"/>
        </w:rPr>
        <w:t xml:space="preserve">La Eficiencia Total del Equipo (ETE) indica </w:t>
      </w:r>
      <w:r>
        <w:rPr>
          <w:rFonts w:ascii="Arial" w:hAnsi="Arial" w:cs="Arial"/>
          <w:lang w:val="es-EC"/>
        </w:rPr>
        <w:t>la eficiencia real de las máquinas y utiliza la siguiente fórmula:</w:t>
      </w:r>
    </w:p>
    <w:p w:rsidR="00C83CAF" w:rsidRPr="00D47910" w:rsidRDefault="00C83CAF" w:rsidP="00C83CAF">
      <w:pPr>
        <w:ind w:left="902"/>
        <w:jc w:val="both"/>
        <w:rPr>
          <w:rFonts w:ascii="Arial" w:hAnsi="Arial" w:cs="Arial"/>
          <w:lang w:val="es-EC"/>
        </w:rPr>
      </w:pPr>
    </w:p>
    <w:p w:rsidR="00C83CAF" w:rsidRPr="00D47910" w:rsidRDefault="00C83CAF" w:rsidP="00C83CAF">
      <w:pPr>
        <w:spacing w:line="480" w:lineRule="auto"/>
        <w:ind w:left="720"/>
        <w:jc w:val="center"/>
        <w:rPr>
          <w:rFonts w:ascii="Arial" w:hAnsi="Arial" w:cs="Arial"/>
          <w:b/>
          <w:lang w:val="es-EC"/>
        </w:rPr>
      </w:pPr>
      <w:r>
        <w:rPr>
          <w:rFonts w:ascii="Arial" w:hAnsi="Arial" w:cs="Arial"/>
          <w:b/>
          <w:lang w:val="es-EC"/>
        </w:rPr>
        <w:t>ETE = B/A   X  D/C   X    E/D X 100%</w:t>
      </w:r>
    </w:p>
    <w:p w:rsidR="00C83CAF" w:rsidRDefault="00C83CAF" w:rsidP="00C83CAF">
      <w:pPr>
        <w:ind w:left="720"/>
        <w:jc w:val="both"/>
        <w:rPr>
          <w:rFonts w:ascii="Arial" w:hAnsi="Arial" w:cs="Arial"/>
          <w:lang w:val="es-EC"/>
        </w:rPr>
      </w:pPr>
    </w:p>
    <w:p w:rsidR="00C83CAF" w:rsidRDefault="00C83CAF" w:rsidP="00C83CAF">
      <w:pPr>
        <w:spacing w:line="480" w:lineRule="auto"/>
        <w:ind w:left="851" w:firstLine="143"/>
        <w:jc w:val="both"/>
        <w:rPr>
          <w:rFonts w:ascii="Arial" w:hAnsi="Arial" w:cs="Arial"/>
          <w:lang w:val="es-EC"/>
        </w:rPr>
      </w:pPr>
      <w:r w:rsidRPr="00D47910">
        <w:rPr>
          <w:rFonts w:ascii="Arial" w:hAnsi="Arial" w:cs="Arial"/>
          <w:lang w:val="es-EC"/>
        </w:rPr>
        <w:t>La Figura 4.3 ilustra cómo se determina el ETE</w:t>
      </w:r>
      <w:r>
        <w:rPr>
          <w:rFonts w:ascii="Arial" w:hAnsi="Arial" w:cs="Arial"/>
          <w:lang w:val="es-EC"/>
        </w:rPr>
        <w:t>:</w:t>
      </w:r>
    </w:p>
    <w:p w:rsidR="00C83CAF" w:rsidRDefault="00C83CAF" w:rsidP="00C83CAF">
      <w:pPr>
        <w:spacing w:line="480" w:lineRule="auto"/>
        <w:ind w:left="851" w:firstLine="143"/>
        <w:jc w:val="both"/>
        <w:rPr>
          <w:rFonts w:ascii="Arial" w:hAnsi="Arial" w:cs="Arial"/>
          <w:lang w:val="es-EC"/>
        </w:rPr>
      </w:pPr>
    </w:p>
    <w:p w:rsidR="00C83CAF" w:rsidRDefault="00C83CAF" w:rsidP="00C83CAF">
      <w:pPr>
        <w:spacing w:line="480" w:lineRule="auto"/>
        <w:ind w:left="851" w:firstLine="143"/>
        <w:jc w:val="both"/>
        <w:rPr>
          <w:rFonts w:ascii="Arial" w:hAnsi="Arial" w:cs="Arial"/>
          <w:lang w:val="es-EC"/>
        </w:rPr>
      </w:pPr>
    </w:p>
    <w:p w:rsidR="00C83CAF" w:rsidRDefault="00C83CAF" w:rsidP="00C83CAF">
      <w:pPr>
        <w:spacing w:line="480" w:lineRule="auto"/>
        <w:ind w:left="851" w:firstLine="143"/>
        <w:jc w:val="both"/>
        <w:rPr>
          <w:rFonts w:ascii="Arial" w:hAnsi="Arial" w:cs="Arial"/>
          <w:lang w:val="es-EC"/>
        </w:rPr>
      </w:pPr>
    </w:p>
    <w:p w:rsidR="00C83CAF" w:rsidRDefault="00C83CAF" w:rsidP="00C83CAF">
      <w:pPr>
        <w:spacing w:line="480" w:lineRule="auto"/>
        <w:ind w:left="851" w:firstLine="143"/>
        <w:jc w:val="both"/>
        <w:rPr>
          <w:rFonts w:ascii="Arial" w:hAnsi="Arial" w:cs="Arial"/>
          <w:lang w:val="es-EC"/>
        </w:rPr>
      </w:pPr>
    </w:p>
    <w:p w:rsidR="00C83CAF" w:rsidRDefault="00C83CAF" w:rsidP="00C83CAF">
      <w:pPr>
        <w:spacing w:line="480" w:lineRule="auto"/>
        <w:ind w:left="851" w:firstLine="143"/>
        <w:jc w:val="both"/>
        <w:rPr>
          <w:rFonts w:ascii="Arial" w:hAnsi="Arial" w:cs="Arial"/>
          <w:lang w:val="es-EC"/>
        </w:rPr>
      </w:pPr>
    </w:p>
    <w:p w:rsidR="00C83CAF" w:rsidRDefault="00C83CAF" w:rsidP="00C83CAF">
      <w:pPr>
        <w:spacing w:line="480" w:lineRule="auto"/>
        <w:ind w:left="851" w:firstLine="143"/>
        <w:jc w:val="both"/>
        <w:rPr>
          <w:rFonts w:ascii="Arial" w:hAnsi="Arial" w:cs="Arial"/>
          <w:lang w:val="es-EC"/>
        </w:rPr>
      </w:pPr>
    </w:p>
    <w:p w:rsidR="00C83CAF" w:rsidRDefault="00C83CAF" w:rsidP="00C83CAF">
      <w:pPr>
        <w:spacing w:line="480" w:lineRule="auto"/>
        <w:ind w:left="851" w:firstLine="143"/>
        <w:jc w:val="both"/>
        <w:rPr>
          <w:rFonts w:ascii="Arial" w:hAnsi="Arial" w:cs="Arial"/>
          <w:lang w:val="es-EC"/>
        </w:rPr>
      </w:pPr>
    </w:p>
    <w:p w:rsidR="00C83CAF" w:rsidRDefault="00C83CAF" w:rsidP="00C83CAF">
      <w:pPr>
        <w:spacing w:line="480" w:lineRule="auto"/>
        <w:ind w:left="851" w:firstLine="143"/>
        <w:jc w:val="both"/>
        <w:rPr>
          <w:rFonts w:ascii="Arial" w:hAnsi="Arial" w:cs="Arial"/>
          <w:lang w:val="es-EC"/>
        </w:rPr>
      </w:pPr>
    </w:p>
    <w:tbl>
      <w:tblPr>
        <w:tblW w:w="8463" w:type="dxa"/>
        <w:tblInd w:w="1197" w:type="dxa"/>
        <w:tblCellMar>
          <w:left w:w="70" w:type="dxa"/>
          <w:right w:w="70" w:type="dxa"/>
        </w:tblCellMar>
        <w:tblLook w:val="04A0"/>
      </w:tblPr>
      <w:tblGrid>
        <w:gridCol w:w="279"/>
        <w:gridCol w:w="1439"/>
        <w:gridCol w:w="327"/>
        <w:gridCol w:w="190"/>
        <w:gridCol w:w="1043"/>
        <w:gridCol w:w="516"/>
        <w:gridCol w:w="759"/>
        <w:gridCol w:w="340"/>
        <w:gridCol w:w="190"/>
        <w:gridCol w:w="604"/>
        <w:gridCol w:w="1132"/>
        <w:gridCol w:w="190"/>
        <w:gridCol w:w="160"/>
        <w:gridCol w:w="1294"/>
      </w:tblGrid>
      <w:tr w:rsidR="00C83CAF" w:rsidRPr="00F96BE0" w:rsidTr="00FC09A8">
        <w:trPr>
          <w:gridAfter w:val="3"/>
          <w:wAfter w:w="1644" w:type="dxa"/>
          <w:trHeight w:val="300"/>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p>
        </w:tc>
        <w:tc>
          <w:tcPr>
            <w:tcW w:w="654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r w:rsidRPr="00F96BE0">
              <w:rPr>
                <w:rFonts w:ascii="Calibri" w:hAnsi="Calibri"/>
                <w:color w:val="000000"/>
                <w:sz w:val="22"/>
                <w:szCs w:val="22"/>
                <w:lang w:val="es-EC" w:eastAsia="es-EC"/>
              </w:rPr>
              <w:t>Tiempo Total de la Operación</w:t>
            </w:r>
          </w:p>
        </w:tc>
      </w:tr>
      <w:tr w:rsidR="00C83CAF" w:rsidRPr="00F96BE0" w:rsidTr="00FC09A8">
        <w:trPr>
          <w:gridAfter w:val="3"/>
          <w:wAfter w:w="1644" w:type="dxa"/>
          <w:trHeight w:val="300"/>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p>
        </w:tc>
        <w:tc>
          <w:tcPr>
            <w:tcW w:w="1766" w:type="dxa"/>
            <w:gridSpan w:val="2"/>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90"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559" w:type="dxa"/>
            <w:gridSpan w:val="2"/>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289" w:type="dxa"/>
            <w:gridSpan w:val="3"/>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604"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132"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r>
      <w:tr w:rsidR="00C83CAF" w:rsidRPr="00F96BE0" w:rsidTr="00FC09A8">
        <w:trPr>
          <w:gridAfter w:val="3"/>
          <w:wAfter w:w="1644" w:type="dxa"/>
          <w:trHeight w:val="259"/>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r w:rsidRPr="00F96BE0">
              <w:rPr>
                <w:rFonts w:ascii="Calibri" w:hAnsi="Calibri"/>
                <w:b/>
                <w:bCs/>
                <w:color w:val="000000"/>
                <w:sz w:val="22"/>
                <w:szCs w:val="22"/>
                <w:lang w:val="es-EC" w:eastAsia="es-EC"/>
              </w:rPr>
              <w:t>A</w:t>
            </w:r>
          </w:p>
        </w:tc>
        <w:tc>
          <w:tcPr>
            <w:tcW w:w="540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r w:rsidRPr="00F96BE0">
              <w:rPr>
                <w:rFonts w:ascii="Calibri" w:hAnsi="Calibri"/>
                <w:color w:val="000000"/>
                <w:sz w:val="22"/>
                <w:szCs w:val="22"/>
                <w:lang w:val="es-EC" w:eastAsia="es-EC"/>
              </w:rPr>
              <w:t>Tiempo Disponible</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C83CAF" w:rsidRPr="002E5B72" w:rsidRDefault="00C83CAF" w:rsidP="00FC09A8">
            <w:pPr>
              <w:rPr>
                <w:rFonts w:ascii="Calibri" w:hAnsi="Calibri"/>
                <w:color w:val="000000"/>
                <w:sz w:val="16"/>
                <w:szCs w:val="16"/>
                <w:lang w:val="es-EC" w:eastAsia="es-EC"/>
              </w:rPr>
            </w:pPr>
            <w:r w:rsidRPr="002E5B72">
              <w:rPr>
                <w:rFonts w:ascii="Calibri" w:hAnsi="Calibri"/>
                <w:color w:val="000000"/>
                <w:sz w:val="16"/>
                <w:szCs w:val="16"/>
                <w:lang w:val="es-EC" w:eastAsia="es-EC"/>
              </w:rPr>
              <w:t>Paras planificadas</w:t>
            </w:r>
          </w:p>
        </w:tc>
      </w:tr>
      <w:tr w:rsidR="00C83CAF" w:rsidRPr="00F96BE0" w:rsidTr="00FC09A8">
        <w:trPr>
          <w:gridAfter w:val="3"/>
          <w:wAfter w:w="1644" w:type="dxa"/>
          <w:trHeight w:val="300"/>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r w:rsidRPr="00F96BE0">
              <w:rPr>
                <w:rFonts w:ascii="Calibri" w:hAnsi="Calibri"/>
                <w:b/>
                <w:bCs/>
                <w:color w:val="000000"/>
                <w:sz w:val="22"/>
                <w:szCs w:val="22"/>
                <w:lang w:val="es-EC" w:eastAsia="es-EC"/>
              </w:rPr>
              <w:t>B</w:t>
            </w:r>
          </w:p>
        </w:tc>
        <w:tc>
          <w:tcPr>
            <w:tcW w:w="427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r w:rsidRPr="00F96BE0">
              <w:rPr>
                <w:rFonts w:ascii="Calibri" w:hAnsi="Calibri"/>
                <w:color w:val="000000"/>
                <w:sz w:val="22"/>
                <w:szCs w:val="22"/>
                <w:lang w:val="es-EC" w:eastAsia="es-EC"/>
              </w:rPr>
              <w:t>Tiempo Operativo</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C83CAF" w:rsidRPr="00F96BE0" w:rsidRDefault="00C83CAF" w:rsidP="00FC09A8">
            <w:pPr>
              <w:rPr>
                <w:rFonts w:ascii="Calibri" w:hAnsi="Calibri"/>
                <w:color w:val="000000"/>
                <w:sz w:val="18"/>
                <w:szCs w:val="18"/>
                <w:lang w:val="es-EC" w:eastAsia="es-EC"/>
              </w:rPr>
            </w:pPr>
            <w:r w:rsidRPr="00F96BE0">
              <w:rPr>
                <w:rFonts w:ascii="Calibri" w:hAnsi="Calibri"/>
                <w:color w:val="000000"/>
                <w:sz w:val="18"/>
                <w:szCs w:val="18"/>
                <w:lang w:val="es-EC" w:eastAsia="es-EC"/>
              </w:rPr>
              <w:t>Paras no planificadas</w:t>
            </w:r>
          </w:p>
        </w:tc>
        <w:tc>
          <w:tcPr>
            <w:tcW w:w="1132" w:type="dxa"/>
            <w:tcBorders>
              <w:top w:val="nil"/>
              <w:left w:val="nil"/>
              <w:bottom w:val="single" w:sz="4" w:space="0" w:color="auto"/>
              <w:right w:val="single" w:sz="4" w:space="0" w:color="auto"/>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r w:rsidRPr="00F96BE0">
              <w:rPr>
                <w:rFonts w:ascii="Calibri" w:hAnsi="Calibri"/>
                <w:color w:val="000000"/>
                <w:sz w:val="22"/>
                <w:szCs w:val="22"/>
                <w:lang w:val="es-EC" w:eastAsia="es-EC"/>
              </w:rPr>
              <w:t> </w:t>
            </w:r>
          </w:p>
        </w:tc>
      </w:tr>
      <w:tr w:rsidR="00C83CAF" w:rsidRPr="00F96BE0" w:rsidTr="00FC09A8">
        <w:trPr>
          <w:gridAfter w:val="3"/>
          <w:wAfter w:w="1644" w:type="dxa"/>
          <w:trHeight w:val="300"/>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p>
        </w:tc>
        <w:tc>
          <w:tcPr>
            <w:tcW w:w="1766" w:type="dxa"/>
            <w:gridSpan w:val="2"/>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90"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559" w:type="dxa"/>
            <w:gridSpan w:val="2"/>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759"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134" w:type="dxa"/>
            <w:gridSpan w:val="3"/>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132"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r>
      <w:tr w:rsidR="00C83CAF" w:rsidRPr="00F96BE0" w:rsidTr="00FC09A8">
        <w:trPr>
          <w:gridAfter w:val="3"/>
          <w:wAfter w:w="1644" w:type="dxa"/>
          <w:trHeight w:val="300"/>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r w:rsidRPr="00F96BE0">
              <w:rPr>
                <w:rFonts w:ascii="Calibri" w:hAnsi="Calibri"/>
                <w:b/>
                <w:bCs/>
                <w:color w:val="000000"/>
                <w:sz w:val="22"/>
                <w:szCs w:val="22"/>
                <w:lang w:val="es-EC" w:eastAsia="es-EC"/>
              </w:rPr>
              <w:t>C</w:t>
            </w:r>
          </w:p>
        </w:tc>
        <w:tc>
          <w:tcPr>
            <w:tcW w:w="427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r w:rsidRPr="00F96BE0">
              <w:rPr>
                <w:rFonts w:ascii="Calibri" w:hAnsi="Calibri"/>
                <w:color w:val="000000"/>
                <w:sz w:val="22"/>
                <w:szCs w:val="22"/>
                <w:lang w:val="es-EC" w:eastAsia="es-EC"/>
              </w:rPr>
              <w:t>Producción Teórica</w:t>
            </w:r>
          </w:p>
        </w:tc>
        <w:tc>
          <w:tcPr>
            <w:tcW w:w="1134" w:type="dxa"/>
            <w:gridSpan w:val="3"/>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132"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r>
      <w:tr w:rsidR="00C83CAF" w:rsidRPr="00F96BE0" w:rsidTr="00FC09A8">
        <w:trPr>
          <w:gridAfter w:val="3"/>
          <w:wAfter w:w="1644" w:type="dxa"/>
          <w:trHeight w:val="451"/>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r w:rsidRPr="00F96BE0">
              <w:rPr>
                <w:rFonts w:ascii="Calibri" w:hAnsi="Calibri"/>
                <w:b/>
                <w:bCs/>
                <w:color w:val="000000"/>
                <w:sz w:val="22"/>
                <w:szCs w:val="22"/>
                <w:lang w:val="es-EC" w:eastAsia="es-EC"/>
              </w:rPr>
              <w:t>D</w:t>
            </w:r>
          </w:p>
        </w:tc>
        <w:tc>
          <w:tcPr>
            <w:tcW w:w="299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r w:rsidRPr="00F96BE0">
              <w:rPr>
                <w:rFonts w:ascii="Calibri" w:hAnsi="Calibri"/>
                <w:color w:val="000000"/>
                <w:sz w:val="22"/>
                <w:szCs w:val="22"/>
                <w:lang w:val="es-EC" w:eastAsia="es-EC"/>
              </w:rPr>
              <w:t>Producción Total</w:t>
            </w:r>
          </w:p>
        </w:tc>
        <w:tc>
          <w:tcPr>
            <w:tcW w:w="1275" w:type="dxa"/>
            <w:gridSpan w:val="2"/>
            <w:tcBorders>
              <w:top w:val="nil"/>
              <w:left w:val="nil"/>
              <w:bottom w:val="single" w:sz="4" w:space="0" w:color="auto"/>
              <w:right w:val="single" w:sz="4" w:space="0" w:color="auto"/>
            </w:tcBorders>
            <w:shd w:val="clear" w:color="auto" w:fill="auto"/>
            <w:vAlign w:val="bottom"/>
            <w:hideMark/>
          </w:tcPr>
          <w:p w:rsidR="00C83CAF" w:rsidRPr="002E5B72" w:rsidRDefault="00C83CAF" w:rsidP="00FC09A8">
            <w:pPr>
              <w:jc w:val="center"/>
              <w:rPr>
                <w:rFonts w:ascii="Calibri" w:hAnsi="Calibri"/>
                <w:color w:val="000000"/>
                <w:sz w:val="16"/>
                <w:szCs w:val="16"/>
                <w:lang w:val="es-EC" w:eastAsia="es-EC"/>
              </w:rPr>
            </w:pPr>
            <w:r w:rsidRPr="002E5B72">
              <w:rPr>
                <w:rFonts w:ascii="Calibri" w:hAnsi="Calibri"/>
                <w:color w:val="000000"/>
                <w:sz w:val="16"/>
                <w:szCs w:val="16"/>
                <w:lang w:val="es-EC" w:eastAsia="es-EC"/>
              </w:rPr>
              <w:t>micro paradas . Velocidad reducida</w:t>
            </w:r>
          </w:p>
        </w:tc>
        <w:tc>
          <w:tcPr>
            <w:tcW w:w="1134" w:type="dxa"/>
            <w:gridSpan w:val="3"/>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132"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r>
      <w:tr w:rsidR="00C83CAF" w:rsidRPr="00F96BE0" w:rsidTr="00FC09A8">
        <w:trPr>
          <w:gridAfter w:val="3"/>
          <w:wAfter w:w="1644" w:type="dxa"/>
          <w:trHeight w:val="300"/>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p>
        </w:tc>
        <w:tc>
          <w:tcPr>
            <w:tcW w:w="1439" w:type="dxa"/>
            <w:tcBorders>
              <w:top w:val="nil"/>
              <w:left w:val="nil"/>
              <w:bottom w:val="single" w:sz="4" w:space="0" w:color="auto"/>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517" w:type="dxa"/>
            <w:gridSpan w:val="2"/>
            <w:tcBorders>
              <w:top w:val="nil"/>
              <w:left w:val="nil"/>
              <w:bottom w:val="single" w:sz="4" w:space="0" w:color="auto"/>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043" w:type="dxa"/>
            <w:tcBorders>
              <w:top w:val="nil"/>
              <w:left w:val="nil"/>
              <w:bottom w:val="single" w:sz="4" w:space="0" w:color="auto"/>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275" w:type="dxa"/>
            <w:gridSpan w:val="2"/>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134" w:type="dxa"/>
            <w:gridSpan w:val="3"/>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132"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r>
      <w:tr w:rsidR="00C83CAF" w:rsidRPr="00F96BE0" w:rsidTr="00FC09A8">
        <w:trPr>
          <w:trHeight w:val="300"/>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r>
              <w:rPr>
                <w:rFonts w:ascii="Calibri" w:hAnsi="Calibri"/>
                <w:b/>
                <w:bCs/>
                <w:color w:val="000000"/>
                <w:sz w:val="22"/>
                <w:szCs w:val="22"/>
                <w:lang w:val="es-EC" w:eastAsia="es-EC"/>
              </w:rPr>
              <w:t>E</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r w:rsidRPr="00F96BE0">
              <w:rPr>
                <w:rFonts w:ascii="Calibri" w:hAnsi="Calibri"/>
                <w:color w:val="000000"/>
                <w:sz w:val="22"/>
                <w:szCs w:val="22"/>
                <w:lang w:val="es-EC" w:eastAsia="es-EC"/>
              </w:rPr>
              <w:t>Piezas buenas</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C83CAF" w:rsidRPr="00F96BE0" w:rsidRDefault="00C83CAF" w:rsidP="00FC09A8">
            <w:pPr>
              <w:rPr>
                <w:rFonts w:ascii="Calibri" w:hAnsi="Calibri"/>
                <w:color w:val="000000"/>
                <w:sz w:val="18"/>
                <w:szCs w:val="18"/>
                <w:lang w:val="es-EC" w:eastAsia="es-EC"/>
              </w:rPr>
            </w:pPr>
            <w:r w:rsidRPr="00F96BE0">
              <w:rPr>
                <w:rFonts w:ascii="Calibri" w:hAnsi="Calibri"/>
                <w:color w:val="000000"/>
                <w:sz w:val="18"/>
                <w:szCs w:val="18"/>
                <w:lang w:val="es-EC" w:eastAsia="es-EC"/>
              </w:rPr>
              <w:t>Scrap -  retrabajos</w:t>
            </w:r>
          </w:p>
        </w:tc>
        <w:tc>
          <w:tcPr>
            <w:tcW w:w="1615" w:type="dxa"/>
            <w:gridSpan w:val="3"/>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926" w:type="dxa"/>
            <w:gridSpan w:val="3"/>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644" w:type="dxa"/>
            <w:gridSpan w:val="3"/>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r>
      <w:tr w:rsidR="00C83CAF" w:rsidRPr="00F96BE0" w:rsidTr="00FC09A8">
        <w:trPr>
          <w:gridAfter w:val="1"/>
          <w:wAfter w:w="1294" w:type="dxa"/>
          <w:trHeight w:val="300"/>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p>
        </w:tc>
        <w:tc>
          <w:tcPr>
            <w:tcW w:w="1439"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517" w:type="dxa"/>
            <w:gridSpan w:val="2"/>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043"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805" w:type="dxa"/>
            <w:gridSpan w:val="4"/>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926" w:type="dxa"/>
            <w:gridSpan w:val="3"/>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60"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r>
      <w:tr w:rsidR="00C83CAF" w:rsidRPr="00F96BE0" w:rsidTr="00FC09A8">
        <w:trPr>
          <w:gridAfter w:val="1"/>
          <w:wAfter w:w="1294" w:type="dxa"/>
          <w:trHeight w:val="300"/>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p>
        </w:tc>
        <w:tc>
          <w:tcPr>
            <w:tcW w:w="6730" w:type="dxa"/>
            <w:gridSpan w:val="11"/>
            <w:tcBorders>
              <w:top w:val="nil"/>
              <w:left w:val="nil"/>
              <w:bottom w:val="nil"/>
              <w:right w:val="nil"/>
            </w:tcBorders>
            <w:shd w:val="clear" w:color="auto" w:fill="auto"/>
            <w:noWrap/>
            <w:vAlign w:val="bottom"/>
            <w:hideMark/>
          </w:tcPr>
          <w:p w:rsidR="00C83CAF" w:rsidRPr="00F96BE0" w:rsidRDefault="00C83CAF" w:rsidP="00FC09A8">
            <w:pPr>
              <w:rPr>
                <w:rFonts w:ascii="Calibri" w:hAnsi="Calibri"/>
                <w:b/>
                <w:bCs/>
                <w:color w:val="000000"/>
                <w:sz w:val="22"/>
                <w:szCs w:val="22"/>
                <w:lang w:val="es-EC" w:eastAsia="es-EC"/>
              </w:rPr>
            </w:pPr>
            <w:r w:rsidRPr="00F96BE0">
              <w:rPr>
                <w:rFonts w:ascii="Calibri" w:hAnsi="Calibri"/>
                <w:b/>
                <w:bCs/>
                <w:color w:val="000000"/>
                <w:sz w:val="22"/>
                <w:szCs w:val="22"/>
                <w:lang w:val="es-EC" w:eastAsia="es-EC"/>
              </w:rPr>
              <w:t>B/A= DISPONIBILIDAD    D/C= REN</w:t>
            </w:r>
            <w:r>
              <w:rPr>
                <w:rFonts w:ascii="Calibri" w:hAnsi="Calibri"/>
                <w:b/>
                <w:bCs/>
                <w:color w:val="000000"/>
                <w:sz w:val="22"/>
                <w:szCs w:val="22"/>
                <w:lang w:val="es-EC" w:eastAsia="es-EC"/>
              </w:rPr>
              <w:t>DIMIENTO       E/D</w:t>
            </w:r>
            <w:r w:rsidRPr="00F96BE0">
              <w:rPr>
                <w:rFonts w:ascii="Calibri" w:hAnsi="Calibri"/>
                <w:b/>
                <w:bCs/>
                <w:color w:val="000000"/>
                <w:sz w:val="22"/>
                <w:szCs w:val="22"/>
                <w:lang w:val="es-EC" w:eastAsia="es-EC"/>
              </w:rPr>
              <w:t>= CALIDAD</w:t>
            </w:r>
          </w:p>
        </w:tc>
        <w:tc>
          <w:tcPr>
            <w:tcW w:w="160"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r>
      <w:tr w:rsidR="00C83CAF" w:rsidRPr="00F96BE0" w:rsidTr="00FC09A8">
        <w:trPr>
          <w:gridAfter w:val="1"/>
          <w:wAfter w:w="1294" w:type="dxa"/>
          <w:trHeight w:val="300"/>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p>
        </w:tc>
        <w:tc>
          <w:tcPr>
            <w:tcW w:w="1766" w:type="dxa"/>
            <w:gridSpan w:val="2"/>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90"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559" w:type="dxa"/>
            <w:gridSpan w:val="2"/>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289" w:type="dxa"/>
            <w:gridSpan w:val="3"/>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926" w:type="dxa"/>
            <w:gridSpan w:val="3"/>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c>
          <w:tcPr>
            <w:tcW w:w="160" w:type="dxa"/>
            <w:tcBorders>
              <w:top w:val="nil"/>
              <w:left w:val="nil"/>
              <w:bottom w:val="nil"/>
              <w:right w:val="nil"/>
            </w:tcBorders>
            <w:shd w:val="clear" w:color="auto" w:fill="auto"/>
            <w:noWrap/>
            <w:vAlign w:val="bottom"/>
            <w:hideMark/>
          </w:tcPr>
          <w:p w:rsidR="00C83CAF" w:rsidRPr="00F96BE0" w:rsidRDefault="00C83CAF" w:rsidP="00FC09A8">
            <w:pPr>
              <w:rPr>
                <w:rFonts w:ascii="Calibri" w:hAnsi="Calibri"/>
                <w:color w:val="000000"/>
                <w:sz w:val="22"/>
                <w:szCs w:val="22"/>
                <w:lang w:val="es-EC" w:eastAsia="es-EC"/>
              </w:rPr>
            </w:pPr>
          </w:p>
        </w:tc>
      </w:tr>
      <w:tr w:rsidR="00C83CAF" w:rsidRPr="00F96BE0" w:rsidTr="00FC09A8">
        <w:trPr>
          <w:gridAfter w:val="3"/>
          <w:wAfter w:w="1644" w:type="dxa"/>
          <w:trHeight w:val="300"/>
        </w:trPr>
        <w:tc>
          <w:tcPr>
            <w:tcW w:w="279" w:type="dxa"/>
            <w:tcBorders>
              <w:top w:val="nil"/>
              <w:left w:val="nil"/>
              <w:bottom w:val="nil"/>
              <w:right w:val="nil"/>
            </w:tcBorders>
            <w:shd w:val="clear" w:color="auto" w:fill="auto"/>
            <w:noWrap/>
            <w:vAlign w:val="bottom"/>
            <w:hideMark/>
          </w:tcPr>
          <w:p w:rsidR="00C83CAF" w:rsidRPr="00F96BE0" w:rsidRDefault="00C83CAF" w:rsidP="00FC09A8">
            <w:pPr>
              <w:jc w:val="right"/>
              <w:rPr>
                <w:rFonts w:ascii="Calibri" w:hAnsi="Calibri"/>
                <w:b/>
                <w:bCs/>
                <w:color w:val="000000"/>
                <w:sz w:val="22"/>
                <w:szCs w:val="22"/>
                <w:lang w:val="es-EC" w:eastAsia="es-EC"/>
              </w:rPr>
            </w:pPr>
          </w:p>
        </w:tc>
        <w:tc>
          <w:tcPr>
            <w:tcW w:w="654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F96B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ETE = B/A  x  D/C  x  E/D x 100 %</w:t>
            </w:r>
          </w:p>
        </w:tc>
      </w:tr>
    </w:tbl>
    <w:p w:rsidR="00C83CAF" w:rsidRPr="00D47910" w:rsidRDefault="00C83CAF" w:rsidP="00C83CAF">
      <w:pPr>
        <w:spacing w:line="480" w:lineRule="auto"/>
        <w:jc w:val="both"/>
      </w:pPr>
    </w:p>
    <w:p w:rsidR="00C83CAF" w:rsidRPr="00172BD7" w:rsidRDefault="00C83CAF" w:rsidP="00C83CAF">
      <w:pPr>
        <w:ind w:left="720"/>
        <w:jc w:val="center"/>
        <w:rPr>
          <w:rFonts w:ascii="Arial" w:hAnsi="Arial" w:cs="Arial"/>
          <w:b/>
          <w:lang w:val="es-EC"/>
        </w:rPr>
      </w:pPr>
      <w:r>
        <w:rPr>
          <w:rFonts w:ascii="Arial" w:hAnsi="Arial" w:cs="Arial"/>
          <w:b/>
        </w:rPr>
        <w:t xml:space="preserve">FIGURA 4.3.  </w:t>
      </w:r>
      <w:r w:rsidRPr="00172BD7">
        <w:rPr>
          <w:rFonts w:ascii="Arial" w:hAnsi="Arial" w:cs="Arial"/>
          <w:b/>
        </w:rPr>
        <w:t>OBTENCIÓN DE</w:t>
      </w:r>
      <w:r>
        <w:rPr>
          <w:rFonts w:ascii="Arial" w:hAnsi="Arial" w:cs="Arial"/>
          <w:b/>
        </w:rPr>
        <w:t xml:space="preserve"> LA EFICIENCIA TOTAL DEL EQUIPO</w:t>
      </w:r>
    </w:p>
    <w:p w:rsidR="00C83CAF" w:rsidRPr="00D47910" w:rsidRDefault="00C83CAF" w:rsidP="00C83CAF">
      <w:pPr>
        <w:spacing w:line="480" w:lineRule="auto"/>
        <w:jc w:val="both"/>
        <w:rPr>
          <w:rFonts w:ascii="Arial" w:hAnsi="Arial" w:cs="Arial"/>
          <w:lang w:val="es-EC"/>
        </w:rPr>
      </w:pPr>
    </w:p>
    <w:p w:rsidR="00C83CAF" w:rsidRPr="00D47910" w:rsidRDefault="00C83CAF" w:rsidP="009272A6">
      <w:pPr>
        <w:numPr>
          <w:ilvl w:val="1"/>
          <w:numId w:val="18"/>
        </w:numPr>
        <w:spacing w:line="720" w:lineRule="auto"/>
        <w:ind w:hanging="539"/>
        <w:jc w:val="both"/>
        <w:rPr>
          <w:rFonts w:ascii="Arial" w:hAnsi="Arial" w:cs="Arial"/>
          <w:b/>
        </w:rPr>
      </w:pPr>
      <w:r w:rsidRPr="00D47910">
        <w:rPr>
          <w:rFonts w:ascii="Arial" w:hAnsi="Arial" w:cs="Arial"/>
          <w:b/>
        </w:rPr>
        <w:t xml:space="preserve">Utilización  </w:t>
      </w:r>
    </w:p>
    <w:p w:rsidR="00C83CAF" w:rsidRPr="00D47910" w:rsidRDefault="00C83CAF" w:rsidP="00C83CAF">
      <w:pPr>
        <w:spacing w:line="480" w:lineRule="auto"/>
        <w:ind w:left="930"/>
        <w:jc w:val="both"/>
        <w:rPr>
          <w:rFonts w:ascii="Arial" w:hAnsi="Arial" w:cs="Arial"/>
        </w:rPr>
      </w:pPr>
      <w:r w:rsidRPr="00D47910">
        <w:rPr>
          <w:rFonts w:ascii="Arial" w:hAnsi="Arial" w:cs="Arial"/>
        </w:rPr>
        <w:t xml:space="preserve">Las horas disponibles durante una jornada de trabajo no se dedican todas a producir (necesidad de mantenimiento periódico de equipos, </w:t>
      </w:r>
      <w:r>
        <w:rPr>
          <w:rFonts w:ascii="Arial" w:hAnsi="Arial" w:cs="Arial"/>
        </w:rPr>
        <w:t>paradas por desayunos o aseo, au</w:t>
      </w:r>
      <w:r w:rsidRPr="00D47910">
        <w:rPr>
          <w:rFonts w:ascii="Arial" w:hAnsi="Arial" w:cs="Arial"/>
        </w:rPr>
        <w:t xml:space="preserve">sentismo, roturas de máquinas, etc.) sin embargo, las horas disponibles, que deben compararse con las necesarias, son sólo las realmente productivas. </w:t>
      </w:r>
      <w:r>
        <w:rPr>
          <w:rFonts w:ascii="Arial" w:hAnsi="Arial" w:cs="Arial"/>
        </w:rPr>
        <w:t xml:space="preserve">De acuerdo con José Domínguez (2003), “Dirección de operaciones, Aspectos tácticos y operativos en la producción y los servicios”, </w:t>
      </w:r>
      <w:r w:rsidRPr="00D47910">
        <w:rPr>
          <w:rFonts w:ascii="Arial" w:hAnsi="Arial" w:cs="Arial"/>
        </w:rPr>
        <w:t xml:space="preserve">se define el </w:t>
      </w:r>
      <w:r w:rsidRPr="00D47910">
        <w:rPr>
          <w:rFonts w:ascii="Arial" w:hAnsi="Arial" w:cs="Arial"/>
          <w:b/>
        </w:rPr>
        <w:t>factor de utilización</w:t>
      </w:r>
      <w:r w:rsidRPr="00D47910">
        <w:rPr>
          <w:rFonts w:ascii="Arial" w:hAnsi="Arial" w:cs="Arial"/>
        </w:rPr>
        <w:t xml:space="preserve"> (U) como el cociente entre el número de horas productivas desarrolladas (NHP) y el de horas reales (NHR) de jornada de período.  Es decir:</w:t>
      </w:r>
    </w:p>
    <w:p w:rsidR="00C83CAF" w:rsidRDefault="00C83CAF" w:rsidP="00C83CAF">
      <w:pPr>
        <w:spacing w:line="480" w:lineRule="auto"/>
        <w:ind w:left="930" w:firstLine="708"/>
        <w:jc w:val="center"/>
        <w:rPr>
          <w:rFonts w:ascii="Arial" w:hAnsi="Arial" w:cs="Arial"/>
        </w:rPr>
      </w:pPr>
      <w:r w:rsidRPr="00D47910">
        <w:rPr>
          <w:rFonts w:ascii="Arial" w:hAnsi="Arial" w:cs="Arial"/>
          <w:b/>
        </w:rPr>
        <w:lastRenderedPageBreak/>
        <w:t>U = NHP / NHR</w:t>
      </w:r>
      <w:r w:rsidRPr="00D47910">
        <w:rPr>
          <w:rFonts w:ascii="Arial" w:hAnsi="Arial" w:cs="Arial"/>
        </w:rPr>
        <w:t xml:space="preserve"> </w:t>
      </w:r>
      <w:r w:rsidRPr="00D47910">
        <w:rPr>
          <w:rFonts w:ascii="Arial" w:hAnsi="Arial" w:cs="Arial"/>
        </w:rPr>
        <w:tab/>
      </w:r>
      <w:r w:rsidRPr="00D47910">
        <w:rPr>
          <w:rFonts w:ascii="Arial" w:hAnsi="Arial" w:cs="Arial"/>
        </w:rPr>
        <w:tab/>
      </w:r>
    </w:p>
    <w:p w:rsidR="00C83CAF" w:rsidRPr="00D47910" w:rsidRDefault="00C83CAF" w:rsidP="00C83CAF">
      <w:pPr>
        <w:spacing w:line="480" w:lineRule="auto"/>
        <w:ind w:left="930" w:firstLine="708"/>
        <w:jc w:val="center"/>
        <w:rPr>
          <w:rFonts w:ascii="Arial" w:hAnsi="Arial" w:cs="Arial"/>
        </w:rPr>
      </w:pPr>
    </w:p>
    <w:p w:rsidR="00C83CAF" w:rsidRPr="00D47910" w:rsidRDefault="00C83CAF" w:rsidP="00C83CAF">
      <w:pPr>
        <w:spacing w:line="480" w:lineRule="auto"/>
        <w:ind w:left="930"/>
        <w:jc w:val="both"/>
        <w:rPr>
          <w:rFonts w:ascii="Arial" w:hAnsi="Arial" w:cs="Arial"/>
        </w:rPr>
      </w:pPr>
      <w:r w:rsidRPr="00D47910">
        <w:rPr>
          <w:rFonts w:ascii="Arial" w:hAnsi="Arial" w:cs="Arial"/>
        </w:rPr>
        <w:t>Así, si</w:t>
      </w:r>
      <w:r>
        <w:rPr>
          <w:rFonts w:ascii="Arial" w:hAnsi="Arial" w:cs="Arial"/>
        </w:rPr>
        <w:t xml:space="preserve"> en</w:t>
      </w:r>
      <w:r w:rsidRPr="00D47910">
        <w:rPr>
          <w:rFonts w:ascii="Arial" w:hAnsi="Arial" w:cs="Arial"/>
        </w:rPr>
        <w:t xml:space="preserve"> la jornada de 8 horas de un día </w:t>
      </w:r>
      <w:r>
        <w:rPr>
          <w:rFonts w:ascii="Arial" w:hAnsi="Arial" w:cs="Arial"/>
        </w:rPr>
        <w:t xml:space="preserve">se </w:t>
      </w:r>
      <w:r w:rsidRPr="00D47910">
        <w:rPr>
          <w:rFonts w:ascii="Arial" w:hAnsi="Arial" w:cs="Arial"/>
        </w:rPr>
        <w:t>pierden 0.8 horas por los citados motivos, el factor de utilización sería igual a (8-0.8)/8 = 0.9. Es decir, sólo el 90 por 100 de las horas reales de la jornada serían</w:t>
      </w:r>
      <w:r>
        <w:rPr>
          <w:rFonts w:ascii="Arial" w:hAnsi="Arial" w:cs="Arial"/>
        </w:rPr>
        <w:t xml:space="preserve"> productivas. Es necesario</w:t>
      </w:r>
      <w:r w:rsidRPr="00D47910">
        <w:rPr>
          <w:rFonts w:ascii="Arial" w:hAnsi="Arial" w:cs="Arial"/>
        </w:rPr>
        <w:t>, establecer este factor para la unidad productiva cuya capacidad se quiere determinar. Si se trata de un centro de trabajo donde todos los trabajadores intervienen en una operación compuesta, es claro q</w:t>
      </w:r>
      <w:r>
        <w:rPr>
          <w:rFonts w:ascii="Arial" w:hAnsi="Arial" w:cs="Arial"/>
        </w:rPr>
        <w:t>ue U ha de ser medida</w:t>
      </w:r>
      <w:r w:rsidRPr="00D47910">
        <w:rPr>
          <w:rFonts w:ascii="Arial" w:hAnsi="Arial" w:cs="Arial"/>
        </w:rPr>
        <w:t xml:space="preserve"> para el centro de trabajo en su conjunto. Si, por el contrario, cada trabajador actúa independientemente de los demás, realizando, por ejemplo, la misma operación en máquinas diferentes, U se obtendría de cada trabajador o para una muestra representativa, calculándose una media para el centro de trabajo.</w:t>
      </w:r>
    </w:p>
    <w:p w:rsidR="00C83CAF" w:rsidRPr="00D47910" w:rsidRDefault="00C83CAF" w:rsidP="00C83CAF">
      <w:pPr>
        <w:jc w:val="both"/>
        <w:rPr>
          <w:rFonts w:ascii="Arial" w:hAnsi="Arial" w:cs="Arial"/>
        </w:rPr>
      </w:pPr>
    </w:p>
    <w:p w:rsidR="00C83CAF" w:rsidRDefault="00C83CAF" w:rsidP="009272A6">
      <w:pPr>
        <w:numPr>
          <w:ilvl w:val="1"/>
          <w:numId w:val="18"/>
        </w:numPr>
        <w:spacing w:line="720" w:lineRule="auto"/>
        <w:ind w:hanging="539"/>
        <w:jc w:val="both"/>
        <w:rPr>
          <w:rFonts w:ascii="Arial" w:hAnsi="Arial" w:cs="Arial"/>
          <w:b/>
        </w:rPr>
      </w:pPr>
      <w:r w:rsidRPr="00D47910">
        <w:rPr>
          <w:rFonts w:ascii="Arial" w:hAnsi="Arial" w:cs="Arial"/>
          <w:b/>
        </w:rPr>
        <w:t>Desperdicio</w:t>
      </w:r>
    </w:p>
    <w:p w:rsidR="00C83CAF" w:rsidRDefault="00C83CAF" w:rsidP="00C83CAF">
      <w:pPr>
        <w:spacing w:line="480" w:lineRule="auto"/>
        <w:ind w:left="930"/>
        <w:jc w:val="both"/>
        <w:rPr>
          <w:rFonts w:ascii="Arial" w:hAnsi="Arial" w:cs="Arial"/>
          <w:b/>
        </w:rPr>
      </w:pPr>
      <w:r w:rsidRPr="00772D85">
        <w:rPr>
          <w:rFonts w:ascii="Arial" w:hAnsi="Arial" w:cs="Arial"/>
        </w:rPr>
        <w:t xml:space="preserve">Los desperdicios son la mano de obra, materiales y gastos generales de productos defectuosos que no pueden ser reparados económicamente. Se les da distintos nombres: desechos, rechazos, etc. </w:t>
      </w:r>
    </w:p>
    <w:p w:rsidR="00C83CAF" w:rsidRDefault="00C83CAF" w:rsidP="00C83CAF">
      <w:pPr>
        <w:ind w:left="930"/>
        <w:jc w:val="both"/>
        <w:rPr>
          <w:rFonts w:ascii="Arial" w:hAnsi="Arial" w:cs="Arial"/>
          <w:b/>
        </w:rPr>
      </w:pPr>
    </w:p>
    <w:p w:rsidR="00C83CAF" w:rsidRPr="00F008F3" w:rsidRDefault="00C83CAF" w:rsidP="00C83CAF">
      <w:pPr>
        <w:spacing w:line="480" w:lineRule="auto"/>
        <w:ind w:left="930"/>
        <w:jc w:val="both"/>
        <w:rPr>
          <w:rFonts w:ascii="Arial" w:hAnsi="Arial" w:cs="Arial"/>
          <w:b/>
        </w:rPr>
      </w:pPr>
      <w:r>
        <w:rPr>
          <w:rFonts w:ascii="Arial" w:hAnsi="Arial" w:cs="Arial"/>
        </w:rPr>
        <w:t>Hay costo</w:t>
      </w:r>
      <w:r w:rsidRPr="00D47910">
        <w:rPr>
          <w:rFonts w:ascii="Arial" w:hAnsi="Arial" w:cs="Arial"/>
        </w:rPr>
        <w:t>s asociados por defectos que se descubren antes de que el producto llegue a manos del client</w:t>
      </w:r>
      <w:r>
        <w:rPr>
          <w:rFonts w:ascii="Arial" w:hAnsi="Arial" w:cs="Arial"/>
        </w:rPr>
        <w:t>e. Son costo</w:t>
      </w:r>
      <w:r w:rsidRPr="00D47910">
        <w:rPr>
          <w:rFonts w:ascii="Arial" w:hAnsi="Arial" w:cs="Arial"/>
        </w:rPr>
        <w:t xml:space="preserve">s que desaparecen </w:t>
      </w:r>
      <w:r w:rsidRPr="00D47910">
        <w:rPr>
          <w:rFonts w:ascii="Arial" w:hAnsi="Arial" w:cs="Arial"/>
        </w:rPr>
        <w:lastRenderedPageBreak/>
        <w:t xml:space="preserve">si el producto no presenta ningún defecto antes del embarque. Un ejemplo de esta clase son los </w:t>
      </w:r>
      <w:r w:rsidRPr="00D47910">
        <w:rPr>
          <w:rFonts w:ascii="Arial" w:hAnsi="Arial" w:cs="Arial"/>
          <w:i/>
        </w:rPr>
        <w:t>Desperdicios</w:t>
      </w:r>
      <w:r>
        <w:rPr>
          <w:rFonts w:ascii="Arial" w:hAnsi="Arial" w:cs="Arial"/>
          <w:i/>
        </w:rPr>
        <w:t>.</w:t>
      </w:r>
      <w:r w:rsidRPr="00D47910">
        <w:rPr>
          <w:rFonts w:ascii="Arial" w:hAnsi="Arial" w:cs="Arial"/>
          <w:i/>
        </w:rPr>
        <w:t xml:space="preserve"> </w:t>
      </w:r>
    </w:p>
    <w:p w:rsidR="00C83CAF" w:rsidRDefault="00C83CAF" w:rsidP="00C83CAF">
      <w:pPr>
        <w:spacing w:line="480" w:lineRule="auto"/>
        <w:ind w:left="930"/>
        <w:jc w:val="both"/>
        <w:rPr>
          <w:rFonts w:ascii="Arial" w:hAnsi="Arial" w:cs="Arial"/>
        </w:rPr>
      </w:pPr>
      <w:r w:rsidRPr="00D47910">
        <w:rPr>
          <w:rFonts w:ascii="Arial" w:hAnsi="Arial" w:cs="Arial"/>
          <w:i/>
        </w:rPr>
        <w:t xml:space="preserve">         </w:t>
      </w:r>
      <w:r>
        <w:rPr>
          <w:rFonts w:ascii="Arial" w:hAnsi="Arial" w:cs="Arial"/>
          <w:i/>
        </w:rPr>
        <w:t>“</w:t>
      </w:r>
      <w:r w:rsidRPr="00D47910">
        <w:rPr>
          <w:rFonts w:ascii="Arial" w:hAnsi="Arial" w:cs="Arial"/>
        </w:rPr>
        <w:t>Hoy en día, casi todas las organizaciones tienen instaladas iniciativas de calidad y programas de calidad. El indicador es una parte central de esta clase de programa y, por lo tanto, las organizaciones ya están familiarizadas con toda una variedad de indicadores de la calidad del proceso, entre ellos, el desperdicio y chatarra</w:t>
      </w:r>
      <w:r>
        <w:rPr>
          <w:rFonts w:ascii="Arial" w:hAnsi="Arial" w:cs="Arial"/>
        </w:rPr>
        <w:t>” (Kaplan, Robert, 1997)</w:t>
      </w:r>
      <w:r w:rsidRPr="00D47910">
        <w:rPr>
          <w:rFonts w:ascii="Arial" w:hAnsi="Arial" w:cs="Arial"/>
        </w:rPr>
        <w:t xml:space="preserve">. </w:t>
      </w:r>
    </w:p>
    <w:p w:rsidR="00C83CAF" w:rsidRDefault="00C83CAF" w:rsidP="00C83CAF">
      <w:pPr>
        <w:ind w:left="930"/>
        <w:jc w:val="both"/>
        <w:rPr>
          <w:rFonts w:ascii="Arial" w:hAnsi="Arial" w:cs="Arial"/>
        </w:rPr>
      </w:pPr>
    </w:p>
    <w:p w:rsidR="00C83CAF" w:rsidRPr="00D47910" w:rsidRDefault="00C83CAF" w:rsidP="00C83CAF">
      <w:pPr>
        <w:spacing w:line="480" w:lineRule="auto"/>
        <w:ind w:left="930"/>
        <w:jc w:val="both"/>
        <w:rPr>
          <w:rFonts w:ascii="Arial" w:hAnsi="Arial" w:cs="Arial"/>
          <w:i/>
        </w:rPr>
      </w:pPr>
      <w:r w:rsidRPr="00D47910">
        <w:rPr>
          <w:rFonts w:ascii="Arial" w:hAnsi="Arial" w:cs="Arial"/>
        </w:rPr>
        <w:t>En un proceso se pueden encontrar 9 tipos de desperdicios</w:t>
      </w:r>
      <w:r>
        <w:rPr>
          <w:rFonts w:ascii="Arial" w:hAnsi="Arial" w:cs="Arial"/>
        </w:rPr>
        <w:t xml:space="preserve"> (Barcia, Kléber, 2003)</w:t>
      </w:r>
      <w:r w:rsidRPr="00D47910">
        <w:rPr>
          <w:rFonts w:ascii="Arial" w:hAnsi="Arial" w:cs="Arial"/>
        </w:rPr>
        <w:t>:</w:t>
      </w:r>
    </w:p>
    <w:p w:rsidR="00C83CAF" w:rsidRPr="00D47910" w:rsidRDefault="00C83CAF" w:rsidP="00C83CAF">
      <w:pPr>
        <w:ind w:left="930"/>
        <w:jc w:val="both"/>
        <w:rPr>
          <w:rFonts w:ascii="Arial" w:hAnsi="Arial" w:cs="Arial"/>
          <w:b/>
        </w:rPr>
      </w:pPr>
    </w:p>
    <w:p w:rsidR="00C83CAF" w:rsidRPr="00D47910" w:rsidRDefault="00C83CAF" w:rsidP="00C83CAF">
      <w:pPr>
        <w:spacing w:line="480" w:lineRule="auto"/>
        <w:ind w:left="930"/>
        <w:jc w:val="both"/>
        <w:rPr>
          <w:rFonts w:ascii="Arial" w:hAnsi="Arial" w:cs="Arial"/>
        </w:rPr>
      </w:pPr>
      <w:r w:rsidRPr="00D47910">
        <w:rPr>
          <w:rFonts w:ascii="Arial" w:hAnsi="Arial" w:cs="Arial"/>
          <w:b/>
        </w:rPr>
        <w:t>Desperdicio por Sobreproducción:</w:t>
      </w:r>
      <w:r w:rsidRPr="00D47910">
        <w:rPr>
          <w:rFonts w:ascii="Arial" w:hAnsi="Arial" w:cs="Arial"/>
        </w:rPr>
        <w:t xml:space="preserve"> El desperdicio por sobreproducción se define como la producción en exceso al requerimiento de una estación de trabajo; también se la define como la producción anticipada al requerimiento de una estación de trabajo. Finalmente </w:t>
      </w:r>
      <w:r>
        <w:rPr>
          <w:rFonts w:ascii="Arial" w:hAnsi="Arial" w:cs="Arial"/>
        </w:rPr>
        <w:t>s</w:t>
      </w:r>
      <w:r w:rsidRPr="00D47910">
        <w:rPr>
          <w:rFonts w:ascii="Arial" w:hAnsi="Arial" w:cs="Arial"/>
        </w:rPr>
        <w:t>e la define como la producción acelerada de una estación de trabajo.</w:t>
      </w:r>
    </w:p>
    <w:p w:rsidR="00C83CAF" w:rsidRPr="00D47910" w:rsidRDefault="00C83CAF" w:rsidP="00C83CAF">
      <w:pPr>
        <w:ind w:left="930"/>
        <w:jc w:val="both"/>
        <w:rPr>
          <w:rFonts w:ascii="Arial" w:hAnsi="Arial" w:cs="Arial"/>
          <w:b/>
        </w:rPr>
      </w:pPr>
    </w:p>
    <w:p w:rsidR="00C83CAF" w:rsidRPr="00D47910" w:rsidRDefault="00C83CAF" w:rsidP="00C83CAF">
      <w:pPr>
        <w:spacing w:line="480" w:lineRule="auto"/>
        <w:ind w:left="930"/>
        <w:jc w:val="both"/>
        <w:rPr>
          <w:rFonts w:ascii="Arial" w:hAnsi="Arial" w:cs="Arial"/>
        </w:rPr>
      </w:pPr>
      <w:r w:rsidRPr="00D47910">
        <w:rPr>
          <w:rFonts w:ascii="Arial" w:hAnsi="Arial" w:cs="Arial"/>
          <w:b/>
        </w:rPr>
        <w:t>Desperdicio de Inventario</w:t>
      </w:r>
      <w:r w:rsidRPr="00D47910">
        <w:rPr>
          <w:rFonts w:ascii="Arial" w:hAnsi="Arial" w:cs="Arial"/>
        </w:rPr>
        <w:t>: Se la define como cualquier inventario en exceso al flujo de una parte de producción en proceso (One-piece flow).</w:t>
      </w:r>
    </w:p>
    <w:p w:rsidR="00C83CAF" w:rsidRPr="00D47910" w:rsidRDefault="00C83CAF" w:rsidP="00C83CAF">
      <w:pPr>
        <w:ind w:left="930"/>
        <w:jc w:val="both"/>
        <w:rPr>
          <w:rFonts w:ascii="Arial" w:hAnsi="Arial" w:cs="Arial"/>
          <w:b/>
        </w:rPr>
      </w:pPr>
    </w:p>
    <w:p w:rsidR="00C83CAF" w:rsidRPr="00D47910" w:rsidRDefault="00C83CAF" w:rsidP="00C83CAF">
      <w:pPr>
        <w:spacing w:line="480" w:lineRule="auto"/>
        <w:ind w:left="930"/>
        <w:jc w:val="both"/>
        <w:rPr>
          <w:rFonts w:ascii="Arial" w:hAnsi="Arial" w:cs="Arial"/>
        </w:rPr>
      </w:pPr>
      <w:r w:rsidRPr="00D47910">
        <w:rPr>
          <w:rFonts w:ascii="Arial" w:hAnsi="Arial" w:cs="Arial"/>
          <w:b/>
        </w:rPr>
        <w:lastRenderedPageBreak/>
        <w:t>Desperdicio por defectos</w:t>
      </w:r>
      <w:r w:rsidRPr="00D47910">
        <w:rPr>
          <w:rFonts w:ascii="Arial" w:hAnsi="Arial" w:cs="Arial"/>
        </w:rPr>
        <w:t>: Los desperdicios por defectos incluyen</w:t>
      </w:r>
      <w:r>
        <w:rPr>
          <w:rFonts w:ascii="Arial" w:hAnsi="Arial" w:cs="Arial"/>
        </w:rPr>
        <w:t xml:space="preserve"> la inspección y la remanufactura</w:t>
      </w:r>
      <w:r w:rsidRPr="00D47910">
        <w:rPr>
          <w:rFonts w:ascii="Arial" w:hAnsi="Arial" w:cs="Arial"/>
        </w:rPr>
        <w:t xml:space="preserve"> de los productos y la información en los inventarios.</w:t>
      </w:r>
    </w:p>
    <w:p w:rsidR="00C83CAF" w:rsidRPr="00D47910" w:rsidRDefault="00C83CAF" w:rsidP="00C83CAF">
      <w:pPr>
        <w:ind w:left="930"/>
        <w:jc w:val="both"/>
        <w:rPr>
          <w:rFonts w:ascii="Arial" w:hAnsi="Arial" w:cs="Arial"/>
        </w:rPr>
      </w:pPr>
    </w:p>
    <w:p w:rsidR="00C83CAF" w:rsidRPr="00D47910" w:rsidRDefault="00C83CAF" w:rsidP="00C83CAF">
      <w:pPr>
        <w:spacing w:line="480" w:lineRule="auto"/>
        <w:ind w:left="930"/>
        <w:jc w:val="both"/>
        <w:rPr>
          <w:rFonts w:ascii="Arial" w:hAnsi="Arial" w:cs="Arial"/>
        </w:rPr>
      </w:pPr>
      <w:r w:rsidRPr="00D47910">
        <w:rPr>
          <w:rFonts w:ascii="Arial" w:hAnsi="Arial" w:cs="Arial"/>
          <w:b/>
        </w:rPr>
        <w:t>Desperdicios por proceso:</w:t>
      </w:r>
      <w:r w:rsidRPr="00D47910">
        <w:rPr>
          <w:rFonts w:ascii="Arial" w:hAnsi="Arial" w:cs="Arial"/>
        </w:rPr>
        <w:t xml:space="preserve"> Es cualquier esfuerzo que no aumente el valor agregado al producto o al servicio desde el punto de vista de los consumidores.</w:t>
      </w:r>
    </w:p>
    <w:p w:rsidR="00C83CAF" w:rsidRPr="00D47910" w:rsidRDefault="00C83CAF" w:rsidP="00C83CAF">
      <w:pPr>
        <w:ind w:left="930"/>
        <w:jc w:val="both"/>
        <w:rPr>
          <w:rFonts w:ascii="Arial" w:hAnsi="Arial" w:cs="Arial"/>
          <w:b/>
        </w:rPr>
      </w:pPr>
    </w:p>
    <w:p w:rsidR="00C83CAF" w:rsidRPr="00D47910" w:rsidRDefault="00C83CAF" w:rsidP="00C83CAF">
      <w:pPr>
        <w:spacing w:line="480" w:lineRule="auto"/>
        <w:ind w:left="930"/>
        <w:jc w:val="both"/>
        <w:rPr>
          <w:rFonts w:ascii="Arial" w:hAnsi="Arial" w:cs="Arial"/>
        </w:rPr>
      </w:pPr>
      <w:r w:rsidRPr="00D47910">
        <w:rPr>
          <w:rFonts w:ascii="Arial" w:hAnsi="Arial" w:cs="Arial"/>
          <w:b/>
        </w:rPr>
        <w:t>Desperdicio por Espera:</w:t>
      </w:r>
      <w:r>
        <w:rPr>
          <w:rFonts w:ascii="Arial" w:hAnsi="Arial" w:cs="Arial"/>
        </w:rPr>
        <w:t xml:space="preserve"> El tiempo perdido cua</w:t>
      </w:r>
      <w:r w:rsidRPr="00D47910">
        <w:rPr>
          <w:rFonts w:ascii="Arial" w:hAnsi="Arial" w:cs="Arial"/>
        </w:rPr>
        <w:t>ndo se espera por algo en el proceso de producción es clasificado como desperdicio por espera.</w:t>
      </w:r>
    </w:p>
    <w:p w:rsidR="00C83CAF" w:rsidRPr="00D47910" w:rsidRDefault="00C83CAF" w:rsidP="00C83CAF">
      <w:pPr>
        <w:ind w:left="930"/>
        <w:jc w:val="both"/>
        <w:rPr>
          <w:rFonts w:ascii="Arial" w:hAnsi="Arial" w:cs="Arial"/>
          <w:b/>
        </w:rPr>
      </w:pPr>
    </w:p>
    <w:p w:rsidR="00C83CAF" w:rsidRPr="00D47910" w:rsidRDefault="00C83CAF" w:rsidP="00C83CAF">
      <w:pPr>
        <w:spacing w:line="480" w:lineRule="auto"/>
        <w:ind w:left="930"/>
        <w:jc w:val="both"/>
        <w:rPr>
          <w:rFonts w:ascii="Arial" w:hAnsi="Arial" w:cs="Arial"/>
        </w:rPr>
      </w:pPr>
      <w:r w:rsidRPr="00D47910">
        <w:rPr>
          <w:rFonts w:ascii="Arial" w:hAnsi="Arial" w:cs="Arial"/>
          <w:b/>
        </w:rPr>
        <w:t xml:space="preserve">Desperdicio de Recurso Humano: </w:t>
      </w:r>
      <w:r w:rsidRPr="00D47910">
        <w:rPr>
          <w:rFonts w:ascii="Arial" w:hAnsi="Arial" w:cs="Arial"/>
        </w:rPr>
        <w:t>El desperdicio de recurso humano consiste en no usar las habilidades</w:t>
      </w:r>
      <w:r>
        <w:rPr>
          <w:rFonts w:ascii="Arial" w:hAnsi="Arial" w:cs="Arial"/>
        </w:rPr>
        <w:t xml:space="preserve"> o capacidades</w:t>
      </w:r>
      <w:r w:rsidRPr="00D47910">
        <w:rPr>
          <w:rFonts w:ascii="Arial" w:hAnsi="Arial" w:cs="Arial"/>
        </w:rPr>
        <w:t xml:space="preserve"> de los trabajadores (mental, creativa, física)</w:t>
      </w:r>
      <w:r>
        <w:rPr>
          <w:rFonts w:ascii="Arial" w:hAnsi="Arial" w:cs="Arial"/>
        </w:rPr>
        <w:t>.</w:t>
      </w:r>
    </w:p>
    <w:p w:rsidR="00C83CAF" w:rsidRPr="00D47910" w:rsidRDefault="00C83CAF" w:rsidP="00C83CAF">
      <w:pPr>
        <w:ind w:left="930"/>
        <w:jc w:val="both"/>
        <w:rPr>
          <w:rFonts w:ascii="Arial" w:hAnsi="Arial" w:cs="Arial"/>
          <w:b/>
        </w:rPr>
      </w:pPr>
    </w:p>
    <w:p w:rsidR="00C83CAF" w:rsidRPr="00D47910" w:rsidRDefault="00C83CAF" w:rsidP="00C83CAF">
      <w:pPr>
        <w:spacing w:line="480" w:lineRule="auto"/>
        <w:ind w:left="930"/>
        <w:jc w:val="both"/>
        <w:rPr>
          <w:rFonts w:ascii="Arial" w:hAnsi="Arial" w:cs="Arial"/>
        </w:rPr>
      </w:pPr>
      <w:r w:rsidRPr="00D47910">
        <w:rPr>
          <w:rFonts w:ascii="Arial" w:hAnsi="Arial" w:cs="Arial"/>
          <w:b/>
        </w:rPr>
        <w:t>Desperdicio por movimiento:</w:t>
      </w:r>
      <w:r w:rsidRPr="00D47910">
        <w:rPr>
          <w:rFonts w:ascii="Arial" w:hAnsi="Arial" w:cs="Arial"/>
        </w:rPr>
        <w:t xml:space="preserve"> Cualquier movimiento de las personas o de las máquinas que no aumente valor agregado del producto o servicio es considerado desperdicio por movimiento.</w:t>
      </w:r>
    </w:p>
    <w:p w:rsidR="00C83CAF" w:rsidRPr="00D47910" w:rsidRDefault="00C83CAF" w:rsidP="00C83CAF">
      <w:pPr>
        <w:ind w:left="930"/>
        <w:jc w:val="both"/>
        <w:rPr>
          <w:rFonts w:ascii="Arial" w:hAnsi="Arial" w:cs="Arial"/>
          <w:b/>
        </w:rPr>
      </w:pPr>
    </w:p>
    <w:p w:rsidR="00C83CAF" w:rsidRPr="00D47910" w:rsidRDefault="00C83CAF" w:rsidP="00C83CAF">
      <w:pPr>
        <w:spacing w:line="480" w:lineRule="auto"/>
        <w:ind w:left="930"/>
        <w:jc w:val="both"/>
        <w:rPr>
          <w:rFonts w:ascii="Arial" w:hAnsi="Arial" w:cs="Arial"/>
        </w:rPr>
      </w:pPr>
      <w:r w:rsidRPr="00D47910">
        <w:rPr>
          <w:rFonts w:ascii="Arial" w:hAnsi="Arial" w:cs="Arial"/>
          <w:b/>
        </w:rPr>
        <w:t xml:space="preserve">Desperdicio por transporte: </w:t>
      </w:r>
      <w:r w:rsidRPr="00D47910">
        <w:rPr>
          <w:rFonts w:ascii="Arial" w:hAnsi="Arial" w:cs="Arial"/>
        </w:rPr>
        <w:t>Transporte de partes, productos e información alrededor de la planta es considerado como desperdicio de transporte.</w:t>
      </w:r>
    </w:p>
    <w:p w:rsidR="00C83CAF" w:rsidRPr="00D47910" w:rsidRDefault="00C83CAF" w:rsidP="00C83CAF">
      <w:pPr>
        <w:ind w:left="930"/>
        <w:jc w:val="both"/>
        <w:rPr>
          <w:rFonts w:ascii="Arial" w:hAnsi="Arial" w:cs="Arial"/>
          <w:b/>
        </w:rPr>
      </w:pPr>
    </w:p>
    <w:p w:rsidR="00C83CAF" w:rsidRPr="00D47910" w:rsidRDefault="00C83CAF" w:rsidP="00C83CAF">
      <w:pPr>
        <w:spacing w:line="480" w:lineRule="auto"/>
        <w:ind w:left="930"/>
        <w:jc w:val="both"/>
        <w:rPr>
          <w:rFonts w:ascii="Arial" w:hAnsi="Arial" w:cs="Arial"/>
        </w:rPr>
      </w:pPr>
      <w:r w:rsidRPr="00D47910">
        <w:rPr>
          <w:rFonts w:ascii="Arial" w:hAnsi="Arial" w:cs="Arial"/>
          <w:b/>
        </w:rPr>
        <w:lastRenderedPageBreak/>
        <w:t>Desperdicio de materiales y Recursos Naturales:</w:t>
      </w:r>
      <w:r w:rsidRPr="00D47910">
        <w:rPr>
          <w:rFonts w:ascii="Arial" w:hAnsi="Arial" w:cs="Arial"/>
        </w:rPr>
        <w:t xml:space="preserve"> Cualquier cosa que no pueda ser reducida, re usada o reciclada es considerada como desperdicio de mat</w:t>
      </w:r>
      <w:r>
        <w:rPr>
          <w:rFonts w:ascii="Arial" w:hAnsi="Arial" w:cs="Arial"/>
        </w:rPr>
        <w:t>eriales y recursos naturales</w:t>
      </w:r>
      <w:r w:rsidRPr="00D47910">
        <w:rPr>
          <w:rFonts w:ascii="Arial" w:hAnsi="Arial" w:cs="Arial"/>
        </w:rPr>
        <w:t>.</w:t>
      </w:r>
    </w:p>
    <w:p w:rsidR="00C83CAF" w:rsidRDefault="00C83CAF" w:rsidP="00C83CAF">
      <w:pPr>
        <w:ind w:left="930"/>
        <w:jc w:val="both"/>
        <w:rPr>
          <w:rFonts w:ascii="Arial" w:hAnsi="Arial" w:cs="Arial"/>
        </w:rPr>
      </w:pPr>
    </w:p>
    <w:p w:rsidR="00C83CAF" w:rsidRDefault="00C83CAF" w:rsidP="00C83CAF">
      <w:pPr>
        <w:ind w:left="930"/>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Pr="00D47910" w:rsidRDefault="00C83CAF" w:rsidP="00C83CAF">
      <w:pPr>
        <w:jc w:val="both"/>
        <w:rPr>
          <w:rFonts w:ascii="Arial" w:hAnsi="Arial" w:cs="Arial"/>
        </w:rPr>
      </w:pPr>
    </w:p>
    <w:p w:rsidR="00C83CAF" w:rsidRPr="00D47910" w:rsidRDefault="00C83CAF" w:rsidP="00C83CAF">
      <w:pPr>
        <w:jc w:val="both"/>
        <w:rPr>
          <w:rFonts w:ascii="Arial" w:hAnsi="Arial" w:cs="Arial"/>
        </w:rPr>
      </w:pPr>
    </w:p>
    <w:p w:rsidR="00C83CAF" w:rsidRDefault="00C83CAF" w:rsidP="00C83CAF">
      <w:pPr>
        <w:spacing w:line="480" w:lineRule="auto"/>
        <w:jc w:val="both"/>
        <w:rPr>
          <w:rFonts w:ascii="Arial" w:hAnsi="Arial" w:cs="Arial"/>
        </w:rPr>
      </w:pPr>
    </w:p>
    <w:p w:rsidR="00C83CAF" w:rsidRDefault="00C83CAF" w:rsidP="00C83CAF">
      <w:pPr>
        <w:spacing w:line="480" w:lineRule="auto"/>
        <w:jc w:val="both"/>
        <w:rPr>
          <w:rFonts w:ascii="Arial" w:hAnsi="Arial" w:cs="Arial"/>
        </w:rPr>
      </w:pPr>
    </w:p>
    <w:p w:rsidR="00C83CAF" w:rsidRDefault="00C83CAF" w:rsidP="00C83CAF">
      <w:pPr>
        <w:spacing w:line="480" w:lineRule="auto"/>
        <w:jc w:val="both"/>
        <w:rPr>
          <w:rFonts w:ascii="Arial" w:hAnsi="Arial" w:cs="Arial"/>
        </w:rPr>
      </w:pPr>
    </w:p>
    <w:p w:rsidR="00C83CAF" w:rsidRDefault="00C83CAF" w:rsidP="00C83CAF">
      <w:pPr>
        <w:spacing w:line="480" w:lineRule="auto"/>
        <w:jc w:val="both"/>
        <w:rPr>
          <w:rFonts w:ascii="Arial" w:hAnsi="Arial" w:cs="Arial"/>
        </w:rPr>
      </w:pPr>
    </w:p>
    <w:p w:rsidR="00C83CAF" w:rsidRPr="00D47910" w:rsidRDefault="00C83CAF" w:rsidP="00C83CAF">
      <w:pPr>
        <w:spacing w:line="480" w:lineRule="auto"/>
        <w:jc w:val="both"/>
        <w:rPr>
          <w:rFonts w:ascii="Arial" w:hAnsi="Arial" w:cs="Arial"/>
        </w:rPr>
      </w:pPr>
    </w:p>
    <w:p w:rsidR="00C83CAF" w:rsidRPr="00D47910" w:rsidRDefault="00C83CAF" w:rsidP="00C83CAF">
      <w:pPr>
        <w:spacing w:line="720" w:lineRule="auto"/>
        <w:jc w:val="center"/>
        <w:rPr>
          <w:rFonts w:ascii="Arial" w:hAnsi="Arial" w:cs="Arial"/>
          <w:b/>
          <w:sz w:val="48"/>
          <w:szCs w:val="48"/>
          <w:lang w:val="es-ES_tradnl"/>
        </w:rPr>
      </w:pPr>
      <w:r w:rsidRPr="00D47910">
        <w:rPr>
          <w:rFonts w:ascii="Arial" w:hAnsi="Arial" w:cs="Arial"/>
          <w:b/>
          <w:sz w:val="48"/>
          <w:szCs w:val="48"/>
          <w:lang w:val="es-ES_tradnl"/>
        </w:rPr>
        <w:t>CAPÍTULO 5</w:t>
      </w:r>
    </w:p>
    <w:p w:rsidR="00C83CAF" w:rsidRDefault="00C83CAF" w:rsidP="009272A6">
      <w:pPr>
        <w:numPr>
          <w:ilvl w:val="0"/>
          <w:numId w:val="18"/>
        </w:numPr>
        <w:spacing w:line="480" w:lineRule="auto"/>
        <w:ind w:left="539" w:hanging="539"/>
        <w:jc w:val="both"/>
        <w:rPr>
          <w:rFonts w:ascii="Arial" w:hAnsi="Arial" w:cs="Arial"/>
          <w:b/>
          <w:bCs/>
          <w:sz w:val="32"/>
          <w:szCs w:val="32"/>
        </w:rPr>
      </w:pPr>
      <w:r w:rsidRPr="00D47910">
        <w:rPr>
          <w:rFonts w:ascii="Arial" w:hAnsi="Arial" w:cs="Arial"/>
          <w:b/>
          <w:bCs/>
          <w:sz w:val="32"/>
          <w:szCs w:val="32"/>
        </w:rPr>
        <w:t xml:space="preserve">DISEÑO DEL SISTEMA DE INDICADORES PRODUCTIVOS </w:t>
      </w:r>
    </w:p>
    <w:p w:rsidR="00C83CAF" w:rsidRDefault="00C83CAF" w:rsidP="00C83CAF">
      <w:pPr>
        <w:spacing w:line="480" w:lineRule="auto"/>
        <w:ind w:left="539"/>
        <w:jc w:val="both"/>
        <w:rPr>
          <w:rFonts w:ascii="Arial" w:hAnsi="Arial" w:cs="Arial"/>
          <w:b/>
          <w:bCs/>
          <w:sz w:val="32"/>
          <w:szCs w:val="32"/>
        </w:rPr>
      </w:pPr>
    </w:p>
    <w:p w:rsidR="00C83CAF" w:rsidRPr="00A12C56" w:rsidRDefault="00C83CAF" w:rsidP="00C83CAF">
      <w:pPr>
        <w:spacing w:line="480" w:lineRule="auto"/>
        <w:ind w:left="539"/>
        <w:jc w:val="both"/>
        <w:rPr>
          <w:rFonts w:ascii="Arial" w:hAnsi="Arial" w:cs="Arial"/>
          <w:b/>
          <w:bCs/>
          <w:sz w:val="32"/>
          <w:szCs w:val="32"/>
        </w:rPr>
      </w:pPr>
      <w:r w:rsidRPr="00A12C56">
        <w:rPr>
          <w:rFonts w:ascii="Arial" w:hAnsi="Arial" w:cs="Arial"/>
        </w:rPr>
        <w:t xml:space="preserve">La estrategia no es solamente un proceso de gestión o al menos no debe serlo. Existe un continuo flujo que comienza, en el sentido más amplio, en la misión de la organización. La misión se debe traducir para que las acciones del personal estén en línea con la misión y la apoyen. Un sistema de indicadores debe asegurar que esta traducción sea efectivamente realizada. </w:t>
      </w:r>
    </w:p>
    <w:p w:rsidR="00C83CAF" w:rsidRDefault="00C83CAF" w:rsidP="00C83CAF">
      <w:pPr>
        <w:ind w:left="539"/>
        <w:jc w:val="both"/>
        <w:rPr>
          <w:rFonts w:ascii="Arial" w:hAnsi="Arial" w:cs="Arial"/>
        </w:rPr>
      </w:pPr>
    </w:p>
    <w:p w:rsidR="00C83CAF" w:rsidRPr="00D47910" w:rsidRDefault="00C83CAF" w:rsidP="00C83CAF">
      <w:pPr>
        <w:spacing w:line="480" w:lineRule="auto"/>
        <w:ind w:left="539"/>
        <w:jc w:val="both"/>
        <w:rPr>
          <w:rFonts w:ascii="Arial" w:hAnsi="Arial" w:cs="Arial"/>
        </w:rPr>
      </w:pPr>
      <w:r>
        <w:rPr>
          <w:rFonts w:ascii="Arial" w:hAnsi="Arial" w:cs="Arial"/>
        </w:rPr>
        <w:t>Como se observa en la Fig. 5.1, l</w:t>
      </w:r>
      <w:r w:rsidRPr="00D47910">
        <w:rPr>
          <w:rFonts w:ascii="Arial" w:hAnsi="Arial" w:cs="Arial"/>
        </w:rPr>
        <w:t>a misión</w:t>
      </w:r>
      <w:r>
        <w:rPr>
          <w:rFonts w:ascii="Arial" w:hAnsi="Arial" w:cs="Arial"/>
        </w:rPr>
        <w:t>, que es el inicio,</w:t>
      </w:r>
      <w:r w:rsidRPr="00D47910">
        <w:rPr>
          <w:rFonts w:ascii="Arial" w:hAnsi="Arial" w:cs="Arial"/>
        </w:rPr>
        <w:t xml:space="preserve"> </w:t>
      </w:r>
      <w:r>
        <w:rPr>
          <w:rFonts w:ascii="Arial" w:hAnsi="Arial" w:cs="Arial"/>
        </w:rPr>
        <w:t xml:space="preserve">proporciona </w:t>
      </w:r>
      <w:r w:rsidRPr="00D47910">
        <w:rPr>
          <w:rFonts w:ascii="Arial" w:hAnsi="Arial" w:cs="Arial"/>
        </w:rPr>
        <w:t>el punto de partida que define porqué existe la organización o cómo encaja una unidad de negocio en una arquitectura empresarial más amplia.</w:t>
      </w:r>
    </w:p>
    <w:p w:rsidR="00C83CAF" w:rsidRPr="00D47910" w:rsidRDefault="00C83CAF" w:rsidP="00C83CAF">
      <w:pPr>
        <w:spacing w:line="480" w:lineRule="auto"/>
        <w:ind w:left="539"/>
        <w:jc w:val="both"/>
        <w:rPr>
          <w:rFonts w:ascii="Arial" w:hAnsi="Arial" w:cs="Arial"/>
        </w:rPr>
      </w:pPr>
    </w:p>
    <w:p w:rsidR="00C83CAF" w:rsidRPr="00D47910" w:rsidRDefault="00CF6B43" w:rsidP="00C83CAF">
      <w:pPr>
        <w:spacing w:line="480" w:lineRule="auto"/>
        <w:ind w:left="539"/>
        <w:jc w:val="both"/>
        <w:rPr>
          <w:rFonts w:ascii="Arial" w:hAnsi="Arial" w:cs="Arial"/>
        </w:rPr>
      </w:pPr>
      <w:r>
        <w:rPr>
          <w:rFonts w:ascii="Arial" w:hAnsi="Arial" w:cs="Arial"/>
          <w:noProof/>
        </w:rPr>
        <w:lastRenderedPageBreak/>
        <w:drawing>
          <wp:inline distT="0" distB="0" distL="0" distR="0">
            <wp:extent cx="4572000" cy="35560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4572000" cy="3556000"/>
                    </a:xfrm>
                    <a:prstGeom prst="rect">
                      <a:avLst/>
                    </a:prstGeom>
                    <a:noFill/>
                    <a:ln w="9525">
                      <a:noFill/>
                      <a:miter lim="800000"/>
                      <a:headEnd/>
                      <a:tailEnd/>
                    </a:ln>
                  </pic:spPr>
                </pic:pic>
              </a:graphicData>
            </a:graphic>
          </wp:inline>
        </w:drawing>
      </w:r>
    </w:p>
    <w:p w:rsidR="00C83CAF" w:rsidRPr="00172BD7" w:rsidRDefault="00C83CAF" w:rsidP="00C83CAF">
      <w:pPr>
        <w:ind w:left="539"/>
        <w:jc w:val="center"/>
        <w:rPr>
          <w:rFonts w:ascii="Arial" w:hAnsi="Arial" w:cs="Arial"/>
          <w:b/>
          <w:bCs/>
        </w:rPr>
      </w:pPr>
      <w:r w:rsidRPr="00172BD7">
        <w:rPr>
          <w:rFonts w:ascii="Arial" w:hAnsi="Arial" w:cs="Arial"/>
          <w:b/>
          <w:bCs/>
        </w:rPr>
        <w:t>FIGURA 5.1</w:t>
      </w:r>
      <w:r>
        <w:rPr>
          <w:rFonts w:ascii="Arial" w:hAnsi="Arial" w:cs="Arial"/>
          <w:b/>
          <w:bCs/>
        </w:rPr>
        <w:t xml:space="preserve">. </w:t>
      </w:r>
      <w:r w:rsidRPr="00172BD7">
        <w:rPr>
          <w:rFonts w:ascii="Arial" w:hAnsi="Arial" w:cs="Arial"/>
          <w:b/>
          <w:bCs/>
        </w:rPr>
        <w:t>TRADUCIR UNA MISIÓN A RESULTADOS BUSCADOS</w:t>
      </w:r>
    </w:p>
    <w:p w:rsidR="00C83CAF" w:rsidRPr="00D47910" w:rsidRDefault="00C83CAF" w:rsidP="00C83CAF">
      <w:pPr>
        <w:spacing w:line="480" w:lineRule="auto"/>
        <w:ind w:left="539" w:right="18"/>
        <w:jc w:val="both"/>
        <w:rPr>
          <w:rFonts w:ascii="Arial" w:hAnsi="Arial" w:cs="Arial"/>
          <w:b/>
        </w:rPr>
      </w:pPr>
    </w:p>
    <w:p w:rsidR="00C83CAF" w:rsidRPr="00D47910" w:rsidRDefault="00C83CAF" w:rsidP="00C83CAF">
      <w:pPr>
        <w:spacing w:line="720" w:lineRule="auto"/>
        <w:ind w:right="17" w:firstLine="539"/>
        <w:jc w:val="both"/>
        <w:rPr>
          <w:rFonts w:ascii="Arial" w:hAnsi="Arial" w:cs="Arial"/>
          <w:b/>
        </w:rPr>
      </w:pPr>
      <w:r w:rsidRPr="00D47910">
        <w:rPr>
          <w:rFonts w:ascii="Arial" w:hAnsi="Arial" w:cs="Arial"/>
          <w:b/>
        </w:rPr>
        <w:t>Metodología para la construcción de los indicadores</w:t>
      </w:r>
    </w:p>
    <w:p w:rsidR="00C83CAF" w:rsidRDefault="00C83CAF" w:rsidP="00C83CAF">
      <w:pPr>
        <w:spacing w:line="480" w:lineRule="auto"/>
        <w:ind w:left="539" w:right="17"/>
        <w:jc w:val="both"/>
        <w:rPr>
          <w:rFonts w:ascii="Arial" w:hAnsi="Arial" w:cs="Arial"/>
        </w:rPr>
      </w:pPr>
      <w:r>
        <w:rPr>
          <w:rFonts w:ascii="Arial" w:hAnsi="Arial" w:cs="Arial"/>
        </w:rPr>
        <w:t>Tal como se puede apreciar en la Figura 5.1, para  transformar la misión a resultados buscados, es necesario conocer hacia adonde se quiere llegar. Para conocer cuáles son los indicadores a medir en el departamento de producción de la empresa en estudio, se hará uso de la misma metodología que se usa en el cuadro de mando integral. Es decir, se homologará el mismo procedimiento de una manera más específica.</w:t>
      </w:r>
    </w:p>
    <w:p w:rsidR="00C83CAF" w:rsidRDefault="00C83CAF" w:rsidP="00C83CAF">
      <w:pPr>
        <w:spacing w:line="480" w:lineRule="auto"/>
        <w:ind w:left="539" w:right="17"/>
        <w:jc w:val="both"/>
        <w:rPr>
          <w:rFonts w:ascii="Arial" w:hAnsi="Arial" w:cs="Arial"/>
        </w:rPr>
      </w:pPr>
      <w:r>
        <w:rPr>
          <w:rFonts w:ascii="Arial" w:hAnsi="Arial" w:cs="Arial"/>
        </w:rPr>
        <w:t xml:space="preserve">          Dentro de la misma empresa, se va a definir cuáles son las creencias del departamento. La elaboración y documentación de la </w:t>
      </w:r>
      <w:r>
        <w:rPr>
          <w:rFonts w:ascii="Arial" w:hAnsi="Arial" w:cs="Arial"/>
        </w:rPr>
        <w:lastRenderedPageBreak/>
        <w:t>subjetividad del departamento de producción se considerará en la primera parte del diseño del sistema de indicadores productivo, denominado “Levantamiento de información” (Figura 5.2).</w:t>
      </w:r>
    </w:p>
    <w:p w:rsidR="00C83CAF" w:rsidRDefault="00C83CAF" w:rsidP="00C83CAF">
      <w:pPr>
        <w:spacing w:line="480" w:lineRule="auto"/>
        <w:ind w:left="539" w:right="17"/>
        <w:jc w:val="both"/>
        <w:rPr>
          <w:rFonts w:ascii="Arial" w:hAnsi="Arial" w:cs="Arial"/>
        </w:rPr>
      </w:pPr>
      <w:r>
        <w:rPr>
          <w:rFonts w:ascii="Arial" w:hAnsi="Arial" w:cs="Arial"/>
        </w:rPr>
        <w:t xml:space="preserve">          Con respecto a la homologación de las perspectivas, mapas estratégicos y objetivos en un cuadro de mando integral común, para el estudio del departamento de producción, la perspectiva que se analizará es la </w:t>
      </w:r>
      <w:r w:rsidRPr="00E30523">
        <w:rPr>
          <w:rFonts w:ascii="Arial" w:hAnsi="Arial" w:cs="Arial"/>
          <w:i/>
        </w:rPr>
        <w:t>interna</w:t>
      </w:r>
      <w:r>
        <w:rPr>
          <w:rFonts w:ascii="Arial" w:hAnsi="Arial" w:cs="Arial"/>
        </w:rPr>
        <w:t>. Esta información estará en la segunda parte del sistema de indicadores productivos, denominado “selección de indicadores” (Figura 5.2).</w:t>
      </w:r>
    </w:p>
    <w:p w:rsidR="00C83CAF" w:rsidRPr="00305DB0" w:rsidRDefault="00C83CAF" w:rsidP="00C83CAF">
      <w:pPr>
        <w:spacing w:line="480" w:lineRule="auto"/>
        <w:ind w:left="539" w:right="17"/>
        <w:jc w:val="both"/>
        <w:rPr>
          <w:rFonts w:ascii="Arial" w:hAnsi="Arial" w:cs="Arial"/>
        </w:rPr>
      </w:pPr>
    </w:p>
    <w:p w:rsidR="00C83CAF" w:rsidRPr="00D47910" w:rsidRDefault="00CF6B43" w:rsidP="00C83CAF">
      <w:pPr>
        <w:spacing w:line="480" w:lineRule="auto"/>
        <w:ind w:left="539" w:right="17"/>
        <w:jc w:val="center"/>
        <w:rPr>
          <w:rFonts w:ascii="Arial" w:hAnsi="Arial" w:cs="Arial"/>
        </w:rPr>
      </w:pPr>
      <w:r>
        <w:rPr>
          <w:rFonts w:ascii="Arial" w:hAnsi="Arial" w:cs="Arial"/>
          <w:noProof/>
        </w:rPr>
        <w:drawing>
          <wp:inline distT="0" distB="0" distL="0" distR="0">
            <wp:extent cx="3403261" cy="3149600"/>
            <wp:effectExtent l="0" t="0" r="339" b="0"/>
            <wp:docPr id="13"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57850" cy="5000660"/>
                      <a:chOff x="1571604" y="1357298"/>
                      <a:chExt cx="5357850" cy="5000660"/>
                    </a:xfrm>
                  </a:grpSpPr>
                  <a:pic>
                    <a:nvPicPr>
                      <a:cNvPr id="1027" name="Objeto 1"/>
                      <a:cNvPicPr>
                        <a:picLocks noChangeArrowheads="1"/>
                      </a:cNvPicPr>
                    </a:nvPicPr>
                    <a:blipFill>
                      <a:blip r:embed="rId30"/>
                      <a:srcRect t="-131" b="-183"/>
                      <a:stretch>
                        <a:fillRect/>
                      </a:stretch>
                    </a:blipFill>
                    <a:spPr bwMode="auto">
                      <a:xfrm>
                        <a:off x="1571604" y="1714488"/>
                        <a:ext cx="5357850" cy="4643470"/>
                      </a:xfrm>
                      <a:prstGeom prst="rect">
                        <a:avLst/>
                      </a:prstGeom>
                      <a:noFill/>
                      <a:ln w="9525">
                        <a:noFill/>
                        <a:miter lim="800000"/>
                        <a:headEnd/>
                        <a:tailEnd/>
                      </a:ln>
                    </a:spPr>
                  </a:pic>
                  <a:sp>
                    <a:nvSpPr>
                      <a:cNvPr id="8" name="7 CuadroTexto"/>
                      <a:cNvSpPr txBox="1"/>
                    </a:nvSpPr>
                    <a:spPr>
                      <a:xfrm>
                        <a:off x="1857356" y="1357298"/>
                        <a:ext cx="5000660"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b="1" dirty="0" smtClean="0"/>
                            <a:t>Diseño del sistema de indicadores productivos</a:t>
                          </a:r>
                          <a:endParaRPr lang="es-EC" b="1" dirty="0"/>
                        </a:p>
                      </a:txBody>
                      <a:useSpRect/>
                    </a:txSp>
                  </a:sp>
                </lc:lockedCanvas>
              </a:graphicData>
            </a:graphic>
          </wp:inline>
        </w:drawing>
      </w:r>
    </w:p>
    <w:p w:rsidR="00C83CAF" w:rsidRPr="00D47910" w:rsidRDefault="00C83CAF" w:rsidP="00C83CAF">
      <w:pPr>
        <w:spacing w:line="480" w:lineRule="auto"/>
        <w:ind w:left="539" w:right="17"/>
        <w:jc w:val="both"/>
        <w:rPr>
          <w:rFonts w:ascii="Arial" w:hAnsi="Arial" w:cs="Arial"/>
        </w:rPr>
      </w:pPr>
    </w:p>
    <w:p w:rsidR="00C83CAF" w:rsidRPr="00172BD7" w:rsidRDefault="00C83CAF" w:rsidP="00C83CAF">
      <w:pPr>
        <w:spacing w:line="480" w:lineRule="auto"/>
        <w:ind w:left="539" w:right="17" w:firstLine="708"/>
        <w:jc w:val="both"/>
        <w:rPr>
          <w:rFonts w:ascii="Arial" w:hAnsi="Arial" w:cs="Arial"/>
          <w:b/>
        </w:rPr>
      </w:pPr>
      <w:r w:rsidRPr="00172BD7">
        <w:rPr>
          <w:rFonts w:ascii="Arial" w:hAnsi="Arial" w:cs="Arial"/>
          <w:b/>
        </w:rPr>
        <w:t>FIGURA 5.2</w:t>
      </w:r>
      <w:r>
        <w:rPr>
          <w:rFonts w:ascii="Arial" w:hAnsi="Arial" w:cs="Arial"/>
          <w:b/>
        </w:rPr>
        <w:t>. MÉ</w:t>
      </w:r>
      <w:r w:rsidRPr="00172BD7">
        <w:rPr>
          <w:rFonts w:ascii="Arial" w:hAnsi="Arial" w:cs="Arial"/>
          <w:b/>
        </w:rPr>
        <w:t>TODO PARA DISEÑO DE INDICADORES</w:t>
      </w:r>
    </w:p>
    <w:p w:rsidR="00C83CAF" w:rsidRPr="00D47910" w:rsidRDefault="00C83CAF" w:rsidP="00C83CAF">
      <w:pPr>
        <w:spacing w:line="480" w:lineRule="auto"/>
        <w:rPr>
          <w:rFonts w:ascii="Arial" w:hAnsi="Arial" w:cs="Arial"/>
          <w:bCs/>
        </w:rPr>
      </w:pPr>
    </w:p>
    <w:p w:rsidR="00C83CAF" w:rsidRDefault="00C83CAF" w:rsidP="009272A6">
      <w:pPr>
        <w:numPr>
          <w:ilvl w:val="1"/>
          <w:numId w:val="18"/>
        </w:numPr>
        <w:spacing w:line="480" w:lineRule="auto"/>
        <w:ind w:hanging="539"/>
        <w:jc w:val="both"/>
        <w:rPr>
          <w:rFonts w:ascii="Arial" w:hAnsi="Arial" w:cs="Arial"/>
          <w:b/>
        </w:rPr>
      </w:pPr>
      <w:r w:rsidRPr="00D47910">
        <w:rPr>
          <w:rFonts w:ascii="Arial" w:hAnsi="Arial" w:cs="Arial"/>
          <w:b/>
        </w:rPr>
        <w:lastRenderedPageBreak/>
        <w:t>Levantamiento de información</w:t>
      </w:r>
    </w:p>
    <w:p w:rsidR="00C83CAF" w:rsidRDefault="00C83CAF" w:rsidP="00C83CAF">
      <w:pPr>
        <w:spacing w:line="480" w:lineRule="auto"/>
        <w:ind w:left="930"/>
        <w:jc w:val="both"/>
        <w:rPr>
          <w:rFonts w:ascii="Arial" w:hAnsi="Arial" w:cs="Arial"/>
        </w:rPr>
      </w:pPr>
      <w:r>
        <w:rPr>
          <w:rFonts w:ascii="Arial" w:hAnsi="Arial" w:cs="Arial"/>
        </w:rPr>
        <w:t>En esta etapa se utilizarán los pasos que se detallan en la figura 5.3:</w:t>
      </w:r>
    </w:p>
    <w:p w:rsidR="00C83CAF" w:rsidRDefault="00C83CAF" w:rsidP="009272A6">
      <w:pPr>
        <w:numPr>
          <w:ilvl w:val="0"/>
          <w:numId w:val="34"/>
        </w:numPr>
        <w:spacing w:line="480" w:lineRule="auto"/>
        <w:jc w:val="both"/>
        <w:rPr>
          <w:rFonts w:ascii="Arial" w:hAnsi="Arial" w:cs="Arial"/>
        </w:rPr>
      </w:pPr>
      <w:r>
        <w:rPr>
          <w:rFonts w:ascii="Arial" w:hAnsi="Arial" w:cs="Arial"/>
        </w:rPr>
        <w:t xml:space="preserve"> Alcance del proyecto.</w:t>
      </w:r>
    </w:p>
    <w:p w:rsidR="00C83CAF" w:rsidRDefault="00C83CAF" w:rsidP="009272A6">
      <w:pPr>
        <w:numPr>
          <w:ilvl w:val="0"/>
          <w:numId w:val="34"/>
        </w:numPr>
        <w:spacing w:line="480" w:lineRule="auto"/>
        <w:jc w:val="both"/>
        <w:rPr>
          <w:rFonts w:ascii="Arial" w:hAnsi="Arial" w:cs="Arial"/>
        </w:rPr>
      </w:pPr>
      <w:r>
        <w:rPr>
          <w:rFonts w:ascii="Arial" w:hAnsi="Arial" w:cs="Arial"/>
        </w:rPr>
        <w:t xml:space="preserve"> Alineación departamental.</w:t>
      </w:r>
    </w:p>
    <w:p w:rsidR="00C83CAF" w:rsidRDefault="00C83CAF" w:rsidP="009272A6">
      <w:pPr>
        <w:numPr>
          <w:ilvl w:val="0"/>
          <w:numId w:val="34"/>
        </w:numPr>
        <w:spacing w:line="480" w:lineRule="auto"/>
        <w:jc w:val="both"/>
        <w:rPr>
          <w:rFonts w:ascii="Arial" w:hAnsi="Arial" w:cs="Arial"/>
        </w:rPr>
      </w:pPr>
      <w:r>
        <w:rPr>
          <w:rFonts w:ascii="Arial" w:hAnsi="Arial" w:cs="Arial"/>
        </w:rPr>
        <w:t>Elaboración de estrategias departamentales.</w:t>
      </w:r>
    </w:p>
    <w:p w:rsidR="00C83CAF" w:rsidRDefault="00CF6B43" w:rsidP="00C83CAF">
      <w:pPr>
        <w:spacing w:line="480" w:lineRule="auto"/>
        <w:ind w:left="930"/>
        <w:jc w:val="both"/>
        <w:rPr>
          <w:rFonts w:ascii="Arial" w:hAnsi="Arial" w:cs="Arial"/>
          <w:lang w:val="es-EC"/>
        </w:rPr>
      </w:pPr>
      <w:r>
        <w:rPr>
          <w:rFonts w:ascii="Arial" w:hAnsi="Arial" w:cs="Arial"/>
          <w:noProof/>
        </w:rPr>
        <w:drawing>
          <wp:inline distT="0" distB="0" distL="0" distR="0">
            <wp:extent cx="4617780" cy="3352800"/>
            <wp:effectExtent l="5020" t="0" r="0" b="0"/>
            <wp:docPr id="14"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286520"/>
                      <a:chOff x="0" y="571480"/>
                      <a:chExt cx="9144000" cy="6286520"/>
                    </a:xfrm>
                  </a:grpSpPr>
                  <a:pic>
                    <a:nvPicPr>
                      <a:cNvPr id="1026" name="Picture 2" descr="C:\Documents and Settings\Administrador\Configuración local\Archivos temporales de Internet\Content.IE5\Q7CZD6B2\MCj04326180000[1].png"/>
                      <a:cNvPicPr>
                        <a:picLocks noChangeAspect="1" noChangeArrowheads="1"/>
                      </a:cNvPicPr>
                    </a:nvPicPr>
                    <a:blipFill>
                      <a:blip r:embed="rId31"/>
                      <a:srcRect/>
                      <a:stretch>
                        <a:fillRect/>
                      </a:stretch>
                    </a:blipFill>
                    <a:spPr bwMode="auto">
                      <a:xfrm rot="5400000">
                        <a:off x="-821541" y="2536029"/>
                        <a:ext cx="5143512" cy="3500430"/>
                      </a:xfrm>
                      <a:prstGeom prst="rect">
                        <a:avLst/>
                      </a:prstGeom>
                      <a:noFill/>
                    </a:spPr>
                  </a:pic>
                  <a:sp>
                    <a:nvSpPr>
                      <a:cNvPr id="4" name="3 Rectángulo redondeado"/>
                      <a:cNvSpPr/>
                    </a:nvSpPr>
                    <a:spPr>
                      <a:xfrm>
                        <a:off x="642910" y="2214554"/>
                        <a:ext cx="2214578" cy="714380"/>
                      </a:xfrm>
                      <a:prstGeom prst="roundRect">
                        <a:avLst/>
                      </a:prstGeom>
                    </a:spPr>
                    <a:txSp>
                      <a:txBody>
                        <a:bodyPr rtlCol="0" anchor="ctr"/>
                        <a:lstStyle>
                          <a:defPPr>
                            <a:defRPr lang="es-EC"/>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t>Alcance del proyecto</a:t>
                          </a:r>
                          <a:endParaRPr lang="es-EC"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Rectángulo redondeado"/>
                      <a:cNvSpPr/>
                    </a:nvSpPr>
                    <a:spPr>
                      <a:xfrm>
                        <a:off x="714348" y="3571876"/>
                        <a:ext cx="2214578" cy="1143008"/>
                      </a:xfrm>
                      <a:prstGeom prst="roundRect">
                        <a:avLst/>
                      </a:prstGeom>
                    </a:spPr>
                    <a:txSp>
                      <a:txBody>
                        <a:bodyPr rtlCol="0" anchor="ctr"/>
                        <a:lstStyle>
                          <a:defPPr>
                            <a:defRPr lang="es-EC"/>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t>Alineación departamental con los objetivos de la empresa</a:t>
                          </a:r>
                          <a:endParaRPr lang="es-EC"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CuadroTexto"/>
                      <a:cNvSpPr txBox="1"/>
                    </a:nvSpPr>
                    <a:spPr>
                      <a:xfrm>
                        <a:off x="3143240" y="1500174"/>
                        <a:ext cx="2571768" cy="477054"/>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2500" dirty="0" smtClean="0"/>
                            <a:t>¿ Cómo hacerlo?</a:t>
                          </a:r>
                          <a:endParaRPr lang="es-EC" sz="2500" dirty="0"/>
                        </a:p>
                      </a:txBody>
                      <a:useSpRect/>
                    </a:txSp>
                  </a:sp>
                  <a:sp>
                    <a:nvSpPr>
                      <a:cNvPr id="7" name="6 CuadroTexto"/>
                      <a:cNvSpPr txBox="1"/>
                    </a:nvSpPr>
                    <a:spPr>
                      <a:xfrm>
                        <a:off x="3286116" y="3714752"/>
                        <a:ext cx="2571768" cy="1200329"/>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 Creación de Misión y       visión Departamental</a:t>
                          </a:r>
                        </a:p>
                        <a:p>
                          <a:r>
                            <a:rPr lang="es-ES" dirty="0" smtClean="0"/>
                            <a:t>- Identificación de Valores departamentales</a:t>
                          </a:r>
                          <a:endParaRPr lang="es-EC" dirty="0"/>
                        </a:p>
                      </a:txBody>
                      <a:useSpRect/>
                    </a:txSp>
                  </a:sp>
                  <a:sp>
                    <a:nvSpPr>
                      <a:cNvPr id="8" name="7 CuadroTexto"/>
                      <a:cNvSpPr txBox="1"/>
                    </a:nvSpPr>
                    <a:spPr>
                      <a:xfrm>
                        <a:off x="3286116" y="2357430"/>
                        <a:ext cx="2571768"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Análisis de la compañía</a:t>
                          </a:r>
                          <a:endParaRPr lang="es-EC" dirty="0"/>
                        </a:p>
                      </a:txBody>
                      <a:useSpRect/>
                    </a:txSp>
                  </a:sp>
                  <a:sp>
                    <a:nvSpPr>
                      <a:cNvPr id="9" name="8 Rectángulo redondeado"/>
                      <a:cNvSpPr/>
                    </a:nvSpPr>
                    <a:spPr>
                      <a:xfrm>
                        <a:off x="785786" y="5357826"/>
                        <a:ext cx="2214578" cy="857256"/>
                      </a:xfrm>
                      <a:prstGeom prst="roundRect">
                        <a:avLst/>
                      </a:prstGeom>
                    </a:spPr>
                    <a:txSp>
                      <a:txBody>
                        <a:bodyPr rtlCol="0" anchor="ctr"/>
                        <a:lstStyle>
                          <a:defPPr>
                            <a:defRPr lang="es-EC"/>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t>Elaboración de Estrategias departamentales</a:t>
                          </a:r>
                          <a:endParaRPr lang="es-EC"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CuadroTexto"/>
                      <a:cNvSpPr txBox="1"/>
                    </a:nvSpPr>
                    <a:spPr>
                      <a:xfrm>
                        <a:off x="5500662" y="1500174"/>
                        <a:ext cx="3643338" cy="477054"/>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2500" dirty="0" smtClean="0"/>
                            <a:t>¿ Qué herramienta usar?</a:t>
                          </a:r>
                          <a:endParaRPr lang="es-EC" sz="2500" dirty="0"/>
                        </a:p>
                      </a:txBody>
                      <a:useSpRect/>
                    </a:txSp>
                  </a:sp>
                  <a:sp>
                    <a:nvSpPr>
                      <a:cNvPr id="12" name="11 CuadroTexto"/>
                      <a:cNvSpPr txBox="1"/>
                    </a:nvSpPr>
                    <a:spPr>
                      <a:xfrm>
                        <a:off x="3357554" y="5500702"/>
                        <a:ext cx="2571768" cy="646331"/>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Analizar las funciones departamentales</a:t>
                          </a:r>
                          <a:endParaRPr lang="es-EC" dirty="0"/>
                        </a:p>
                      </a:txBody>
                      <a:useSpRect/>
                    </a:txSp>
                  </a:sp>
                  <a:sp>
                    <a:nvSpPr>
                      <a:cNvPr id="13" name="12 CuadroTexto"/>
                      <a:cNvSpPr txBox="1"/>
                    </a:nvSpPr>
                    <a:spPr>
                      <a:xfrm>
                        <a:off x="6143636" y="5429264"/>
                        <a:ext cx="2000264" cy="646331"/>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Documentación de Estrategias</a:t>
                          </a:r>
                          <a:endParaRPr lang="es-EC" dirty="0"/>
                        </a:p>
                      </a:txBody>
                      <a:useSpRect/>
                    </a:txSp>
                  </a:sp>
                  <a:sp>
                    <a:nvSpPr>
                      <a:cNvPr id="15" name="14 CuadroTexto"/>
                      <a:cNvSpPr txBox="1"/>
                    </a:nvSpPr>
                    <a:spPr>
                      <a:xfrm>
                        <a:off x="6072198" y="2357430"/>
                        <a:ext cx="2571768" cy="646331"/>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Cadena de Valor</a:t>
                          </a:r>
                        </a:p>
                        <a:p>
                          <a:r>
                            <a:rPr lang="es-ES" dirty="0" smtClean="0"/>
                            <a:t>Organigrama</a:t>
                          </a:r>
                          <a:endParaRPr lang="es-EC" dirty="0"/>
                        </a:p>
                      </a:txBody>
                      <a:useSpRect/>
                    </a:txSp>
                  </a:sp>
                  <a:sp>
                    <a:nvSpPr>
                      <a:cNvPr id="16" name="15 CuadroTexto"/>
                      <a:cNvSpPr txBox="1"/>
                    </a:nvSpPr>
                    <a:spPr>
                      <a:xfrm>
                        <a:off x="6215074" y="3714752"/>
                        <a:ext cx="2571768"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Storm - Ideas</a:t>
                          </a:r>
                          <a:endParaRPr lang="es-EC" dirty="0"/>
                        </a:p>
                      </a:txBody>
                      <a:useSpRect/>
                    </a:txSp>
                  </a:sp>
                  <a:sp>
                    <a:nvSpPr>
                      <a:cNvPr id="17" name="16 CuadroTexto"/>
                      <a:cNvSpPr txBox="1"/>
                    </a:nvSpPr>
                    <a:spPr>
                      <a:xfrm>
                        <a:off x="857224" y="1571612"/>
                        <a:ext cx="2214578" cy="477054"/>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2500" dirty="0" smtClean="0"/>
                            <a:t>¿ Qué hacer?</a:t>
                          </a:r>
                          <a:endParaRPr lang="es-EC" sz="2500" dirty="0"/>
                        </a:p>
                      </a:txBody>
                      <a:useSpRect/>
                    </a:txSp>
                  </a:sp>
                  <a:sp>
                    <a:nvSpPr>
                      <a:cNvPr id="18" name="17 Rectángulo"/>
                      <a:cNvSpPr/>
                    </a:nvSpPr>
                    <a:spPr>
                      <a:xfrm>
                        <a:off x="1357290" y="571480"/>
                        <a:ext cx="6702540" cy="707886"/>
                      </a:xfrm>
                      <a:prstGeom prst="rect">
                        <a:avLst/>
                      </a:prstGeom>
                      <a:noFill/>
                    </a:spPr>
                    <a:txSp>
                      <a:txBody>
                        <a:bodyPr wrap="none" lIns="91440" tIns="45720" rIns="91440" bIns="45720">
                          <a:spAutoFit/>
                          <a:scene3d>
                            <a:camera prst="orthographicFront"/>
                            <a:lightRig rig="flat" dir="tl">
                              <a:rot lat="0" lon="0" rev="6600000"/>
                            </a:lightRig>
                          </a:scene3d>
                          <a:sp3d extrusionH="25400" contourW="8890">
                            <a:bevelT w="38100" h="31750"/>
                            <a:contourClr>
                              <a:schemeClr val="accent2">
                                <a:shade val="75000"/>
                              </a:schemeClr>
                            </a:contourClr>
                          </a:sp3d>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4000" b="1" cap="none" spc="0" dirty="0" smtClean="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rPr>
                            <a:t>Levantamiento de información</a:t>
                          </a:r>
                          <a:endParaRPr lang="es-ES" sz="4000" b="1" cap="none" spc="0" dirty="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endParaRPr>
                        </a:p>
                      </a:txBody>
                      <a:useSpRect/>
                    </a:txSp>
                  </a:sp>
                </lc:lockedCanvas>
              </a:graphicData>
            </a:graphic>
          </wp:inline>
        </w:drawing>
      </w:r>
    </w:p>
    <w:p w:rsidR="00C83CAF" w:rsidRDefault="00C83CAF" w:rsidP="00C83CAF">
      <w:pPr>
        <w:spacing w:line="480" w:lineRule="auto"/>
        <w:ind w:left="930"/>
        <w:jc w:val="center"/>
        <w:rPr>
          <w:rFonts w:ascii="Arial" w:hAnsi="Arial" w:cs="Arial"/>
          <w:b/>
          <w:lang w:val="es-EC"/>
        </w:rPr>
      </w:pPr>
      <w:r>
        <w:rPr>
          <w:rFonts w:ascii="Arial" w:hAnsi="Arial" w:cs="Arial"/>
          <w:b/>
          <w:lang w:val="es-EC"/>
        </w:rPr>
        <w:t xml:space="preserve">FIGURA 5.3. </w:t>
      </w:r>
      <w:r w:rsidRPr="00E16EBB">
        <w:rPr>
          <w:rFonts w:ascii="Arial" w:hAnsi="Arial" w:cs="Arial"/>
          <w:b/>
          <w:lang w:val="es-EC"/>
        </w:rPr>
        <w:t>LEVANTAMIENTO DE INFORMACIÓN</w:t>
      </w:r>
    </w:p>
    <w:p w:rsidR="00C83CAF" w:rsidRPr="00E16EBB" w:rsidRDefault="00C83CAF" w:rsidP="00C83CAF">
      <w:pPr>
        <w:spacing w:line="480" w:lineRule="auto"/>
        <w:ind w:left="930"/>
        <w:jc w:val="both"/>
        <w:rPr>
          <w:rFonts w:ascii="Arial" w:hAnsi="Arial" w:cs="Arial"/>
          <w:b/>
        </w:rPr>
      </w:pPr>
    </w:p>
    <w:p w:rsidR="00C83CAF" w:rsidRDefault="00C83CAF" w:rsidP="009272A6">
      <w:pPr>
        <w:numPr>
          <w:ilvl w:val="2"/>
          <w:numId w:val="18"/>
        </w:numPr>
        <w:spacing w:line="720" w:lineRule="auto"/>
        <w:ind w:left="1502"/>
        <w:jc w:val="both"/>
        <w:rPr>
          <w:rFonts w:ascii="Arial" w:hAnsi="Arial" w:cs="Arial"/>
          <w:b/>
        </w:rPr>
      </w:pPr>
      <w:r w:rsidRPr="00D47910">
        <w:rPr>
          <w:rFonts w:ascii="Arial" w:hAnsi="Arial" w:cs="Arial"/>
          <w:b/>
        </w:rPr>
        <w:t>Alcance del proyecto</w:t>
      </w:r>
    </w:p>
    <w:p w:rsidR="00C83CAF" w:rsidRPr="00A12C56" w:rsidRDefault="00C83CAF" w:rsidP="00C83CAF">
      <w:pPr>
        <w:spacing w:line="480" w:lineRule="auto"/>
        <w:ind w:left="1503"/>
        <w:jc w:val="both"/>
        <w:rPr>
          <w:rFonts w:ascii="Arial" w:hAnsi="Arial" w:cs="Arial"/>
          <w:b/>
        </w:rPr>
      </w:pPr>
      <w:r w:rsidRPr="00A12C56">
        <w:rPr>
          <w:rFonts w:ascii="Arial" w:hAnsi="Arial" w:cs="Arial"/>
        </w:rPr>
        <w:t xml:space="preserve">El alcance del proyecto solo incluye al departamento de producción. De acuerdo con reuniones realizadas con la gerencia general  y el análisis realizado anteriormente en el capítulo 3, es necesario que dentro del departamento de </w:t>
      </w:r>
      <w:r w:rsidRPr="00A12C56">
        <w:rPr>
          <w:rFonts w:ascii="Arial" w:hAnsi="Arial" w:cs="Arial"/>
        </w:rPr>
        <w:lastRenderedPageBreak/>
        <w:t xml:space="preserve">producción exista un sistema de control que transforme los datos procesados diariamente en información. </w:t>
      </w:r>
    </w:p>
    <w:p w:rsidR="00C83CAF" w:rsidRPr="00D47910" w:rsidRDefault="00C83CAF" w:rsidP="00C83CAF">
      <w:pPr>
        <w:ind w:left="1503"/>
        <w:jc w:val="both"/>
        <w:rPr>
          <w:rFonts w:ascii="Arial" w:hAnsi="Arial" w:cs="Arial"/>
        </w:rPr>
      </w:pPr>
    </w:p>
    <w:p w:rsidR="00C83CAF" w:rsidRPr="00D47910" w:rsidRDefault="00C83CAF" w:rsidP="00C83CAF">
      <w:pPr>
        <w:spacing w:line="480" w:lineRule="auto"/>
        <w:ind w:left="1503"/>
        <w:jc w:val="both"/>
        <w:rPr>
          <w:rFonts w:ascii="Arial" w:hAnsi="Arial" w:cs="Arial"/>
        </w:rPr>
      </w:pPr>
      <w:r w:rsidRPr="00D47910">
        <w:rPr>
          <w:rFonts w:ascii="Arial" w:hAnsi="Arial" w:cs="Arial"/>
        </w:rPr>
        <w:t xml:space="preserve">Para transformar la visión de la compañía en efectivos indicadores </w:t>
      </w:r>
      <w:r>
        <w:rPr>
          <w:rFonts w:ascii="Arial" w:hAnsi="Arial" w:cs="Arial"/>
        </w:rPr>
        <w:t>d</w:t>
      </w:r>
      <w:r w:rsidRPr="00D47910">
        <w:rPr>
          <w:rFonts w:ascii="Arial" w:hAnsi="Arial" w:cs="Arial"/>
        </w:rPr>
        <w:t>el departamento de producció</w:t>
      </w:r>
      <w:r>
        <w:rPr>
          <w:rFonts w:ascii="Arial" w:hAnsi="Arial" w:cs="Arial"/>
        </w:rPr>
        <w:t xml:space="preserve">n es necesaria la participación de </w:t>
      </w:r>
      <w:r w:rsidRPr="00D47910">
        <w:rPr>
          <w:rFonts w:ascii="Arial" w:hAnsi="Arial" w:cs="Arial"/>
        </w:rPr>
        <w:t>personas que estén directamente involucradas con el departamento. Es por ese motivo que se real</w:t>
      </w:r>
      <w:r>
        <w:rPr>
          <w:rFonts w:ascii="Arial" w:hAnsi="Arial" w:cs="Arial"/>
        </w:rPr>
        <w:t>iza un comité que analice esta in</w:t>
      </w:r>
      <w:r w:rsidRPr="00D47910">
        <w:rPr>
          <w:rFonts w:ascii="Arial" w:hAnsi="Arial" w:cs="Arial"/>
        </w:rPr>
        <w:t>formación. El personal que integra este comité son:</w:t>
      </w:r>
    </w:p>
    <w:p w:rsidR="00C83CAF" w:rsidRPr="00D47910" w:rsidRDefault="00C83CAF" w:rsidP="00C83CAF">
      <w:pPr>
        <w:ind w:left="1418"/>
        <w:jc w:val="both"/>
        <w:rPr>
          <w:rFonts w:ascii="Arial" w:hAnsi="Arial" w:cs="Arial"/>
        </w:rPr>
      </w:pPr>
    </w:p>
    <w:p w:rsidR="00C83CAF" w:rsidRPr="00D47910" w:rsidRDefault="00C83CAF" w:rsidP="009272A6">
      <w:pPr>
        <w:numPr>
          <w:ilvl w:val="0"/>
          <w:numId w:val="43"/>
        </w:numPr>
        <w:spacing w:line="480" w:lineRule="auto"/>
        <w:jc w:val="both"/>
        <w:rPr>
          <w:rFonts w:ascii="Arial" w:hAnsi="Arial" w:cs="Arial"/>
        </w:rPr>
      </w:pPr>
      <w:r w:rsidRPr="00D47910">
        <w:rPr>
          <w:rFonts w:ascii="Arial" w:hAnsi="Arial" w:cs="Arial"/>
        </w:rPr>
        <w:t>Gerente General</w:t>
      </w:r>
    </w:p>
    <w:p w:rsidR="00C83CAF" w:rsidRPr="00D47910" w:rsidRDefault="00C83CAF" w:rsidP="009272A6">
      <w:pPr>
        <w:numPr>
          <w:ilvl w:val="0"/>
          <w:numId w:val="43"/>
        </w:numPr>
        <w:spacing w:line="480" w:lineRule="auto"/>
        <w:jc w:val="both"/>
        <w:rPr>
          <w:rFonts w:ascii="Arial" w:hAnsi="Arial" w:cs="Arial"/>
        </w:rPr>
      </w:pPr>
      <w:r w:rsidRPr="00D47910">
        <w:rPr>
          <w:rFonts w:ascii="Arial" w:hAnsi="Arial" w:cs="Arial"/>
        </w:rPr>
        <w:t>Gerente de Operaciones</w:t>
      </w:r>
    </w:p>
    <w:p w:rsidR="00C83CAF" w:rsidRPr="00D47910" w:rsidRDefault="00C83CAF" w:rsidP="009272A6">
      <w:pPr>
        <w:numPr>
          <w:ilvl w:val="0"/>
          <w:numId w:val="43"/>
        </w:numPr>
        <w:spacing w:line="480" w:lineRule="auto"/>
        <w:jc w:val="both"/>
        <w:rPr>
          <w:rFonts w:ascii="Arial" w:hAnsi="Arial" w:cs="Arial"/>
        </w:rPr>
      </w:pPr>
      <w:r w:rsidRPr="00D47910">
        <w:rPr>
          <w:rFonts w:ascii="Arial" w:hAnsi="Arial" w:cs="Arial"/>
        </w:rPr>
        <w:t>Jefe de Planta</w:t>
      </w:r>
    </w:p>
    <w:p w:rsidR="00C83CAF" w:rsidRPr="00D47910" w:rsidRDefault="00C83CAF" w:rsidP="009272A6">
      <w:pPr>
        <w:numPr>
          <w:ilvl w:val="0"/>
          <w:numId w:val="43"/>
        </w:numPr>
        <w:spacing w:line="480" w:lineRule="auto"/>
        <w:jc w:val="both"/>
        <w:rPr>
          <w:rFonts w:ascii="Arial" w:hAnsi="Arial" w:cs="Arial"/>
        </w:rPr>
      </w:pPr>
      <w:r w:rsidRPr="00D47910">
        <w:rPr>
          <w:rFonts w:ascii="Arial" w:hAnsi="Arial" w:cs="Arial"/>
        </w:rPr>
        <w:t>Supervisor</w:t>
      </w:r>
    </w:p>
    <w:p w:rsidR="00C83CAF" w:rsidRPr="00D47910" w:rsidRDefault="00C83CAF" w:rsidP="009272A6">
      <w:pPr>
        <w:numPr>
          <w:ilvl w:val="0"/>
          <w:numId w:val="43"/>
        </w:numPr>
        <w:spacing w:line="480" w:lineRule="auto"/>
        <w:jc w:val="both"/>
        <w:rPr>
          <w:rFonts w:ascii="Arial" w:hAnsi="Arial" w:cs="Arial"/>
        </w:rPr>
      </w:pPr>
      <w:r w:rsidRPr="00D47910">
        <w:rPr>
          <w:rFonts w:ascii="Arial" w:hAnsi="Arial" w:cs="Arial"/>
        </w:rPr>
        <w:t>Consultor</w:t>
      </w:r>
    </w:p>
    <w:p w:rsidR="00C83CAF" w:rsidRPr="00D47910" w:rsidRDefault="00C83CAF" w:rsidP="00C83CAF">
      <w:pPr>
        <w:jc w:val="both"/>
        <w:rPr>
          <w:rFonts w:ascii="Arial" w:hAnsi="Arial" w:cs="Arial"/>
        </w:rPr>
      </w:pPr>
    </w:p>
    <w:p w:rsidR="00C83CAF" w:rsidRDefault="00C83CAF" w:rsidP="009272A6">
      <w:pPr>
        <w:numPr>
          <w:ilvl w:val="2"/>
          <w:numId w:val="18"/>
        </w:numPr>
        <w:spacing w:line="720" w:lineRule="auto"/>
        <w:ind w:left="1502"/>
        <w:jc w:val="both"/>
        <w:rPr>
          <w:rFonts w:ascii="Arial" w:hAnsi="Arial" w:cs="Arial"/>
          <w:b/>
        </w:rPr>
      </w:pPr>
      <w:r w:rsidRPr="00D47910">
        <w:rPr>
          <w:rFonts w:ascii="Arial" w:hAnsi="Arial" w:cs="Arial"/>
          <w:b/>
        </w:rPr>
        <w:t>Misión Y Visión De La Empresa</w:t>
      </w:r>
    </w:p>
    <w:p w:rsidR="00C83CAF" w:rsidRPr="00A12C56" w:rsidRDefault="00C83CAF" w:rsidP="00C83CAF">
      <w:pPr>
        <w:spacing w:line="720" w:lineRule="auto"/>
        <w:ind w:left="1502"/>
        <w:jc w:val="both"/>
        <w:rPr>
          <w:rFonts w:ascii="Arial" w:hAnsi="Arial" w:cs="Arial"/>
          <w:b/>
        </w:rPr>
      </w:pPr>
      <w:r w:rsidRPr="00A12C56">
        <w:rPr>
          <w:rFonts w:ascii="Arial" w:hAnsi="Arial" w:cs="Arial"/>
          <w:b/>
        </w:rPr>
        <w:t>MISIÓN</w:t>
      </w:r>
    </w:p>
    <w:p w:rsidR="00C83CAF" w:rsidRPr="00D47910" w:rsidRDefault="00C83CAF" w:rsidP="00C83CAF">
      <w:pPr>
        <w:spacing w:line="480" w:lineRule="auto"/>
        <w:ind w:left="1502"/>
        <w:jc w:val="both"/>
        <w:rPr>
          <w:rFonts w:ascii="Arial" w:hAnsi="Arial" w:cs="Arial"/>
          <w:b/>
        </w:rPr>
      </w:pPr>
      <w:r w:rsidRPr="00D47910">
        <w:rPr>
          <w:rFonts w:ascii="Arial" w:hAnsi="Arial" w:cs="Arial"/>
        </w:rPr>
        <w:t>“Nuestra misión principal es la satisfacción de las necesidades  de nuestros clientes a través de la mejora continua en:</w:t>
      </w:r>
    </w:p>
    <w:p w:rsidR="00C83CAF" w:rsidRPr="00D47910" w:rsidRDefault="00C83CAF" w:rsidP="009272A6">
      <w:pPr>
        <w:numPr>
          <w:ilvl w:val="0"/>
          <w:numId w:val="15"/>
        </w:numPr>
        <w:spacing w:line="480" w:lineRule="auto"/>
        <w:jc w:val="both"/>
        <w:rPr>
          <w:rFonts w:ascii="Arial" w:hAnsi="Arial" w:cs="Arial"/>
        </w:rPr>
      </w:pPr>
      <w:r w:rsidRPr="00D47910">
        <w:rPr>
          <w:rFonts w:ascii="Arial" w:hAnsi="Arial" w:cs="Arial"/>
        </w:rPr>
        <w:t>Desarrollo humano.</w:t>
      </w:r>
    </w:p>
    <w:p w:rsidR="00C83CAF" w:rsidRPr="00D47910" w:rsidRDefault="00C83CAF" w:rsidP="009272A6">
      <w:pPr>
        <w:numPr>
          <w:ilvl w:val="0"/>
          <w:numId w:val="15"/>
        </w:numPr>
        <w:spacing w:line="480" w:lineRule="auto"/>
        <w:jc w:val="both"/>
        <w:rPr>
          <w:rFonts w:ascii="Arial" w:hAnsi="Arial" w:cs="Arial"/>
        </w:rPr>
      </w:pPr>
      <w:r w:rsidRPr="00D47910">
        <w:rPr>
          <w:rFonts w:ascii="Arial" w:hAnsi="Arial" w:cs="Arial"/>
        </w:rPr>
        <w:t>Capacitación.</w:t>
      </w:r>
    </w:p>
    <w:p w:rsidR="00C83CAF" w:rsidRPr="00D47910" w:rsidRDefault="00C83CAF" w:rsidP="009272A6">
      <w:pPr>
        <w:numPr>
          <w:ilvl w:val="0"/>
          <w:numId w:val="15"/>
        </w:numPr>
        <w:spacing w:line="480" w:lineRule="auto"/>
        <w:jc w:val="both"/>
        <w:rPr>
          <w:rFonts w:ascii="Arial" w:hAnsi="Arial" w:cs="Arial"/>
        </w:rPr>
      </w:pPr>
      <w:r w:rsidRPr="00D47910">
        <w:rPr>
          <w:rFonts w:ascii="Arial" w:hAnsi="Arial" w:cs="Arial"/>
        </w:rPr>
        <w:t xml:space="preserve">Servicios </w:t>
      </w:r>
    </w:p>
    <w:p w:rsidR="00C83CAF" w:rsidRPr="00D47910" w:rsidRDefault="00C83CAF" w:rsidP="009272A6">
      <w:pPr>
        <w:numPr>
          <w:ilvl w:val="0"/>
          <w:numId w:val="15"/>
        </w:numPr>
        <w:spacing w:line="480" w:lineRule="auto"/>
        <w:jc w:val="both"/>
        <w:rPr>
          <w:rFonts w:ascii="Arial" w:hAnsi="Arial" w:cs="Arial"/>
        </w:rPr>
      </w:pPr>
      <w:r w:rsidRPr="00D47910">
        <w:rPr>
          <w:rFonts w:ascii="Arial" w:hAnsi="Arial" w:cs="Arial"/>
        </w:rPr>
        <w:lastRenderedPageBreak/>
        <w:t>Productos</w:t>
      </w:r>
    </w:p>
    <w:p w:rsidR="00C83CAF" w:rsidRPr="00D47910" w:rsidRDefault="00C83CAF" w:rsidP="009272A6">
      <w:pPr>
        <w:numPr>
          <w:ilvl w:val="0"/>
          <w:numId w:val="15"/>
        </w:numPr>
        <w:spacing w:line="480" w:lineRule="auto"/>
        <w:jc w:val="both"/>
        <w:rPr>
          <w:rFonts w:ascii="Arial" w:hAnsi="Arial" w:cs="Arial"/>
        </w:rPr>
      </w:pPr>
      <w:r w:rsidRPr="00D47910">
        <w:rPr>
          <w:rFonts w:ascii="Arial" w:hAnsi="Arial" w:cs="Arial"/>
        </w:rPr>
        <w:t>Procesos</w:t>
      </w:r>
    </w:p>
    <w:p w:rsidR="00C83CAF" w:rsidRPr="00D47910" w:rsidRDefault="00C83CAF" w:rsidP="009272A6">
      <w:pPr>
        <w:numPr>
          <w:ilvl w:val="0"/>
          <w:numId w:val="15"/>
        </w:numPr>
        <w:spacing w:line="480" w:lineRule="auto"/>
        <w:jc w:val="both"/>
        <w:rPr>
          <w:rFonts w:ascii="Arial" w:hAnsi="Arial" w:cs="Arial"/>
        </w:rPr>
      </w:pPr>
      <w:r w:rsidRPr="00D47910">
        <w:rPr>
          <w:rFonts w:ascii="Arial" w:hAnsi="Arial" w:cs="Arial"/>
        </w:rPr>
        <w:t>Tecnología y Rentabilidad.”</w:t>
      </w:r>
    </w:p>
    <w:p w:rsidR="00C83CAF" w:rsidRPr="00D47910" w:rsidRDefault="00C83CAF" w:rsidP="00C83CAF">
      <w:pPr>
        <w:ind w:left="3192"/>
        <w:jc w:val="both"/>
        <w:rPr>
          <w:rFonts w:ascii="Arial" w:hAnsi="Arial" w:cs="Arial"/>
        </w:rPr>
      </w:pPr>
    </w:p>
    <w:p w:rsidR="00C83CAF" w:rsidRPr="00D47910" w:rsidRDefault="00C83CAF" w:rsidP="00C83CAF">
      <w:pPr>
        <w:spacing w:line="480" w:lineRule="auto"/>
        <w:ind w:left="708" w:firstLine="708"/>
        <w:jc w:val="both"/>
        <w:rPr>
          <w:rFonts w:ascii="Arial" w:hAnsi="Arial"/>
          <w:b/>
        </w:rPr>
      </w:pPr>
      <w:r w:rsidRPr="00D47910">
        <w:rPr>
          <w:rFonts w:ascii="Arial" w:hAnsi="Arial"/>
          <w:b/>
        </w:rPr>
        <w:t>VISIÓN</w:t>
      </w:r>
    </w:p>
    <w:p w:rsidR="00C83CAF" w:rsidRPr="00D47910" w:rsidRDefault="00C83CAF" w:rsidP="00C83CAF">
      <w:pPr>
        <w:ind w:left="709" w:firstLine="709"/>
        <w:jc w:val="both"/>
        <w:rPr>
          <w:rFonts w:ascii="Arial" w:hAnsi="Arial" w:cs="Arial"/>
          <w:b/>
        </w:rPr>
      </w:pPr>
    </w:p>
    <w:p w:rsidR="00C83CAF" w:rsidRPr="00D47910" w:rsidRDefault="00C83CAF" w:rsidP="00C83CAF">
      <w:pPr>
        <w:spacing w:line="480" w:lineRule="auto"/>
        <w:ind w:left="1416"/>
        <w:jc w:val="both"/>
        <w:rPr>
          <w:rFonts w:ascii="Arial" w:hAnsi="Arial"/>
        </w:rPr>
      </w:pPr>
      <w:r w:rsidRPr="00D47910">
        <w:rPr>
          <w:rFonts w:ascii="Arial" w:hAnsi="Arial"/>
        </w:rPr>
        <w:t>“Convertirnos en soporte estratégico de proyectos en acero, siendo la primera alternativa en servicios y tecnología con costos y siendo óptimos para la ejecución de sus ideas.”</w:t>
      </w:r>
    </w:p>
    <w:p w:rsidR="00C83CAF" w:rsidRPr="00D47910" w:rsidRDefault="00C83CAF" w:rsidP="00C83CAF">
      <w:pPr>
        <w:ind w:left="1418"/>
        <w:jc w:val="both"/>
        <w:rPr>
          <w:rFonts w:ascii="Arial" w:hAnsi="Arial" w:cs="Arial"/>
        </w:rPr>
      </w:pPr>
    </w:p>
    <w:p w:rsidR="00C83CAF" w:rsidRPr="00D47910" w:rsidRDefault="00C83CAF" w:rsidP="009272A6">
      <w:pPr>
        <w:numPr>
          <w:ilvl w:val="2"/>
          <w:numId w:val="18"/>
        </w:numPr>
        <w:spacing w:line="480" w:lineRule="auto"/>
        <w:jc w:val="both"/>
        <w:rPr>
          <w:rFonts w:ascii="Arial" w:hAnsi="Arial"/>
          <w:b/>
        </w:rPr>
      </w:pPr>
      <w:r>
        <w:rPr>
          <w:rFonts w:ascii="Arial" w:hAnsi="Arial"/>
          <w:b/>
        </w:rPr>
        <w:t>Alineación departamental con los objetivos de la e</w:t>
      </w:r>
      <w:r w:rsidRPr="00D47910">
        <w:rPr>
          <w:rFonts w:ascii="Arial" w:hAnsi="Arial"/>
          <w:b/>
        </w:rPr>
        <w:t>mpresa</w:t>
      </w:r>
    </w:p>
    <w:p w:rsidR="00C83CAF" w:rsidRPr="00D47910" w:rsidRDefault="00C83CAF" w:rsidP="00C83CAF">
      <w:pPr>
        <w:ind w:left="1503"/>
        <w:jc w:val="both"/>
        <w:rPr>
          <w:rFonts w:ascii="Arial" w:hAnsi="Arial"/>
          <w:b/>
        </w:rPr>
      </w:pPr>
    </w:p>
    <w:p w:rsidR="00C83CAF" w:rsidRPr="00D47910" w:rsidRDefault="00C83CAF" w:rsidP="00C83CAF">
      <w:pPr>
        <w:spacing w:line="480" w:lineRule="auto"/>
        <w:ind w:left="1500"/>
        <w:jc w:val="both"/>
        <w:rPr>
          <w:rFonts w:ascii="Arial" w:hAnsi="Arial"/>
          <w:b/>
        </w:rPr>
      </w:pPr>
      <w:r w:rsidRPr="00D47910">
        <w:rPr>
          <w:rFonts w:ascii="Arial" w:hAnsi="Arial" w:cs="Arial"/>
        </w:rPr>
        <w:t>De acuerdo con la misión y la visión de la compañía en estudio, se realiza un alineamiento de la misión y la visión del departamento. Se realizaron reuniones con el departamento de producción</w:t>
      </w:r>
      <w:r>
        <w:rPr>
          <w:rFonts w:ascii="Arial" w:hAnsi="Arial" w:cs="Arial"/>
        </w:rPr>
        <w:t xml:space="preserve"> para</w:t>
      </w:r>
      <w:r w:rsidRPr="00D47910">
        <w:rPr>
          <w:rFonts w:ascii="Arial" w:hAnsi="Arial" w:cs="Arial"/>
        </w:rPr>
        <w:t xml:space="preserve"> documentar la misión, los  valores fundamentales y la visión del departamento de producción:</w:t>
      </w:r>
    </w:p>
    <w:p w:rsidR="00C83CAF" w:rsidRPr="00D47910" w:rsidRDefault="00C83CAF" w:rsidP="00C83CAF">
      <w:pPr>
        <w:ind w:left="709"/>
        <w:jc w:val="both"/>
        <w:rPr>
          <w:rFonts w:ascii="Arial" w:hAnsi="Arial" w:cs="Arial"/>
        </w:rPr>
      </w:pPr>
    </w:p>
    <w:p w:rsidR="00C83CAF" w:rsidRPr="00D47910" w:rsidRDefault="00C83CAF" w:rsidP="00C83CAF">
      <w:pPr>
        <w:spacing w:line="480" w:lineRule="auto"/>
        <w:ind w:left="708" w:firstLine="708"/>
        <w:jc w:val="both"/>
        <w:rPr>
          <w:rFonts w:ascii="Arial" w:hAnsi="Arial" w:cs="Arial"/>
          <w:b/>
        </w:rPr>
      </w:pPr>
      <w:r w:rsidRPr="00D47910">
        <w:rPr>
          <w:rFonts w:ascii="Arial" w:hAnsi="Arial" w:cs="Arial"/>
          <w:b/>
        </w:rPr>
        <w:t>Misión del departamento de producción</w:t>
      </w:r>
    </w:p>
    <w:p w:rsidR="00C83CAF" w:rsidRPr="00D47910" w:rsidRDefault="00C83CAF" w:rsidP="00C83CAF">
      <w:pPr>
        <w:ind w:left="1418"/>
        <w:jc w:val="both"/>
        <w:rPr>
          <w:rFonts w:ascii="Arial" w:hAnsi="Arial" w:cs="Arial"/>
        </w:rPr>
      </w:pPr>
    </w:p>
    <w:p w:rsidR="00C83CAF" w:rsidRDefault="00C83CAF" w:rsidP="00C83CAF">
      <w:pPr>
        <w:spacing w:line="480" w:lineRule="auto"/>
        <w:ind w:left="1416"/>
        <w:jc w:val="both"/>
        <w:rPr>
          <w:rFonts w:ascii="Arial" w:hAnsi="Arial" w:cs="Arial"/>
        </w:rPr>
      </w:pPr>
      <w:r w:rsidRPr="00D47910">
        <w:rPr>
          <w:rFonts w:ascii="Arial" w:hAnsi="Arial" w:cs="Arial"/>
        </w:rPr>
        <w:t>“Producir y transformar todo material de acero,  contribuyendo con el crecimiento industrial del país y cumpliendo con las especificaciones, la calidad y la eficiencia que nos caracteriza.”</w:t>
      </w:r>
    </w:p>
    <w:p w:rsidR="00C83CAF" w:rsidRDefault="00C83CAF" w:rsidP="00C83CAF">
      <w:pPr>
        <w:spacing w:line="480" w:lineRule="auto"/>
        <w:ind w:left="1416"/>
        <w:jc w:val="both"/>
        <w:rPr>
          <w:rFonts w:ascii="Arial" w:hAnsi="Arial" w:cs="Arial"/>
        </w:rPr>
      </w:pPr>
    </w:p>
    <w:p w:rsidR="00C83CAF" w:rsidRDefault="00C83CAF" w:rsidP="00C83CAF">
      <w:pPr>
        <w:spacing w:line="480" w:lineRule="auto"/>
        <w:ind w:left="1416"/>
        <w:jc w:val="both"/>
        <w:rPr>
          <w:rFonts w:ascii="Arial" w:hAnsi="Arial" w:cs="Arial"/>
        </w:rPr>
      </w:pPr>
    </w:p>
    <w:p w:rsidR="00C83CAF" w:rsidRPr="00D47910" w:rsidRDefault="00C83CAF" w:rsidP="00C83CAF">
      <w:pPr>
        <w:jc w:val="both"/>
        <w:rPr>
          <w:rFonts w:ascii="Arial" w:hAnsi="Arial" w:cs="Arial"/>
        </w:rPr>
      </w:pPr>
    </w:p>
    <w:p w:rsidR="00C83CAF" w:rsidRPr="00D47910" w:rsidRDefault="00C83CAF" w:rsidP="00C83CAF">
      <w:pPr>
        <w:spacing w:line="480" w:lineRule="auto"/>
        <w:ind w:left="708" w:firstLine="708"/>
        <w:jc w:val="both"/>
        <w:rPr>
          <w:rFonts w:ascii="Arial" w:hAnsi="Arial" w:cs="Arial"/>
          <w:b/>
        </w:rPr>
      </w:pPr>
      <w:r w:rsidRPr="00D47910">
        <w:rPr>
          <w:rFonts w:ascii="Arial" w:hAnsi="Arial" w:cs="Arial"/>
          <w:b/>
        </w:rPr>
        <w:t>Valores fundamentales</w:t>
      </w:r>
    </w:p>
    <w:p w:rsidR="00C83CAF" w:rsidRPr="00D47910" w:rsidRDefault="00C83CAF" w:rsidP="00C83CAF">
      <w:pPr>
        <w:ind w:left="709" w:firstLine="709"/>
        <w:jc w:val="both"/>
        <w:rPr>
          <w:rFonts w:ascii="Arial" w:hAnsi="Arial" w:cs="Arial"/>
          <w:i/>
        </w:rPr>
      </w:pPr>
    </w:p>
    <w:p w:rsidR="00C83CAF" w:rsidRPr="00F66A67" w:rsidRDefault="00C83CAF" w:rsidP="009272A6">
      <w:pPr>
        <w:numPr>
          <w:ilvl w:val="0"/>
          <w:numId w:val="35"/>
        </w:numPr>
        <w:spacing w:line="480" w:lineRule="auto"/>
        <w:jc w:val="both"/>
        <w:rPr>
          <w:rFonts w:ascii="Arial" w:hAnsi="Arial" w:cs="Arial"/>
        </w:rPr>
      </w:pPr>
      <w:r w:rsidRPr="00F66A67">
        <w:rPr>
          <w:rFonts w:ascii="Arial" w:hAnsi="Arial" w:cs="Arial"/>
        </w:rPr>
        <w:t>Respeto</w:t>
      </w:r>
    </w:p>
    <w:p w:rsidR="00C83CAF" w:rsidRPr="00F66A67" w:rsidRDefault="00C83CAF" w:rsidP="009272A6">
      <w:pPr>
        <w:numPr>
          <w:ilvl w:val="0"/>
          <w:numId w:val="35"/>
        </w:numPr>
        <w:spacing w:line="480" w:lineRule="auto"/>
        <w:jc w:val="both"/>
        <w:rPr>
          <w:rFonts w:ascii="Arial" w:hAnsi="Arial" w:cs="Arial"/>
        </w:rPr>
      </w:pPr>
      <w:r w:rsidRPr="00F66A67">
        <w:rPr>
          <w:rFonts w:ascii="Arial" w:hAnsi="Arial" w:cs="Arial"/>
        </w:rPr>
        <w:t xml:space="preserve">Confianza </w:t>
      </w:r>
    </w:p>
    <w:p w:rsidR="00C83CAF" w:rsidRPr="00F66A67" w:rsidRDefault="00C83CAF" w:rsidP="009272A6">
      <w:pPr>
        <w:numPr>
          <w:ilvl w:val="0"/>
          <w:numId w:val="35"/>
        </w:numPr>
        <w:spacing w:line="480" w:lineRule="auto"/>
        <w:jc w:val="both"/>
        <w:rPr>
          <w:rFonts w:ascii="Arial" w:hAnsi="Arial" w:cs="Arial"/>
        </w:rPr>
      </w:pPr>
      <w:r w:rsidRPr="00F66A67">
        <w:rPr>
          <w:rFonts w:ascii="Arial" w:hAnsi="Arial" w:cs="Arial"/>
        </w:rPr>
        <w:t xml:space="preserve">Apoyo </w:t>
      </w:r>
    </w:p>
    <w:p w:rsidR="00C83CAF" w:rsidRPr="00F66A67" w:rsidRDefault="00C83CAF" w:rsidP="009272A6">
      <w:pPr>
        <w:numPr>
          <w:ilvl w:val="0"/>
          <w:numId w:val="35"/>
        </w:numPr>
        <w:spacing w:line="480" w:lineRule="auto"/>
        <w:jc w:val="both"/>
        <w:rPr>
          <w:rFonts w:ascii="Arial" w:hAnsi="Arial" w:cs="Arial"/>
        </w:rPr>
      </w:pPr>
      <w:r w:rsidRPr="00F66A67">
        <w:rPr>
          <w:rFonts w:ascii="Arial" w:hAnsi="Arial" w:cs="Arial"/>
        </w:rPr>
        <w:t xml:space="preserve">Esfuerzo máximo </w:t>
      </w:r>
    </w:p>
    <w:p w:rsidR="00C83CAF" w:rsidRPr="00F66A67" w:rsidRDefault="00C83CAF" w:rsidP="009272A6">
      <w:pPr>
        <w:numPr>
          <w:ilvl w:val="0"/>
          <w:numId w:val="35"/>
        </w:numPr>
        <w:spacing w:line="480" w:lineRule="auto"/>
        <w:jc w:val="both"/>
        <w:rPr>
          <w:rFonts w:ascii="Arial" w:hAnsi="Arial" w:cs="Arial"/>
        </w:rPr>
      </w:pPr>
      <w:r w:rsidRPr="00F66A67">
        <w:rPr>
          <w:rFonts w:ascii="Arial" w:hAnsi="Arial" w:cs="Arial"/>
        </w:rPr>
        <w:t>Sinergia.</w:t>
      </w:r>
    </w:p>
    <w:p w:rsidR="00C83CAF" w:rsidRPr="00D47910" w:rsidRDefault="00C83CAF" w:rsidP="00C83CAF">
      <w:pPr>
        <w:jc w:val="both"/>
        <w:rPr>
          <w:rFonts w:ascii="Arial" w:hAnsi="Arial" w:cs="Arial"/>
          <w:b/>
        </w:rPr>
      </w:pPr>
    </w:p>
    <w:p w:rsidR="00C83CAF" w:rsidRDefault="00C83CAF" w:rsidP="00C83CAF">
      <w:pPr>
        <w:spacing w:line="480" w:lineRule="auto"/>
        <w:ind w:left="708" w:firstLine="708"/>
        <w:jc w:val="both"/>
        <w:rPr>
          <w:rFonts w:ascii="Arial" w:hAnsi="Arial" w:cs="Arial"/>
          <w:b/>
        </w:rPr>
      </w:pPr>
      <w:r w:rsidRPr="00D47910">
        <w:rPr>
          <w:rFonts w:ascii="Arial" w:hAnsi="Arial" w:cs="Arial"/>
          <w:b/>
        </w:rPr>
        <w:t>Visión del departamento de producción</w:t>
      </w:r>
    </w:p>
    <w:p w:rsidR="00C83CAF" w:rsidRPr="00A12C56" w:rsidRDefault="00C83CAF" w:rsidP="00C83CAF">
      <w:pPr>
        <w:ind w:left="709" w:firstLine="709"/>
        <w:jc w:val="both"/>
        <w:rPr>
          <w:rFonts w:ascii="Arial" w:hAnsi="Arial" w:cs="Arial"/>
          <w:b/>
        </w:rPr>
      </w:pPr>
    </w:p>
    <w:p w:rsidR="00C83CAF" w:rsidRDefault="00C83CAF" w:rsidP="00C83CAF">
      <w:pPr>
        <w:spacing w:line="480" w:lineRule="auto"/>
        <w:ind w:left="1416"/>
        <w:jc w:val="both"/>
        <w:rPr>
          <w:rFonts w:ascii="Arial" w:hAnsi="Arial" w:cs="Arial"/>
        </w:rPr>
      </w:pPr>
      <w:r w:rsidRPr="00D47910">
        <w:rPr>
          <w:rFonts w:ascii="Arial" w:hAnsi="Arial" w:cs="Arial"/>
        </w:rPr>
        <w:t>“Elevar al máximo la eficiencia departamental, a través de la optimización, el uso de tecnología y recursos humanos  siendo una ayuda  estratégica en la toma de decisiones de la compañía.”</w:t>
      </w:r>
    </w:p>
    <w:p w:rsidR="00C83CAF" w:rsidRPr="00D47910" w:rsidRDefault="00C83CAF" w:rsidP="00C83CAF">
      <w:pPr>
        <w:ind w:left="1418"/>
        <w:jc w:val="both"/>
        <w:rPr>
          <w:rFonts w:ascii="Arial" w:hAnsi="Arial" w:cs="Arial"/>
        </w:rPr>
      </w:pPr>
    </w:p>
    <w:p w:rsidR="00C83CAF" w:rsidRPr="00D47910" w:rsidRDefault="00C83CAF" w:rsidP="00C83CAF">
      <w:pPr>
        <w:framePr w:hSpace="141" w:wrap="around" w:vAnchor="page" w:hAnchor="margin" w:xAlign="right" w:y="6648"/>
        <w:ind w:firstLine="709"/>
        <w:jc w:val="both"/>
        <w:rPr>
          <w:rFonts w:ascii="Arial" w:hAnsi="Arial" w:cs="Arial"/>
          <w:b/>
        </w:rPr>
      </w:pPr>
    </w:p>
    <w:p w:rsidR="00C83CAF" w:rsidRPr="00A12C56" w:rsidRDefault="00C83CAF" w:rsidP="009272A6">
      <w:pPr>
        <w:numPr>
          <w:ilvl w:val="2"/>
          <w:numId w:val="18"/>
        </w:numPr>
        <w:spacing w:line="720" w:lineRule="auto"/>
        <w:ind w:left="1502"/>
        <w:jc w:val="both"/>
        <w:rPr>
          <w:rFonts w:ascii="Arial" w:hAnsi="Arial" w:cs="Arial"/>
        </w:rPr>
      </w:pPr>
      <w:r>
        <w:rPr>
          <w:rFonts w:ascii="Arial" w:hAnsi="Arial" w:cs="Arial"/>
          <w:b/>
        </w:rPr>
        <w:t>Estrategias del departamento de p</w:t>
      </w:r>
      <w:r w:rsidRPr="00D47910">
        <w:rPr>
          <w:rFonts w:ascii="Arial" w:hAnsi="Arial" w:cs="Arial"/>
          <w:b/>
        </w:rPr>
        <w:t>roducción</w:t>
      </w:r>
    </w:p>
    <w:p w:rsidR="00C83CAF" w:rsidRPr="00D47910" w:rsidRDefault="00C83CAF" w:rsidP="00C83CAF">
      <w:pPr>
        <w:jc w:val="both"/>
        <w:rPr>
          <w:rFonts w:ascii="Arial" w:hAnsi="Arial" w:cs="Arial"/>
        </w:rPr>
      </w:pPr>
    </w:p>
    <w:p w:rsidR="00C83CAF" w:rsidRPr="0099764F" w:rsidRDefault="00C83CAF" w:rsidP="00C83CAF">
      <w:pPr>
        <w:spacing w:line="480" w:lineRule="auto"/>
        <w:ind w:left="1416"/>
        <w:jc w:val="both"/>
        <w:rPr>
          <w:rFonts w:ascii="Arial" w:hAnsi="Arial" w:cs="Arial"/>
        </w:rPr>
      </w:pPr>
      <w:r w:rsidRPr="00D47910">
        <w:rPr>
          <w:rFonts w:ascii="Arial" w:hAnsi="Arial" w:cs="Arial"/>
        </w:rPr>
        <w:t xml:space="preserve">Para encontrar las estrategias departamentales se utiliza la </w:t>
      </w:r>
      <w:r>
        <w:rPr>
          <w:rFonts w:ascii="Arial" w:hAnsi="Arial" w:cs="Arial"/>
        </w:rPr>
        <w:t xml:space="preserve"> documentación de e</w:t>
      </w:r>
      <w:r w:rsidRPr="00D47910">
        <w:rPr>
          <w:rFonts w:ascii="Arial" w:hAnsi="Arial" w:cs="Arial"/>
        </w:rPr>
        <w:t xml:space="preserve">strategias </w:t>
      </w:r>
      <w:r>
        <w:rPr>
          <w:rFonts w:ascii="Arial" w:hAnsi="Arial" w:cs="Arial"/>
        </w:rPr>
        <w:t>de</w:t>
      </w:r>
      <w:r w:rsidRPr="00D47910">
        <w:rPr>
          <w:rFonts w:ascii="Arial" w:hAnsi="Arial" w:cs="Arial"/>
        </w:rPr>
        <w:t xml:space="preserve"> la </w:t>
      </w:r>
      <w:r>
        <w:rPr>
          <w:rFonts w:ascii="Arial" w:hAnsi="Arial" w:cs="Arial"/>
        </w:rPr>
        <w:t>Tabla 11. S</w:t>
      </w:r>
      <w:r w:rsidRPr="00D47910">
        <w:rPr>
          <w:rFonts w:ascii="Arial" w:hAnsi="Arial" w:cs="Arial"/>
        </w:rPr>
        <w:t xml:space="preserve">e identifican las tareas del departamento de producción y una lista de las iniciativas estratégicas </w:t>
      </w:r>
      <w:r>
        <w:rPr>
          <w:rFonts w:ascii="Arial" w:hAnsi="Arial" w:cs="Arial"/>
        </w:rPr>
        <w:t>que persigue el departamento de producción:</w:t>
      </w:r>
    </w:p>
    <w:p w:rsidR="00C83CAF" w:rsidRDefault="00C83CAF" w:rsidP="00C83CAF">
      <w:pPr>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spacing w:line="480" w:lineRule="auto"/>
        <w:ind w:left="1418"/>
        <w:jc w:val="center"/>
        <w:rPr>
          <w:rFonts w:ascii="Arial" w:hAnsi="Arial" w:cs="Arial"/>
          <w:b/>
        </w:rPr>
      </w:pPr>
      <w:r>
        <w:rPr>
          <w:rFonts w:ascii="Arial" w:hAnsi="Arial" w:cs="Arial"/>
          <w:b/>
        </w:rPr>
        <w:lastRenderedPageBreak/>
        <w:t>TABLA 11</w:t>
      </w:r>
    </w:p>
    <w:p w:rsidR="00C83CAF" w:rsidRPr="00A13194" w:rsidRDefault="00C83CAF" w:rsidP="00C83CAF">
      <w:pPr>
        <w:ind w:left="1418"/>
        <w:jc w:val="center"/>
        <w:rPr>
          <w:rFonts w:ascii="Arial" w:hAnsi="Arial" w:cs="Arial"/>
          <w:b/>
        </w:rPr>
      </w:pPr>
      <w:r w:rsidRPr="00EC101C">
        <w:rPr>
          <w:rFonts w:ascii="Arial" w:hAnsi="Arial" w:cs="Arial"/>
          <w:b/>
        </w:rPr>
        <w:t>DOCUMENTACIÓN DE ESTRATEGIAS DEL DEPARTAMENTO DE PRODUCCIÓN</w:t>
      </w: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tbl>
      <w:tblPr>
        <w:tblpPr w:leftFromText="141" w:rightFromText="141" w:vertAnchor="page" w:horzAnchor="page" w:tblpX="3832" w:tblpY="3768"/>
        <w:tblW w:w="6237" w:type="dxa"/>
        <w:tblCellMar>
          <w:left w:w="70" w:type="dxa"/>
          <w:right w:w="70" w:type="dxa"/>
        </w:tblCellMar>
        <w:tblLook w:val="04A0"/>
      </w:tblPr>
      <w:tblGrid>
        <w:gridCol w:w="6237"/>
      </w:tblGrid>
      <w:tr w:rsidR="00C83CAF" w:rsidRPr="0099764F" w:rsidTr="00FC09A8">
        <w:trPr>
          <w:trHeight w:val="300"/>
        </w:trPr>
        <w:tc>
          <w:tcPr>
            <w:tcW w:w="623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C83CAF" w:rsidRPr="0099764F" w:rsidRDefault="00C83CAF" w:rsidP="00FC09A8">
            <w:pPr>
              <w:jc w:val="center"/>
              <w:rPr>
                <w:rFonts w:ascii="Arial" w:hAnsi="Arial" w:cs="Arial"/>
                <w:b/>
                <w:bCs/>
                <w:color w:val="000000"/>
                <w:sz w:val="22"/>
                <w:szCs w:val="22"/>
                <w:lang w:val="es-EC" w:eastAsia="es-EC"/>
              </w:rPr>
            </w:pPr>
            <w:r w:rsidRPr="0099764F">
              <w:rPr>
                <w:rFonts w:ascii="Arial" w:hAnsi="Arial" w:cs="Arial"/>
                <w:b/>
                <w:bCs/>
                <w:color w:val="000000"/>
                <w:sz w:val="22"/>
                <w:szCs w:val="22"/>
                <w:lang w:val="es-EC" w:eastAsia="es-EC"/>
              </w:rPr>
              <w:t>DEPARTAMENTO DE PRODUCCIÓN</w:t>
            </w:r>
          </w:p>
        </w:tc>
      </w:tr>
      <w:tr w:rsidR="00C83CAF" w:rsidRPr="0099764F" w:rsidTr="00FC09A8">
        <w:trPr>
          <w:trHeight w:val="300"/>
        </w:trPr>
        <w:tc>
          <w:tcPr>
            <w:tcW w:w="6237" w:type="dxa"/>
            <w:tcBorders>
              <w:top w:val="nil"/>
              <w:left w:val="single" w:sz="4" w:space="0" w:color="auto"/>
              <w:bottom w:val="single" w:sz="4" w:space="0" w:color="auto"/>
              <w:right w:val="single" w:sz="4" w:space="0" w:color="auto"/>
            </w:tcBorders>
            <w:shd w:val="clear" w:color="000000" w:fill="D8D8D8"/>
            <w:noWrap/>
            <w:vAlign w:val="bottom"/>
            <w:hideMark/>
          </w:tcPr>
          <w:p w:rsidR="00C83CAF" w:rsidRPr="0099764F" w:rsidRDefault="00C83CAF" w:rsidP="00FC09A8">
            <w:pPr>
              <w:jc w:val="both"/>
              <w:rPr>
                <w:rFonts w:ascii="Arial" w:hAnsi="Arial" w:cs="Arial"/>
                <w:b/>
                <w:bCs/>
                <w:color w:val="000000"/>
                <w:sz w:val="22"/>
                <w:szCs w:val="22"/>
                <w:lang w:val="es-EC" w:eastAsia="es-EC"/>
              </w:rPr>
            </w:pPr>
            <w:r w:rsidRPr="0099764F">
              <w:rPr>
                <w:rFonts w:ascii="Arial" w:hAnsi="Arial" w:cs="Arial"/>
                <w:b/>
                <w:bCs/>
                <w:color w:val="000000"/>
                <w:sz w:val="22"/>
                <w:szCs w:val="22"/>
                <w:lang w:val="es-EC" w:eastAsia="es-EC"/>
              </w:rPr>
              <w:t>TAREAS:</w:t>
            </w:r>
          </w:p>
        </w:tc>
      </w:tr>
      <w:tr w:rsidR="00C83CAF" w:rsidRPr="0099764F" w:rsidTr="00FC09A8">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C83CAF" w:rsidRDefault="00C83CAF" w:rsidP="00FC09A8">
            <w:pPr>
              <w:jc w:val="both"/>
              <w:rPr>
                <w:rFonts w:ascii="Arial" w:hAnsi="Arial" w:cs="Arial"/>
                <w:color w:val="000000"/>
                <w:sz w:val="22"/>
                <w:szCs w:val="22"/>
                <w:lang w:val="es-EC" w:eastAsia="es-EC"/>
              </w:rPr>
            </w:pPr>
          </w:p>
          <w:p w:rsidR="00C83CAF" w:rsidRPr="0099764F" w:rsidRDefault="00C83CAF" w:rsidP="00FC09A8">
            <w:pPr>
              <w:jc w:val="both"/>
              <w:rPr>
                <w:rFonts w:ascii="Arial" w:hAnsi="Arial" w:cs="Arial"/>
                <w:color w:val="000000"/>
                <w:sz w:val="22"/>
                <w:szCs w:val="22"/>
                <w:lang w:val="es-EC" w:eastAsia="es-EC"/>
              </w:rPr>
            </w:pPr>
            <w:r w:rsidRPr="0099764F">
              <w:rPr>
                <w:rFonts w:ascii="Arial" w:hAnsi="Arial" w:cs="Arial"/>
                <w:color w:val="000000"/>
                <w:sz w:val="22"/>
                <w:szCs w:val="22"/>
                <w:lang w:val="es-EC" w:eastAsia="es-EC"/>
              </w:rPr>
              <w:t xml:space="preserve">Elaboración de órdenes de producción </w:t>
            </w:r>
            <w:r>
              <w:rPr>
                <w:rFonts w:ascii="Arial" w:hAnsi="Arial" w:cs="Arial"/>
                <w:color w:val="000000"/>
                <w:sz w:val="22"/>
                <w:szCs w:val="22"/>
                <w:lang w:val="es-EC" w:eastAsia="es-EC"/>
              </w:rPr>
              <w:t>para cada máquina.</w:t>
            </w:r>
          </w:p>
        </w:tc>
      </w:tr>
      <w:tr w:rsidR="00C83CAF" w:rsidRPr="0099764F" w:rsidTr="00FC09A8">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C83CAF" w:rsidRDefault="00C83CAF" w:rsidP="00FC09A8">
            <w:pPr>
              <w:jc w:val="both"/>
              <w:rPr>
                <w:rFonts w:ascii="Arial" w:hAnsi="Arial" w:cs="Arial"/>
                <w:color w:val="000000"/>
                <w:sz w:val="22"/>
                <w:szCs w:val="22"/>
                <w:lang w:val="es-EC" w:eastAsia="es-EC"/>
              </w:rPr>
            </w:pPr>
          </w:p>
          <w:p w:rsidR="00C83CAF" w:rsidRPr="0099764F" w:rsidRDefault="00C83CAF" w:rsidP="00FC09A8">
            <w:pPr>
              <w:jc w:val="both"/>
              <w:rPr>
                <w:rFonts w:ascii="Arial" w:hAnsi="Arial" w:cs="Arial"/>
                <w:color w:val="000000"/>
                <w:sz w:val="22"/>
                <w:szCs w:val="22"/>
                <w:lang w:val="es-EC" w:eastAsia="es-EC"/>
              </w:rPr>
            </w:pPr>
            <w:r w:rsidRPr="0099764F">
              <w:rPr>
                <w:rFonts w:ascii="Arial" w:hAnsi="Arial" w:cs="Arial"/>
                <w:color w:val="000000"/>
                <w:sz w:val="22"/>
                <w:szCs w:val="22"/>
                <w:lang w:val="es-EC" w:eastAsia="es-EC"/>
              </w:rPr>
              <w:t>Elaboración del producto según especificaciones.</w:t>
            </w:r>
          </w:p>
        </w:tc>
      </w:tr>
      <w:tr w:rsidR="00C83CAF" w:rsidRPr="0099764F" w:rsidTr="00FC09A8">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C83CAF" w:rsidRDefault="00C83CAF" w:rsidP="00FC09A8">
            <w:pPr>
              <w:jc w:val="both"/>
              <w:rPr>
                <w:rFonts w:ascii="Arial" w:hAnsi="Arial" w:cs="Arial"/>
                <w:color w:val="000000"/>
                <w:sz w:val="22"/>
                <w:szCs w:val="22"/>
                <w:lang w:val="es-EC" w:eastAsia="es-EC"/>
              </w:rPr>
            </w:pPr>
          </w:p>
          <w:p w:rsidR="00C83CAF" w:rsidRPr="0099764F" w:rsidRDefault="00C83CAF" w:rsidP="00FC09A8">
            <w:pPr>
              <w:jc w:val="both"/>
              <w:rPr>
                <w:rFonts w:ascii="Arial" w:hAnsi="Arial" w:cs="Arial"/>
                <w:color w:val="000000"/>
                <w:sz w:val="22"/>
                <w:szCs w:val="22"/>
                <w:lang w:val="es-EC" w:eastAsia="es-EC"/>
              </w:rPr>
            </w:pPr>
            <w:r w:rsidRPr="0099764F">
              <w:rPr>
                <w:rFonts w:ascii="Arial" w:hAnsi="Arial" w:cs="Arial"/>
                <w:color w:val="000000"/>
                <w:sz w:val="22"/>
                <w:szCs w:val="22"/>
                <w:lang w:val="es-EC" w:eastAsia="es-EC"/>
              </w:rPr>
              <w:t>Control de calidad de espesores y dimensiones.</w:t>
            </w:r>
          </w:p>
        </w:tc>
      </w:tr>
      <w:tr w:rsidR="00C83CAF" w:rsidRPr="0099764F" w:rsidTr="00FC09A8">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C83CAF" w:rsidRDefault="00C83CAF" w:rsidP="00FC09A8">
            <w:pPr>
              <w:jc w:val="both"/>
              <w:rPr>
                <w:rFonts w:ascii="Arial" w:hAnsi="Arial" w:cs="Arial"/>
                <w:color w:val="000000"/>
                <w:sz w:val="22"/>
                <w:szCs w:val="22"/>
                <w:lang w:val="es-EC" w:eastAsia="es-EC"/>
              </w:rPr>
            </w:pPr>
          </w:p>
          <w:p w:rsidR="00C83CAF" w:rsidRPr="0099764F" w:rsidRDefault="00C83CAF" w:rsidP="00FC09A8">
            <w:pPr>
              <w:jc w:val="both"/>
              <w:rPr>
                <w:rFonts w:ascii="Arial" w:hAnsi="Arial" w:cs="Arial"/>
                <w:color w:val="000000"/>
                <w:sz w:val="22"/>
                <w:szCs w:val="22"/>
                <w:lang w:val="es-EC" w:eastAsia="es-EC"/>
              </w:rPr>
            </w:pPr>
            <w:r w:rsidRPr="0099764F">
              <w:rPr>
                <w:rFonts w:ascii="Arial" w:hAnsi="Arial" w:cs="Arial"/>
                <w:color w:val="000000"/>
                <w:sz w:val="22"/>
                <w:szCs w:val="22"/>
                <w:lang w:val="es-EC" w:eastAsia="es-EC"/>
              </w:rPr>
              <w:t xml:space="preserve">Planificación de uso de la </w:t>
            </w:r>
            <w:r>
              <w:rPr>
                <w:rFonts w:ascii="Arial" w:hAnsi="Arial" w:cs="Arial"/>
                <w:color w:val="000000"/>
                <w:sz w:val="22"/>
                <w:szCs w:val="22"/>
                <w:lang w:val="es-EC" w:eastAsia="es-EC"/>
              </w:rPr>
              <w:t>maquinaria</w:t>
            </w:r>
            <w:r w:rsidRPr="0099764F">
              <w:rPr>
                <w:rFonts w:ascii="Arial" w:hAnsi="Arial" w:cs="Arial"/>
                <w:color w:val="000000"/>
                <w:sz w:val="22"/>
                <w:szCs w:val="22"/>
                <w:lang w:val="es-EC" w:eastAsia="es-EC"/>
              </w:rPr>
              <w:t>.</w:t>
            </w:r>
          </w:p>
        </w:tc>
      </w:tr>
      <w:tr w:rsidR="00C83CAF" w:rsidRPr="0099764F" w:rsidTr="00FC09A8">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C83CAF" w:rsidRDefault="00C83CAF" w:rsidP="00FC09A8">
            <w:pPr>
              <w:jc w:val="both"/>
              <w:rPr>
                <w:rFonts w:ascii="Arial" w:hAnsi="Arial" w:cs="Arial"/>
                <w:color w:val="000000"/>
                <w:sz w:val="22"/>
                <w:szCs w:val="22"/>
                <w:lang w:val="es-EC" w:eastAsia="es-EC"/>
              </w:rPr>
            </w:pPr>
          </w:p>
          <w:p w:rsidR="00C83CAF" w:rsidRPr="0099764F" w:rsidRDefault="00C83CAF" w:rsidP="00FC09A8">
            <w:pPr>
              <w:jc w:val="both"/>
              <w:rPr>
                <w:rFonts w:ascii="Arial" w:hAnsi="Arial" w:cs="Arial"/>
                <w:color w:val="000000"/>
                <w:sz w:val="22"/>
                <w:szCs w:val="22"/>
                <w:lang w:val="es-EC" w:eastAsia="es-EC"/>
              </w:rPr>
            </w:pPr>
            <w:r w:rsidRPr="0099764F">
              <w:rPr>
                <w:rFonts w:ascii="Arial" w:hAnsi="Arial" w:cs="Arial"/>
                <w:color w:val="000000"/>
                <w:sz w:val="22"/>
                <w:szCs w:val="22"/>
                <w:lang w:val="es-EC" w:eastAsia="es-EC"/>
              </w:rPr>
              <w:t>Mantenimiento del equipo.</w:t>
            </w:r>
          </w:p>
        </w:tc>
      </w:tr>
      <w:tr w:rsidR="00C83CAF" w:rsidRPr="0099764F" w:rsidTr="00FC09A8">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C83CAF" w:rsidRDefault="00C83CAF" w:rsidP="00FC09A8">
            <w:pPr>
              <w:jc w:val="both"/>
              <w:rPr>
                <w:rFonts w:ascii="Arial" w:hAnsi="Arial" w:cs="Arial"/>
                <w:color w:val="000000"/>
                <w:sz w:val="22"/>
                <w:szCs w:val="22"/>
                <w:lang w:val="es-EC" w:eastAsia="es-EC"/>
              </w:rPr>
            </w:pPr>
          </w:p>
          <w:p w:rsidR="00C83CAF" w:rsidRPr="0099764F" w:rsidRDefault="00C83CAF" w:rsidP="00FC09A8">
            <w:pPr>
              <w:jc w:val="both"/>
              <w:rPr>
                <w:rFonts w:ascii="Arial" w:hAnsi="Arial" w:cs="Arial"/>
                <w:color w:val="000000"/>
                <w:sz w:val="22"/>
                <w:szCs w:val="22"/>
                <w:lang w:val="es-EC" w:eastAsia="es-EC"/>
              </w:rPr>
            </w:pPr>
            <w:r w:rsidRPr="0099764F">
              <w:rPr>
                <w:rFonts w:ascii="Arial" w:hAnsi="Arial" w:cs="Arial"/>
                <w:color w:val="000000"/>
                <w:sz w:val="22"/>
                <w:szCs w:val="22"/>
                <w:lang w:val="es-EC" w:eastAsia="es-EC"/>
              </w:rPr>
              <w:t>Distribuciones en plancha y aprovechamiento de materiales.</w:t>
            </w:r>
          </w:p>
        </w:tc>
      </w:tr>
      <w:tr w:rsidR="00C83CAF" w:rsidRPr="0099764F" w:rsidTr="00FC09A8">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bottom"/>
            <w:hideMark/>
          </w:tcPr>
          <w:p w:rsidR="00C83CAF" w:rsidRDefault="00C83CAF" w:rsidP="00FC09A8">
            <w:pPr>
              <w:jc w:val="both"/>
              <w:rPr>
                <w:rFonts w:ascii="Arial" w:hAnsi="Arial" w:cs="Arial"/>
                <w:color w:val="000000"/>
                <w:sz w:val="22"/>
                <w:szCs w:val="22"/>
                <w:lang w:val="es-EC" w:eastAsia="es-EC"/>
              </w:rPr>
            </w:pPr>
          </w:p>
          <w:p w:rsidR="00C83CAF" w:rsidRPr="0099764F" w:rsidRDefault="00C83CAF" w:rsidP="00FC09A8">
            <w:pPr>
              <w:jc w:val="both"/>
              <w:rPr>
                <w:rFonts w:ascii="Arial" w:hAnsi="Arial" w:cs="Arial"/>
                <w:color w:val="000000"/>
                <w:sz w:val="22"/>
                <w:szCs w:val="22"/>
                <w:lang w:val="es-EC" w:eastAsia="es-EC"/>
              </w:rPr>
            </w:pPr>
            <w:r w:rsidRPr="0099764F">
              <w:rPr>
                <w:rFonts w:ascii="Arial" w:hAnsi="Arial" w:cs="Arial"/>
                <w:color w:val="000000"/>
                <w:sz w:val="22"/>
                <w:szCs w:val="22"/>
                <w:lang w:val="es-EC" w:eastAsia="es-EC"/>
              </w:rPr>
              <w:t>Programación diaria de trabajo de los trabajadores.</w:t>
            </w:r>
          </w:p>
        </w:tc>
      </w:tr>
      <w:tr w:rsidR="00C83CAF" w:rsidRPr="0099764F" w:rsidTr="00FC09A8">
        <w:trPr>
          <w:trHeight w:val="300"/>
        </w:trPr>
        <w:tc>
          <w:tcPr>
            <w:tcW w:w="6237" w:type="dxa"/>
            <w:tcBorders>
              <w:top w:val="nil"/>
              <w:left w:val="single" w:sz="4" w:space="0" w:color="auto"/>
              <w:bottom w:val="single" w:sz="4" w:space="0" w:color="auto"/>
              <w:right w:val="single" w:sz="4" w:space="0" w:color="auto"/>
            </w:tcBorders>
            <w:shd w:val="clear" w:color="000000" w:fill="D8D8D8"/>
            <w:noWrap/>
            <w:vAlign w:val="bottom"/>
            <w:hideMark/>
          </w:tcPr>
          <w:p w:rsidR="00C83CAF" w:rsidRPr="0099764F" w:rsidRDefault="00C83CAF" w:rsidP="00FC09A8">
            <w:pPr>
              <w:jc w:val="both"/>
              <w:rPr>
                <w:rFonts w:ascii="Arial" w:hAnsi="Arial" w:cs="Arial"/>
                <w:b/>
                <w:bCs/>
                <w:color w:val="000000"/>
                <w:sz w:val="22"/>
                <w:szCs w:val="22"/>
                <w:lang w:val="es-EC" w:eastAsia="es-EC"/>
              </w:rPr>
            </w:pPr>
            <w:r w:rsidRPr="0099764F">
              <w:rPr>
                <w:rFonts w:ascii="Arial" w:hAnsi="Arial" w:cs="Arial"/>
                <w:b/>
                <w:bCs/>
                <w:color w:val="000000"/>
                <w:sz w:val="22"/>
                <w:szCs w:val="22"/>
                <w:lang w:val="es-EC" w:eastAsia="es-EC"/>
              </w:rPr>
              <w:t>ESTRATEGIAS:</w:t>
            </w:r>
          </w:p>
        </w:tc>
      </w:tr>
      <w:tr w:rsidR="00C83CAF" w:rsidRPr="0099764F" w:rsidTr="00FC09A8">
        <w:trPr>
          <w:trHeight w:val="585"/>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C83CAF" w:rsidRDefault="00C83CAF" w:rsidP="00FC09A8">
            <w:pPr>
              <w:jc w:val="both"/>
              <w:rPr>
                <w:rFonts w:ascii="Arial" w:hAnsi="Arial" w:cs="Arial"/>
                <w:color w:val="000000"/>
                <w:sz w:val="22"/>
                <w:szCs w:val="22"/>
                <w:lang w:val="es-EC" w:eastAsia="es-EC"/>
              </w:rPr>
            </w:pPr>
          </w:p>
          <w:p w:rsidR="00C83CAF" w:rsidRPr="0099764F" w:rsidRDefault="00C83CAF" w:rsidP="00FC09A8">
            <w:pPr>
              <w:jc w:val="both"/>
              <w:rPr>
                <w:rFonts w:ascii="Arial" w:hAnsi="Arial" w:cs="Arial"/>
                <w:color w:val="000000"/>
                <w:sz w:val="22"/>
                <w:szCs w:val="22"/>
                <w:lang w:val="es-EC" w:eastAsia="es-EC"/>
              </w:rPr>
            </w:pPr>
            <w:r w:rsidRPr="0099764F">
              <w:rPr>
                <w:rFonts w:ascii="Arial" w:hAnsi="Arial" w:cs="Arial"/>
                <w:color w:val="000000"/>
                <w:sz w:val="22"/>
                <w:szCs w:val="22"/>
                <w:lang w:val="es-EC" w:eastAsia="es-EC"/>
              </w:rPr>
              <w:t>Mejorar la planificac</w:t>
            </w:r>
            <w:r>
              <w:rPr>
                <w:rFonts w:ascii="Arial" w:hAnsi="Arial" w:cs="Arial"/>
                <w:color w:val="000000"/>
                <w:sz w:val="22"/>
                <w:szCs w:val="22"/>
                <w:lang w:val="es-EC" w:eastAsia="es-EC"/>
              </w:rPr>
              <w:t xml:space="preserve">ión de la producción para </w:t>
            </w:r>
            <w:r w:rsidRPr="0099764F">
              <w:rPr>
                <w:rFonts w:ascii="Arial" w:hAnsi="Arial" w:cs="Arial"/>
                <w:color w:val="000000"/>
                <w:sz w:val="22"/>
                <w:szCs w:val="22"/>
                <w:lang w:val="es-EC" w:eastAsia="es-EC"/>
              </w:rPr>
              <w:t>entregar el producto en la fecha estimada.</w:t>
            </w:r>
          </w:p>
        </w:tc>
      </w:tr>
      <w:tr w:rsidR="00C83CAF" w:rsidRPr="0099764F" w:rsidTr="00FC09A8">
        <w:trPr>
          <w:trHeight w:val="585"/>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C83CAF" w:rsidRDefault="00C83CAF" w:rsidP="00FC09A8">
            <w:pPr>
              <w:jc w:val="both"/>
              <w:rPr>
                <w:rFonts w:ascii="Arial" w:hAnsi="Arial" w:cs="Arial"/>
                <w:color w:val="000000"/>
                <w:sz w:val="22"/>
                <w:szCs w:val="22"/>
                <w:lang w:val="es-EC" w:eastAsia="es-EC"/>
              </w:rPr>
            </w:pPr>
          </w:p>
          <w:p w:rsidR="00C83CAF" w:rsidRPr="0099764F" w:rsidRDefault="00C83CAF" w:rsidP="00FC09A8">
            <w:pPr>
              <w:jc w:val="both"/>
              <w:rPr>
                <w:rFonts w:ascii="Arial" w:hAnsi="Arial" w:cs="Arial"/>
                <w:color w:val="000000"/>
                <w:sz w:val="22"/>
                <w:szCs w:val="22"/>
                <w:lang w:val="es-EC" w:eastAsia="es-EC"/>
              </w:rPr>
            </w:pPr>
            <w:r w:rsidRPr="0099764F">
              <w:rPr>
                <w:rFonts w:ascii="Arial" w:hAnsi="Arial" w:cs="Arial"/>
                <w:color w:val="000000"/>
                <w:sz w:val="22"/>
                <w:szCs w:val="22"/>
                <w:lang w:val="es-EC" w:eastAsia="es-EC"/>
              </w:rPr>
              <w:t>Mejorar los costos operativos / productividad  a través de la implementación de técnicas.</w:t>
            </w:r>
          </w:p>
        </w:tc>
      </w:tr>
      <w:tr w:rsidR="00C83CAF" w:rsidRPr="0099764F" w:rsidTr="00FC09A8">
        <w:trPr>
          <w:trHeight w:val="585"/>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C83CAF" w:rsidRDefault="00C83CAF" w:rsidP="00FC09A8">
            <w:pPr>
              <w:jc w:val="both"/>
              <w:rPr>
                <w:rFonts w:ascii="Arial" w:hAnsi="Arial" w:cs="Arial"/>
                <w:color w:val="000000"/>
                <w:sz w:val="22"/>
                <w:szCs w:val="22"/>
                <w:lang w:val="es-EC" w:eastAsia="es-EC"/>
              </w:rPr>
            </w:pPr>
          </w:p>
          <w:p w:rsidR="00C83CAF" w:rsidRPr="0099764F" w:rsidRDefault="00C83CAF" w:rsidP="00FC09A8">
            <w:pPr>
              <w:jc w:val="both"/>
              <w:rPr>
                <w:rFonts w:ascii="Arial" w:hAnsi="Arial" w:cs="Arial"/>
                <w:color w:val="000000"/>
                <w:sz w:val="22"/>
                <w:szCs w:val="22"/>
                <w:lang w:val="es-EC" w:eastAsia="es-EC"/>
              </w:rPr>
            </w:pPr>
            <w:r w:rsidRPr="0099764F">
              <w:rPr>
                <w:rFonts w:ascii="Arial" w:hAnsi="Arial" w:cs="Arial"/>
                <w:color w:val="000000"/>
                <w:sz w:val="22"/>
                <w:szCs w:val="22"/>
                <w:lang w:val="es-EC" w:eastAsia="es-EC"/>
              </w:rPr>
              <w:t xml:space="preserve">Aumentar la eficiencia departamental mejorando la comunicación entre las dos plantas </w:t>
            </w:r>
          </w:p>
        </w:tc>
      </w:tr>
      <w:tr w:rsidR="00C83CAF" w:rsidRPr="0099764F" w:rsidTr="00FC09A8">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C83CAF" w:rsidRDefault="00C83CAF" w:rsidP="00FC09A8">
            <w:pPr>
              <w:jc w:val="both"/>
              <w:rPr>
                <w:rFonts w:ascii="Arial" w:hAnsi="Arial" w:cs="Arial"/>
                <w:color w:val="000000"/>
                <w:sz w:val="22"/>
                <w:szCs w:val="22"/>
                <w:lang w:val="es-EC" w:eastAsia="es-EC"/>
              </w:rPr>
            </w:pPr>
          </w:p>
          <w:p w:rsidR="00C83CAF" w:rsidRPr="0099764F" w:rsidRDefault="00C83CAF" w:rsidP="00FC09A8">
            <w:pPr>
              <w:jc w:val="both"/>
              <w:rPr>
                <w:rFonts w:ascii="Arial" w:hAnsi="Arial" w:cs="Arial"/>
                <w:color w:val="000000"/>
                <w:sz w:val="22"/>
                <w:szCs w:val="22"/>
                <w:lang w:val="es-EC" w:eastAsia="es-EC"/>
              </w:rPr>
            </w:pPr>
            <w:r w:rsidRPr="0099764F">
              <w:rPr>
                <w:rFonts w:ascii="Arial" w:hAnsi="Arial" w:cs="Arial"/>
                <w:color w:val="000000"/>
                <w:sz w:val="22"/>
                <w:szCs w:val="22"/>
                <w:lang w:val="es-EC" w:eastAsia="es-EC"/>
              </w:rPr>
              <w:t xml:space="preserve">Realizar mantenimiento preventivo a la </w:t>
            </w:r>
            <w:r>
              <w:rPr>
                <w:rFonts w:ascii="Arial" w:hAnsi="Arial" w:cs="Arial"/>
                <w:color w:val="000000"/>
                <w:sz w:val="22"/>
                <w:szCs w:val="22"/>
                <w:lang w:val="es-EC" w:eastAsia="es-EC"/>
              </w:rPr>
              <w:t>maquinaria.</w:t>
            </w:r>
          </w:p>
        </w:tc>
      </w:tr>
    </w:tbl>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b/>
          <w:sz w:val="20"/>
          <w:szCs w:val="20"/>
          <w:lang w:val="es-EC" w:eastAsia="es-EC"/>
        </w:rPr>
      </w:pPr>
    </w:p>
    <w:p w:rsidR="00C83CAF" w:rsidRDefault="00C83CAF" w:rsidP="00C83CAF">
      <w:pPr>
        <w:ind w:left="1416"/>
        <w:jc w:val="both"/>
        <w:rPr>
          <w:rFonts w:ascii="Arial" w:hAnsi="Arial" w:cs="Arial"/>
          <w:sz w:val="20"/>
          <w:szCs w:val="20"/>
          <w:lang w:val="es-EC" w:eastAsia="es-EC"/>
        </w:rPr>
      </w:pPr>
      <w:r>
        <w:rPr>
          <w:rFonts w:ascii="Arial" w:hAnsi="Arial" w:cs="Arial"/>
          <w:b/>
          <w:sz w:val="20"/>
          <w:szCs w:val="20"/>
          <w:lang w:val="es-EC" w:eastAsia="es-EC"/>
        </w:rPr>
        <w:t xml:space="preserve">  </w:t>
      </w:r>
      <w:r w:rsidRPr="008A29B3">
        <w:rPr>
          <w:rFonts w:ascii="Arial" w:hAnsi="Arial" w:cs="Arial"/>
          <w:b/>
          <w:sz w:val="20"/>
          <w:szCs w:val="20"/>
          <w:lang w:val="es-EC" w:eastAsia="es-EC"/>
        </w:rPr>
        <w:t>Fuente:</w:t>
      </w:r>
      <w:r w:rsidRPr="008A29B3">
        <w:rPr>
          <w:rFonts w:ascii="Arial" w:hAnsi="Arial" w:cs="Arial"/>
          <w:sz w:val="20"/>
          <w:szCs w:val="20"/>
          <w:lang w:val="es-EC" w:eastAsia="es-EC"/>
        </w:rPr>
        <w:t xml:space="preserve"> Elaboración del autor con información de los miembros </w:t>
      </w:r>
    </w:p>
    <w:p w:rsidR="00C83CAF" w:rsidRPr="008A29B3" w:rsidRDefault="00C83CAF" w:rsidP="00C83CAF">
      <w:pPr>
        <w:ind w:left="1416"/>
        <w:jc w:val="both"/>
        <w:rPr>
          <w:rFonts w:ascii="Arial" w:hAnsi="Arial" w:cs="Arial"/>
          <w:sz w:val="20"/>
          <w:szCs w:val="20"/>
          <w:lang w:val="es-EC" w:eastAsia="es-EC"/>
        </w:rPr>
      </w:pPr>
      <w:r w:rsidRPr="008A29B3">
        <w:rPr>
          <w:rFonts w:ascii="Arial" w:hAnsi="Arial" w:cs="Arial"/>
          <w:sz w:val="20"/>
          <w:szCs w:val="20"/>
          <w:lang w:val="es-EC" w:eastAsia="es-EC"/>
        </w:rPr>
        <w:t>del departamento de producción.</w:t>
      </w:r>
    </w:p>
    <w:p w:rsidR="00C83CAF" w:rsidRDefault="00C83CAF" w:rsidP="00C83CAF">
      <w:pPr>
        <w:ind w:left="1416"/>
        <w:jc w:val="center"/>
        <w:rPr>
          <w:rFonts w:ascii="Arial" w:hAnsi="Arial" w:cs="Arial"/>
          <w:b/>
        </w:rPr>
      </w:pPr>
    </w:p>
    <w:p w:rsidR="00C83CAF" w:rsidRDefault="00C83CAF" w:rsidP="00C83CAF">
      <w:pPr>
        <w:spacing w:line="480" w:lineRule="auto"/>
        <w:ind w:left="1416"/>
        <w:jc w:val="both"/>
        <w:rPr>
          <w:rFonts w:ascii="Arial" w:hAnsi="Arial" w:cs="Arial"/>
          <w:lang w:val="es-EC" w:eastAsia="es-EC"/>
        </w:rPr>
      </w:pPr>
    </w:p>
    <w:p w:rsidR="00C83CAF" w:rsidRPr="00D47910" w:rsidRDefault="00C83CAF" w:rsidP="00C83CAF">
      <w:pPr>
        <w:spacing w:line="480" w:lineRule="auto"/>
        <w:ind w:left="1416"/>
        <w:jc w:val="both"/>
        <w:rPr>
          <w:rFonts w:ascii="Arial" w:hAnsi="Arial" w:cs="Arial"/>
          <w:lang w:val="es-EC" w:eastAsia="es-EC"/>
        </w:rPr>
      </w:pPr>
      <w:r w:rsidRPr="00D47910">
        <w:rPr>
          <w:rFonts w:ascii="Arial" w:hAnsi="Arial" w:cs="Arial"/>
          <w:lang w:val="es-EC" w:eastAsia="es-EC"/>
        </w:rPr>
        <w:t>Las estrate</w:t>
      </w:r>
      <w:r>
        <w:rPr>
          <w:rFonts w:ascii="Arial" w:hAnsi="Arial" w:cs="Arial"/>
          <w:lang w:val="es-EC" w:eastAsia="es-EC"/>
        </w:rPr>
        <w:t xml:space="preserve">gias identificadas en la Tabla 11 </w:t>
      </w:r>
      <w:r w:rsidRPr="00D47910">
        <w:rPr>
          <w:rFonts w:ascii="Arial" w:hAnsi="Arial" w:cs="Arial"/>
          <w:lang w:val="es-EC" w:eastAsia="es-EC"/>
        </w:rPr>
        <w:t>se las consideran dentro de tres estrategias básicas que utilizan muchas compañías:</w:t>
      </w:r>
    </w:p>
    <w:p w:rsidR="00C83CAF" w:rsidRPr="00D47910" w:rsidRDefault="00C83CAF" w:rsidP="00C83CAF">
      <w:pPr>
        <w:ind w:left="1418"/>
        <w:jc w:val="both"/>
        <w:rPr>
          <w:rFonts w:ascii="Arial" w:hAnsi="Arial" w:cs="Arial"/>
          <w:b/>
        </w:rPr>
      </w:pPr>
    </w:p>
    <w:p w:rsidR="00C83CAF" w:rsidRPr="00D47910" w:rsidRDefault="00C83CAF" w:rsidP="00C83CAF">
      <w:pPr>
        <w:spacing w:line="480" w:lineRule="auto"/>
        <w:ind w:left="1416"/>
        <w:jc w:val="both"/>
        <w:rPr>
          <w:rFonts w:ascii="Arial" w:hAnsi="Arial" w:cs="Arial"/>
        </w:rPr>
      </w:pPr>
      <w:r w:rsidRPr="00D47910">
        <w:rPr>
          <w:rFonts w:ascii="Arial" w:hAnsi="Arial" w:cs="Arial"/>
          <w:b/>
        </w:rPr>
        <w:lastRenderedPageBreak/>
        <w:t xml:space="preserve">Excelencia operacional: </w:t>
      </w:r>
      <w:r w:rsidRPr="00D47910">
        <w:rPr>
          <w:rFonts w:ascii="Arial" w:hAnsi="Arial" w:cs="Arial"/>
        </w:rPr>
        <w:t>Con estrategias que realicen diferenciación a través de mejoras operacionales, proceso y estructura.</w:t>
      </w:r>
    </w:p>
    <w:p w:rsidR="00C83CAF" w:rsidRPr="00D47910" w:rsidRDefault="00C83CAF" w:rsidP="00C83CAF">
      <w:pPr>
        <w:jc w:val="both"/>
        <w:rPr>
          <w:rFonts w:ascii="Arial" w:hAnsi="Arial" w:cs="Arial"/>
          <w:b/>
        </w:rPr>
      </w:pPr>
    </w:p>
    <w:p w:rsidR="00C83CAF" w:rsidRPr="00D47910" w:rsidRDefault="00C83CAF" w:rsidP="00C83CAF">
      <w:pPr>
        <w:spacing w:line="480" w:lineRule="auto"/>
        <w:ind w:left="1416"/>
        <w:jc w:val="both"/>
        <w:rPr>
          <w:rFonts w:ascii="Arial" w:hAnsi="Arial" w:cs="Arial"/>
        </w:rPr>
      </w:pPr>
      <w:r w:rsidRPr="00D47910">
        <w:rPr>
          <w:rFonts w:ascii="Arial" w:hAnsi="Arial" w:cs="Arial"/>
          <w:b/>
        </w:rPr>
        <w:t>Liderazgo de productos:</w:t>
      </w:r>
      <w:r w:rsidRPr="00D47910">
        <w:rPr>
          <w:rFonts w:ascii="Arial" w:hAnsi="Arial" w:cs="Arial"/>
        </w:rPr>
        <w:t xml:space="preserve"> Al ser una empresa orientada al servicio, la</w:t>
      </w:r>
      <w:r w:rsidRPr="00D47910">
        <w:rPr>
          <w:rFonts w:ascii="Arial" w:hAnsi="Arial" w:cs="Arial"/>
        </w:rPr>
        <w:tab/>
        <w:t>exactitud y calidad del producto en acero es de gran importancia.</w:t>
      </w:r>
    </w:p>
    <w:p w:rsidR="00C83CAF" w:rsidRPr="00D47910" w:rsidRDefault="00C83CAF" w:rsidP="00C83CAF">
      <w:pPr>
        <w:jc w:val="both"/>
        <w:rPr>
          <w:rFonts w:ascii="Arial" w:hAnsi="Arial" w:cs="Arial"/>
          <w:b/>
        </w:rPr>
      </w:pPr>
    </w:p>
    <w:p w:rsidR="00C83CAF" w:rsidRPr="00D47910" w:rsidRDefault="00C83CAF" w:rsidP="00C83CAF">
      <w:pPr>
        <w:spacing w:line="480" w:lineRule="auto"/>
        <w:ind w:left="1416"/>
        <w:jc w:val="both"/>
        <w:rPr>
          <w:rFonts w:ascii="Arial" w:hAnsi="Arial" w:cs="Arial"/>
        </w:rPr>
      </w:pPr>
      <w:r w:rsidRPr="00D47910">
        <w:rPr>
          <w:rFonts w:ascii="Arial" w:hAnsi="Arial" w:cs="Arial"/>
          <w:b/>
        </w:rPr>
        <w:t xml:space="preserve">Relacionamiento con los clientes: </w:t>
      </w:r>
      <w:r w:rsidRPr="00D47910">
        <w:rPr>
          <w:rFonts w:ascii="Arial" w:hAnsi="Arial" w:cs="Arial"/>
        </w:rPr>
        <w:t xml:space="preserve">Los cortos tiempos de entrega son una </w:t>
      </w:r>
      <w:r>
        <w:rPr>
          <w:rFonts w:ascii="Arial" w:hAnsi="Arial" w:cs="Arial"/>
        </w:rPr>
        <w:t>de las órdenes ganadoras de la empresa en estudio.</w:t>
      </w:r>
      <w:r w:rsidRPr="00D47910">
        <w:rPr>
          <w:rFonts w:ascii="Arial" w:hAnsi="Arial" w:cs="Arial"/>
        </w:rPr>
        <w:t xml:space="preserve"> </w:t>
      </w:r>
    </w:p>
    <w:p w:rsidR="00C83CAF" w:rsidRPr="00D47910" w:rsidRDefault="00C83CAF" w:rsidP="00C83CAF">
      <w:pPr>
        <w:ind w:left="1418"/>
        <w:jc w:val="both"/>
        <w:rPr>
          <w:rFonts w:ascii="Arial" w:hAnsi="Arial" w:cs="Arial"/>
        </w:rPr>
      </w:pPr>
    </w:p>
    <w:p w:rsidR="00C83CAF" w:rsidRDefault="00C83CAF" w:rsidP="00C83CAF">
      <w:pPr>
        <w:spacing w:line="480" w:lineRule="auto"/>
        <w:ind w:left="1416"/>
        <w:jc w:val="both"/>
        <w:rPr>
          <w:rFonts w:ascii="Arial" w:hAnsi="Arial" w:cs="Arial"/>
          <w:lang w:val="es-EC" w:eastAsia="es-EC"/>
        </w:rPr>
      </w:pPr>
      <w:r w:rsidRPr="00D47910">
        <w:rPr>
          <w:rFonts w:ascii="Arial" w:hAnsi="Arial" w:cs="Arial"/>
          <w:lang w:val="es-EC" w:eastAsia="es-EC"/>
        </w:rPr>
        <w:t xml:space="preserve">Estas estrategias se pueden resumir en dos estrategias genéricas: </w:t>
      </w:r>
      <w:r w:rsidRPr="00E16EBB">
        <w:rPr>
          <w:rFonts w:ascii="Arial" w:hAnsi="Arial" w:cs="Arial"/>
          <w:b/>
          <w:lang w:val="es-EC" w:eastAsia="es-EC"/>
        </w:rPr>
        <w:t>La estrategia de productividad y la estrategia de aumento de nivel de servicio.</w:t>
      </w:r>
      <w:r w:rsidRPr="00D47910">
        <w:rPr>
          <w:rFonts w:ascii="Arial" w:hAnsi="Arial" w:cs="Arial"/>
          <w:lang w:val="es-EC" w:eastAsia="es-EC"/>
        </w:rPr>
        <w:t xml:space="preserve"> </w:t>
      </w:r>
    </w:p>
    <w:p w:rsidR="00C83CAF" w:rsidRDefault="00C83CAF" w:rsidP="00C83CAF">
      <w:pPr>
        <w:spacing w:line="480" w:lineRule="auto"/>
        <w:ind w:left="1416"/>
        <w:jc w:val="both"/>
        <w:rPr>
          <w:rFonts w:ascii="Arial" w:hAnsi="Arial" w:cs="Arial"/>
          <w:lang w:val="es-EC" w:eastAsia="es-EC"/>
        </w:rPr>
      </w:pPr>
    </w:p>
    <w:p w:rsidR="00C83CAF" w:rsidRDefault="00C83CAF" w:rsidP="00C83CAF">
      <w:pPr>
        <w:spacing w:line="480" w:lineRule="auto"/>
        <w:ind w:left="1416"/>
        <w:jc w:val="both"/>
        <w:rPr>
          <w:rFonts w:ascii="Arial" w:hAnsi="Arial" w:cs="Arial"/>
          <w:lang w:val="es-EC" w:eastAsia="es-EC"/>
        </w:rPr>
      </w:pPr>
    </w:p>
    <w:p w:rsidR="00C83CAF" w:rsidRDefault="00C83CAF" w:rsidP="00C83CAF">
      <w:pPr>
        <w:spacing w:line="480" w:lineRule="auto"/>
        <w:ind w:left="1416"/>
        <w:jc w:val="both"/>
        <w:rPr>
          <w:rFonts w:ascii="Arial" w:hAnsi="Arial" w:cs="Arial"/>
          <w:lang w:val="es-EC" w:eastAsia="es-EC"/>
        </w:rPr>
      </w:pPr>
    </w:p>
    <w:p w:rsidR="00C83CAF" w:rsidRDefault="00C83CAF" w:rsidP="00C83CAF">
      <w:pPr>
        <w:spacing w:line="480" w:lineRule="auto"/>
        <w:ind w:left="1416"/>
        <w:jc w:val="both"/>
        <w:rPr>
          <w:rFonts w:ascii="Arial" w:hAnsi="Arial" w:cs="Arial"/>
          <w:lang w:val="es-EC" w:eastAsia="es-EC"/>
        </w:rPr>
      </w:pPr>
    </w:p>
    <w:p w:rsidR="00C83CAF" w:rsidRDefault="00C83CAF" w:rsidP="00C83CAF">
      <w:pPr>
        <w:spacing w:line="480" w:lineRule="auto"/>
        <w:ind w:left="1416"/>
        <w:jc w:val="both"/>
        <w:rPr>
          <w:rFonts w:ascii="Arial" w:hAnsi="Arial" w:cs="Arial"/>
          <w:lang w:val="es-EC" w:eastAsia="es-EC"/>
        </w:rPr>
      </w:pPr>
    </w:p>
    <w:p w:rsidR="00C83CAF" w:rsidRDefault="00C83CAF" w:rsidP="00C83CAF">
      <w:pPr>
        <w:spacing w:line="480" w:lineRule="auto"/>
        <w:ind w:left="1416"/>
        <w:jc w:val="both"/>
        <w:rPr>
          <w:rFonts w:ascii="Arial" w:hAnsi="Arial" w:cs="Arial"/>
          <w:lang w:val="es-EC" w:eastAsia="es-EC"/>
        </w:rPr>
      </w:pPr>
    </w:p>
    <w:p w:rsidR="00C83CAF" w:rsidRDefault="00C83CAF" w:rsidP="00C83CAF">
      <w:pPr>
        <w:spacing w:line="480" w:lineRule="auto"/>
        <w:ind w:left="1416"/>
        <w:jc w:val="both"/>
        <w:rPr>
          <w:rFonts w:ascii="Arial" w:hAnsi="Arial" w:cs="Arial"/>
          <w:lang w:val="es-EC" w:eastAsia="es-EC"/>
        </w:rPr>
      </w:pPr>
    </w:p>
    <w:p w:rsidR="00C83CAF" w:rsidRPr="00D47910" w:rsidRDefault="00C83CAF" w:rsidP="00C83CAF">
      <w:pPr>
        <w:spacing w:line="480" w:lineRule="auto"/>
        <w:ind w:left="1416"/>
        <w:jc w:val="both"/>
        <w:rPr>
          <w:rFonts w:ascii="Arial" w:hAnsi="Arial" w:cs="Arial"/>
          <w:lang w:val="es-EC" w:eastAsia="es-EC"/>
        </w:rPr>
      </w:pPr>
    </w:p>
    <w:p w:rsidR="00C83CAF" w:rsidRPr="00D47910" w:rsidRDefault="00C83CAF" w:rsidP="00C83CAF">
      <w:pPr>
        <w:jc w:val="both"/>
        <w:rPr>
          <w:rFonts w:ascii="Arial" w:hAnsi="Arial" w:cs="Arial"/>
        </w:rPr>
      </w:pPr>
    </w:p>
    <w:p w:rsidR="00C83CAF" w:rsidRDefault="00C83CAF" w:rsidP="009272A6">
      <w:pPr>
        <w:numPr>
          <w:ilvl w:val="1"/>
          <w:numId w:val="18"/>
        </w:numPr>
        <w:spacing w:line="720" w:lineRule="auto"/>
        <w:ind w:hanging="539"/>
        <w:jc w:val="both"/>
        <w:rPr>
          <w:rFonts w:ascii="Arial" w:hAnsi="Arial" w:cs="Arial"/>
          <w:b/>
        </w:rPr>
      </w:pPr>
      <w:r>
        <w:rPr>
          <w:rFonts w:ascii="Arial" w:hAnsi="Arial" w:cs="Arial"/>
          <w:b/>
        </w:rPr>
        <w:lastRenderedPageBreak/>
        <w:t>Selección de indicadores</w:t>
      </w:r>
    </w:p>
    <w:p w:rsidR="00C83CAF" w:rsidRDefault="00C83CAF" w:rsidP="00C83CAF">
      <w:pPr>
        <w:ind w:left="930"/>
        <w:jc w:val="both"/>
        <w:rPr>
          <w:rFonts w:ascii="Arial" w:hAnsi="Arial" w:cs="Arial"/>
        </w:rPr>
      </w:pPr>
    </w:p>
    <w:p w:rsidR="00C83CAF" w:rsidRPr="00DF2828" w:rsidRDefault="00C83CAF" w:rsidP="00C83CAF">
      <w:pPr>
        <w:spacing w:line="720" w:lineRule="auto"/>
        <w:ind w:left="930"/>
        <w:jc w:val="both"/>
        <w:rPr>
          <w:rFonts w:ascii="Arial" w:hAnsi="Arial" w:cs="Arial"/>
          <w:b/>
        </w:rPr>
      </w:pPr>
      <w:r w:rsidRPr="00DF2828">
        <w:rPr>
          <w:rFonts w:ascii="Arial" w:hAnsi="Arial" w:cs="Arial"/>
        </w:rPr>
        <w:t xml:space="preserve">En esta etapa se utilizarán los pasos </w:t>
      </w:r>
      <w:r>
        <w:rPr>
          <w:rFonts w:ascii="Arial" w:hAnsi="Arial" w:cs="Arial"/>
        </w:rPr>
        <w:t>que se detallan en la figura 5.4</w:t>
      </w:r>
      <w:r w:rsidRPr="00DF2828">
        <w:rPr>
          <w:rFonts w:ascii="Arial" w:hAnsi="Arial" w:cs="Arial"/>
        </w:rPr>
        <w:t>:</w:t>
      </w:r>
    </w:p>
    <w:p w:rsidR="00C83CAF" w:rsidRDefault="00C83CAF" w:rsidP="009272A6">
      <w:pPr>
        <w:numPr>
          <w:ilvl w:val="0"/>
          <w:numId w:val="34"/>
        </w:numPr>
        <w:spacing w:line="480" w:lineRule="auto"/>
        <w:jc w:val="both"/>
        <w:rPr>
          <w:rFonts w:ascii="Arial" w:hAnsi="Arial" w:cs="Arial"/>
        </w:rPr>
      </w:pPr>
      <w:r>
        <w:rPr>
          <w:rFonts w:ascii="Arial" w:hAnsi="Arial" w:cs="Arial"/>
        </w:rPr>
        <w:t xml:space="preserve"> Identificación de objetivos departamentales </w:t>
      </w:r>
    </w:p>
    <w:p w:rsidR="00C83CAF" w:rsidRDefault="00C83CAF" w:rsidP="00C83CAF">
      <w:pPr>
        <w:ind w:left="1650"/>
        <w:jc w:val="both"/>
        <w:rPr>
          <w:rFonts w:ascii="Arial" w:hAnsi="Arial" w:cs="Arial"/>
        </w:rPr>
      </w:pPr>
    </w:p>
    <w:p w:rsidR="00C83CAF" w:rsidRDefault="00C83CAF" w:rsidP="009272A6">
      <w:pPr>
        <w:numPr>
          <w:ilvl w:val="0"/>
          <w:numId w:val="34"/>
        </w:numPr>
        <w:spacing w:line="480" w:lineRule="auto"/>
        <w:jc w:val="both"/>
        <w:rPr>
          <w:rFonts w:ascii="Arial" w:hAnsi="Arial" w:cs="Arial"/>
        </w:rPr>
      </w:pPr>
      <w:r>
        <w:rPr>
          <w:rFonts w:ascii="Arial" w:hAnsi="Arial" w:cs="Arial"/>
        </w:rPr>
        <w:t xml:space="preserve"> Elaboración de lista preliminar de posibles indicadores.</w:t>
      </w:r>
    </w:p>
    <w:p w:rsidR="00C83CAF" w:rsidRDefault="00C83CAF" w:rsidP="00C83CAF">
      <w:pPr>
        <w:jc w:val="both"/>
        <w:rPr>
          <w:rFonts w:ascii="Arial" w:hAnsi="Arial" w:cs="Arial"/>
        </w:rPr>
      </w:pPr>
    </w:p>
    <w:p w:rsidR="00C83CAF" w:rsidRDefault="00C83CAF" w:rsidP="009272A6">
      <w:pPr>
        <w:numPr>
          <w:ilvl w:val="0"/>
          <w:numId w:val="34"/>
        </w:numPr>
        <w:spacing w:line="480" w:lineRule="auto"/>
        <w:jc w:val="both"/>
        <w:rPr>
          <w:rFonts w:ascii="Arial" w:hAnsi="Arial" w:cs="Arial"/>
        </w:rPr>
      </w:pPr>
      <w:r>
        <w:rPr>
          <w:rFonts w:ascii="Arial" w:hAnsi="Arial" w:cs="Arial"/>
        </w:rPr>
        <w:t xml:space="preserve"> Identificación de indicadores.</w:t>
      </w:r>
    </w:p>
    <w:p w:rsidR="00C83CAF" w:rsidRDefault="00C83CAF" w:rsidP="00C83CAF">
      <w:pPr>
        <w:pStyle w:val="Prrafodelista"/>
        <w:rPr>
          <w:rFonts w:ascii="Arial" w:hAnsi="Arial" w:cs="Arial"/>
        </w:rPr>
      </w:pPr>
    </w:p>
    <w:p w:rsidR="00C83CAF" w:rsidRPr="00A12C56" w:rsidRDefault="00C83CAF" w:rsidP="00C83CAF">
      <w:pPr>
        <w:spacing w:line="480" w:lineRule="auto"/>
        <w:ind w:left="1650"/>
        <w:jc w:val="both"/>
        <w:rPr>
          <w:rFonts w:ascii="Arial" w:hAnsi="Arial" w:cs="Arial"/>
        </w:rPr>
      </w:pPr>
    </w:p>
    <w:p w:rsidR="00C83CAF" w:rsidRDefault="00CF6B43" w:rsidP="00C83CAF">
      <w:pPr>
        <w:spacing w:line="480" w:lineRule="auto"/>
        <w:ind w:left="876"/>
        <w:jc w:val="both"/>
        <w:rPr>
          <w:rFonts w:ascii="Arial" w:hAnsi="Arial" w:cs="Arial"/>
          <w:lang w:val="es-EC"/>
        </w:rPr>
      </w:pPr>
      <w:r>
        <w:rPr>
          <w:rFonts w:ascii="Arial" w:hAnsi="Arial" w:cs="Arial"/>
          <w:noProof/>
        </w:rPr>
        <w:drawing>
          <wp:inline distT="0" distB="0" distL="0" distR="0">
            <wp:extent cx="4617780" cy="3352800"/>
            <wp:effectExtent l="5020" t="0" r="0" b="0"/>
            <wp:docPr id="15" name="Obje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286520"/>
                      <a:chOff x="0" y="571480"/>
                      <a:chExt cx="9144000" cy="6286520"/>
                    </a:xfrm>
                  </a:grpSpPr>
                  <a:pic>
                    <a:nvPicPr>
                      <a:cNvPr id="17" name="Picture 2" descr="C:\Documents and Settings\Administrador\Configuración local\Archivos temporales de Internet\Content.IE5\Q7CZD6B2\MCj04326180000[1].png"/>
                      <a:cNvPicPr>
                        <a:picLocks noChangeAspect="1" noChangeArrowheads="1"/>
                      </a:cNvPicPr>
                    </a:nvPicPr>
                    <a:blipFill>
                      <a:blip r:embed="rId31"/>
                      <a:srcRect/>
                      <a:stretch>
                        <a:fillRect/>
                      </a:stretch>
                    </a:blipFill>
                    <a:spPr bwMode="auto">
                      <a:xfrm rot="5400000">
                        <a:off x="-821541" y="2536029"/>
                        <a:ext cx="5143512" cy="3500430"/>
                      </a:xfrm>
                      <a:prstGeom prst="rect">
                        <a:avLst/>
                      </a:prstGeom>
                      <a:noFill/>
                    </a:spPr>
                  </a:pic>
                  <a:sp>
                    <a:nvSpPr>
                      <a:cNvPr id="4" name="3 Rectángulo"/>
                      <a:cNvSpPr/>
                    </a:nvSpPr>
                    <a:spPr>
                      <a:xfrm>
                        <a:off x="2428860" y="571480"/>
                        <a:ext cx="5412892" cy="707886"/>
                      </a:xfrm>
                      <a:prstGeom prst="rect">
                        <a:avLst/>
                      </a:prstGeom>
                      <a:noFill/>
                    </a:spPr>
                    <a:txSp>
                      <a:txBody>
                        <a:bodyPr wrap="none" lIns="91440" tIns="45720" rIns="91440" bIns="45720">
                          <a:spAutoFit/>
                          <a:scene3d>
                            <a:camera prst="orthographicFront"/>
                            <a:lightRig rig="flat" dir="tl">
                              <a:rot lat="0" lon="0" rev="6600000"/>
                            </a:lightRig>
                          </a:scene3d>
                          <a:sp3d extrusionH="25400" contourW="8890">
                            <a:bevelT w="38100" h="31750"/>
                            <a:contourClr>
                              <a:schemeClr val="accent2">
                                <a:shade val="75000"/>
                              </a:schemeClr>
                            </a:contourClr>
                          </a:sp3d>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4000" b="1" dirty="0" smtClean="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rPr>
                            <a:t>Selección de Indicadores</a:t>
                          </a:r>
                          <a:endParaRPr lang="es-ES" sz="4000" b="1" cap="none" spc="0" dirty="0">
                            <a:ln w="11430"/>
                            <a:gradFill>
                              <a:gsLst>
                                <a:gs pos="0">
                                  <a:schemeClr val="accent2">
                                    <a:tint val="70000"/>
                                    <a:satMod val="245000"/>
                                  </a:schemeClr>
                                </a:gs>
                                <a:gs pos="75000">
                                  <a:schemeClr val="accent2">
                                    <a:tint val="90000"/>
                                    <a:shade val="60000"/>
                                    <a:satMod val="240000"/>
                                  </a:schemeClr>
                                </a:gs>
                                <a:gs pos="100000">
                                  <a:schemeClr val="accent2">
                                    <a:tint val="100000"/>
                                    <a:shade val="50000"/>
                                    <a:satMod val="240000"/>
                                  </a:schemeClr>
                                </a:gs>
                              </a:gsLst>
                              <a:lin ang="5400000"/>
                            </a:gradFill>
                            <a:effectLst>
                              <a:outerShdw blurRad="50800" dist="39000" dir="5460000" algn="tl">
                                <a:srgbClr val="000000">
                                  <a:alpha val="38000"/>
                                </a:srgbClr>
                              </a:outerShdw>
                            </a:effectLst>
                          </a:endParaRPr>
                        </a:p>
                      </a:txBody>
                      <a:useSpRect/>
                    </a:txSp>
                  </a:sp>
                  <a:sp>
                    <a:nvSpPr>
                      <a:cNvPr id="5" name="4 CuadroTexto"/>
                      <a:cNvSpPr txBox="1"/>
                    </a:nvSpPr>
                    <a:spPr>
                      <a:xfrm>
                        <a:off x="3143240" y="1500174"/>
                        <a:ext cx="2571768" cy="477054"/>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2500" dirty="0" smtClean="0"/>
                            <a:t>¿ Cómo hacerlo?</a:t>
                          </a:r>
                          <a:endParaRPr lang="es-EC" sz="2500" dirty="0"/>
                        </a:p>
                      </a:txBody>
                      <a:useSpRect/>
                    </a:txSp>
                  </a:sp>
                  <a:sp>
                    <a:nvSpPr>
                      <a:cNvPr id="6" name="5 CuadroTexto"/>
                      <a:cNvSpPr txBox="1"/>
                    </a:nvSpPr>
                    <a:spPr>
                      <a:xfrm>
                        <a:off x="5500662" y="1500174"/>
                        <a:ext cx="3643338" cy="477054"/>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2500" dirty="0" smtClean="0"/>
                            <a:t>¿ Qué herramienta usar?</a:t>
                          </a:r>
                          <a:endParaRPr lang="es-EC" sz="2500" dirty="0"/>
                        </a:p>
                      </a:txBody>
                      <a:useSpRect/>
                    </a:txSp>
                  </a:sp>
                  <a:sp>
                    <a:nvSpPr>
                      <a:cNvPr id="7" name="6 CuadroTexto"/>
                      <a:cNvSpPr txBox="1"/>
                    </a:nvSpPr>
                    <a:spPr>
                      <a:xfrm>
                        <a:off x="857224" y="1571612"/>
                        <a:ext cx="2214578" cy="477054"/>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2500" dirty="0" smtClean="0"/>
                            <a:t>¿ Qué hacer?</a:t>
                          </a:r>
                          <a:endParaRPr lang="es-EC" sz="2500" dirty="0"/>
                        </a:p>
                      </a:txBody>
                      <a:useSpRect/>
                    </a:txSp>
                  </a:sp>
                  <a:sp>
                    <a:nvSpPr>
                      <a:cNvPr id="8" name="7 Rectángulo redondeado"/>
                      <a:cNvSpPr/>
                    </a:nvSpPr>
                    <a:spPr>
                      <a:xfrm>
                        <a:off x="571472" y="2357430"/>
                        <a:ext cx="2214578" cy="857256"/>
                      </a:xfrm>
                      <a:prstGeom prst="roundRect">
                        <a:avLst/>
                      </a:prstGeom>
                    </a:spPr>
                    <a:txSp>
                      <a:txBody>
                        <a:bodyPr rtlCol="0" anchor="ctr"/>
                        <a:lstStyle>
                          <a:defPPr>
                            <a:defRPr lang="es-EC"/>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t>Identificación de Objetivos Departamentales</a:t>
                          </a:r>
                          <a:endParaRPr lang="es-EC"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CuadroTexto"/>
                      <a:cNvSpPr txBox="1"/>
                    </a:nvSpPr>
                    <a:spPr>
                      <a:xfrm>
                        <a:off x="3286116" y="2285992"/>
                        <a:ext cx="2571768" cy="1200329"/>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Identificación de procesos a mejorar .</a:t>
                          </a:r>
                        </a:p>
                        <a:p>
                          <a:r>
                            <a:rPr lang="es-ES" dirty="0" smtClean="0"/>
                            <a:t>Objetivos de acuerdo a misión y visión</a:t>
                          </a:r>
                          <a:endParaRPr lang="es-EC" dirty="0"/>
                        </a:p>
                      </a:txBody>
                      <a:useSpRect/>
                    </a:txSp>
                  </a:sp>
                  <a:sp>
                    <a:nvSpPr>
                      <a:cNvPr id="10" name="9 CuadroTexto"/>
                      <a:cNvSpPr txBox="1"/>
                    </a:nvSpPr>
                    <a:spPr>
                      <a:xfrm>
                        <a:off x="6072198" y="2428868"/>
                        <a:ext cx="2571768" cy="646331"/>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El Cuadro de Mando Integral</a:t>
                          </a:r>
                          <a:endParaRPr lang="es-EC" dirty="0"/>
                        </a:p>
                      </a:txBody>
                      <a:useSpRect/>
                    </a:txSp>
                  </a:sp>
                  <a:sp>
                    <a:nvSpPr>
                      <a:cNvPr id="11" name="10 Rectángulo redondeado"/>
                      <a:cNvSpPr/>
                    </a:nvSpPr>
                    <a:spPr>
                      <a:xfrm>
                        <a:off x="571472" y="4786322"/>
                        <a:ext cx="2214578" cy="1143008"/>
                      </a:xfrm>
                      <a:prstGeom prst="roundRect">
                        <a:avLst/>
                      </a:prstGeom>
                    </a:spPr>
                    <a:txSp>
                      <a:txBody>
                        <a:bodyPr rtlCol="0" anchor="ctr"/>
                        <a:lstStyle>
                          <a:defPPr>
                            <a:defRPr lang="es-EC"/>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t>Identificar los indicadores que medirán los objetivos</a:t>
                          </a:r>
                          <a:endParaRPr lang="es-EC"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11 CuadroTexto"/>
                      <a:cNvSpPr txBox="1"/>
                    </a:nvSpPr>
                    <a:spPr>
                      <a:xfrm>
                        <a:off x="6215074" y="5286388"/>
                        <a:ext cx="2571768"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Método </a:t>
                          </a:r>
                          <a:r>
                            <a:rPr lang="es-ES" dirty="0" err="1" smtClean="0"/>
                            <a:t>Delphi</a:t>
                          </a:r>
                          <a:endParaRPr lang="es-EC" dirty="0"/>
                        </a:p>
                      </a:txBody>
                      <a:useSpRect/>
                    </a:txSp>
                  </a:sp>
                  <a:sp>
                    <a:nvSpPr>
                      <a:cNvPr id="13" name="12 Rectángulo redondeado"/>
                      <a:cNvSpPr/>
                    </a:nvSpPr>
                    <a:spPr>
                      <a:xfrm>
                        <a:off x="500034" y="3571876"/>
                        <a:ext cx="2214578" cy="857256"/>
                      </a:xfrm>
                      <a:prstGeom prst="roundRect">
                        <a:avLst/>
                      </a:prstGeom>
                    </a:spPr>
                    <a:txSp>
                      <a:txBody>
                        <a:bodyPr rtlCol="0" anchor="ctr"/>
                        <a:lstStyle>
                          <a:defPPr>
                            <a:defRPr lang="es-EC"/>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ES" dirty="0" smtClean="0"/>
                            <a:t>Elaboración de lista preliminar de posibles indicadores</a:t>
                          </a:r>
                          <a:endParaRPr lang="es-EC"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13 CuadroTexto"/>
                      <a:cNvSpPr txBox="1"/>
                    </a:nvSpPr>
                    <a:spPr>
                      <a:xfrm>
                        <a:off x="6286512" y="3857628"/>
                        <a:ext cx="2571768" cy="369332"/>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Storm - Ideas</a:t>
                          </a:r>
                          <a:endParaRPr lang="es-EC" dirty="0"/>
                        </a:p>
                      </a:txBody>
                      <a:useSpRect/>
                    </a:txSp>
                  </a:sp>
                  <a:sp>
                    <a:nvSpPr>
                      <a:cNvPr id="15" name="14 CuadroTexto"/>
                      <a:cNvSpPr txBox="1"/>
                    </a:nvSpPr>
                    <a:spPr>
                      <a:xfrm>
                        <a:off x="3357554" y="3714752"/>
                        <a:ext cx="2571768" cy="923330"/>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A través de reuniones con el </a:t>
                          </a:r>
                          <a:r>
                            <a:rPr lang="es-ES" dirty="0" err="1" smtClean="0"/>
                            <a:t>staff</a:t>
                          </a:r>
                          <a:r>
                            <a:rPr lang="es-ES" dirty="0" smtClean="0"/>
                            <a:t> del departamento</a:t>
                          </a:r>
                          <a:endParaRPr lang="es-EC" dirty="0"/>
                        </a:p>
                      </a:txBody>
                      <a:useSpRect/>
                    </a:txSp>
                  </a:sp>
                  <a:sp>
                    <a:nvSpPr>
                      <a:cNvPr id="16" name="15 CuadroTexto"/>
                      <a:cNvSpPr txBox="1"/>
                    </a:nvSpPr>
                    <a:spPr>
                      <a:xfrm>
                        <a:off x="3286116" y="4929198"/>
                        <a:ext cx="2571768" cy="923330"/>
                      </a:xfrm>
                      <a:prstGeom prst="rect">
                        <a:avLst/>
                      </a:prstGeom>
                      <a:noFill/>
                    </a:spPr>
                    <a:txSp>
                      <a:txBody>
                        <a:bodyPr wrap="square" rtlCol="0">
                          <a:spAutoFit/>
                        </a:bodyPr>
                        <a:lstStyle>
                          <a:defPPr>
                            <a:defRPr lang="es-EC"/>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dirty="0" smtClean="0"/>
                            <a:t>A través evaluación de criterios de los indicadores</a:t>
                          </a:r>
                          <a:endParaRPr lang="es-EC" dirty="0"/>
                        </a:p>
                      </a:txBody>
                      <a:useSpRect/>
                    </a:txSp>
                  </a:sp>
                </lc:lockedCanvas>
              </a:graphicData>
            </a:graphic>
          </wp:inline>
        </w:drawing>
      </w:r>
    </w:p>
    <w:p w:rsidR="00C83CAF" w:rsidRPr="001432EC" w:rsidRDefault="00C83CAF" w:rsidP="00C83CAF">
      <w:pPr>
        <w:spacing w:line="480" w:lineRule="auto"/>
        <w:ind w:left="876"/>
        <w:jc w:val="center"/>
        <w:rPr>
          <w:rFonts w:ascii="Arial" w:hAnsi="Arial" w:cs="Arial"/>
          <w:b/>
        </w:rPr>
      </w:pPr>
      <w:r>
        <w:rPr>
          <w:rFonts w:ascii="Arial" w:hAnsi="Arial" w:cs="Arial"/>
          <w:b/>
          <w:lang w:val="es-EC"/>
        </w:rPr>
        <w:t>FIGURA 5.4. SELECCIÓ</w:t>
      </w:r>
      <w:r w:rsidRPr="001432EC">
        <w:rPr>
          <w:rFonts w:ascii="Arial" w:hAnsi="Arial" w:cs="Arial"/>
          <w:b/>
          <w:lang w:val="es-EC"/>
        </w:rPr>
        <w:t>N DE INDICADORES</w:t>
      </w: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Pr="00D47910" w:rsidRDefault="00C83CAF" w:rsidP="00C83CAF">
      <w:pPr>
        <w:jc w:val="both"/>
        <w:rPr>
          <w:rFonts w:ascii="Arial" w:hAnsi="Arial" w:cs="Arial"/>
          <w:b/>
        </w:rPr>
      </w:pPr>
    </w:p>
    <w:p w:rsidR="00C83CAF" w:rsidRDefault="00C83CAF" w:rsidP="009272A6">
      <w:pPr>
        <w:numPr>
          <w:ilvl w:val="2"/>
          <w:numId w:val="18"/>
        </w:numPr>
        <w:spacing w:line="720" w:lineRule="auto"/>
        <w:ind w:left="1502"/>
        <w:jc w:val="both"/>
        <w:rPr>
          <w:rFonts w:ascii="Arial" w:hAnsi="Arial" w:cs="Arial"/>
          <w:b/>
        </w:rPr>
      </w:pPr>
      <w:r w:rsidRPr="00D47910">
        <w:rPr>
          <w:rFonts w:ascii="Arial" w:hAnsi="Arial" w:cs="Arial"/>
          <w:b/>
        </w:rPr>
        <w:lastRenderedPageBreak/>
        <w:t>Cuadro de mando integral</w:t>
      </w:r>
    </w:p>
    <w:p w:rsidR="00C83CAF" w:rsidRDefault="00C83CAF" w:rsidP="00C83CAF">
      <w:pPr>
        <w:spacing w:line="480" w:lineRule="auto"/>
        <w:ind w:left="1418"/>
        <w:jc w:val="both"/>
        <w:rPr>
          <w:rFonts w:ascii="Arial" w:hAnsi="Arial" w:cs="Arial"/>
        </w:rPr>
      </w:pPr>
      <w:r>
        <w:rPr>
          <w:rFonts w:ascii="Arial" w:hAnsi="Arial" w:cs="Arial"/>
        </w:rPr>
        <w:t>Para identificar los objetivos departamentales, se va a utilizar una de las cuatro perspectivas del cuadro de mando integral: la perspectiva del proceso interno. Figura 5.5:</w:t>
      </w:r>
    </w:p>
    <w:p w:rsidR="00C83CAF" w:rsidRDefault="00C83CAF" w:rsidP="00C83CAF">
      <w:pPr>
        <w:spacing w:line="480" w:lineRule="auto"/>
        <w:jc w:val="both"/>
        <w:rPr>
          <w:rFonts w:ascii="Arial" w:hAnsi="Arial" w:cs="Arial"/>
        </w:rPr>
      </w:pPr>
    </w:p>
    <w:p w:rsidR="00C83CAF" w:rsidRDefault="00C83CAF" w:rsidP="00C83CAF">
      <w:pPr>
        <w:spacing w:line="480" w:lineRule="auto"/>
        <w:ind w:left="1418"/>
        <w:jc w:val="both"/>
        <w:rPr>
          <w:rFonts w:ascii="Arial" w:hAnsi="Arial" w:cs="Arial"/>
        </w:rPr>
      </w:pPr>
    </w:p>
    <w:p w:rsidR="00C83CAF" w:rsidRDefault="00CF6B43" w:rsidP="00C83CAF">
      <w:pPr>
        <w:spacing w:line="480" w:lineRule="auto"/>
        <w:ind w:left="1418"/>
        <w:jc w:val="both"/>
        <w:rPr>
          <w:rFonts w:ascii="Arial" w:hAnsi="Arial" w:cs="Arial"/>
        </w:rPr>
      </w:pPr>
      <w:r>
        <w:rPr>
          <w:rFonts w:ascii="Arial" w:hAnsi="Arial" w:cs="Arial"/>
          <w:noProof/>
        </w:rPr>
        <w:drawing>
          <wp:anchor distT="0" distB="0" distL="114300" distR="114300" simplePos="0" relativeHeight="251663360" behindDoc="0" locked="0" layoutInCell="1" allowOverlap="1">
            <wp:simplePos x="0" y="0"/>
            <wp:positionH relativeFrom="column">
              <wp:posOffset>940435</wp:posOffset>
            </wp:positionH>
            <wp:positionV relativeFrom="paragraph">
              <wp:posOffset>-341630</wp:posOffset>
            </wp:positionV>
            <wp:extent cx="3926840" cy="1492885"/>
            <wp:effectExtent l="1905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srcRect/>
                    <a:stretch>
                      <a:fillRect/>
                    </a:stretch>
                  </pic:blipFill>
                  <pic:spPr bwMode="auto">
                    <a:xfrm>
                      <a:off x="0" y="0"/>
                      <a:ext cx="3926840" cy="1492885"/>
                    </a:xfrm>
                    <a:prstGeom prst="rect">
                      <a:avLst/>
                    </a:prstGeom>
                    <a:noFill/>
                    <a:ln w="9525">
                      <a:noFill/>
                      <a:miter lim="800000"/>
                      <a:headEnd/>
                      <a:tailEnd/>
                    </a:ln>
                  </pic:spPr>
                </pic:pic>
              </a:graphicData>
            </a:graphic>
          </wp:anchor>
        </w:drawing>
      </w:r>
    </w:p>
    <w:p w:rsidR="00C83CAF" w:rsidRDefault="00C83CAF" w:rsidP="00C83CAF">
      <w:pPr>
        <w:ind w:left="1418"/>
        <w:jc w:val="both"/>
        <w:rPr>
          <w:rFonts w:ascii="Arial" w:hAnsi="Arial" w:cs="Arial"/>
          <w:sz w:val="18"/>
          <w:szCs w:val="18"/>
        </w:rPr>
      </w:pPr>
    </w:p>
    <w:p w:rsidR="00C83CAF" w:rsidRDefault="00C83CAF" w:rsidP="00C83CAF">
      <w:pPr>
        <w:ind w:left="1418"/>
        <w:jc w:val="both"/>
        <w:rPr>
          <w:rFonts w:ascii="Arial" w:hAnsi="Arial" w:cs="Arial"/>
          <w:sz w:val="18"/>
          <w:szCs w:val="18"/>
        </w:rPr>
      </w:pPr>
    </w:p>
    <w:p w:rsidR="00C83CAF" w:rsidRDefault="00C83CAF" w:rsidP="00C83CAF">
      <w:pPr>
        <w:ind w:left="1418"/>
        <w:jc w:val="both"/>
        <w:rPr>
          <w:rFonts w:ascii="Arial" w:hAnsi="Arial" w:cs="Arial"/>
          <w:sz w:val="18"/>
          <w:szCs w:val="18"/>
        </w:rPr>
      </w:pPr>
    </w:p>
    <w:p w:rsidR="00C83CAF" w:rsidRDefault="00C83CAF" w:rsidP="00C83CAF">
      <w:pPr>
        <w:ind w:left="1418"/>
        <w:jc w:val="both"/>
        <w:rPr>
          <w:rFonts w:ascii="Arial" w:hAnsi="Arial" w:cs="Arial"/>
          <w:sz w:val="18"/>
          <w:szCs w:val="18"/>
        </w:rPr>
      </w:pPr>
    </w:p>
    <w:p w:rsidR="00C83CAF" w:rsidRDefault="00C83CAF" w:rsidP="00C83CAF">
      <w:pPr>
        <w:ind w:left="1418"/>
        <w:jc w:val="both"/>
        <w:rPr>
          <w:rFonts w:ascii="Arial" w:hAnsi="Arial" w:cs="Arial"/>
          <w:sz w:val="18"/>
          <w:szCs w:val="18"/>
        </w:rPr>
      </w:pPr>
    </w:p>
    <w:p w:rsidR="00C83CAF" w:rsidRDefault="00C83CAF" w:rsidP="00C83CAF">
      <w:pPr>
        <w:ind w:left="1418"/>
        <w:jc w:val="both"/>
        <w:rPr>
          <w:rFonts w:ascii="Arial" w:hAnsi="Arial" w:cs="Arial"/>
          <w:sz w:val="18"/>
          <w:szCs w:val="18"/>
        </w:rPr>
      </w:pPr>
    </w:p>
    <w:p w:rsidR="00C83CAF" w:rsidRDefault="00C83CAF" w:rsidP="00C83CAF">
      <w:pPr>
        <w:ind w:left="1418"/>
        <w:jc w:val="both"/>
        <w:rPr>
          <w:rFonts w:ascii="Arial" w:hAnsi="Arial" w:cs="Arial"/>
          <w:sz w:val="18"/>
          <w:szCs w:val="18"/>
        </w:rPr>
      </w:pPr>
    </w:p>
    <w:p w:rsidR="00C83CAF" w:rsidRDefault="00C83CAF" w:rsidP="00C83CAF">
      <w:pPr>
        <w:ind w:left="1418"/>
        <w:jc w:val="both"/>
        <w:rPr>
          <w:rFonts w:ascii="Arial" w:hAnsi="Arial" w:cs="Arial"/>
          <w:sz w:val="18"/>
          <w:szCs w:val="18"/>
        </w:rPr>
      </w:pPr>
    </w:p>
    <w:p w:rsidR="00C83CAF" w:rsidRPr="006B06EE" w:rsidRDefault="00C83CAF" w:rsidP="00C83CAF">
      <w:pPr>
        <w:ind w:left="1418"/>
        <w:jc w:val="both"/>
        <w:rPr>
          <w:rFonts w:ascii="Arial" w:hAnsi="Arial" w:cs="Arial"/>
          <w:sz w:val="20"/>
          <w:szCs w:val="20"/>
        </w:rPr>
      </w:pPr>
    </w:p>
    <w:p w:rsidR="00C83CAF" w:rsidRPr="006B06EE" w:rsidRDefault="00C83CAF" w:rsidP="00C83CAF">
      <w:pPr>
        <w:ind w:left="1418"/>
        <w:jc w:val="both"/>
        <w:rPr>
          <w:rFonts w:ascii="Arial" w:hAnsi="Arial" w:cs="Arial"/>
          <w:sz w:val="20"/>
          <w:szCs w:val="20"/>
        </w:rPr>
      </w:pPr>
      <w:r w:rsidRPr="006B06EE">
        <w:rPr>
          <w:rFonts w:ascii="Arial" w:hAnsi="Arial" w:cs="Arial"/>
          <w:sz w:val="20"/>
          <w:szCs w:val="20"/>
        </w:rPr>
        <w:t xml:space="preserve">El conocimiento de los procesos a mejorar lleva al planteamiento </w:t>
      </w:r>
      <w:r w:rsidRPr="006B06EE">
        <w:rPr>
          <w:rFonts w:ascii="Arial" w:hAnsi="Arial" w:cs="Arial"/>
          <w:i/>
          <w:sz w:val="20"/>
          <w:szCs w:val="20"/>
        </w:rPr>
        <w:t>de objetivos</w:t>
      </w:r>
      <w:r w:rsidRPr="006B06EE">
        <w:rPr>
          <w:rFonts w:ascii="Arial" w:hAnsi="Arial" w:cs="Arial"/>
          <w:sz w:val="20"/>
          <w:szCs w:val="20"/>
        </w:rPr>
        <w:t xml:space="preserve"> para llegar a la mejora, se utiliza un grupo de </w:t>
      </w:r>
      <w:r w:rsidRPr="006B06EE">
        <w:rPr>
          <w:rFonts w:ascii="Arial" w:hAnsi="Arial" w:cs="Arial"/>
          <w:i/>
          <w:sz w:val="20"/>
          <w:szCs w:val="20"/>
        </w:rPr>
        <w:t xml:space="preserve">indicadores </w:t>
      </w:r>
      <w:r w:rsidRPr="006B06EE">
        <w:rPr>
          <w:rFonts w:ascii="Arial" w:hAnsi="Arial" w:cs="Arial"/>
          <w:sz w:val="20"/>
          <w:szCs w:val="20"/>
        </w:rPr>
        <w:t xml:space="preserve">que pueda medir dichos objetivos, se plantean </w:t>
      </w:r>
      <w:r w:rsidRPr="006B06EE">
        <w:rPr>
          <w:rFonts w:ascii="Arial" w:hAnsi="Arial" w:cs="Arial"/>
          <w:i/>
          <w:sz w:val="20"/>
          <w:szCs w:val="20"/>
        </w:rPr>
        <w:t>blancos</w:t>
      </w:r>
      <w:r w:rsidRPr="006B06EE">
        <w:rPr>
          <w:rFonts w:ascii="Arial" w:hAnsi="Arial" w:cs="Arial"/>
          <w:sz w:val="20"/>
          <w:szCs w:val="20"/>
        </w:rPr>
        <w:t xml:space="preserve"> o metas en los indicadores, y finalmente se fomentan </w:t>
      </w:r>
      <w:r w:rsidRPr="006B06EE">
        <w:rPr>
          <w:rFonts w:ascii="Arial" w:hAnsi="Arial" w:cs="Arial"/>
          <w:i/>
          <w:sz w:val="20"/>
          <w:szCs w:val="20"/>
        </w:rPr>
        <w:t>iniciativas</w:t>
      </w:r>
      <w:r w:rsidRPr="006B06EE">
        <w:rPr>
          <w:rFonts w:ascii="Arial" w:hAnsi="Arial" w:cs="Arial"/>
          <w:sz w:val="20"/>
          <w:szCs w:val="20"/>
        </w:rPr>
        <w:t xml:space="preserve"> para llegar a dicha meta.</w:t>
      </w:r>
    </w:p>
    <w:p w:rsidR="00C83CAF" w:rsidRPr="008A29B3" w:rsidRDefault="00C83CAF" w:rsidP="00C83CAF">
      <w:pPr>
        <w:pStyle w:val="NormalWeb"/>
        <w:shd w:val="clear" w:color="auto" w:fill="FFFFFF"/>
        <w:ind w:left="1418"/>
        <w:jc w:val="center"/>
        <w:rPr>
          <w:rFonts w:ascii="Arial" w:hAnsi="Arial" w:cs="Arial"/>
          <w:b/>
        </w:rPr>
      </w:pPr>
      <w:r>
        <w:rPr>
          <w:rFonts w:ascii="Arial" w:hAnsi="Arial" w:cs="Arial"/>
          <w:b/>
        </w:rPr>
        <w:t xml:space="preserve">FIG. 5.5. </w:t>
      </w:r>
      <w:r w:rsidRPr="008A29B3">
        <w:rPr>
          <w:rFonts w:ascii="Arial" w:hAnsi="Arial" w:cs="Arial"/>
          <w:b/>
        </w:rPr>
        <w:t>PERSPECTIVA INTERNA DEL CUADRO DE MANDO INTEGRAL</w:t>
      </w:r>
    </w:p>
    <w:p w:rsidR="00C83CAF" w:rsidRDefault="00C83CAF" w:rsidP="00C83CAF">
      <w:pPr>
        <w:spacing w:line="480" w:lineRule="auto"/>
        <w:ind w:left="1418"/>
        <w:jc w:val="both"/>
        <w:rPr>
          <w:rFonts w:ascii="Arial" w:hAnsi="Arial" w:cs="Arial"/>
        </w:rPr>
      </w:pPr>
    </w:p>
    <w:p w:rsidR="00C83CAF" w:rsidRDefault="00C83CAF" w:rsidP="00C83CAF">
      <w:pPr>
        <w:spacing w:line="480" w:lineRule="auto"/>
        <w:ind w:left="1418"/>
        <w:jc w:val="both"/>
        <w:rPr>
          <w:rFonts w:ascii="Arial" w:hAnsi="Arial" w:cs="Arial"/>
        </w:rPr>
      </w:pPr>
      <w:r>
        <w:rPr>
          <w:rFonts w:ascii="Arial" w:hAnsi="Arial" w:cs="Arial"/>
        </w:rPr>
        <w:t>La perspectiva del proceso interno pregunta: ¿En qué proceso se debe ser excelentes para satisfacer a los clientes? Para responder esta pregunta se debe tener en consideración dos argumentos: ¿Quiénes son los clientes de la empresa en estudio, y qué es lo que los satisface?</w:t>
      </w:r>
    </w:p>
    <w:p w:rsidR="00C83CAF" w:rsidRDefault="00C83CAF" w:rsidP="00C83CAF">
      <w:pPr>
        <w:spacing w:line="480" w:lineRule="auto"/>
        <w:ind w:left="1418"/>
        <w:jc w:val="both"/>
        <w:rPr>
          <w:rFonts w:ascii="Arial" w:hAnsi="Arial" w:cs="Arial"/>
        </w:rPr>
      </w:pPr>
      <w:r>
        <w:rPr>
          <w:rFonts w:ascii="Arial" w:hAnsi="Arial" w:cs="Arial"/>
        </w:rPr>
        <w:t xml:space="preserve">         El departamento de producción cuenta con dos tipos de clientes: el cliente interno y el cliente externo. Los clientes </w:t>
      </w:r>
      <w:r>
        <w:rPr>
          <w:rFonts w:ascii="Arial" w:hAnsi="Arial" w:cs="Arial"/>
        </w:rPr>
        <w:lastRenderedPageBreak/>
        <w:t>internos son los trabajadores de la compañía, son el área administrativa y gerencial. Este tipo de cliente es el que está vinculado directamente con una de las dos estratégicas genéricas del departamento de producción: La  productividad. El cliente interno exige mayor producción con igual o menor recurso, es de esta forma en que la perspectiva financiera del cuadro de mando integral se vincula con la perspectiva del proceso interno.  El segundo tipo de cliente, el cliente externo, el comprador de acero, está vinculado directamente con la segunda estrategia genérica del departamento de producción: aumento de nivel de servicio. Para la identificación de lo que exige el cliente se va a realizar el análisis de la perspectiva del cliente.</w:t>
      </w:r>
    </w:p>
    <w:p w:rsidR="00C83CAF" w:rsidRPr="00FF0580" w:rsidRDefault="00C83CAF" w:rsidP="00C83CAF">
      <w:pPr>
        <w:ind w:left="1418"/>
        <w:jc w:val="both"/>
        <w:rPr>
          <w:rFonts w:ascii="Arial" w:hAnsi="Arial" w:cs="Arial"/>
        </w:rPr>
      </w:pPr>
    </w:p>
    <w:p w:rsidR="00C83CAF" w:rsidRDefault="00C83CAF" w:rsidP="00C83CAF">
      <w:pPr>
        <w:spacing w:line="480" w:lineRule="auto"/>
        <w:ind w:left="1418"/>
        <w:jc w:val="both"/>
        <w:rPr>
          <w:rFonts w:ascii="Arial" w:hAnsi="Arial" w:cs="Arial"/>
          <w:b/>
        </w:rPr>
      </w:pPr>
      <w:r>
        <w:rPr>
          <w:rFonts w:ascii="Arial" w:hAnsi="Arial" w:cs="Arial"/>
          <w:b/>
        </w:rPr>
        <w:t>¿Qué satisface al cliente interno?</w:t>
      </w:r>
    </w:p>
    <w:p w:rsidR="00C83CAF" w:rsidRDefault="00C83CAF" w:rsidP="00C83CAF">
      <w:pPr>
        <w:ind w:left="1418"/>
        <w:jc w:val="both"/>
        <w:rPr>
          <w:rFonts w:ascii="Arial" w:hAnsi="Arial" w:cs="Arial"/>
          <w:b/>
        </w:rPr>
      </w:pPr>
    </w:p>
    <w:p w:rsidR="00C83CAF" w:rsidRPr="00D47910" w:rsidRDefault="00C83CAF" w:rsidP="00C83CAF">
      <w:pPr>
        <w:spacing w:line="480" w:lineRule="auto"/>
        <w:ind w:left="1416"/>
        <w:jc w:val="both"/>
        <w:rPr>
          <w:rFonts w:ascii="Arial" w:hAnsi="Arial" w:cs="Arial"/>
        </w:rPr>
      </w:pPr>
      <w:r>
        <w:rPr>
          <w:rFonts w:ascii="Arial" w:hAnsi="Arial" w:cs="Arial"/>
        </w:rPr>
        <w:t xml:space="preserve">Para responder a esta pregunta se debe enfocar en la problemática de la perspectiva financiera: </w:t>
      </w:r>
      <w:r w:rsidRPr="00D47910">
        <w:rPr>
          <w:rFonts w:ascii="Arial" w:hAnsi="Arial" w:cs="Arial"/>
        </w:rPr>
        <w:t>¿Qué se debe hacer para satisfacer las expectativas de los accionistas? El área financiera de la empresa en estudio está enfocada en dos objetivos estratégicos:</w:t>
      </w:r>
    </w:p>
    <w:p w:rsidR="00C83CAF" w:rsidRPr="00D47910" w:rsidRDefault="00C83CAF" w:rsidP="00C83CAF">
      <w:pPr>
        <w:ind w:left="1418"/>
        <w:jc w:val="both"/>
        <w:rPr>
          <w:rFonts w:ascii="Arial" w:hAnsi="Arial" w:cs="Arial"/>
          <w:b/>
        </w:rPr>
      </w:pPr>
    </w:p>
    <w:p w:rsidR="00C83CAF" w:rsidRDefault="00C83CAF" w:rsidP="00C83CAF">
      <w:pPr>
        <w:spacing w:line="480" w:lineRule="auto"/>
        <w:ind w:left="1416"/>
        <w:jc w:val="both"/>
        <w:rPr>
          <w:rFonts w:ascii="Arial" w:hAnsi="Arial" w:cs="Arial"/>
        </w:rPr>
      </w:pPr>
      <w:r w:rsidRPr="00D47910">
        <w:rPr>
          <w:rFonts w:ascii="Arial" w:hAnsi="Arial" w:cs="Arial"/>
          <w:b/>
        </w:rPr>
        <w:t xml:space="preserve">El crecimiento y la diversificación de ingresos: </w:t>
      </w:r>
      <w:r w:rsidRPr="00D47910">
        <w:rPr>
          <w:rFonts w:ascii="Arial" w:hAnsi="Arial" w:cs="Arial"/>
        </w:rPr>
        <w:t xml:space="preserve">Una de las principales preocupaciones del sector financiero </w:t>
      </w:r>
      <w:r>
        <w:rPr>
          <w:rFonts w:ascii="Arial" w:hAnsi="Arial" w:cs="Arial"/>
        </w:rPr>
        <w:t xml:space="preserve">de la empresa </w:t>
      </w:r>
      <w:r>
        <w:rPr>
          <w:rFonts w:ascii="Arial" w:hAnsi="Arial" w:cs="Arial"/>
        </w:rPr>
        <w:lastRenderedPageBreak/>
        <w:t xml:space="preserve">en estudio </w:t>
      </w:r>
      <w:r w:rsidRPr="00D47910">
        <w:rPr>
          <w:rFonts w:ascii="Arial" w:hAnsi="Arial" w:cs="Arial"/>
        </w:rPr>
        <w:t xml:space="preserve">es aumentar los ingresos para los accionistas, es por eso que </w:t>
      </w:r>
      <w:r>
        <w:rPr>
          <w:rFonts w:ascii="Arial" w:hAnsi="Arial" w:cs="Arial"/>
        </w:rPr>
        <w:t xml:space="preserve">se persigue incrementar la participación del </w:t>
      </w:r>
      <w:r w:rsidRPr="00D47910">
        <w:rPr>
          <w:rFonts w:ascii="Arial" w:hAnsi="Arial" w:cs="Arial"/>
        </w:rPr>
        <w:t xml:space="preserve">mercado, ya sea en el sector industrial, metalmecánico y de construcción. </w:t>
      </w:r>
      <w:r>
        <w:rPr>
          <w:rFonts w:ascii="Arial" w:hAnsi="Arial" w:cs="Arial"/>
        </w:rPr>
        <w:t>Los objetivos de la empresa en estudio se pueden traducir como:</w:t>
      </w:r>
    </w:p>
    <w:p w:rsidR="00C83CAF" w:rsidRDefault="00C83CAF" w:rsidP="00C83CAF">
      <w:pPr>
        <w:ind w:left="1418"/>
        <w:jc w:val="both"/>
        <w:rPr>
          <w:rFonts w:ascii="Arial" w:hAnsi="Arial" w:cs="Arial"/>
        </w:rPr>
      </w:pPr>
    </w:p>
    <w:p w:rsidR="00C83CAF" w:rsidRDefault="00C83CAF" w:rsidP="009272A6">
      <w:pPr>
        <w:numPr>
          <w:ilvl w:val="0"/>
          <w:numId w:val="25"/>
        </w:numPr>
        <w:spacing w:line="480" w:lineRule="auto"/>
        <w:jc w:val="both"/>
        <w:rPr>
          <w:rFonts w:ascii="Arial" w:hAnsi="Arial" w:cs="Arial"/>
        </w:rPr>
      </w:pPr>
      <w:r>
        <w:rPr>
          <w:rFonts w:ascii="Arial" w:hAnsi="Arial" w:cs="Arial"/>
        </w:rPr>
        <w:t>Mayor participación en el sector metal-mecánico e industrial.</w:t>
      </w:r>
    </w:p>
    <w:p w:rsidR="00C83CAF" w:rsidRDefault="00C83CAF" w:rsidP="00C83CAF">
      <w:pPr>
        <w:ind w:left="2138"/>
        <w:jc w:val="both"/>
        <w:rPr>
          <w:rFonts w:ascii="Arial" w:hAnsi="Arial" w:cs="Arial"/>
        </w:rPr>
      </w:pPr>
    </w:p>
    <w:p w:rsidR="00C83CAF" w:rsidRPr="00D47910" w:rsidRDefault="00C83CAF" w:rsidP="009272A6">
      <w:pPr>
        <w:numPr>
          <w:ilvl w:val="0"/>
          <w:numId w:val="25"/>
        </w:numPr>
        <w:spacing w:line="480" w:lineRule="auto"/>
        <w:jc w:val="both"/>
        <w:rPr>
          <w:rFonts w:ascii="Arial" w:hAnsi="Arial" w:cs="Arial"/>
        </w:rPr>
      </w:pPr>
      <w:r>
        <w:rPr>
          <w:rFonts w:ascii="Arial" w:hAnsi="Arial" w:cs="Arial"/>
        </w:rPr>
        <w:t>Aumentar la variedad de servicios (Tecnología)</w:t>
      </w:r>
    </w:p>
    <w:p w:rsidR="00C83CAF" w:rsidRPr="00D47910" w:rsidRDefault="00C83CAF" w:rsidP="00C83CAF">
      <w:pPr>
        <w:ind w:left="1418"/>
        <w:jc w:val="both"/>
        <w:rPr>
          <w:rFonts w:ascii="Arial" w:hAnsi="Arial" w:cs="Arial"/>
          <w:b/>
        </w:rPr>
      </w:pPr>
    </w:p>
    <w:p w:rsidR="00C83CAF" w:rsidRDefault="00C83CAF" w:rsidP="00C83CAF">
      <w:pPr>
        <w:spacing w:line="480" w:lineRule="auto"/>
        <w:ind w:left="1416"/>
        <w:jc w:val="both"/>
        <w:rPr>
          <w:rFonts w:ascii="Arial" w:hAnsi="Arial" w:cs="Arial"/>
        </w:rPr>
      </w:pPr>
      <w:r>
        <w:rPr>
          <w:rFonts w:ascii="Arial" w:hAnsi="Arial" w:cs="Arial"/>
          <w:b/>
        </w:rPr>
        <w:t>Reducción de costo</w:t>
      </w:r>
      <w:r w:rsidRPr="00D47910">
        <w:rPr>
          <w:rFonts w:ascii="Arial" w:hAnsi="Arial" w:cs="Arial"/>
          <w:b/>
        </w:rPr>
        <w:t>s y mejora de productividad:</w:t>
      </w:r>
      <w:r w:rsidRPr="00D47910">
        <w:rPr>
          <w:rFonts w:ascii="Arial" w:hAnsi="Arial" w:cs="Arial"/>
        </w:rPr>
        <w:t xml:space="preserve"> El sector financiero está </w:t>
      </w:r>
      <w:r>
        <w:rPr>
          <w:rFonts w:ascii="Arial" w:hAnsi="Arial" w:cs="Arial"/>
        </w:rPr>
        <w:t>constantemente buscando reducción de costo</w:t>
      </w:r>
      <w:r w:rsidRPr="00D47910">
        <w:rPr>
          <w:rFonts w:ascii="Arial" w:hAnsi="Arial" w:cs="Arial"/>
        </w:rPr>
        <w:t>s; e</w:t>
      </w:r>
      <w:r>
        <w:rPr>
          <w:rFonts w:ascii="Arial" w:hAnsi="Arial" w:cs="Arial"/>
        </w:rPr>
        <w:t>l departamento de producción puede ayudar a este</w:t>
      </w:r>
      <w:r w:rsidRPr="00D47910">
        <w:rPr>
          <w:rFonts w:ascii="Arial" w:hAnsi="Arial" w:cs="Arial"/>
        </w:rPr>
        <w:t xml:space="preserve"> objetivo mejorando la productividad </w:t>
      </w:r>
      <w:r>
        <w:rPr>
          <w:rFonts w:ascii="Arial" w:hAnsi="Arial" w:cs="Arial"/>
        </w:rPr>
        <w:t>de la maquinaria y del personal, es por eso que se identifican los siguientes objetivos:</w:t>
      </w:r>
    </w:p>
    <w:p w:rsidR="00C83CAF" w:rsidRDefault="00C83CAF" w:rsidP="00C83CAF">
      <w:pPr>
        <w:ind w:left="1418"/>
        <w:jc w:val="both"/>
        <w:rPr>
          <w:rFonts w:ascii="Arial" w:hAnsi="Arial" w:cs="Arial"/>
        </w:rPr>
      </w:pPr>
    </w:p>
    <w:p w:rsidR="00C83CAF" w:rsidRDefault="00C83CAF" w:rsidP="009272A6">
      <w:pPr>
        <w:numPr>
          <w:ilvl w:val="0"/>
          <w:numId w:val="26"/>
        </w:numPr>
        <w:spacing w:line="480" w:lineRule="auto"/>
        <w:jc w:val="both"/>
        <w:rPr>
          <w:rFonts w:ascii="Arial" w:hAnsi="Arial" w:cs="Arial"/>
        </w:rPr>
      </w:pPr>
      <w:r>
        <w:rPr>
          <w:rFonts w:ascii="Arial" w:hAnsi="Arial" w:cs="Arial"/>
        </w:rPr>
        <w:t>Aumentar la productividad de la maquinaria.</w:t>
      </w:r>
    </w:p>
    <w:p w:rsidR="00C83CAF" w:rsidRDefault="00C83CAF" w:rsidP="00C83CAF">
      <w:pPr>
        <w:ind w:left="2138"/>
        <w:jc w:val="both"/>
        <w:rPr>
          <w:rFonts w:ascii="Arial" w:hAnsi="Arial" w:cs="Arial"/>
        </w:rPr>
      </w:pPr>
    </w:p>
    <w:p w:rsidR="00C83CAF" w:rsidRPr="00D47910" w:rsidRDefault="00C83CAF" w:rsidP="009272A6">
      <w:pPr>
        <w:numPr>
          <w:ilvl w:val="0"/>
          <w:numId w:val="26"/>
        </w:numPr>
        <w:spacing w:line="480" w:lineRule="auto"/>
        <w:jc w:val="both"/>
        <w:rPr>
          <w:rFonts w:ascii="Arial" w:hAnsi="Arial" w:cs="Arial"/>
        </w:rPr>
      </w:pPr>
      <w:r>
        <w:rPr>
          <w:rFonts w:ascii="Arial" w:hAnsi="Arial" w:cs="Arial"/>
        </w:rPr>
        <w:t>Reducir el costo unitario.</w:t>
      </w:r>
    </w:p>
    <w:p w:rsidR="00C83CAF" w:rsidRPr="00D47910" w:rsidRDefault="00C83CAF" w:rsidP="00C83CAF">
      <w:pPr>
        <w:jc w:val="both"/>
        <w:rPr>
          <w:rFonts w:ascii="Arial" w:hAnsi="Arial" w:cs="Arial"/>
        </w:rPr>
      </w:pPr>
    </w:p>
    <w:p w:rsidR="00C83CAF" w:rsidRPr="00D47910" w:rsidRDefault="00C83CAF" w:rsidP="00C83CAF">
      <w:pPr>
        <w:spacing w:line="720" w:lineRule="auto"/>
        <w:ind w:left="709" w:firstLine="709"/>
        <w:jc w:val="both"/>
        <w:rPr>
          <w:rFonts w:ascii="Arial" w:hAnsi="Arial" w:cs="Arial"/>
          <w:b/>
        </w:rPr>
      </w:pPr>
      <w:r>
        <w:rPr>
          <w:rFonts w:ascii="Arial" w:hAnsi="Arial" w:cs="Arial"/>
          <w:b/>
        </w:rPr>
        <w:t>¿Qué satisface al cliente externo?</w:t>
      </w:r>
    </w:p>
    <w:p w:rsidR="00C83CAF" w:rsidRPr="00D47910" w:rsidRDefault="00C83CAF" w:rsidP="00C83CAF">
      <w:pPr>
        <w:spacing w:line="480" w:lineRule="auto"/>
        <w:ind w:left="1416"/>
        <w:jc w:val="both"/>
        <w:rPr>
          <w:rFonts w:ascii="Arial" w:hAnsi="Arial" w:cs="Arial"/>
        </w:rPr>
      </w:pPr>
      <w:r>
        <w:rPr>
          <w:rFonts w:ascii="Arial" w:hAnsi="Arial" w:cs="Arial"/>
        </w:rPr>
        <w:t>Las exigencias del cliente externo frente a un producto de la empresa en estudio son:</w:t>
      </w:r>
    </w:p>
    <w:p w:rsidR="00C83CAF" w:rsidRPr="00D47910" w:rsidRDefault="00C83CAF" w:rsidP="00C83CAF">
      <w:pPr>
        <w:ind w:left="1418"/>
        <w:jc w:val="both"/>
        <w:rPr>
          <w:rFonts w:ascii="Arial" w:hAnsi="Arial" w:cs="Arial"/>
          <w:b/>
        </w:rPr>
      </w:pPr>
    </w:p>
    <w:p w:rsidR="00C83CAF" w:rsidRDefault="00C83CAF" w:rsidP="00C83CAF">
      <w:pPr>
        <w:spacing w:line="480" w:lineRule="auto"/>
        <w:ind w:left="1416"/>
        <w:jc w:val="both"/>
        <w:rPr>
          <w:rFonts w:ascii="Arial" w:hAnsi="Arial" w:cs="Arial"/>
        </w:rPr>
      </w:pPr>
      <w:r>
        <w:rPr>
          <w:rFonts w:ascii="Arial" w:hAnsi="Arial" w:cs="Arial"/>
          <w:b/>
        </w:rPr>
        <w:lastRenderedPageBreak/>
        <w:t>M</w:t>
      </w:r>
      <w:r w:rsidRPr="00D47910">
        <w:rPr>
          <w:rFonts w:ascii="Arial" w:hAnsi="Arial" w:cs="Arial"/>
          <w:b/>
        </w:rPr>
        <w:t xml:space="preserve">ejora continua en los atributos de los productos y los servicios: </w:t>
      </w:r>
      <w:r>
        <w:rPr>
          <w:rFonts w:ascii="Arial" w:hAnsi="Arial" w:cs="Arial"/>
        </w:rPr>
        <w:t>E</w:t>
      </w:r>
      <w:r w:rsidRPr="00D47910">
        <w:rPr>
          <w:rFonts w:ascii="Arial" w:hAnsi="Arial" w:cs="Arial"/>
        </w:rPr>
        <w:t xml:space="preserve">l principal atributo es la calidad. El concepto de calidad es </w:t>
      </w:r>
      <w:r>
        <w:rPr>
          <w:rFonts w:ascii="Arial" w:hAnsi="Arial" w:cs="Arial"/>
        </w:rPr>
        <w:t>subjetivo debido a</w:t>
      </w:r>
      <w:r w:rsidRPr="00D47910">
        <w:rPr>
          <w:rFonts w:ascii="Arial" w:hAnsi="Arial" w:cs="Arial"/>
        </w:rPr>
        <w:t xml:space="preserve"> que para algunos</w:t>
      </w:r>
      <w:r>
        <w:rPr>
          <w:rFonts w:ascii="Arial" w:hAnsi="Arial" w:cs="Arial"/>
        </w:rPr>
        <w:t xml:space="preserve"> clientes,</w:t>
      </w:r>
      <w:r w:rsidRPr="00D47910">
        <w:rPr>
          <w:rFonts w:ascii="Arial" w:hAnsi="Arial" w:cs="Arial"/>
        </w:rPr>
        <w:t xml:space="preserve"> </w:t>
      </w:r>
      <w:r>
        <w:rPr>
          <w:rFonts w:ascii="Arial" w:hAnsi="Arial" w:cs="Arial"/>
        </w:rPr>
        <w:t>las  tolerancias deben ser más estrecha</w:t>
      </w:r>
      <w:r w:rsidRPr="00D47910">
        <w:rPr>
          <w:rFonts w:ascii="Arial" w:hAnsi="Arial" w:cs="Arial"/>
        </w:rPr>
        <w:t>s que</w:t>
      </w:r>
      <w:r>
        <w:rPr>
          <w:rFonts w:ascii="Arial" w:hAnsi="Arial" w:cs="Arial"/>
        </w:rPr>
        <w:t xml:space="preserve"> para</w:t>
      </w:r>
      <w:r w:rsidRPr="00D47910">
        <w:rPr>
          <w:rFonts w:ascii="Arial" w:hAnsi="Arial" w:cs="Arial"/>
        </w:rPr>
        <w:t xml:space="preserve"> otros. La personalización y atención a detalles son de vital importancia. Otro punto a considerar es la entrega rápida del producto; debido </w:t>
      </w:r>
      <w:r>
        <w:rPr>
          <w:rFonts w:ascii="Arial" w:hAnsi="Arial" w:cs="Arial"/>
        </w:rPr>
        <w:t xml:space="preserve">a que la mayoría de los </w:t>
      </w:r>
      <w:r w:rsidRPr="00D47910">
        <w:rPr>
          <w:rFonts w:ascii="Arial" w:hAnsi="Arial" w:cs="Arial"/>
        </w:rPr>
        <w:t>clientes directos</w:t>
      </w:r>
      <w:r>
        <w:rPr>
          <w:rFonts w:ascii="Arial" w:hAnsi="Arial" w:cs="Arial"/>
        </w:rPr>
        <w:t xml:space="preserve"> son contratistas, estos </w:t>
      </w:r>
      <w:r w:rsidRPr="00D47910">
        <w:rPr>
          <w:rFonts w:ascii="Arial" w:hAnsi="Arial" w:cs="Arial"/>
        </w:rPr>
        <w:t>cuentan con un cronograma de proyecto en donde el retraso de un día podría causar pérdidas de  mile</w:t>
      </w:r>
      <w:r>
        <w:rPr>
          <w:rFonts w:ascii="Arial" w:hAnsi="Arial" w:cs="Arial"/>
        </w:rPr>
        <w:t>s de dólares. Los atributos de los productos que exigen los compradores son:</w:t>
      </w:r>
    </w:p>
    <w:p w:rsidR="00C83CAF" w:rsidRDefault="00C83CAF" w:rsidP="00C83CAF">
      <w:pPr>
        <w:ind w:left="1418"/>
        <w:jc w:val="both"/>
        <w:rPr>
          <w:rFonts w:ascii="Arial" w:hAnsi="Arial" w:cs="Arial"/>
        </w:rPr>
      </w:pPr>
    </w:p>
    <w:p w:rsidR="00C83CAF" w:rsidRDefault="00C83CAF" w:rsidP="009272A6">
      <w:pPr>
        <w:numPr>
          <w:ilvl w:val="0"/>
          <w:numId w:val="27"/>
        </w:numPr>
        <w:spacing w:line="480" w:lineRule="auto"/>
        <w:jc w:val="both"/>
        <w:rPr>
          <w:rFonts w:ascii="Arial" w:hAnsi="Arial" w:cs="Arial"/>
        </w:rPr>
      </w:pPr>
      <w:r>
        <w:rPr>
          <w:rFonts w:ascii="Arial" w:hAnsi="Arial" w:cs="Arial"/>
        </w:rPr>
        <w:t>Realizar un servicio ingenieril con asesoramiento. (Funcionalidad)</w:t>
      </w:r>
    </w:p>
    <w:p w:rsidR="00C83CAF" w:rsidRDefault="00C83CAF" w:rsidP="00C83CAF">
      <w:pPr>
        <w:ind w:left="2138"/>
        <w:jc w:val="both"/>
        <w:rPr>
          <w:rFonts w:ascii="Arial" w:hAnsi="Arial" w:cs="Arial"/>
        </w:rPr>
      </w:pPr>
    </w:p>
    <w:p w:rsidR="00C83CAF" w:rsidRDefault="00C83CAF" w:rsidP="009272A6">
      <w:pPr>
        <w:numPr>
          <w:ilvl w:val="0"/>
          <w:numId w:val="27"/>
        </w:numPr>
        <w:spacing w:line="480" w:lineRule="auto"/>
        <w:jc w:val="both"/>
        <w:rPr>
          <w:rFonts w:ascii="Arial" w:hAnsi="Arial" w:cs="Arial"/>
        </w:rPr>
      </w:pPr>
      <w:r>
        <w:rPr>
          <w:rFonts w:ascii="Arial" w:hAnsi="Arial" w:cs="Arial"/>
        </w:rPr>
        <w:t>Medir con exactitud el producto (Calidad)</w:t>
      </w:r>
    </w:p>
    <w:p w:rsidR="00C83CAF" w:rsidRDefault="00C83CAF" w:rsidP="00C83CAF">
      <w:pPr>
        <w:jc w:val="both"/>
        <w:rPr>
          <w:rFonts w:ascii="Arial" w:hAnsi="Arial" w:cs="Arial"/>
        </w:rPr>
      </w:pPr>
    </w:p>
    <w:p w:rsidR="00C83CAF" w:rsidRDefault="00C83CAF" w:rsidP="009272A6">
      <w:pPr>
        <w:numPr>
          <w:ilvl w:val="0"/>
          <w:numId w:val="27"/>
        </w:numPr>
        <w:spacing w:line="480" w:lineRule="auto"/>
        <w:jc w:val="both"/>
        <w:rPr>
          <w:rFonts w:ascii="Arial" w:hAnsi="Arial" w:cs="Arial"/>
        </w:rPr>
      </w:pPr>
      <w:r>
        <w:rPr>
          <w:rFonts w:ascii="Arial" w:hAnsi="Arial" w:cs="Arial"/>
        </w:rPr>
        <w:t>Tener precios competitivos (Precio)</w:t>
      </w:r>
    </w:p>
    <w:p w:rsidR="00C83CAF" w:rsidRDefault="00C83CAF" w:rsidP="00C83CAF">
      <w:pPr>
        <w:jc w:val="both"/>
        <w:rPr>
          <w:rFonts w:ascii="Arial" w:hAnsi="Arial" w:cs="Arial"/>
        </w:rPr>
      </w:pPr>
    </w:p>
    <w:p w:rsidR="00C83CAF" w:rsidRDefault="00C83CAF" w:rsidP="009272A6">
      <w:pPr>
        <w:numPr>
          <w:ilvl w:val="0"/>
          <w:numId w:val="27"/>
        </w:numPr>
        <w:spacing w:line="480" w:lineRule="auto"/>
        <w:jc w:val="both"/>
        <w:rPr>
          <w:rFonts w:ascii="Arial" w:hAnsi="Arial" w:cs="Arial"/>
        </w:rPr>
      </w:pPr>
      <w:r>
        <w:rPr>
          <w:rFonts w:ascii="Arial" w:hAnsi="Arial" w:cs="Arial"/>
        </w:rPr>
        <w:t>Entregar rápidamente (Tiempo)</w:t>
      </w:r>
    </w:p>
    <w:p w:rsidR="00C83CAF" w:rsidRDefault="00C83CAF" w:rsidP="00C83CAF">
      <w:pPr>
        <w:spacing w:line="480" w:lineRule="auto"/>
        <w:ind w:left="1416"/>
        <w:jc w:val="both"/>
        <w:rPr>
          <w:rFonts w:ascii="Arial" w:hAnsi="Arial" w:cs="Arial"/>
        </w:rPr>
      </w:pPr>
    </w:p>
    <w:p w:rsidR="00C83CAF" w:rsidRDefault="00C83CAF" w:rsidP="00C83CAF">
      <w:pPr>
        <w:spacing w:line="480" w:lineRule="auto"/>
        <w:ind w:left="1416"/>
        <w:jc w:val="both"/>
        <w:rPr>
          <w:rFonts w:ascii="Arial" w:hAnsi="Arial" w:cs="Arial"/>
        </w:rPr>
      </w:pPr>
      <w:r>
        <w:rPr>
          <w:rFonts w:ascii="Arial" w:hAnsi="Arial" w:cs="Arial"/>
        </w:rPr>
        <w:t>El resumen de las exigencias de los clientes internos y externos se detalla en la tabla 12:</w:t>
      </w:r>
    </w:p>
    <w:p w:rsidR="00C83CAF" w:rsidRDefault="00C83CAF" w:rsidP="00C83CAF">
      <w:pPr>
        <w:spacing w:line="480" w:lineRule="auto"/>
        <w:jc w:val="both"/>
        <w:rPr>
          <w:rFonts w:ascii="Arial" w:hAnsi="Arial" w:cs="Arial"/>
        </w:rPr>
      </w:pPr>
    </w:p>
    <w:p w:rsidR="00C83CAF" w:rsidRDefault="00C83CAF" w:rsidP="00C83CAF">
      <w:pPr>
        <w:spacing w:line="480" w:lineRule="auto"/>
        <w:ind w:left="1418"/>
        <w:jc w:val="center"/>
        <w:rPr>
          <w:rFonts w:ascii="Arial" w:hAnsi="Arial" w:cs="Arial"/>
          <w:b/>
        </w:rPr>
      </w:pPr>
      <w:r>
        <w:rPr>
          <w:rFonts w:ascii="Arial" w:hAnsi="Arial" w:cs="Arial"/>
          <w:b/>
        </w:rPr>
        <w:lastRenderedPageBreak/>
        <w:t>TABLA 12</w:t>
      </w:r>
    </w:p>
    <w:p w:rsidR="00C83CAF" w:rsidRPr="001432EC" w:rsidRDefault="00C83CAF" w:rsidP="00C83CAF">
      <w:pPr>
        <w:spacing w:line="360" w:lineRule="auto"/>
        <w:ind w:left="1418"/>
        <w:jc w:val="center"/>
        <w:rPr>
          <w:rFonts w:ascii="Arial" w:hAnsi="Arial" w:cs="Arial"/>
          <w:b/>
        </w:rPr>
      </w:pPr>
      <w:r w:rsidRPr="001432EC">
        <w:rPr>
          <w:rFonts w:ascii="Arial" w:hAnsi="Arial" w:cs="Arial"/>
          <w:b/>
        </w:rPr>
        <w:t>EXIGENCIAS POR CUMPLIR DEL DEPARTAMENTO DE PRODUCCIÓN</w:t>
      </w:r>
    </w:p>
    <w:tbl>
      <w:tblPr>
        <w:tblW w:w="6662" w:type="dxa"/>
        <w:tblInd w:w="1630" w:type="dxa"/>
        <w:tblCellMar>
          <w:left w:w="70" w:type="dxa"/>
          <w:right w:w="70" w:type="dxa"/>
        </w:tblCellMar>
        <w:tblLook w:val="04A0"/>
      </w:tblPr>
      <w:tblGrid>
        <w:gridCol w:w="6662"/>
      </w:tblGrid>
      <w:tr w:rsidR="00C83CAF" w:rsidTr="00FC09A8">
        <w:trPr>
          <w:trHeight w:val="402"/>
        </w:trPr>
        <w:tc>
          <w:tcPr>
            <w:tcW w:w="6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Default="00C83CAF" w:rsidP="00FC09A8">
            <w:pPr>
              <w:jc w:val="both"/>
              <w:rPr>
                <w:rFonts w:ascii="Arial" w:eastAsia="Symbol" w:hAnsi="Arial" w:cs="Arial"/>
                <w:color w:val="000000"/>
              </w:rPr>
            </w:pPr>
            <w:r>
              <w:rPr>
                <w:rFonts w:ascii="Symbol" w:eastAsia="Symbol" w:hAnsi="Symbol" w:cs="Symbol"/>
                <w:color w:val="000000"/>
              </w:rPr>
              <w:t></w:t>
            </w:r>
            <w:r>
              <w:rPr>
                <w:rFonts w:eastAsia="Symbol"/>
                <w:color w:val="000000"/>
                <w:sz w:val="14"/>
                <w:szCs w:val="14"/>
              </w:rPr>
              <w:t>        </w:t>
            </w:r>
            <w:r>
              <w:rPr>
                <w:rFonts w:ascii="Arial" w:eastAsia="Symbol" w:hAnsi="Arial" w:cs="Arial"/>
                <w:color w:val="000000"/>
              </w:rPr>
              <w:t xml:space="preserve">Mayor participación en el sector metal-mecánico </w:t>
            </w:r>
          </w:p>
          <w:p w:rsidR="00C83CAF" w:rsidRDefault="00C83CAF" w:rsidP="00FC09A8">
            <w:pPr>
              <w:jc w:val="both"/>
              <w:rPr>
                <w:rFonts w:ascii="Symbol" w:hAnsi="Symbol"/>
                <w:color w:val="000000"/>
              </w:rPr>
            </w:pPr>
            <w:r>
              <w:rPr>
                <w:rFonts w:ascii="Arial" w:eastAsia="Symbol" w:hAnsi="Arial" w:cs="Arial"/>
                <w:color w:val="000000"/>
              </w:rPr>
              <w:t xml:space="preserve">      e industrial.</w:t>
            </w:r>
          </w:p>
        </w:tc>
      </w:tr>
      <w:tr w:rsidR="00C83CAF" w:rsidTr="00FC09A8">
        <w:trPr>
          <w:trHeight w:val="402"/>
        </w:trPr>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C83CAF" w:rsidRDefault="00C83CAF" w:rsidP="00FC09A8">
            <w:pPr>
              <w:jc w:val="both"/>
              <w:rPr>
                <w:rFonts w:ascii="Symbol" w:hAnsi="Symbol"/>
                <w:color w:val="000000"/>
              </w:rPr>
            </w:pPr>
            <w:r>
              <w:rPr>
                <w:rFonts w:ascii="Symbol" w:eastAsia="Symbol" w:hAnsi="Symbol" w:cs="Symbol"/>
                <w:color w:val="000000"/>
              </w:rPr>
              <w:t></w:t>
            </w:r>
            <w:r>
              <w:rPr>
                <w:rFonts w:eastAsia="Symbol"/>
                <w:color w:val="000000"/>
                <w:sz w:val="14"/>
                <w:szCs w:val="14"/>
              </w:rPr>
              <w:t xml:space="preserve">         </w:t>
            </w:r>
            <w:r>
              <w:rPr>
                <w:rFonts w:ascii="Arial" w:eastAsia="Symbol" w:hAnsi="Arial" w:cs="Arial"/>
                <w:color w:val="000000"/>
              </w:rPr>
              <w:t>Aumentar la variedad de servicios (Tecnología).</w:t>
            </w:r>
          </w:p>
        </w:tc>
      </w:tr>
      <w:tr w:rsidR="00C83CAF" w:rsidTr="00FC09A8">
        <w:trPr>
          <w:trHeight w:val="402"/>
        </w:trPr>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C83CAF" w:rsidRDefault="00C83CAF" w:rsidP="00FC09A8">
            <w:pPr>
              <w:jc w:val="both"/>
              <w:rPr>
                <w:rFonts w:ascii="Symbol" w:hAnsi="Symbol"/>
                <w:color w:val="000000"/>
              </w:rPr>
            </w:pPr>
            <w:r>
              <w:rPr>
                <w:rFonts w:ascii="Symbol" w:eastAsia="Symbol" w:hAnsi="Symbol" w:cs="Symbol"/>
                <w:color w:val="000000"/>
              </w:rPr>
              <w:t></w:t>
            </w:r>
            <w:r>
              <w:rPr>
                <w:rFonts w:eastAsia="Symbol"/>
                <w:color w:val="000000"/>
                <w:sz w:val="14"/>
                <w:szCs w:val="14"/>
              </w:rPr>
              <w:t xml:space="preserve">         </w:t>
            </w:r>
            <w:r>
              <w:rPr>
                <w:rFonts w:ascii="Arial" w:eastAsia="Symbol" w:hAnsi="Arial" w:cs="Arial"/>
                <w:color w:val="000000"/>
              </w:rPr>
              <w:t>Aumentar la productividad de la maquinaria.</w:t>
            </w:r>
          </w:p>
        </w:tc>
      </w:tr>
      <w:tr w:rsidR="00C83CAF" w:rsidTr="00FC09A8">
        <w:trPr>
          <w:trHeight w:val="402"/>
        </w:trPr>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C83CAF" w:rsidRDefault="00C83CAF" w:rsidP="00FC09A8">
            <w:pPr>
              <w:jc w:val="both"/>
              <w:rPr>
                <w:rFonts w:ascii="Symbol" w:hAnsi="Symbol"/>
                <w:color w:val="000000"/>
              </w:rPr>
            </w:pPr>
            <w:r>
              <w:rPr>
                <w:rFonts w:ascii="Symbol" w:eastAsia="Symbol" w:hAnsi="Symbol" w:cs="Symbol"/>
                <w:color w:val="000000"/>
              </w:rPr>
              <w:t></w:t>
            </w:r>
            <w:r>
              <w:rPr>
                <w:rFonts w:eastAsia="Symbol"/>
                <w:color w:val="000000"/>
                <w:sz w:val="14"/>
                <w:szCs w:val="14"/>
              </w:rPr>
              <w:t xml:space="preserve">         </w:t>
            </w:r>
            <w:r>
              <w:rPr>
                <w:rFonts w:ascii="Arial" w:eastAsia="Symbol" w:hAnsi="Arial" w:cs="Arial"/>
                <w:color w:val="000000"/>
              </w:rPr>
              <w:t>Reducir el costo unitario.</w:t>
            </w:r>
          </w:p>
        </w:tc>
      </w:tr>
      <w:tr w:rsidR="00C83CAF" w:rsidTr="00FC09A8">
        <w:trPr>
          <w:trHeight w:val="402"/>
        </w:trPr>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C83CAF" w:rsidRDefault="00C83CAF" w:rsidP="00FC09A8">
            <w:pPr>
              <w:jc w:val="both"/>
              <w:rPr>
                <w:rFonts w:ascii="Arial" w:eastAsia="Symbol" w:hAnsi="Arial" w:cs="Arial"/>
                <w:color w:val="000000"/>
              </w:rPr>
            </w:pPr>
            <w:r>
              <w:rPr>
                <w:rFonts w:ascii="Symbol" w:eastAsia="Symbol" w:hAnsi="Symbol" w:cs="Symbol"/>
                <w:color w:val="000000"/>
              </w:rPr>
              <w:t></w:t>
            </w:r>
            <w:r>
              <w:rPr>
                <w:rFonts w:eastAsia="Symbol"/>
                <w:color w:val="000000"/>
                <w:sz w:val="14"/>
                <w:szCs w:val="14"/>
              </w:rPr>
              <w:t xml:space="preserve">         </w:t>
            </w:r>
            <w:r>
              <w:rPr>
                <w:rFonts w:ascii="Arial" w:eastAsia="Symbol" w:hAnsi="Arial" w:cs="Arial"/>
                <w:color w:val="000000"/>
              </w:rPr>
              <w:t>Realizar un servicio ingenieril con asesoramiento</w:t>
            </w:r>
          </w:p>
          <w:p w:rsidR="00C83CAF" w:rsidRDefault="00C83CAF" w:rsidP="00FC09A8">
            <w:pPr>
              <w:jc w:val="both"/>
              <w:rPr>
                <w:rFonts w:ascii="Symbol" w:hAnsi="Symbol"/>
                <w:color w:val="000000"/>
              </w:rPr>
            </w:pPr>
            <w:r>
              <w:rPr>
                <w:rFonts w:ascii="Arial" w:eastAsia="Symbol" w:hAnsi="Arial" w:cs="Arial"/>
                <w:color w:val="000000"/>
              </w:rPr>
              <w:t xml:space="preserve">      (Funcionalidad).</w:t>
            </w:r>
          </w:p>
        </w:tc>
      </w:tr>
      <w:tr w:rsidR="00C83CAF" w:rsidTr="00FC09A8">
        <w:trPr>
          <w:trHeight w:val="402"/>
        </w:trPr>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C83CAF" w:rsidRDefault="00C83CAF" w:rsidP="00FC09A8">
            <w:pPr>
              <w:jc w:val="both"/>
              <w:rPr>
                <w:rFonts w:ascii="Symbol" w:hAnsi="Symbol"/>
                <w:color w:val="000000"/>
              </w:rPr>
            </w:pPr>
            <w:r>
              <w:rPr>
                <w:rFonts w:ascii="Symbol" w:eastAsia="Symbol" w:hAnsi="Symbol" w:cs="Symbol"/>
                <w:color w:val="000000"/>
              </w:rPr>
              <w:t></w:t>
            </w:r>
            <w:r>
              <w:rPr>
                <w:rFonts w:eastAsia="Symbol"/>
                <w:color w:val="000000"/>
                <w:sz w:val="14"/>
                <w:szCs w:val="14"/>
              </w:rPr>
              <w:t xml:space="preserve">         </w:t>
            </w:r>
            <w:r>
              <w:rPr>
                <w:rFonts w:ascii="Arial" w:eastAsia="Symbol" w:hAnsi="Arial" w:cs="Arial"/>
                <w:color w:val="000000"/>
              </w:rPr>
              <w:t>Medir con exactitud el producto (Calidad).</w:t>
            </w:r>
          </w:p>
        </w:tc>
      </w:tr>
      <w:tr w:rsidR="00C83CAF" w:rsidTr="00FC09A8">
        <w:trPr>
          <w:trHeight w:val="402"/>
        </w:trPr>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C83CAF" w:rsidRDefault="00C83CAF" w:rsidP="00FC09A8">
            <w:pPr>
              <w:jc w:val="both"/>
              <w:rPr>
                <w:rFonts w:ascii="Symbol" w:hAnsi="Symbol"/>
                <w:color w:val="000000"/>
              </w:rPr>
            </w:pPr>
            <w:r>
              <w:rPr>
                <w:rFonts w:ascii="Symbol" w:eastAsia="Symbol" w:hAnsi="Symbol" w:cs="Symbol"/>
                <w:color w:val="000000"/>
              </w:rPr>
              <w:t></w:t>
            </w:r>
            <w:r>
              <w:rPr>
                <w:rFonts w:eastAsia="Symbol"/>
                <w:color w:val="000000"/>
                <w:sz w:val="14"/>
                <w:szCs w:val="14"/>
              </w:rPr>
              <w:t xml:space="preserve">         </w:t>
            </w:r>
            <w:r>
              <w:rPr>
                <w:rFonts w:ascii="Arial" w:eastAsia="Symbol" w:hAnsi="Arial" w:cs="Arial"/>
                <w:color w:val="000000"/>
              </w:rPr>
              <w:t>Tener precios competitivos (Precio).</w:t>
            </w:r>
          </w:p>
        </w:tc>
      </w:tr>
      <w:tr w:rsidR="00C83CAF" w:rsidTr="00FC09A8">
        <w:trPr>
          <w:trHeight w:val="402"/>
        </w:trPr>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C83CAF" w:rsidRDefault="00C83CAF" w:rsidP="00FC09A8">
            <w:pPr>
              <w:jc w:val="both"/>
              <w:rPr>
                <w:rFonts w:ascii="Symbol" w:hAnsi="Symbol"/>
                <w:color w:val="000000"/>
              </w:rPr>
            </w:pPr>
            <w:r>
              <w:rPr>
                <w:rFonts w:ascii="Symbol" w:eastAsia="Symbol" w:hAnsi="Symbol" w:cs="Symbol"/>
                <w:color w:val="000000"/>
              </w:rPr>
              <w:t></w:t>
            </w:r>
            <w:r>
              <w:rPr>
                <w:rFonts w:eastAsia="Symbol"/>
                <w:color w:val="000000"/>
                <w:sz w:val="14"/>
                <w:szCs w:val="14"/>
              </w:rPr>
              <w:t xml:space="preserve">         </w:t>
            </w:r>
            <w:r>
              <w:rPr>
                <w:rFonts w:ascii="Arial" w:eastAsia="Symbol" w:hAnsi="Arial" w:cs="Arial"/>
                <w:color w:val="000000"/>
              </w:rPr>
              <w:t>Entregar rápidamente (Tiempo).</w:t>
            </w:r>
          </w:p>
        </w:tc>
      </w:tr>
    </w:tbl>
    <w:p w:rsidR="00C83CAF" w:rsidRDefault="00C83CAF" w:rsidP="00C83CAF">
      <w:pPr>
        <w:spacing w:line="480" w:lineRule="auto"/>
        <w:jc w:val="both"/>
        <w:rPr>
          <w:rFonts w:ascii="Arial" w:hAnsi="Arial" w:cs="Arial"/>
        </w:rPr>
      </w:pPr>
    </w:p>
    <w:p w:rsidR="00C83CAF" w:rsidRDefault="00C83CAF" w:rsidP="00C83CAF">
      <w:pPr>
        <w:spacing w:line="480" w:lineRule="auto"/>
        <w:ind w:left="1416"/>
        <w:jc w:val="both"/>
        <w:rPr>
          <w:rFonts w:ascii="Arial" w:hAnsi="Arial" w:cs="Arial"/>
        </w:rPr>
      </w:pPr>
      <w:r>
        <w:rPr>
          <w:rFonts w:ascii="Arial" w:hAnsi="Arial" w:cs="Arial"/>
        </w:rPr>
        <w:t>De acuerdo con las exigencias identificadas por los clientes internos y externos, el departamento de producción debe ser excelente en los procesos identificados en la tabla 13:</w:t>
      </w:r>
    </w:p>
    <w:p w:rsidR="00C83CAF" w:rsidRDefault="00C83CAF" w:rsidP="00C83CAF">
      <w:pPr>
        <w:spacing w:line="480" w:lineRule="auto"/>
        <w:ind w:left="1066" w:firstLine="709"/>
        <w:jc w:val="center"/>
        <w:rPr>
          <w:rFonts w:ascii="Arial" w:hAnsi="Arial" w:cs="Arial"/>
          <w:b/>
        </w:rPr>
      </w:pPr>
      <w:r>
        <w:rPr>
          <w:rFonts w:ascii="Arial" w:hAnsi="Arial" w:cs="Arial"/>
          <w:b/>
        </w:rPr>
        <w:t>TABLA 13</w:t>
      </w:r>
    </w:p>
    <w:p w:rsidR="00C83CAF" w:rsidRDefault="00C83CAF" w:rsidP="00C83CAF">
      <w:pPr>
        <w:ind w:left="1068" w:firstLine="708"/>
        <w:jc w:val="center"/>
        <w:rPr>
          <w:rFonts w:ascii="Arial" w:hAnsi="Arial" w:cs="Arial"/>
          <w:b/>
        </w:rPr>
      </w:pPr>
      <w:r w:rsidRPr="001432EC">
        <w:rPr>
          <w:rFonts w:ascii="Arial" w:hAnsi="Arial" w:cs="Arial"/>
          <w:b/>
        </w:rPr>
        <w:t>PROCESOS INTERNOS A SER MEJORADOS</w:t>
      </w:r>
    </w:p>
    <w:p w:rsidR="00C83CAF" w:rsidRPr="007647D2" w:rsidRDefault="00C83CAF" w:rsidP="00C83CAF">
      <w:pPr>
        <w:ind w:left="1068" w:firstLine="708"/>
        <w:jc w:val="both"/>
        <w:rPr>
          <w:rFonts w:ascii="Arial" w:hAnsi="Arial" w:cs="Arial"/>
          <w:b/>
        </w:rPr>
      </w:pPr>
    </w:p>
    <w:p w:rsidR="00C83CAF" w:rsidRDefault="00C83CAF" w:rsidP="009272A6">
      <w:pPr>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2132" w:hanging="357"/>
        <w:jc w:val="both"/>
        <w:rPr>
          <w:rFonts w:ascii="Arial" w:hAnsi="Arial" w:cs="Arial"/>
        </w:rPr>
      </w:pPr>
      <w:r>
        <w:rPr>
          <w:rFonts w:ascii="Arial" w:hAnsi="Arial" w:cs="Arial"/>
        </w:rPr>
        <w:t xml:space="preserve">Menor uso de recurso por kilo producido. </w:t>
      </w:r>
    </w:p>
    <w:p w:rsidR="00C83CAF" w:rsidRDefault="00C83CAF" w:rsidP="009272A6">
      <w:pPr>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2132" w:hanging="357"/>
        <w:jc w:val="both"/>
        <w:rPr>
          <w:rFonts w:ascii="Arial" w:hAnsi="Arial" w:cs="Arial"/>
        </w:rPr>
      </w:pPr>
      <w:r>
        <w:rPr>
          <w:rFonts w:ascii="Arial" w:hAnsi="Arial" w:cs="Arial"/>
        </w:rPr>
        <w:t xml:space="preserve">Utilizar mantenimiento preventivo en la maquinaria. </w:t>
      </w:r>
    </w:p>
    <w:p w:rsidR="00C83CAF" w:rsidRDefault="00C83CAF" w:rsidP="009272A6">
      <w:pPr>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2132" w:hanging="357"/>
        <w:jc w:val="both"/>
        <w:rPr>
          <w:rFonts w:ascii="Arial" w:hAnsi="Arial" w:cs="Arial"/>
        </w:rPr>
      </w:pPr>
      <w:r>
        <w:rPr>
          <w:rFonts w:ascii="Arial" w:hAnsi="Arial" w:cs="Arial"/>
        </w:rPr>
        <w:t>Mayor uso de sobrantes y menor uso de bobinas.</w:t>
      </w:r>
    </w:p>
    <w:p w:rsidR="00C83CAF" w:rsidRDefault="00C83CAF" w:rsidP="009272A6">
      <w:pPr>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2132" w:hanging="357"/>
        <w:jc w:val="both"/>
        <w:rPr>
          <w:rFonts w:ascii="Arial" w:hAnsi="Arial" w:cs="Arial"/>
        </w:rPr>
      </w:pPr>
      <w:r>
        <w:rPr>
          <w:rFonts w:ascii="Arial" w:hAnsi="Arial" w:cs="Arial"/>
        </w:rPr>
        <w:t>Mayor utilización de la maquinaria.</w:t>
      </w:r>
    </w:p>
    <w:p w:rsidR="00C83CAF" w:rsidRDefault="00C83CAF" w:rsidP="009272A6">
      <w:pPr>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2132" w:hanging="357"/>
        <w:jc w:val="both"/>
        <w:rPr>
          <w:rFonts w:ascii="Arial" w:hAnsi="Arial" w:cs="Arial"/>
        </w:rPr>
      </w:pPr>
      <w:r>
        <w:rPr>
          <w:rFonts w:ascii="Arial" w:hAnsi="Arial" w:cs="Arial"/>
        </w:rPr>
        <w:t>Mejorar la planificación de producción.</w:t>
      </w:r>
    </w:p>
    <w:p w:rsidR="00C83CAF" w:rsidRDefault="00C83CAF" w:rsidP="009272A6">
      <w:pPr>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2132" w:hanging="357"/>
        <w:jc w:val="both"/>
        <w:rPr>
          <w:rFonts w:ascii="Arial" w:hAnsi="Arial" w:cs="Arial"/>
        </w:rPr>
      </w:pPr>
      <w:r>
        <w:rPr>
          <w:rFonts w:ascii="Arial" w:hAnsi="Arial" w:cs="Arial"/>
        </w:rPr>
        <w:t xml:space="preserve">Aprovechar al máximo las planchas de acero. </w:t>
      </w:r>
    </w:p>
    <w:p w:rsidR="00C83CAF" w:rsidRDefault="00C83CAF" w:rsidP="00C83CAF">
      <w:pPr>
        <w:spacing w:line="480" w:lineRule="auto"/>
        <w:ind w:left="1416"/>
        <w:jc w:val="both"/>
        <w:rPr>
          <w:rFonts w:ascii="Arial" w:hAnsi="Arial" w:cs="Arial"/>
        </w:rPr>
      </w:pPr>
    </w:p>
    <w:p w:rsidR="00C83CAF" w:rsidRDefault="00C83CAF" w:rsidP="00C83CAF">
      <w:pPr>
        <w:spacing w:line="480" w:lineRule="auto"/>
        <w:ind w:left="1416"/>
        <w:jc w:val="both"/>
        <w:rPr>
          <w:rFonts w:ascii="Arial" w:hAnsi="Arial" w:cs="Arial"/>
        </w:rPr>
      </w:pPr>
      <w:r>
        <w:rPr>
          <w:rFonts w:ascii="Arial" w:hAnsi="Arial" w:cs="Arial"/>
        </w:rPr>
        <w:t>La relación de estas actividades con las exigencias de los clientes se detalla en la figura 5.6:</w:t>
      </w:r>
    </w:p>
    <w:p w:rsidR="00C83CAF" w:rsidRDefault="00C83CAF" w:rsidP="00C83CAF">
      <w:pPr>
        <w:spacing w:line="480" w:lineRule="auto"/>
        <w:jc w:val="both"/>
        <w:rPr>
          <w:rFonts w:ascii="Arial" w:hAnsi="Arial" w:cs="Arial"/>
        </w:rPr>
        <w:sectPr w:rsidR="00C83CAF" w:rsidSect="00BE1B05">
          <w:headerReference w:type="default" r:id="rId33"/>
          <w:pgSz w:w="11906" w:h="16838"/>
          <w:pgMar w:top="2268" w:right="1361" w:bottom="2268" w:left="2268" w:header="1701" w:footer="1417" w:gutter="0"/>
          <w:pgNumType w:start="1"/>
          <w:cols w:space="708"/>
          <w:docGrid w:linePitch="360"/>
        </w:sectPr>
      </w:pPr>
    </w:p>
    <w:p w:rsidR="00C83CAF" w:rsidRDefault="00C83CAF" w:rsidP="00C83CAF">
      <w:pPr>
        <w:spacing w:line="480" w:lineRule="auto"/>
        <w:rPr>
          <w:rFonts w:ascii="Arial" w:hAnsi="Arial" w:cs="Arial"/>
          <w:b/>
        </w:rPr>
      </w:pPr>
    </w:p>
    <w:p w:rsidR="00C83CAF" w:rsidRDefault="00C83CAF" w:rsidP="00C83CAF">
      <w:pPr>
        <w:spacing w:line="480" w:lineRule="auto"/>
        <w:rPr>
          <w:rFonts w:ascii="Arial" w:hAnsi="Arial" w:cs="Arial"/>
          <w:b/>
        </w:rPr>
      </w:pPr>
    </w:p>
    <w:p w:rsidR="00C83CAF" w:rsidRDefault="00CF6B43" w:rsidP="00C83CAF">
      <w:pPr>
        <w:spacing w:line="480" w:lineRule="auto"/>
        <w:jc w:val="center"/>
      </w:pPr>
      <w:r>
        <w:rPr>
          <w:noProof/>
        </w:rPr>
        <w:drawing>
          <wp:inline distT="0" distB="0" distL="0" distR="0">
            <wp:extent cx="7112000" cy="42672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7112000" cy="4267200"/>
                    </a:xfrm>
                    <a:prstGeom prst="rect">
                      <a:avLst/>
                    </a:prstGeom>
                    <a:noFill/>
                    <a:ln w="9525">
                      <a:noFill/>
                      <a:miter lim="800000"/>
                      <a:headEnd/>
                      <a:tailEnd/>
                    </a:ln>
                  </pic:spPr>
                </pic:pic>
              </a:graphicData>
            </a:graphic>
          </wp:inline>
        </w:drawing>
      </w:r>
    </w:p>
    <w:p w:rsidR="00C83CAF" w:rsidRPr="009735EC" w:rsidRDefault="00C83CAF" w:rsidP="00C83CAF">
      <w:pPr>
        <w:spacing w:line="480" w:lineRule="auto"/>
        <w:jc w:val="center"/>
        <w:rPr>
          <w:rFonts w:ascii="Arial" w:hAnsi="Arial" w:cs="Arial"/>
          <w:b/>
        </w:rPr>
        <w:sectPr w:rsidR="00C83CAF" w:rsidRPr="009735EC" w:rsidSect="00B83C1A">
          <w:pgSz w:w="16838" w:h="11906" w:orient="landscape"/>
          <w:pgMar w:top="1361" w:right="2268" w:bottom="1276" w:left="2268" w:header="709" w:footer="709" w:gutter="0"/>
          <w:cols w:space="708"/>
          <w:docGrid w:linePitch="360"/>
        </w:sectPr>
      </w:pPr>
      <w:r>
        <w:rPr>
          <w:rFonts w:ascii="Arial" w:hAnsi="Arial" w:cs="Arial"/>
          <w:b/>
        </w:rPr>
        <w:t>FIGURA 5.6. RELACIÓ</w:t>
      </w:r>
      <w:r w:rsidRPr="00B83C1A">
        <w:rPr>
          <w:rFonts w:ascii="Arial" w:hAnsi="Arial" w:cs="Arial"/>
          <w:b/>
        </w:rPr>
        <w:t xml:space="preserve">N DEL </w:t>
      </w:r>
      <w:r>
        <w:rPr>
          <w:rFonts w:ascii="Arial" w:hAnsi="Arial" w:cs="Arial"/>
          <w:b/>
        </w:rPr>
        <w:t xml:space="preserve">LOS </w:t>
      </w:r>
      <w:r w:rsidRPr="00B83C1A">
        <w:rPr>
          <w:rFonts w:ascii="Arial" w:hAnsi="Arial" w:cs="Arial"/>
          <w:b/>
        </w:rPr>
        <w:t>PROCESOS INTERNOS</w:t>
      </w:r>
      <w:r>
        <w:rPr>
          <w:rFonts w:ascii="Arial" w:hAnsi="Arial" w:cs="Arial"/>
          <w:b/>
        </w:rPr>
        <w:t xml:space="preserve"> A SER MEJORADOS</w:t>
      </w:r>
    </w:p>
    <w:p w:rsidR="00C83CAF" w:rsidRPr="00A23D79" w:rsidRDefault="00C83CAF" w:rsidP="00C83CAF">
      <w:pPr>
        <w:jc w:val="both"/>
        <w:rPr>
          <w:rFonts w:ascii="Arial" w:hAnsi="Arial" w:cs="Arial"/>
          <w:b/>
        </w:rPr>
      </w:pPr>
    </w:p>
    <w:p w:rsidR="00C83CAF" w:rsidRPr="00D47910" w:rsidRDefault="00C83CAF" w:rsidP="009272A6">
      <w:pPr>
        <w:numPr>
          <w:ilvl w:val="2"/>
          <w:numId w:val="18"/>
        </w:numPr>
        <w:spacing w:line="720" w:lineRule="auto"/>
        <w:ind w:left="1502"/>
        <w:jc w:val="both"/>
        <w:rPr>
          <w:rFonts w:ascii="Arial" w:hAnsi="Arial" w:cs="Arial"/>
          <w:b/>
        </w:rPr>
      </w:pPr>
      <w:r w:rsidRPr="00D47910">
        <w:rPr>
          <w:rFonts w:ascii="Arial" w:hAnsi="Arial" w:cs="Arial"/>
          <w:b/>
        </w:rPr>
        <w:t>Objetivos departamentales</w:t>
      </w:r>
    </w:p>
    <w:p w:rsidR="00C83CAF" w:rsidRDefault="00C83CAF" w:rsidP="00C83CAF">
      <w:pPr>
        <w:spacing w:line="480" w:lineRule="auto"/>
        <w:ind w:left="1500"/>
        <w:jc w:val="both"/>
        <w:rPr>
          <w:rFonts w:ascii="Arial" w:hAnsi="Arial"/>
        </w:rPr>
      </w:pPr>
      <w:r w:rsidRPr="00D47910">
        <w:rPr>
          <w:rFonts w:ascii="Arial" w:hAnsi="Arial"/>
        </w:rPr>
        <w:t>De acuerdo con la</w:t>
      </w:r>
      <w:r>
        <w:rPr>
          <w:rFonts w:ascii="Arial" w:hAnsi="Arial"/>
        </w:rPr>
        <w:t xml:space="preserve">s estrategias departamentales, </w:t>
      </w:r>
      <w:r w:rsidRPr="00D47910">
        <w:rPr>
          <w:rFonts w:ascii="Arial" w:hAnsi="Arial"/>
        </w:rPr>
        <w:t xml:space="preserve">el análisis de </w:t>
      </w:r>
      <w:r>
        <w:rPr>
          <w:rFonts w:ascii="Arial" w:hAnsi="Arial"/>
        </w:rPr>
        <w:t xml:space="preserve">los procesos a ser mejorados, </w:t>
      </w:r>
      <w:r w:rsidRPr="00D47910">
        <w:rPr>
          <w:rFonts w:ascii="Arial" w:hAnsi="Arial"/>
        </w:rPr>
        <w:t xml:space="preserve">se realiza una reunión con el comité del sistema de indicadores, en donde se puntualizan los </w:t>
      </w:r>
      <w:r>
        <w:rPr>
          <w:rFonts w:ascii="Arial" w:hAnsi="Arial"/>
        </w:rPr>
        <w:t xml:space="preserve">siguientes </w:t>
      </w:r>
      <w:r w:rsidRPr="00D47910">
        <w:rPr>
          <w:rFonts w:ascii="Arial" w:hAnsi="Arial"/>
        </w:rPr>
        <w:t>objetivos departamentales:</w:t>
      </w:r>
    </w:p>
    <w:p w:rsidR="00C83CAF" w:rsidRDefault="00C83CAF" w:rsidP="00C83CAF">
      <w:pPr>
        <w:spacing w:line="480" w:lineRule="auto"/>
        <w:ind w:left="2124" w:hanging="624"/>
        <w:jc w:val="both"/>
        <w:rPr>
          <w:rFonts w:ascii="Arial" w:hAnsi="Arial" w:cs="Arial"/>
        </w:rPr>
      </w:pPr>
    </w:p>
    <w:p w:rsidR="00C83CAF" w:rsidRPr="00430892" w:rsidRDefault="00C83CAF" w:rsidP="009272A6">
      <w:pPr>
        <w:numPr>
          <w:ilvl w:val="0"/>
          <w:numId w:val="44"/>
        </w:numPr>
        <w:spacing w:line="480" w:lineRule="auto"/>
        <w:jc w:val="both"/>
        <w:rPr>
          <w:rFonts w:ascii="Arial" w:hAnsi="Arial" w:cs="Arial"/>
        </w:rPr>
      </w:pPr>
      <w:r>
        <w:rPr>
          <w:rFonts w:ascii="Arial" w:hAnsi="Arial"/>
        </w:rPr>
        <w:t xml:space="preserve">  </w:t>
      </w:r>
      <w:r w:rsidRPr="00D47910">
        <w:rPr>
          <w:rFonts w:ascii="Arial" w:hAnsi="Arial"/>
        </w:rPr>
        <w:t xml:space="preserve">La necesidad del </w:t>
      </w:r>
      <w:r w:rsidRPr="00D47910">
        <w:rPr>
          <w:rFonts w:ascii="Arial" w:hAnsi="Arial"/>
          <w:b/>
          <w:bCs/>
        </w:rPr>
        <w:t>conocimiento de la producción real</w:t>
      </w:r>
      <w:r>
        <w:rPr>
          <w:rFonts w:ascii="Arial" w:hAnsi="Arial"/>
        </w:rPr>
        <w:t xml:space="preserve"> de la compañía para poder implementar una bonificación variable para los empleados. </w:t>
      </w:r>
      <w:r w:rsidRPr="00D47910">
        <w:rPr>
          <w:rFonts w:ascii="Arial" w:hAnsi="Arial"/>
        </w:rPr>
        <w:t xml:space="preserve">No existe un sistema que indique la producción actual de </w:t>
      </w:r>
      <w:smartTag w:uri="urn:schemas-microsoft-com:office:smarttags" w:element="PersonName">
        <w:smartTagPr>
          <w:attr w:name="ProductID" w:val="la planta. Se"/>
        </w:smartTagPr>
        <w:r w:rsidRPr="00D47910">
          <w:rPr>
            <w:rFonts w:ascii="Arial" w:hAnsi="Arial"/>
          </w:rPr>
          <w:t>la planta. Se</w:t>
        </w:r>
      </w:smartTag>
      <w:r w:rsidRPr="00D47910">
        <w:rPr>
          <w:rFonts w:ascii="Arial" w:hAnsi="Arial"/>
        </w:rPr>
        <w:t xml:space="preserve"> plantea la necesidad de tener este tipo de información para realizar comparaciones de tipo financiero, es decir, comparar lo que se está vendiendo con lo que se está produciendo.</w:t>
      </w:r>
    </w:p>
    <w:p w:rsidR="00C83CAF" w:rsidRDefault="00C83CAF" w:rsidP="00C83CAF">
      <w:pPr>
        <w:ind w:left="2223"/>
        <w:jc w:val="both"/>
        <w:rPr>
          <w:rFonts w:ascii="Arial" w:hAnsi="Arial" w:cs="Arial"/>
        </w:rPr>
      </w:pPr>
    </w:p>
    <w:p w:rsidR="00C83CAF" w:rsidRPr="00430892" w:rsidRDefault="00C83CAF" w:rsidP="009272A6">
      <w:pPr>
        <w:numPr>
          <w:ilvl w:val="0"/>
          <w:numId w:val="44"/>
        </w:numPr>
        <w:spacing w:line="480" w:lineRule="auto"/>
        <w:jc w:val="both"/>
        <w:rPr>
          <w:rFonts w:ascii="Arial" w:hAnsi="Arial" w:cs="Arial"/>
        </w:rPr>
      </w:pPr>
      <w:r>
        <w:rPr>
          <w:rFonts w:ascii="Arial" w:hAnsi="Arial" w:cs="Arial"/>
        </w:rPr>
        <w:t xml:space="preserve">  </w:t>
      </w:r>
      <w:r w:rsidRPr="00430892">
        <w:rPr>
          <w:rFonts w:ascii="Arial" w:hAnsi="Arial"/>
        </w:rPr>
        <w:t xml:space="preserve">La toma de decisiones del departamento de producción, tales como la planificación diaria de la producción y el uso de la maquinaria para llegar a los objetivos departamentales deben </w:t>
      </w:r>
      <w:r w:rsidRPr="00430892">
        <w:rPr>
          <w:rFonts w:ascii="Arial" w:hAnsi="Arial"/>
          <w:b/>
          <w:bCs/>
        </w:rPr>
        <w:t xml:space="preserve">basarse en información actualizada. </w:t>
      </w:r>
    </w:p>
    <w:p w:rsidR="00C83CAF" w:rsidRDefault="00C83CAF" w:rsidP="00C83CAF">
      <w:pPr>
        <w:pStyle w:val="Prrafodelista"/>
        <w:rPr>
          <w:rFonts w:ascii="Arial" w:hAnsi="Arial" w:cs="Arial"/>
        </w:rPr>
      </w:pPr>
    </w:p>
    <w:p w:rsidR="00C83CAF" w:rsidRDefault="00C83CAF" w:rsidP="00C83CAF">
      <w:pPr>
        <w:jc w:val="both"/>
        <w:rPr>
          <w:rFonts w:ascii="Arial" w:hAnsi="Arial" w:cs="Arial"/>
        </w:rPr>
      </w:pPr>
    </w:p>
    <w:p w:rsidR="00C83CAF" w:rsidRPr="00430892" w:rsidRDefault="00C83CAF" w:rsidP="009272A6">
      <w:pPr>
        <w:numPr>
          <w:ilvl w:val="0"/>
          <w:numId w:val="44"/>
        </w:numPr>
        <w:spacing w:line="480" w:lineRule="auto"/>
        <w:jc w:val="both"/>
        <w:rPr>
          <w:rFonts w:ascii="Arial" w:hAnsi="Arial" w:cs="Arial"/>
        </w:rPr>
      </w:pPr>
      <w:r w:rsidRPr="00430892">
        <w:rPr>
          <w:rFonts w:ascii="Arial" w:hAnsi="Arial"/>
        </w:rPr>
        <w:lastRenderedPageBreak/>
        <w:t xml:space="preserve">El departamento de producción es una de las unidades estratégicas que más valor agrega al producto. Sin embargo, existen dificultades al momento de programar y pronosticar el tiempo de salida del producto terminado, esto ocasiona que el nivel de servicio de la empresa disminuya. No se cuantifica el impacto de esta reducción porque tampoco existen parámetros de calidad que mida la satisfacción del cliente. Este desconocimiento del tiempo de utilización de la maquinaria y entrega de productos ocasiona que se deba coordinar  la elaboración de un producto cuando la máquina está retrasada con la elaboración de otros productos. A su vez, existe maquinaria en la planta que no son muy utilizadas en el día. Se desea </w:t>
      </w:r>
      <w:r w:rsidRPr="00430892">
        <w:rPr>
          <w:rFonts w:ascii="Arial" w:hAnsi="Arial"/>
          <w:b/>
          <w:bCs/>
        </w:rPr>
        <w:t>maximar la utilización</w:t>
      </w:r>
      <w:r w:rsidRPr="00430892">
        <w:rPr>
          <w:rFonts w:ascii="Arial" w:hAnsi="Arial"/>
        </w:rPr>
        <w:t xml:space="preserve"> de la maquinaria en la planta.</w:t>
      </w:r>
    </w:p>
    <w:p w:rsidR="00C83CAF" w:rsidRDefault="00C83CAF" w:rsidP="00C83CAF">
      <w:pPr>
        <w:ind w:left="2223"/>
        <w:jc w:val="both"/>
        <w:rPr>
          <w:rFonts w:ascii="Arial" w:hAnsi="Arial" w:cs="Arial"/>
        </w:rPr>
      </w:pPr>
    </w:p>
    <w:p w:rsidR="00C83CAF" w:rsidRPr="00430892" w:rsidRDefault="00C83CAF" w:rsidP="009272A6">
      <w:pPr>
        <w:numPr>
          <w:ilvl w:val="0"/>
          <w:numId w:val="44"/>
        </w:numPr>
        <w:spacing w:line="480" w:lineRule="auto"/>
        <w:jc w:val="both"/>
        <w:rPr>
          <w:rFonts w:ascii="Arial" w:hAnsi="Arial" w:cs="Arial"/>
        </w:rPr>
      </w:pPr>
      <w:r>
        <w:rPr>
          <w:rFonts w:ascii="Arial" w:hAnsi="Arial" w:cs="Arial"/>
        </w:rPr>
        <w:t xml:space="preserve"> </w:t>
      </w:r>
      <w:r w:rsidRPr="00430892">
        <w:rPr>
          <w:rFonts w:ascii="Arial" w:hAnsi="Arial"/>
        </w:rPr>
        <w:t xml:space="preserve">Se desea </w:t>
      </w:r>
      <w:r w:rsidRPr="00430892">
        <w:rPr>
          <w:rFonts w:ascii="Arial" w:hAnsi="Arial"/>
          <w:b/>
          <w:bCs/>
        </w:rPr>
        <w:t>aumentar la productividad de las maquinarias,</w:t>
      </w:r>
      <w:r w:rsidRPr="00430892">
        <w:rPr>
          <w:rFonts w:ascii="Arial" w:hAnsi="Arial"/>
        </w:rPr>
        <w:t xml:space="preserve"> especialmente en aquellas líneas que representen el mayor volumen de ventas. Debido a que el giro de la empresa consiste en la elaboración de productos según especificaciones del cliente, la maquinaria es flexible. Sin embargo, la flexibilidad de la </w:t>
      </w:r>
      <w:r w:rsidRPr="00430892">
        <w:rPr>
          <w:rFonts w:ascii="Arial" w:hAnsi="Arial"/>
        </w:rPr>
        <w:lastRenderedPageBreak/>
        <w:t xml:space="preserve">maquinaria causa problemas en el momento de estandarizar tiempos en trabajos. </w:t>
      </w:r>
    </w:p>
    <w:p w:rsidR="00C83CAF" w:rsidRDefault="00C83CAF" w:rsidP="00C83CAF">
      <w:pPr>
        <w:pStyle w:val="Prrafodelista"/>
        <w:rPr>
          <w:rFonts w:ascii="Arial" w:hAnsi="Arial" w:cs="Arial"/>
        </w:rPr>
      </w:pPr>
    </w:p>
    <w:p w:rsidR="00C83CAF" w:rsidRDefault="00C83CAF" w:rsidP="00C83CAF">
      <w:pPr>
        <w:ind w:left="2223"/>
        <w:jc w:val="both"/>
        <w:rPr>
          <w:rFonts w:ascii="Arial" w:hAnsi="Arial" w:cs="Arial"/>
        </w:rPr>
      </w:pPr>
    </w:p>
    <w:p w:rsidR="00C83CAF" w:rsidRPr="00430892" w:rsidRDefault="00C83CAF" w:rsidP="009272A6">
      <w:pPr>
        <w:numPr>
          <w:ilvl w:val="0"/>
          <w:numId w:val="44"/>
        </w:numPr>
        <w:spacing w:line="480" w:lineRule="auto"/>
        <w:jc w:val="both"/>
        <w:rPr>
          <w:rFonts w:ascii="Arial" w:hAnsi="Arial" w:cs="Arial"/>
        </w:rPr>
      </w:pPr>
      <w:r>
        <w:rPr>
          <w:rFonts w:ascii="Arial" w:hAnsi="Arial" w:cs="Arial"/>
        </w:rPr>
        <w:t xml:space="preserve">  </w:t>
      </w:r>
      <w:r w:rsidRPr="00430892">
        <w:rPr>
          <w:rFonts w:ascii="Arial" w:hAnsi="Arial"/>
          <w:b/>
          <w:bCs/>
        </w:rPr>
        <w:t>Optimizar el material a utilizar,</w:t>
      </w:r>
      <w:r w:rsidRPr="00430892">
        <w:rPr>
          <w:rFonts w:ascii="Arial" w:hAnsi="Arial"/>
        </w:rPr>
        <w:t xml:space="preserve">  al usar técnicas de distribución de planchas, con el objetivo de reducir al máximo los desperdicios.</w:t>
      </w:r>
    </w:p>
    <w:p w:rsidR="00C83CAF" w:rsidRPr="00D47910" w:rsidRDefault="00C83CAF" w:rsidP="00C83CAF">
      <w:pPr>
        <w:jc w:val="both"/>
        <w:rPr>
          <w:rFonts w:ascii="Arial" w:hAnsi="Arial" w:cs="Arial"/>
        </w:rPr>
      </w:pPr>
    </w:p>
    <w:p w:rsidR="00C83CAF" w:rsidRDefault="00C83CAF" w:rsidP="00C83CAF">
      <w:pPr>
        <w:spacing w:line="480" w:lineRule="auto"/>
        <w:ind w:left="1476"/>
        <w:jc w:val="both"/>
        <w:rPr>
          <w:rFonts w:ascii="Arial" w:hAnsi="Arial" w:cs="Arial"/>
        </w:rPr>
      </w:pPr>
      <w:r>
        <w:rPr>
          <w:rFonts w:ascii="Arial" w:hAnsi="Arial" w:cs="Arial"/>
        </w:rPr>
        <w:t>En</w:t>
      </w:r>
      <w:r w:rsidRPr="00D47910">
        <w:rPr>
          <w:rFonts w:ascii="Arial" w:hAnsi="Arial" w:cs="Arial"/>
        </w:rPr>
        <w:t xml:space="preserve"> la tabla  </w:t>
      </w:r>
      <w:r>
        <w:rPr>
          <w:rFonts w:ascii="Arial" w:hAnsi="Arial" w:cs="Arial"/>
        </w:rPr>
        <w:t>1</w:t>
      </w:r>
      <w:r w:rsidRPr="00D47910">
        <w:rPr>
          <w:rFonts w:ascii="Arial" w:hAnsi="Arial" w:cs="Arial"/>
        </w:rPr>
        <w:t xml:space="preserve">4  </w:t>
      </w:r>
      <w:r>
        <w:rPr>
          <w:rFonts w:ascii="Arial" w:hAnsi="Arial" w:cs="Arial"/>
        </w:rPr>
        <w:t xml:space="preserve">se presenta un resumen de </w:t>
      </w:r>
      <w:r w:rsidRPr="00D47910">
        <w:rPr>
          <w:rFonts w:ascii="Arial" w:hAnsi="Arial" w:cs="Arial"/>
        </w:rPr>
        <w:t xml:space="preserve">los objetivos </w:t>
      </w:r>
      <w:r>
        <w:rPr>
          <w:rFonts w:ascii="Arial" w:hAnsi="Arial" w:cs="Arial"/>
        </w:rPr>
        <w:t xml:space="preserve"> </w:t>
      </w:r>
      <w:r w:rsidRPr="00D47910">
        <w:rPr>
          <w:rFonts w:ascii="Arial" w:hAnsi="Arial" w:cs="Arial"/>
        </w:rPr>
        <w:t>departamentales de la empresa en estudio:</w:t>
      </w:r>
    </w:p>
    <w:p w:rsidR="00C83CAF" w:rsidRDefault="00C83CAF" w:rsidP="00C83CAF">
      <w:pPr>
        <w:spacing w:line="480" w:lineRule="auto"/>
        <w:ind w:left="1476"/>
        <w:jc w:val="both"/>
        <w:rPr>
          <w:rFonts w:ascii="Arial" w:hAnsi="Arial" w:cs="Arial"/>
        </w:rPr>
      </w:pPr>
    </w:p>
    <w:p w:rsidR="00C83CAF" w:rsidRDefault="00C83CAF" w:rsidP="00C83CAF">
      <w:pPr>
        <w:spacing w:line="480" w:lineRule="auto"/>
        <w:ind w:left="708"/>
        <w:jc w:val="center"/>
        <w:rPr>
          <w:rFonts w:ascii="Arial" w:hAnsi="Arial" w:cs="Arial"/>
          <w:b/>
        </w:rPr>
      </w:pPr>
      <w:r w:rsidRPr="007C1151">
        <w:rPr>
          <w:rFonts w:ascii="Arial" w:hAnsi="Arial" w:cs="Arial"/>
          <w:b/>
        </w:rPr>
        <w:t>TABLA 1</w:t>
      </w:r>
      <w:r>
        <w:rPr>
          <w:rFonts w:ascii="Arial" w:hAnsi="Arial" w:cs="Arial"/>
          <w:b/>
        </w:rPr>
        <w:t>4</w:t>
      </w:r>
    </w:p>
    <w:p w:rsidR="00C83CAF" w:rsidRPr="007647D2" w:rsidRDefault="00C83CAF" w:rsidP="00C83CAF">
      <w:pPr>
        <w:spacing w:line="360" w:lineRule="auto"/>
        <w:ind w:left="709"/>
        <w:jc w:val="center"/>
        <w:rPr>
          <w:rFonts w:ascii="Arial" w:hAnsi="Arial" w:cs="Arial"/>
          <w:b/>
        </w:rPr>
      </w:pPr>
      <w:r w:rsidRPr="007C1151">
        <w:rPr>
          <w:rFonts w:ascii="Arial" w:hAnsi="Arial" w:cs="Arial"/>
          <w:b/>
        </w:rPr>
        <w:t>OBJETIVOS DEPARTAMENTALES</w:t>
      </w:r>
    </w:p>
    <w:tbl>
      <w:tblPr>
        <w:tblW w:w="6663" w:type="dxa"/>
        <w:tblInd w:w="1771" w:type="dxa"/>
        <w:tblCellMar>
          <w:left w:w="70" w:type="dxa"/>
          <w:right w:w="70" w:type="dxa"/>
        </w:tblCellMar>
        <w:tblLook w:val="04A0"/>
      </w:tblPr>
      <w:tblGrid>
        <w:gridCol w:w="6663"/>
      </w:tblGrid>
      <w:tr w:rsidR="00C83CAF" w:rsidRPr="00D47910" w:rsidTr="00FC09A8">
        <w:trPr>
          <w:trHeight w:val="341"/>
        </w:trPr>
        <w:tc>
          <w:tcPr>
            <w:tcW w:w="6663"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C83CAF" w:rsidRPr="00D47910" w:rsidRDefault="00C83CAF" w:rsidP="00FC09A8">
            <w:pPr>
              <w:rPr>
                <w:rFonts w:ascii="Arial" w:hAnsi="Arial" w:cs="Arial"/>
                <w:b/>
                <w:bCs/>
              </w:rPr>
            </w:pPr>
            <w:r w:rsidRPr="00D47910">
              <w:rPr>
                <w:rFonts w:ascii="Arial" w:hAnsi="Arial" w:cs="Arial"/>
                <w:b/>
                <w:bCs/>
              </w:rPr>
              <w:t>Objetivos departamentales</w:t>
            </w:r>
          </w:p>
        </w:tc>
      </w:tr>
      <w:tr w:rsidR="00C83CAF" w:rsidRPr="00D47910" w:rsidTr="00FC09A8">
        <w:trPr>
          <w:trHeight w:val="435"/>
        </w:trPr>
        <w:tc>
          <w:tcPr>
            <w:tcW w:w="6663" w:type="dxa"/>
            <w:tcBorders>
              <w:top w:val="nil"/>
              <w:left w:val="single" w:sz="4" w:space="0" w:color="auto"/>
              <w:bottom w:val="single" w:sz="4" w:space="0" w:color="auto"/>
              <w:right w:val="single" w:sz="4" w:space="0" w:color="auto"/>
            </w:tcBorders>
            <w:shd w:val="clear" w:color="auto" w:fill="auto"/>
            <w:noWrap/>
            <w:vAlign w:val="bottom"/>
            <w:hideMark/>
          </w:tcPr>
          <w:p w:rsidR="00C83CAF" w:rsidRPr="00D47910" w:rsidRDefault="00C83CAF" w:rsidP="00FC09A8">
            <w:pPr>
              <w:rPr>
                <w:rFonts w:ascii="Arial" w:hAnsi="Arial" w:cs="Arial"/>
              </w:rPr>
            </w:pPr>
            <w:r w:rsidRPr="00D47910">
              <w:rPr>
                <w:rFonts w:ascii="Arial" w:hAnsi="Arial" w:cs="Arial"/>
              </w:rPr>
              <w:t xml:space="preserve">Aumentar la utilización de la </w:t>
            </w:r>
            <w:r>
              <w:rPr>
                <w:rFonts w:ascii="Arial" w:hAnsi="Arial" w:cs="Arial"/>
              </w:rPr>
              <w:t>maquinaria</w:t>
            </w:r>
            <w:r w:rsidRPr="00D47910">
              <w:rPr>
                <w:rFonts w:ascii="Arial" w:hAnsi="Arial" w:cs="Arial"/>
              </w:rPr>
              <w:t>.</w:t>
            </w:r>
          </w:p>
        </w:tc>
      </w:tr>
      <w:tr w:rsidR="00C83CAF" w:rsidRPr="00D47910" w:rsidTr="00FC09A8">
        <w:trPr>
          <w:trHeight w:val="435"/>
        </w:trPr>
        <w:tc>
          <w:tcPr>
            <w:tcW w:w="6663" w:type="dxa"/>
            <w:tcBorders>
              <w:top w:val="nil"/>
              <w:left w:val="single" w:sz="4" w:space="0" w:color="auto"/>
              <w:bottom w:val="single" w:sz="4" w:space="0" w:color="auto"/>
              <w:right w:val="single" w:sz="4" w:space="0" w:color="auto"/>
            </w:tcBorders>
            <w:shd w:val="clear" w:color="auto" w:fill="auto"/>
            <w:noWrap/>
            <w:vAlign w:val="bottom"/>
            <w:hideMark/>
          </w:tcPr>
          <w:p w:rsidR="00C83CAF" w:rsidRPr="00D47910" w:rsidRDefault="00C83CAF" w:rsidP="00FC09A8">
            <w:pPr>
              <w:rPr>
                <w:rFonts w:ascii="Arial" w:hAnsi="Arial" w:cs="Arial"/>
              </w:rPr>
            </w:pPr>
            <w:r w:rsidRPr="00D47910">
              <w:rPr>
                <w:rFonts w:ascii="Arial" w:hAnsi="Arial" w:cs="Arial"/>
              </w:rPr>
              <w:t>Pronosticar el tiempo de salida de un producto de cada una de las máquinas.</w:t>
            </w:r>
          </w:p>
        </w:tc>
      </w:tr>
      <w:tr w:rsidR="00C83CAF" w:rsidRPr="00D47910" w:rsidTr="00FC09A8">
        <w:trPr>
          <w:trHeight w:val="435"/>
        </w:trPr>
        <w:tc>
          <w:tcPr>
            <w:tcW w:w="6663" w:type="dxa"/>
            <w:tcBorders>
              <w:top w:val="nil"/>
              <w:left w:val="single" w:sz="4" w:space="0" w:color="auto"/>
              <w:bottom w:val="single" w:sz="4" w:space="0" w:color="auto"/>
              <w:right w:val="single" w:sz="4" w:space="0" w:color="auto"/>
            </w:tcBorders>
            <w:shd w:val="clear" w:color="auto" w:fill="auto"/>
            <w:noWrap/>
            <w:vAlign w:val="bottom"/>
            <w:hideMark/>
          </w:tcPr>
          <w:p w:rsidR="00C83CAF" w:rsidRPr="00D47910" w:rsidRDefault="00C83CAF" w:rsidP="00FC09A8">
            <w:pPr>
              <w:rPr>
                <w:rFonts w:ascii="Arial" w:hAnsi="Arial" w:cs="Arial"/>
              </w:rPr>
            </w:pPr>
            <w:r w:rsidRPr="00D47910">
              <w:rPr>
                <w:rFonts w:ascii="Arial" w:hAnsi="Arial" w:cs="Arial"/>
              </w:rPr>
              <w:t>Aumentar el nivel de producción mensual.</w:t>
            </w:r>
          </w:p>
        </w:tc>
      </w:tr>
      <w:tr w:rsidR="00C83CAF" w:rsidRPr="00D47910" w:rsidTr="00FC09A8">
        <w:trPr>
          <w:trHeight w:val="435"/>
        </w:trPr>
        <w:tc>
          <w:tcPr>
            <w:tcW w:w="6663" w:type="dxa"/>
            <w:tcBorders>
              <w:top w:val="nil"/>
              <w:left w:val="single" w:sz="4" w:space="0" w:color="auto"/>
              <w:bottom w:val="single" w:sz="4" w:space="0" w:color="auto"/>
              <w:right w:val="single" w:sz="4" w:space="0" w:color="auto"/>
            </w:tcBorders>
            <w:shd w:val="clear" w:color="auto" w:fill="auto"/>
            <w:noWrap/>
            <w:vAlign w:val="bottom"/>
            <w:hideMark/>
          </w:tcPr>
          <w:p w:rsidR="00C83CAF" w:rsidRPr="00D47910" w:rsidRDefault="00C83CAF" w:rsidP="00FC09A8">
            <w:pPr>
              <w:rPr>
                <w:rFonts w:ascii="Arial" w:hAnsi="Arial" w:cs="Arial"/>
              </w:rPr>
            </w:pPr>
            <w:r w:rsidRPr="00D47910">
              <w:rPr>
                <w:rFonts w:ascii="Arial" w:hAnsi="Arial" w:cs="Arial"/>
              </w:rPr>
              <w:t>Comparar indicadores financieros con información de planta.</w:t>
            </w:r>
          </w:p>
        </w:tc>
      </w:tr>
      <w:tr w:rsidR="00C83CAF" w:rsidRPr="00D47910" w:rsidTr="00FC09A8">
        <w:trPr>
          <w:trHeight w:val="435"/>
        </w:trPr>
        <w:tc>
          <w:tcPr>
            <w:tcW w:w="6663" w:type="dxa"/>
            <w:tcBorders>
              <w:top w:val="nil"/>
              <w:left w:val="single" w:sz="4" w:space="0" w:color="auto"/>
              <w:bottom w:val="single" w:sz="4" w:space="0" w:color="auto"/>
              <w:right w:val="single" w:sz="4" w:space="0" w:color="auto"/>
            </w:tcBorders>
            <w:shd w:val="clear" w:color="auto" w:fill="auto"/>
            <w:noWrap/>
            <w:vAlign w:val="bottom"/>
            <w:hideMark/>
          </w:tcPr>
          <w:p w:rsidR="00C83CAF" w:rsidRPr="00D47910" w:rsidRDefault="00C83CAF" w:rsidP="00FC09A8">
            <w:pPr>
              <w:rPr>
                <w:rFonts w:ascii="Arial" w:hAnsi="Arial" w:cs="Arial"/>
              </w:rPr>
            </w:pPr>
            <w:r>
              <w:rPr>
                <w:rFonts w:ascii="Arial" w:hAnsi="Arial" w:cs="Arial"/>
              </w:rPr>
              <w:t xml:space="preserve">Optimizar </w:t>
            </w:r>
            <w:r w:rsidRPr="00D47910">
              <w:rPr>
                <w:rFonts w:ascii="Arial" w:hAnsi="Arial" w:cs="Arial"/>
              </w:rPr>
              <w:t>e</w:t>
            </w:r>
            <w:r>
              <w:rPr>
                <w:rFonts w:ascii="Arial" w:hAnsi="Arial" w:cs="Arial"/>
              </w:rPr>
              <w:t>l</w:t>
            </w:r>
            <w:r w:rsidRPr="00D47910">
              <w:rPr>
                <w:rFonts w:ascii="Arial" w:hAnsi="Arial" w:cs="Arial"/>
              </w:rPr>
              <w:t xml:space="preserve"> material a utilizar.</w:t>
            </w:r>
          </w:p>
        </w:tc>
      </w:tr>
      <w:tr w:rsidR="00C83CAF" w:rsidRPr="00D47910" w:rsidTr="00FC09A8">
        <w:trPr>
          <w:trHeight w:val="435"/>
        </w:trPr>
        <w:tc>
          <w:tcPr>
            <w:tcW w:w="6663" w:type="dxa"/>
            <w:tcBorders>
              <w:top w:val="nil"/>
              <w:left w:val="single" w:sz="4" w:space="0" w:color="auto"/>
              <w:bottom w:val="single" w:sz="4" w:space="0" w:color="auto"/>
              <w:right w:val="single" w:sz="4" w:space="0" w:color="auto"/>
            </w:tcBorders>
            <w:shd w:val="clear" w:color="auto" w:fill="auto"/>
            <w:noWrap/>
            <w:vAlign w:val="bottom"/>
            <w:hideMark/>
          </w:tcPr>
          <w:p w:rsidR="00C83CAF" w:rsidRPr="00D47910" w:rsidRDefault="00C83CAF" w:rsidP="00FC09A8">
            <w:pPr>
              <w:rPr>
                <w:rFonts w:ascii="Arial" w:hAnsi="Arial" w:cs="Arial"/>
              </w:rPr>
            </w:pPr>
            <w:r>
              <w:rPr>
                <w:rFonts w:ascii="Arial" w:hAnsi="Arial" w:cs="Arial"/>
              </w:rPr>
              <w:t>Aumentar</w:t>
            </w:r>
            <w:r w:rsidRPr="00D47910">
              <w:rPr>
                <w:rFonts w:ascii="Arial" w:hAnsi="Arial" w:cs="Arial"/>
              </w:rPr>
              <w:t xml:space="preserve"> la eficiencia de la </w:t>
            </w:r>
            <w:r>
              <w:rPr>
                <w:rFonts w:ascii="Arial" w:hAnsi="Arial" w:cs="Arial"/>
              </w:rPr>
              <w:t>maquinaria</w:t>
            </w:r>
            <w:r w:rsidRPr="00D47910">
              <w:rPr>
                <w:rFonts w:ascii="Arial" w:hAnsi="Arial" w:cs="Arial"/>
              </w:rPr>
              <w:t>.</w:t>
            </w:r>
          </w:p>
        </w:tc>
      </w:tr>
    </w:tbl>
    <w:p w:rsidR="00C83CAF" w:rsidRDefault="00C83CAF" w:rsidP="00C83CAF">
      <w:pPr>
        <w:spacing w:line="480" w:lineRule="auto"/>
        <w:jc w:val="both"/>
        <w:rPr>
          <w:rFonts w:ascii="Arial" w:hAnsi="Arial" w:cs="Arial"/>
          <w:sz w:val="18"/>
          <w:szCs w:val="18"/>
        </w:rPr>
      </w:pPr>
      <w:r w:rsidRPr="00A13194">
        <w:rPr>
          <w:rFonts w:ascii="Arial" w:hAnsi="Arial" w:cs="Arial"/>
          <w:sz w:val="18"/>
          <w:szCs w:val="18"/>
        </w:rPr>
        <w:tab/>
      </w:r>
      <w:r w:rsidRPr="00A13194">
        <w:rPr>
          <w:rFonts w:ascii="Arial" w:hAnsi="Arial" w:cs="Arial"/>
          <w:sz w:val="18"/>
          <w:szCs w:val="18"/>
        </w:rPr>
        <w:tab/>
      </w:r>
      <w:r>
        <w:rPr>
          <w:rFonts w:ascii="Arial" w:hAnsi="Arial" w:cs="Arial"/>
          <w:sz w:val="18"/>
          <w:szCs w:val="18"/>
        </w:rPr>
        <w:t xml:space="preserve">     </w:t>
      </w:r>
    </w:p>
    <w:p w:rsidR="00C83CAF" w:rsidRPr="00A13194" w:rsidRDefault="00C83CAF" w:rsidP="00C83CAF">
      <w:pPr>
        <w:spacing w:line="480" w:lineRule="auto"/>
        <w:ind w:left="1416" w:firstLine="86"/>
        <w:jc w:val="both"/>
        <w:rPr>
          <w:rFonts w:ascii="Arial" w:hAnsi="Arial" w:cs="Arial"/>
          <w:sz w:val="18"/>
          <w:szCs w:val="18"/>
        </w:rPr>
      </w:pPr>
      <w:r>
        <w:rPr>
          <w:rFonts w:ascii="Arial" w:hAnsi="Arial" w:cs="Arial"/>
          <w:sz w:val="18"/>
          <w:szCs w:val="18"/>
        </w:rPr>
        <w:t xml:space="preserve">    </w:t>
      </w:r>
      <w:r w:rsidRPr="00A13194">
        <w:rPr>
          <w:rFonts w:ascii="Arial" w:hAnsi="Arial" w:cs="Arial"/>
          <w:b/>
          <w:sz w:val="18"/>
          <w:szCs w:val="18"/>
        </w:rPr>
        <w:t>Fuente:</w:t>
      </w:r>
      <w:r w:rsidRPr="00A13194">
        <w:rPr>
          <w:rFonts w:ascii="Arial" w:hAnsi="Arial" w:cs="Arial"/>
          <w:sz w:val="18"/>
          <w:szCs w:val="18"/>
        </w:rPr>
        <w:t xml:space="preserve"> Miembros del departamento de producción.</w:t>
      </w:r>
    </w:p>
    <w:p w:rsidR="00C83CAF" w:rsidRDefault="00C83CAF" w:rsidP="00C83CAF">
      <w:pPr>
        <w:spacing w:line="480" w:lineRule="auto"/>
        <w:jc w:val="both"/>
        <w:rPr>
          <w:rFonts w:ascii="Arial" w:hAnsi="Arial" w:cs="Arial"/>
        </w:rPr>
      </w:pPr>
    </w:p>
    <w:p w:rsidR="00C83CAF" w:rsidRDefault="00C83CAF" w:rsidP="00C83CAF">
      <w:pPr>
        <w:spacing w:line="480" w:lineRule="auto"/>
        <w:jc w:val="both"/>
        <w:rPr>
          <w:rFonts w:ascii="Arial" w:hAnsi="Arial" w:cs="Arial"/>
        </w:rPr>
      </w:pPr>
    </w:p>
    <w:p w:rsidR="00C83CAF" w:rsidRDefault="00C83CAF" w:rsidP="00C83CAF">
      <w:pPr>
        <w:spacing w:line="480" w:lineRule="auto"/>
        <w:jc w:val="both"/>
        <w:rPr>
          <w:rFonts w:ascii="Arial" w:hAnsi="Arial" w:cs="Arial"/>
        </w:rPr>
      </w:pPr>
    </w:p>
    <w:p w:rsidR="00C83CAF" w:rsidRPr="00D47910" w:rsidRDefault="00C83CAF" w:rsidP="00C83CAF">
      <w:pPr>
        <w:spacing w:line="480" w:lineRule="auto"/>
        <w:jc w:val="both"/>
        <w:rPr>
          <w:rFonts w:ascii="Arial" w:hAnsi="Arial" w:cs="Arial"/>
        </w:rPr>
      </w:pPr>
    </w:p>
    <w:p w:rsidR="00C83CAF" w:rsidRPr="00D47910" w:rsidRDefault="00C83CAF" w:rsidP="009272A6">
      <w:pPr>
        <w:numPr>
          <w:ilvl w:val="2"/>
          <w:numId w:val="18"/>
        </w:numPr>
        <w:spacing w:line="720" w:lineRule="auto"/>
        <w:ind w:left="1502"/>
        <w:jc w:val="both"/>
        <w:rPr>
          <w:rFonts w:ascii="Arial" w:hAnsi="Arial" w:cs="Arial"/>
          <w:b/>
        </w:rPr>
      </w:pPr>
      <w:r w:rsidRPr="00D47910">
        <w:rPr>
          <w:rFonts w:ascii="Arial" w:hAnsi="Arial" w:cs="Arial"/>
          <w:b/>
        </w:rPr>
        <w:lastRenderedPageBreak/>
        <w:t>Evaluación de indicadores actuales</w:t>
      </w:r>
    </w:p>
    <w:p w:rsidR="00C83CAF" w:rsidRDefault="00C83CAF" w:rsidP="00C83CAF">
      <w:pPr>
        <w:spacing w:line="480" w:lineRule="auto"/>
        <w:ind w:left="1500"/>
        <w:jc w:val="both"/>
        <w:rPr>
          <w:rFonts w:ascii="Arial" w:hAnsi="Arial" w:cs="Arial"/>
        </w:rPr>
      </w:pPr>
      <w:r>
        <w:rPr>
          <w:rFonts w:ascii="Arial" w:hAnsi="Arial" w:cs="Arial"/>
        </w:rPr>
        <w:t>El sistema de medición actual de la empresa en estudio es a través del</w:t>
      </w:r>
      <w:r w:rsidRPr="00D47910">
        <w:rPr>
          <w:rFonts w:ascii="Arial" w:hAnsi="Arial" w:cs="Arial"/>
        </w:rPr>
        <w:t xml:space="preserve"> archivo</w:t>
      </w:r>
      <w:r>
        <w:rPr>
          <w:rFonts w:ascii="Arial" w:hAnsi="Arial" w:cs="Arial"/>
        </w:rPr>
        <w:t xml:space="preserve"> en Excel denominado</w:t>
      </w:r>
      <w:r w:rsidRPr="00D47910">
        <w:rPr>
          <w:rFonts w:ascii="Arial" w:hAnsi="Arial" w:cs="Arial"/>
        </w:rPr>
        <w:t xml:space="preserve"> </w:t>
      </w:r>
      <w:r w:rsidRPr="00D47910">
        <w:rPr>
          <w:rFonts w:ascii="Arial" w:hAnsi="Arial" w:cs="Arial"/>
          <w:i/>
        </w:rPr>
        <w:t>V4</w:t>
      </w:r>
      <w:r>
        <w:rPr>
          <w:rFonts w:ascii="Arial" w:hAnsi="Arial" w:cs="Arial"/>
        </w:rPr>
        <w:t xml:space="preserve">. Este archivo, enviado diariamente a todos los departamentos, muestra información diaria de:  cumplimiento de metas por ventas ($), cumplimiento de metas por toneladas,  un informe general de total de ventas por mes y vendedor, detalle de ítems pedidos pendientes, las ventas por cliente y las ventas por bienes. De esta información, </w:t>
      </w:r>
      <w:r w:rsidRPr="00097A8C">
        <w:rPr>
          <w:rFonts w:ascii="Arial" w:hAnsi="Arial" w:cs="Arial"/>
          <w:b/>
        </w:rPr>
        <w:t>el cumplimiento de metas por toneladas</w:t>
      </w:r>
      <w:r>
        <w:rPr>
          <w:rFonts w:ascii="Arial" w:hAnsi="Arial" w:cs="Arial"/>
        </w:rPr>
        <w:t xml:space="preserve"> es el indicador del Departamento de Producción (Apéndice 3).</w:t>
      </w:r>
    </w:p>
    <w:p w:rsidR="00C83CAF" w:rsidRPr="00D47910" w:rsidRDefault="00C83CAF" w:rsidP="00C83CAF">
      <w:pPr>
        <w:spacing w:line="480" w:lineRule="auto"/>
        <w:ind w:left="1500"/>
        <w:jc w:val="both"/>
        <w:rPr>
          <w:rFonts w:ascii="Arial" w:hAnsi="Arial" w:cs="Arial"/>
          <w:b/>
        </w:rPr>
      </w:pPr>
      <w:r>
        <w:rPr>
          <w:rFonts w:ascii="Arial" w:hAnsi="Arial" w:cs="Arial"/>
        </w:rPr>
        <w:t xml:space="preserve">          E</w:t>
      </w:r>
      <w:r w:rsidRPr="00D47910">
        <w:rPr>
          <w:rFonts w:ascii="Arial" w:hAnsi="Arial" w:cs="Arial"/>
        </w:rPr>
        <w:t>ste es el va</w:t>
      </w:r>
      <w:r>
        <w:rPr>
          <w:rFonts w:ascii="Arial" w:hAnsi="Arial" w:cs="Arial"/>
        </w:rPr>
        <w:t>lor que se compara  semanalmente</w:t>
      </w:r>
      <w:r w:rsidRPr="00D47910">
        <w:rPr>
          <w:rFonts w:ascii="Arial" w:hAnsi="Arial" w:cs="Arial"/>
        </w:rPr>
        <w:t xml:space="preserve"> con la meta para determinar si el departamento de producción ha cumplido o no.</w:t>
      </w:r>
      <w:r>
        <w:rPr>
          <w:rFonts w:ascii="Arial" w:hAnsi="Arial" w:cs="Arial"/>
        </w:rPr>
        <w:t xml:space="preserve"> Con el indicador actual se tiene el riesgo de perder la continuidad de lo producido, ya que este indicador no muestra de manera gráfica el total que se ha producido durante el mes.</w:t>
      </w:r>
    </w:p>
    <w:p w:rsidR="00C83CAF" w:rsidRPr="00D47910" w:rsidRDefault="00C83CAF" w:rsidP="00C83CAF">
      <w:pPr>
        <w:ind w:left="1503"/>
        <w:jc w:val="both"/>
        <w:rPr>
          <w:rFonts w:ascii="Arial" w:hAnsi="Arial" w:cs="Arial"/>
          <w:b/>
        </w:rPr>
      </w:pPr>
    </w:p>
    <w:p w:rsidR="00C83CAF" w:rsidRPr="00D47910" w:rsidRDefault="00C83CAF" w:rsidP="00C83CAF">
      <w:pPr>
        <w:spacing w:line="480" w:lineRule="auto"/>
        <w:ind w:left="1500"/>
        <w:jc w:val="both"/>
        <w:rPr>
          <w:rFonts w:ascii="Arial" w:hAnsi="Arial" w:cs="Arial"/>
          <w:b/>
        </w:rPr>
      </w:pPr>
      <w:r>
        <w:rPr>
          <w:rFonts w:ascii="Arial" w:hAnsi="Arial" w:cs="Arial"/>
        </w:rPr>
        <w:t>Tal como se puede revisar en el Apéndice 3, l</w:t>
      </w:r>
      <w:r w:rsidRPr="00D47910">
        <w:rPr>
          <w:rFonts w:ascii="Arial" w:hAnsi="Arial" w:cs="Arial"/>
        </w:rPr>
        <w:t xml:space="preserve">a información recibida por el departamento de producción está elaborada desde un punto de vista </w:t>
      </w:r>
      <w:r w:rsidRPr="00D47910">
        <w:rPr>
          <w:rFonts w:ascii="Arial" w:hAnsi="Arial" w:cs="Arial"/>
          <w:b/>
        </w:rPr>
        <w:t>financiero</w:t>
      </w:r>
      <w:r w:rsidRPr="00D47910">
        <w:rPr>
          <w:rFonts w:ascii="Arial" w:hAnsi="Arial" w:cs="Arial"/>
        </w:rPr>
        <w:t xml:space="preserve">, por lo que estos indicadores </w:t>
      </w:r>
      <w:r w:rsidRPr="00D47910">
        <w:rPr>
          <w:rFonts w:ascii="Arial" w:hAnsi="Arial" w:cs="Arial"/>
          <w:i/>
        </w:rPr>
        <w:t>no están orientados a las estrategias productivas</w:t>
      </w:r>
      <w:r>
        <w:rPr>
          <w:rFonts w:ascii="Arial" w:hAnsi="Arial" w:cs="Arial"/>
        </w:rPr>
        <w:t xml:space="preserve">, por lo que se hace necesario identificar y seleccionar  </w:t>
      </w:r>
      <w:r>
        <w:rPr>
          <w:rFonts w:ascii="Arial" w:hAnsi="Arial" w:cs="Arial"/>
        </w:rPr>
        <w:lastRenderedPageBreak/>
        <w:t>i</w:t>
      </w:r>
      <w:r w:rsidRPr="00D47910">
        <w:rPr>
          <w:rFonts w:ascii="Arial" w:hAnsi="Arial" w:cs="Arial"/>
        </w:rPr>
        <w:t xml:space="preserve">ndicadores </w:t>
      </w:r>
      <w:r w:rsidRPr="00D47910">
        <w:rPr>
          <w:rFonts w:ascii="Arial" w:hAnsi="Arial" w:cs="Arial"/>
          <w:b/>
        </w:rPr>
        <w:t xml:space="preserve">productivos </w:t>
      </w:r>
      <w:r>
        <w:rPr>
          <w:rFonts w:ascii="Arial" w:hAnsi="Arial" w:cs="Arial"/>
          <w:b/>
        </w:rPr>
        <w:t xml:space="preserve"> </w:t>
      </w:r>
      <w:r>
        <w:rPr>
          <w:rFonts w:ascii="Arial" w:hAnsi="Arial" w:cs="Arial"/>
        </w:rPr>
        <w:t xml:space="preserve">para compararlos con los </w:t>
      </w:r>
      <w:r w:rsidRPr="00D47910">
        <w:rPr>
          <w:rFonts w:ascii="Arial" w:hAnsi="Arial" w:cs="Arial"/>
        </w:rPr>
        <w:t>indicadores financieros.</w:t>
      </w:r>
    </w:p>
    <w:p w:rsidR="00C83CAF" w:rsidRPr="00D47910" w:rsidRDefault="00C83CAF" w:rsidP="00C83CAF">
      <w:pPr>
        <w:jc w:val="both"/>
        <w:rPr>
          <w:rFonts w:ascii="Arial" w:hAnsi="Arial" w:cs="Arial"/>
          <w:b/>
        </w:rPr>
      </w:pPr>
    </w:p>
    <w:p w:rsidR="00C83CAF" w:rsidRPr="00D47910" w:rsidRDefault="00C83CAF" w:rsidP="009272A6">
      <w:pPr>
        <w:numPr>
          <w:ilvl w:val="2"/>
          <w:numId w:val="18"/>
        </w:numPr>
        <w:spacing w:line="720" w:lineRule="auto"/>
        <w:ind w:left="1502"/>
        <w:jc w:val="both"/>
        <w:rPr>
          <w:rFonts w:ascii="Arial" w:hAnsi="Arial" w:cs="Arial"/>
          <w:b/>
        </w:rPr>
      </w:pPr>
      <w:r w:rsidRPr="00D47910">
        <w:rPr>
          <w:rFonts w:ascii="Arial" w:hAnsi="Arial" w:cs="Arial"/>
          <w:b/>
        </w:rPr>
        <w:t xml:space="preserve">Selección de indicadores </w:t>
      </w:r>
      <w:r>
        <w:rPr>
          <w:rFonts w:ascii="Arial" w:hAnsi="Arial" w:cs="Arial"/>
          <w:b/>
        </w:rPr>
        <w:t>para el Sistema</w:t>
      </w:r>
    </w:p>
    <w:p w:rsidR="00C83CAF" w:rsidRPr="00D47910" w:rsidRDefault="00C83CAF" w:rsidP="00C83CAF">
      <w:pPr>
        <w:tabs>
          <w:tab w:val="num" w:pos="1500"/>
        </w:tabs>
        <w:spacing w:line="480" w:lineRule="auto"/>
        <w:ind w:left="1500"/>
        <w:jc w:val="both"/>
        <w:rPr>
          <w:rFonts w:ascii="Arial" w:hAnsi="Arial" w:cs="Arial"/>
        </w:rPr>
      </w:pPr>
      <w:r w:rsidRPr="00D47910">
        <w:rPr>
          <w:rFonts w:ascii="Arial" w:hAnsi="Arial" w:cs="Arial"/>
        </w:rPr>
        <w:t>De acuerdo con los objetiv</w:t>
      </w:r>
      <w:r>
        <w:rPr>
          <w:rFonts w:ascii="Arial" w:hAnsi="Arial" w:cs="Arial"/>
        </w:rPr>
        <w:t>os y las estrategias definidas</w:t>
      </w:r>
      <w:r w:rsidRPr="00D47910">
        <w:rPr>
          <w:rFonts w:ascii="Arial" w:hAnsi="Arial" w:cs="Arial"/>
        </w:rPr>
        <w:t>,</w:t>
      </w:r>
      <w:r>
        <w:rPr>
          <w:rFonts w:ascii="Arial" w:hAnsi="Arial" w:cs="Arial"/>
        </w:rPr>
        <w:t xml:space="preserve"> se realiza una reunión con el comité (enlistado en el punto 5.1.1), en donde </w:t>
      </w:r>
      <w:r w:rsidRPr="00D47910">
        <w:rPr>
          <w:rFonts w:ascii="Arial" w:hAnsi="Arial" w:cs="Arial"/>
        </w:rPr>
        <w:t xml:space="preserve"> se realiza </w:t>
      </w:r>
      <w:r>
        <w:rPr>
          <w:rFonts w:ascii="Arial" w:hAnsi="Arial" w:cs="Arial"/>
        </w:rPr>
        <w:t>una lluvia de ideas para encontrar</w:t>
      </w:r>
      <w:r w:rsidRPr="00D47910">
        <w:rPr>
          <w:rFonts w:ascii="Arial" w:hAnsi="Arial" w:cs="Arial"/>
        </w:rPr>
        <w:t xml:space="preserve"> la lista pre</w:t>
      </w:r>
      <w:r>
        <w:rPr>
          <w:rFonts w:ascii="Arial" w:hAnsi="Arial" w:cs="Arial"/>
        </w:rPr>
        <w:t>liminar de posibles indicadores que se detalla en la tabla 15</w:t>
      </w:r>
      <w:r w:rsidRPr="00D47910">
        <w:rPr>
          <w:rFonts w:ascii="Arial" w:hAnsi="Arial" w:cs="Arial"/>
        </w:rPr>
        <w:t>:</w:t>
      </w:r>
    </w:p>
    <w:p w:rsidR="00C83CAF" w:rsidRDefault="00C83CAF" w:rsidP="00C83CAF">
      <w:pPr>
        <w:tabs>
          <w:tab w:val="num" w:pos="1500"/>
        </w:tabs>
        <w:spacing w:line="480" w:lineRule="auto"/>
        <w:rPr>
          <w:rFonts w:ascii="Arial" w:hAnsi="Arial" w:cs="Arial"/>
          <w:b/>
        </w:rPr>
      </w:pPr>
    </w:p>
    <w:p w:rsidR="00C83CAF" w:rsidRDefault="00C83CAF" w:rsidP="00C83CAF">
      <w:pPr>
        <w:tabs>
          <w:tab w:val="num" w:pos="1500"/>
        </w:tabs>
        <w:spacing w:line="480" w:lineRule="auto"/>
        <w:ind w:firstLine="708"/>
        <w:jc w:val="center"/>
        <w:rPr>
          <w:rFonts w:ascii="Arial" w:hAnsi="Arial" w:cs="Arial"/>
          <w:b/>
        </w:rPr>
      </w:pPr>
      <w:r>
        <w:rPr>
          <w:rFonts w:ascii="Arial" w:hAnsi="Arial" w:cs="Arial"/>
          <w:b/>
        </w:rPr>
        <w:t>TABLA 15</w:t>
      </w:r>
    </w:p>
    <w:p w:rsidR="00C83CAF" w:rsidRPr="007C1151" w:rsidRDefault="00C83CAF" w:rsidP="00C83CAF">
      <w:pPr>
        <w:tabs>
          <w:tab w:val="num" w:pos="1500"/>
        </w:tabs>
        <w:spacing w:line="360" w:lineRule="auto"/>
        <w:ind w:firstLine="709"/>
        <w:jc w:val="center"/>
        <w:rPr>
          <w:rFonts w:ascii="Arial" w:hAnsi="Arial" w:cs="Arial"/>
          <w:b/>
        </w:rPr>
      </w:pPr>
      <w:r w:rsidRPr="007C1151">
        <w:rPr>
          <w:rFonts w:ascii="Arial" w:hAnsi="Arial" w:cs="Arial"/>
          <w:b/>
        </w:rPr>
        <w:t xml:space="preserve"> LISTA PRELIMINAR DE INDICADORES</w:t>
      </w:r>
    </w:p>
    <w:tbl>
      <w:tblPr>
        <w:tblW w:w="5054" w:type="dxa"/>
        <w:tblInd w:w="1884" w:type="dxa"/>
        <w:tblCellMar>
          <w:left w:w="70" w:type="dxa"/>
          <w:right w:w="70" w:type="dxa"/>
        </w:tblCellMar>
        <w:tblLook w:val="04A0"/>
      </w:tblPr>
      <w:tblGrid>
        <w:gridCol w:w="364"/>
        <w:gridCol w:w="4690"/>
      </w:tblGrid>
      <w:tr w:rsidR="00C83CAF" w:rsidRPr="00D51E36" w:rsidTr="00FC09A8">
        <w:trPr>
          <w:gridAfter w:val="1"/>
          <w:wAfter w:w="4690" w:type="dxa"/>
          <w:trHeight w:val="39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rPr>
                <w:rFonts w:ascii="Calibri" w:hAnsi="Calibri"/>
                <w:color w:val="000000"/>
                <w:sz w:val="22"/>
                <w:szCs w:val="22"/>
                <w:lang w:val="es-EC" w:eastAsia="es-EC"/>
              </w:rPr>
            </w:pPr>
          </w:p>
        </w:tc>
      </w:tr>
      <w:tr w:rsidR="00C83CAF" w:rsidRPr="00D51E36" w:rsidTr="00FC09A8">
        <w:trPr>
          <w:trHeight w:val="30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jc w:val="right"/>
              <w:rPr>
                <w:rFonts w:ascii="Calibri" w:hAnsi="Calibri"/>
                <w:color w:val="000000"/>
                <w:sz w:val="22"/>
                <w:szCs w:val="22"/>
                <w:lang w:val="es-EC" w:eastAsia="es-EC"/>
              </w:rPr>
            </w:pPr>
            <w:r w:rsidRPr="00D51E36">
              <w:rPr>
                <w:rFonts w:ascii="Calibri" w:hAnsi="Calibri"/>
                <w:color w:val="000000"/>
                <w:sz w:val="22"/>
                <w:szCs w:val="22"/>
                <w:lang w:val="es-EC" w:eastAsia="es-EC"/>
              </w:rPr>
              <w:t>1</w:t>
            </w:r>
          </w:p>
        </w:tc>
        <w:tc>
          <w:tcPr>
            <w:tcW w:w="4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D51E36" w:rsidRDefault="00C83CAF" w:rsidP="00FC09A8">
            <w:pPr>
              <w:tabs>
                <w:tab w:val="num" w:pos="1500"/>
              </w:tabs>
              <w:rPr>
                <w:rFonts w:ascii="Calibri" w:hAnsi="Calibri"/>
                <w:color w:val="000000"/>
                <w:lang w:val="es-EC" w:eastAsia="es-EC"/>
              </w:rPr>
            </w:pPr>
            <w:r w:rsidRPr="00D51E36">
              <w:rPr>
                <w:rFonts w:ascii="Calibri" w:hAnsi="Calibri"/>
                <w:color w:val="000000"/>
                <w:lang w:val="es-EC" w:eastAsia="es-EC"/>
              </w:rPr>
              <w:t xml:space="preserve">% de utilización de la </w:t>
            </w:r>
            <w:r>
              <w:rPr>
                <w:rFonts w:ascii="Calibri" w:hAnsi="Calibri"/>
                <w:color w:val="000000"/>
                <w:lang w:val="es-EC" w:eastAsia="es-EC"/>
              </w:rPr>
              <w:t>maquinaria</w:t>
            </w:r>
          </w:p>
        </w:tc>
      </w:tr>
      <w:tr w:rsidR="00C83CAF" w:rsidRPr="00D51E36" w:rsidTr="00FC09A8">
        <w:trPr>
          <w:trHeight w:val="30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jc w:val="right"/>
              <w:rPr>
                <w:rFonts w:ascii="Calibri" w:hAnsi="Calibri"/>
                <w:color w:val="000000"/>
                <w:sz w:val="22"/>
                <w:szCs w:val="22"/>
                <w:lang w:val="es-EC" w:eastAsia="es-EC"/>
              </w:rPr>
            </w:pPr>
            <w:r w:rsidRPr="00D51E36">
              <w:rPr>
                <w:rFonts w:ascii="Calibri" w:hAnsi="Calibri"/>
                <w:color w:val="000000"/>
                <w:sz w:val="22"/>
                <w:szCs w:val="22"/>
                <w:lang w:val="es-EC" w:eastAsia="es-EC"/>
              </w:rPr>
              <w:t>2</w:t>
            </w:r>
          </w:p>
        </w:tc>
        <w:tc>
          <w:tcPr>
            <w:tcW w:w="469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51E36" w:rsidRDefault="00C83CAF" w:rsidP="00FC09A8">
            <w:pPr>
              <w:tabs>
                <w:tab w:val="num" w:pos="1500"/>
              </w:tabs>
              <w:rPr>
                <w:rFonts w:ascii="Calibri" w:hAnsi="Calibri"/>
                <w:color w:val="000000"/>
                <w:lang w:val="es-EC" w:eastAsia="es-EC"/>
              </w:rPr>
            </w:pPr>
            <w:r w:rsidRPr="00D51E36">
              <w:rPr>
                <w:rFonts w:ascii="Calibri" w:hAnsi="Calibri"/>
                <w:color w:val="000000"/>
                <w:lang w:val="es-EC" w:eastAsia="es-EC"/>
              </w:rPr>
              <w:t>% de desperdicio</w:t>
            </w:r>
          </w:p>
        </w:tc>
      </w:tr>
      <w:tr w:rsidR="00C83CAF" w:rsidRPr="00D51E36" w:rsidTr="00FC09A8">
        <w:trPr>
          <w:trHeight w:val="30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jc w:val="right"/>
              <w:rPr>
                <w:rFonts w:ascii="Calibri" w:hAnsi="Calibri"/>
                <w:color w:val="000000"/>
                <w:sz w:val="22"/>
                <w:szCs w:val="22"/>
                <w:lang w:val="es-EC" w:eastAsia="es-EC"/>
              </w:rPr>
            </w:pPr>
            <w:r w:rsidRPr="00D51E36">
              <w:rPr>
                <w:rFonts w:ascii="Calibri" w:hAnsi="Calibri"/>
                <w:color w:val="000000"/>
                <w:sz w:val="22"/>
                <w:szCs w:val="22"/>
                <w:lang w:val="es-EC" w:eastAsia="es-EC"/>
              </w:rPr>
              <w:t>3</w:t>
            </w:r>
          </w:p>
        </w:tc>
        <w:tc>
          <w:tcPr>
            <w:tcW w:w="469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51E36" w:rsidRDefault="00C83CAF" w:rsidP="00FC09A8">
            <w:pPr>
              <w:tabs>
                <w:tab w:val="num" w:pos="1500"/>
              </w:tabs>
              <w:rPr>
                <w:rFonts w:ascii="Calibri" w:hAnsi="Calibri"/>
                <w:color w:val="000000"/>
                <w:lang w:val="es-EC" w:eastAsia="es-EC"/>
              </w:rPr>
            </w:pPr>
            <w:r w:rsidRPr="00D51E36">
              <w:rPr>
                <w:rFonts w:ascii="Calibri" w:hAnsi="Calibri"/>
                <w:color w:val="000000"/>
                <w:lang w:val="es-EC" w:eastAsia="es-EC"/>
              </w:rPr>
              <w:t>Nivel de productividad</w:t>
            </w:r>
          </w:p>
        </w:tc>
      </w:tr>
      <w:tr w:rsidR="00C83CAF" w:rsidRPr="00D51E36" w:rsidTr="00FC09A8">
        <w:trPr>
          <w:trHeight w:val="30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jc w:val="right"/>
              <w:rPr>
                <w:rFonts w:ascii="Calibri" w:hAnsi="Calibri"/>
                <w:color w:val="000000"/>
                <w:sz w:val="22"/>
                <w:szCs w:val="22"/>
                <w:lang w:val="es-EC" w:eastAsia="es-EC"/>
              </w:rPr>
            </w:pPr>
            <w:r w:rsidRPr="00D51E36">
              <w:rPr>
                <w:rFonts w:ascii="Calibri" w:hAnsi="Calibri"/>
                <w:color w:val="000000"/>
                <w:sz w:val="22"/>
                <w:szCs w:val="22"/>
                <w:lang w:val="es-EC" w:eastAsia="es-EC"/>
              </w:rPr>
              <w:t>4</w:t>
            </w:r>
          </w:p>
        </w:tc>
        <w:tc>
          <w:tcPr>
            <w:tcW w:w="469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51E36" w:rsidRDefault="00C83CAF" w:rsidP="00FC09A8">
            <w:pPr>
              <w:tabs>
                <w:tab w:val="num" w:pos="1500"/>
              </w:tabs>
              <w:rPr>
                <w:rFonts w:ascii="Calibri" w:hAnsi="Calibri"/>
                <w:color w:val="000000"/>
                <w:lang w:val="es-EC" w:eastAsia="es-EC"/>
              </w:rPr>
            </w:pPr>
            <w:r w:rsidRPr="00D51E36">
              <w:rPr>
                <w:rFonts w:ascii="Calibri" w:hAnsi="Calibri"/>
                <w:color w:val="000000"/>
                <w:lang w:val="es-EC" w:eastAsia="es-EC"/>
              </w:rPr>
              <w:t>Producción diaria</w:t>
            </w:r>
          </w:p>
        </w:tc>
      </w:tr>
      <w:tr w:rsidR="00C83CAF" w:rsidRPr="00D51E36" w:rsidTr="00FC09A8">
        <w:trPr>
          <w:trHeight w:val="30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jc w:val="right"/>
              <w:rPr>
                <w:rFonts w:ascii="Calibri" w:hAnsi="Calibri"/>
                <w:color w:val="000000"/>
                <w:sz w:val="22"/>
                <w:szCs w:val="22"/>
                <w:lang w:val="es-EC" w:eastAsia="es-EC"/>
              </w:rPr>
            </w:pPr>
            <w:r w:rsidRPr="00D51E36">
              <w:rPr>
                <w:rFonts w:ascii="Calibri" w:hAnsi="Calibri"/>
                <w:color w:val="000000"/>
                <w:sz w:val="22"/>
                <w:szCs w:val="22"/>
                <w:lang w:val="es-EC" w:eastAsia="es-EC"/>
              </w:rPr>
              <w:t>5</w:t>
            </w:r>
          </w:p>
        </w:tc>
        <w:tc>
          <w:tcPr>
            <w:tcW w:w="469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51E36" w:rsidRDefault="00C83CAF" w:rsidP="00FC09A8">
            <w:pPr>
              <w:tabs>
                <w:tab w:val="num" w:pos="1500"/>
              </w:tabs>
              <w:rPr>
                <w:rFonts w:ascii="Calibri" w:hAnsi="Calibri"/>
                <w:color w:val="000000"/>
                <w:lang w:val="es-EC" w:eastAsia="es-EC"/>
              </w:rPr>
            </w:pPr>
            <w:r w:rsidRPr="00D51E36">
              <w:rPr>
                <w:rFonts w:ascii="Calibri" w:hAnsi="Calibri"/>
                <w:color w:val="000000"/>
                <w:lang w:val="es-EC" w:eastAsia="es-EC"/>
              </w:rPr>
              <w:t>% de eficiencia de calidad</w:t>
            </w:r>
          </w:p>
        </w:tc>
      </w:tr>
      <w:tr w:rsidR="00C83CAF" w:rsidRPr="00D51E36" w:rsidTr="00FC09A8">
        <w:trPr>
          <w:trHeight w:val="30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jc w:val="right"/>
              <w:rPr>
                <w:rFonts w:ascii="Calibri" w:hAnsi="Calibri"/>
                <w:color w:val="000000"/>
                <w:sz w:val="22"/>
                <w:szCs w:val="22"/>
                <w:lang w:val="es-EC" w:eastAsia="es-EC"/>
              </w:rPr>
            </w:pPr>
            <w:r w:rsidRPr="00D51E36">
              <w:rPr>
                <w:rFonts w:ascii="Calibri" w:hAnsi="Calibri"/>
                <w:color w:val="000000"/>
                <w:sz w:val="22"/>
                <w:szCs w:val="22"/>
                <w:lang w:val="es-EC" w:eastAsia="es-EC"/>
              </w:rPr>
              <w:t>6</w:t>
            </w:r>
          </w:p>
        </w:tc>
        <w:tc>
          <w:tcPr>
            <w:tcW w:w="469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51E36" w:rsidRDefault="00C83CAF" w:rsidP="00FC09A8">
            <w:pPr>
              <w:tabs>
                <w:tab w:val="num" w:pos="1500"/>
              </w:tabs>
              <w:rPr>
                <w:rFonts w:ascii="Calibri" w:hAnsi="Calibri"/>
                <w:color w:val="000000"/>
                <w:lang w:val="es-EC" w:eastAsia="es-EC"/>
              </w:rPr>
            </w:pPr>
            <w:r w:rsidRPr="00D51E36">
              <w:rPr>
                <w:rFonts w:ascii="Calibri" w:hAnsi="Calibri"/>
                <w:color w:val="000000"/>
                <w:lang w:val="es-EC" w:eastAsia="es-EC"/>
              </w:rPr>
              <w:t xml:space="preserve">% de eficiencia </w:t>
            </w:r>
            <w:r>
              <w:rPr>
                <w:rFonts w:ascii="Calibri" w:hAnsi="Calibri"/>
                <w:color w:val="000000"/>
                <w:lang w:val="es-EC" w:eastAsia="es-EC"/>
              </w:rPr>
              <w:t>de rendimiento</w:t>
            </w:r>
          </w:p>
        </w:tc>
      </w:tr>
      <w:tr w:rsidR="00C83CAF" w:rsidRPr="00D51E36" w:rsidTr="00FC09A8">
        <w:trPr>
          <w:trHeight w:val="30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jc w:val="right"/>
              <w:rPr>
                <w:rFonts w:ascii="Calibri" w:hAnsi="Calibri"/>
                <w:color w:val="000000"/>
                <w:sz w:val="22"/>
                <w:szCs w:val="22"/>
                <w:lang w:val="es-EC" w:eastAsia="es-EC"/>
              </w:rPr>
            </w:pPr>
            <w:r w:rsidRPr="00D51E36">
              <w:rPr>
                <w:rFonts w:ascii="Calibri" w:hAnsi="Calibri"/>
                <w:color w:val="000000"/>
                <w:sz w:val="22"/>
                <w:szCs w:val="22"/>
                <w:lang w:val="es-EC" w:eastAsia="es-EC"/>
              </w:rPr>
              <w:t>7</w:t>
            </w:r>
          </w:p>
        </w:tc>
        <w:tc>
          <w:tcPr>
            <w:tcW w:w="469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51E36" w:rsidRDefault="00C83CAF" w:rsidP="00FC09A8">
            <w:pPr>
              <w:tabs>
                <w:tab w:val="num" w:pos="1500"/>
              </w:tabs>
              <w:rPr>
                <w:rFonts w:ascii="Calibri" w:hAnsi="Calibri"/>
                <w:color w:val="000000"/>
                <w:lang w:val="es-EC" w:eastAsia="es-EC"/>
              </w:rPr>
            </w:pPr>
            <w:r w:rsidRPr="00D51E36">
              <w:rPr>
                <w:rFonts w:ascii="Calibri" w:hAnsi="Calibri"/>
                <w:color w:val="000000"/>
                <w:lang w:val="es-EC" w:eastAsia="es-EC"/>
              </w:rPr>
              <w:t>% de eficiencia de producción</w:t>
            </w:r>
          </w:p>
        </w:tc>
      </w:tr>
      <w:tr w:rsidR="00C83CAF" w:rsidRPr="00D51E36" w:rsidTr="00FC09A8">
        <w:trPr>
          <w:trHeight w:val="30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jc w:val="right"/>
              <w:rPr>
                <w:rFonts w:ascii="Calibri" w:hAnsi="Calibri"/>
                <w:color w:val="000000"/>
                <w:sz w:val="22"/>
                <w:szCs w:val="22"/>
                <w:lang w:val="es-EC" w:eastAsia="es-EC"/>
              </w:rPr>
            </w:pPr>
            <w:r w:rsidRPr="00D51E36">
              <w:rPr>
                <w:rFonts w:ascii="Calibri" w:hAnsi="Calibri"/>
                <w:color w:val="000000"/>
                <w:sz w:val="22"/>
                <w:szCs w:val="22"/>
                <w:lang w:val="es-EC" w:eastAsia="es-EC"/>
              </w:rPr>
              <w:t>8</w:t>
            </w:r>
          </w:p>
        </w:tc>
        <w:tc>
          <w:tcPr>
            <w:tcW w:w="469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51E36" w:rsidRDefault="00C83CAF" w:rsidP="00FC09A8">
            <w:pPr>
              <w:tabs>
                <w:tab w:val="num" w:pos="1500"/>
              </w:tabs>
              <w:rPr>
                <w:rFonts w:ascii="Calibri" w:hAnsi="Calibri"/>
                <w:color w:val="000000"/>
                <w:lang w:val="es-EC" w:eastAsia="es-EC"/>
              </w:rPr>
            </w:pPr>
            <w:r w:rsidRPr="00D51E36">
              <w:rPr>
                <w:rFonts w:ascii="Calibri" w:hAnsi="Calibri"/>
                <w:color w:val="000000"/>
                <w:lang w:val="es-EC" w:eastAsia="es-EC"/>
              </w:rPr>
              <w:t>Peso diario de material usado</w:t>
            </w:r>
          </w:p>
        </w:tc>
      </w:tr>
      <w:tr w:rsidR="00C83CAF" w:rsidRPr="00D51E36" w:rsidTr="00FC09A8">
        <w:trPr>
          <w:trHeight w:val="30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jc w:val="right"/>
              <w:rPr>
                <w:rFonts w:ascii="Calibri" w:hAnsi="Calibri"/>
                <w:color w:val="000000"/>
                <w:sz w:val="22"/>
                <w:szCs w:val="22"/>
                <w:lang w:val="es-EC" w:eastAsia="es-EC"/>
              </w:rPr>
            </w:pPr>
            <w:r w:rsidRPr="00D51E36">
              <w:rPr>
                <w:rFonts w:ascii="Calibri" w:hAnsi="Calibri"/>
                <w:color w:val="000000"/>
                <w:sz w:val="22"/>
                <w:szCs w:val="22"/>
                <w:lang w:val="es-EC" w:eastAsia="es-EC"/>
              </w:rPr>
              <w:t>9</w:t>
            </w:r>
          </w:p>
        </w:tc>
        <w:tc>
          <w:tcPr>
            <w:tcW w:w="469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51E36" w:rsidRDefault="00C83CAF" w:rsidP="00FC09A8">
            <w:pPr>
              <w:tabs>
                <w:tab w:val="num" w:pos="1500"/>
              </w:tabs>
              <w:rPr>
                <w:rFonts w:ascii="Calibri" w:hAnsi="Calibri"/>
                <w:color w:val="000000"/>
                <w:lang w:val="es-EC" w:eastAsia="es-EC"/>
              </w:rPr>
            </w:pPr>
            <w:r w:rsidRPr="00D51E36">
              <w:rPr>
                <w:rFonts w:ascii="Calibri" w:hAnsi="Calibri"/>
                <w:color w:val="000000"/>
                <w:lang w:val="es-EC" w:eastAsia="es-EC"/>
              </w:rPr>
              <w:t>Peso diario de sobrante</w:t>
            </w:r>
          </w:p>
        </w:tc>
      </w:tr>
      <w:tr w:rsidR="00C83CAF" w:rsidRPr="00D51E36" w:rsidTr="00FC09A8">
        <w:trPr>
          <w:trHeight w:val="30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jc w:val="right"/>
              <w:rPr>
                <w:rFonts w:ascii="Calibri" w:hAnsi="Calibri"/>
                <w:color w:val="000000"/>
                <w:sz w:val="22"/>
                <w:szCs w:val="22"/>
                <w:lang w:val="es-EC" w:eastAsia="es-EC"/>
              </w:rPr>
            </w:pPr>
            <w:r w:rsidRPr="00D51E36">
              <w:rPr>
                <w:rFonts w:ascii="Calibri" w:hAnsi="Calibri"/>
                <w:color w:val="000000"/>
                <w:sz w:val="22"/>
                <w:szCs w:val="22"/>
                <w:lang w:val="es-EC" w:eastAsia="es-EC"/>
              </w:rPr>
              <w:t>10</w:t>
            </w:r>
          </w:p>
        </w:tc>
        <w:tc>
          <w:tcPr>
            <w:tcW w:w="469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51E36" w:rsidRDefault="00C83CAF" w:rsidP="00FC09A8">
            <w:pPr>
              <w:tabs>
                <w:tab w:val="num" w:pos="1500"/>
              </w:tabs>
              <w:rPr>
                <w:rFonts w:ascii="Calibri" w:hAnsi="Calibri"/>
                <w:color w:val="000000"/>
                <w:lang w:val="es-EC" w:eastAsia="es-EC"/>
              </w:rPr>
            </w:pPr>
            <w:r w:rsidRPr="00D51E36">
              <w:rPr>
                <w:rFonts w:ascii="Calibri" w:hAnsi="Calibri"/>
                <w:color w:val="000000"/>
                <w:lang w:val="es-EC" w:eastAsia="es-EC"/>
              </w:rPr>
              <w:t>Peso de producto en proceso</w:t>
            </w:r>
          </w:p>
        </w:tc>
      </w:tr>
      <w:tr w:rsidR="00C83CAF" w:rsidRPr="00D51E36" w:rsidTr="00FC09A8">
        <w:trPr>
          <w:trHeight w:val="30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jc w:val="right"/>
              <w:rPr>
                <w:rFonts w:ascii="Calibri" w:hAnsi="Calibri"/>
                <w:color w:val="000000"/>
                <w:sz w:val="22"/>
                <w:szCs w:val="22"/>
                <w:lang w:val="es-EC" w:eastAsia="es-EC"/>
              </w:rPr>
            </w:pPr>
            <w:r w:rsidRPr="00D51E36">
              <w:rPr>
                <w:rFonts w:ascii="Calibri" w:hAnsi="Calibri"/>
                <w:color w:val="000000"/>
                <w:sz w:val="22"/>
                <w:szCs w:val="22"/>
                <w:lang w:val="es-EC" w:eastAsia="es-EC"/>
              </w:rPr>
              <w:t>11</w:t>
            </w:r>
          </w:p>
        </w:tc>
        <w:tc>
          <w:tcPr>
            <w:tcW w:w="469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51E36" w:rsidRDefault="00C83CAF" w:rsidP="00FC09A8">
            <w:pPr>
              <w:tabs>
                <w:tab w:val="num" w:pos="1500"/>
              </w:tabs>
              <w:rPr>
                <w:rFonts w:ascii="Calibri" w:hAnsi="Calibri"/>
                <w:color w:val="000000"/>
                <w:lang w:val="es-EC" w:eastAsia="es-EC"/>
              </w:rPr>
            </w:pPr>
            <w:r w:rsidRPr="00D51E36">
              <w:rPr>
                <w:rFonts w:ascii="Calibri" w:hAnsi="Calibri"/>
                <w:color w:val="000000"/>
                <w:lang w:val="es-EC" w:eastAsia="es-EC"/>
              </w:rPr>
              <w:t>Peso de producto terminado</w:t>
            </w:r>
          </w:p>
        </w:tc>
      </w:tr>
      <w:tr w:rsidR="00C83CAF" w:rsidRPr="00D51E36" w:rsidTr="00FC09A8">
        <w:trPr>
          <w:trHeight w:val="300"/>
        </w:trPr>
        <w:tc>
          <w:tcPr>
            <w:tcW w:w="364" w:type="dxa"/>
            <w:tcBorders>
              <w:top w:val="nil"/>
              <w:left w:val="nil"/>
              <w:bottom w:val="nil"/>
              <w:right w:val="nil"/>
            </w:tcBorders>
            <w:shd w:val="clear" w:color="auto" w:fill="auto"/>
            <w:noWrap/>
            <w:vAlign w:val="bottom"/>
            <w:hideMark/>
          </w:tcPr>
          <w:p w:rsidR="00C83CAF" w:rsidRPr="00D51E36" w:rsidRDefault="00C83CAF" w:rsidP="00FC09A8">
            <w:pPr>
              <w:tabs>
                <w:tab w:val="num" w:pos="1500"/>
              </w:tabs>
              <w:jc w:val="right"/>
              <w:rPr>
                <w:rFonts w:ascii="Calibri" w:hAnsi="Calibri"/>
                <w:color w:val="000000"/>
                <w:sz w:val="22"/>
                <w:szCs w:val="22"/>
                <w:lang w:val="es-EC" w:eastAsia="es-EC"/>
              </w:rPr>
            </w:pPr>
            <w:r w:rsidRPr="00D51E36">
              <w:rPr>
                <w:rFonts w:ascii="Calibri" w:hAnsi="Calibri"/>
                <w:color w:val="000000"/>
                <w:sz w:val="22"/>
                <w:szCs w:val="22"/>
                <w:lang w:val="es-EC" w:eastAsia="es-EC"/>
              </w:rPr>
              <w:t>12</w:t>
            </w:r>
          </w:p>
        </w:tc>
        <w:tc>
          <w:tcPr>
            <w:tcW w:w="469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51E36" w:rsidRDefault="00C83CAF" w:rsidP="00FC09A8">
            <w:pPr>
              <w:tabs>
                <w:tab w:val="num" w:pos="1500"/>
              </w:tabs>
              <w:rPr>
                <w:rFonts w:ascii="Calibri" w:hAnsi="Calibri"/>
                <w:color w:val="000000"/>
                <w:lang w:val="es-EC" w:eastAsia="es-EC"/>
              </w:rPr>
            </w:pPr>
            <w:r w:rsidRPr="00D51E36">
              <w:rPr>
                <w:rFonts w:ascii="Calibri" w:hAnsi="Calibri"/>
                <w:color w:val="000000"/>
                <w:lang w:val="es-EC" w:eastAsia="es-EC"/>
              </w:rPr>
              <w:t>Tiempo diario de mantenimiento preventivo</w:t>
            </w:r>
          </w:p>
        </w:tc>
      </w:tr>
    </w:tbl>
    <w:p w:rsidR="00C83CAF" w:rsidRDefault="00C83CAF" w:rsidP="00C83CAF">
      <w:pPr>
        <w:tabs>
          <w:tab w:val="num" w:pos="1500"/>
        </w:tabs>
        <w:ind w:left="1416"/>
        <w:jc w:val="both"/>
        <w:rPr>
          <w:lang w:val="es-EC"/>
        </w:rPr>
      </w:pPr>
    </w:p>
    <w:p w:rsidR="00C83CAF" w:rsidRPr="00A13194" w:rsidRDefault="00C83CAF" w:rsidP="00C83CAF">
      <w:pPr>
        <w:tabs>
          <w:tab w:val="num" w:pos="1500"/>
        </w:tabs>
        <w:ind w:left="1416"/>
        <w:jc w:val="both"/>
        <w:rPr>
          <w:rFonts w:ascii="Arial" w:hAnsi="Arial" w:cs="Arial"/>
          <w:sz w:val="18"/>
          <w:szCs w:val="18"/>
        </w:rPr>
      </w:pPr>
      <w:r>
        <w:rPr>
          <w:lang w:val="es-EC"/>
        </w:rPr>
        <w:t xml:space="preserve">           </w:t>
      </w:r>
      <w:r w:rsidRPr="00A13194">
        <w:rPr>
          <w:rFonts w:ascii="Arial" w:hAnsi="Arial" w:cs="Arial"/>
          <w:b/>
          <w:sz w:val="18"/>
          <w:szCs w:val="18"/>
        </w:rPr>
        <w:t>Fuente:</w:t>
      </w:r>
      <w:r w:rsidRPr="00A13194">
        <w:rPr>
          <w:rFonts w:ascii="Arial" w:hAnsi="Arial" w:cs="Arial"/>
          <w:sz w:val="18"/>
          <w:szCs w:val="18"/>
        </w:rPr>
        <w:t xml:space="preserve"> Elaboración del autor con información </w:t>
      </w:r>
    </w:p>
    <w:p w:rsidR="00C83CAF" w:rsidRPr="00A13194" w:rsidRDefault="00C83CAF" w:rsidP="00C83CAF">
      <w:pPr>
        <w:tabs>
          <w:tab w:val="num" w:pos="1500"/>
        </w:tabs>
        <w:ind w:left="1416"/>
        <w:jc w:val="both"/>
        <w:rPr>
          <w:rFonts w:ascii="Arial" w:hAnsi="Arial" w:cs="Arial"/>
          <w:sz w:val="18"/>
          <w:szCs w:val="18"/>
        </w:rPr>
      </w:pPr>
      <w:r w:rsidRPr="00A13194">
        <w:rPr>
          <w:rFonts w:ascii="Arial" w:hAnsi="Arial" w:cs="Arial"/>
          <w:sz w:val="18"/>
          <w:szCs w:val="18"/>
        </w:rPr>
        <w:t xml:space="preserve">           </w:t>
      </w:r>
      <w:r>
        <w:rPr>
          <w:rFonts w:ascii="Arial" w:hAnsi="Arial" w:cs="Arial"/>
          <w:sz w:val="18"/>
          <w:szCs w:val="18"/>
        </w:rPr>
        <w:t xml:space="preserve">  </w:t>
      </w:r>
      <w:r w:rsidRPr="00A13194">
        <w:rPr>
          <w:rFonts w:ascii="Arial" w:hAnsi="Arial" w:cs="Arial"/>
          <w:sz w:val="18"/>
          <w:szCs w:val="18"/>
        </w:rPr>
        <w:t xml:space="preserve"> de los miembros del Dep. de Producción</w:t>
      </w:r>
    </w:p>
    <w:p w:rsidR="00C83CAF" w:rsidRDefault="00C83CAF" w:rsidP="00C83CAF">
      <w:pPr>
        <w:tabs>
          <w:tab w:val="num" w:pos="1500"/>
        </w:tabs>
        <w:spacing w:line="480" w:lineRule="auto"/>
        <w:jc w:val="center"/>
        <w:rPr>
          <w:rFonts w:ascii="Arial" w:hAnsi="Arial" w:cs="Arial"/>
          <w:b/>
        </w:rPr>
      </w:pPr>
    </w:p>
    <w:p w:rsidR="00C83CAF" w:rsidRPr="00D47910" w:rsidRDefault="00C83CAF" w:rsidP="00C83CAF">
      <w:pPr>
        <w:tabs>
          <w:tab w:val="num" w:pos="1500"/>
        </w:tabs>
        <w:ind w:left="1418"/>
        <w:jc w:val="both"/>
        <w:rPr>
          <w:rFonts w:ascii="Arial" w:hAnsi="Arial" w:cs="Arial"/>
        </w:rPr>
      </w:pPr>
    </w:p>
    <w:p w:rsidR="00C83CAF" w:rsidRDefault="00C83CAF" w:rsidP="00C83CAF">
      <w:pPr>
        <w:tabs>
          <w:tab w:val="num" w:pos="1500"/>
        </w:tabs>
        <w:spacing w:line="480" w:lineRule="auto"/>
        <w:ind w:left="1500"/>
        <w:jc w:val="both"/>
        <w:rPr>
          <w:rFonts w:ascii="Arial" w:hAnsi="Arial" w:cs="Arial"/>
          <w:b/>
        </w:rPr>
      </w:pPr>
      <w:r w:rsidRPr="00D47910">
        <w:rPr>
          <w:rFonts w:ascii="Arial" w:hAnsi="Arial" w:cs="Arial"/>
        </w:rPr>
        <w:lastRenderedPageBreak/>
        <w:t>Una vez que se obtiene la lista preliminar de indicadores, el comité</w:t>
      </w:r>
      <w:r>
        <w:rPr>
          <w:rFonts w:ascii="Arial" w:hAnsi="Arial" w:cs="Arial"/>
        </w:rPr>
        <w:t xml:space="preserve"> elige cuá</w:t>
      </w:r>
      <w:r w:rsidRPr="00D47910">
        <w:rPr>
          <w:rFonts w:ascii="Arial" w:hAnsi="Arial" w:cs="Arial"/>
        </w:rPr>
        <w:t>les son aquellos que tiene un mayor impacto en los objetivos estratégicos. Para esto se utilizará el método De</w:t>
      </w:r>
      <w:r>
        <w:rPr>
          <w:rFonts w:ascii="Arial" w:hAnsi="Arial" w:cs="Arial"/>
        </w:rPr>
        <w:t>l</w:t>
      </w:r>
      <w:r w:rsidRPr="00D47910">
        <w:rPr>
          <w:rFonts w:ascii="Arial" w:hAnsi="Arial" w:cs="Arial"/>
        </w:rPr>
        <w:t>phi. Se toma en consideración en la deliberación final de la lista de indicadores que el sistema debe ser una herramienta útil, global y sencilla de usar, de tal forma que el seguimiento de aquellos indicadores elegidos represente una ayuda directa a la toma de decisiones en el departamento de producción.</w:t>
      </w:r>
    </w:p>
    <w:p w:rsidR="00C83CAF" w:rsidRDefault="00C83CAF" w:rsidP="00C83CAF">
      <w:pPr>
        <w:tabs>
          <w:tab w:val="num" w:pos="1500"/>
        </w:tabs>
        <w:ind w:left="1503"/>
        <w:jc w:val="both"/>
        <w:rPr>
          <w:rFonts w:ascii="Arial" w:hAnsi="Arial" w:cs="Arial"/>
          <w:b/>
        </w:rPr>
      </w:pPr>
    </w:p>
    <w:p w:rsidR="00C83CAF" w:rsidRDefault="00C83CAF" w:rsidP="00C83CAF">
      <w:pPr>
        <w:tabs>
          <w:tab w:val="num" w:pos="1500"/>
        </w:tabs>
        <w:spacing w:line="480" w:lineRule="auto"/>
        <w:ind w:left="1500"/>
        <w:jc w:val="both"/>
        <w:rPr>
          <w:rFonts w:ascii="Arial" w:hAnsi="Arial" w:cs="Arial"/>
          <w:b/>
        </w:rPr>
      </w:pPr>
      <w:r w:rsidRPr="00D47910">
        <w:rPr>
          <w:rFonts w:ascii="Arial" w:hAnsi="Arial" w:cs="Arial"/>
          <w:b/>
        </w:rPr>
        <w:t>Método Delphi</w:t>
      </w:r>
    </w:p>
    <w:p w:rsidR="00C83CAF" w:rsidRDefault="00C83CAF" w:rsidP="00C83CAF">
      <w:pPr>
        <w:tabs>
          <w:tab w:val="num" w:pos="1500"/>
        </w:tabs>
        <w:ind w:left="1503"/>
        <w:jc w:val="both"/>
        <w:rPr>
          <w:rFonts w:ascii="Arial" w:hAnsi="Arial" w:cs="Arial"/>
          <w:b/>
        </w:rPr>
      </w:pPr>
    </w:p>
    <w:p w:rsidR="00C83CAF" w:rsidRPr="00642EC0" w:rsidRDefault="00C83CAF" w:rsidP="00C83CAF">
      <w:pPr>
        <w:tabs>
          <w:tab w:val="num" w:pos="1500"/>
        </w:tabs>
        <w:spacing w:line="480" w:lineRule="auto"/>
        <w:ind w:left="1500"/>
        <w:jc w:val="both"/>
        <w:rPr>
          <w:rFonts w:ascii="Arial" w:hAnsi="Arial" w:cs="Arial"/>
          <w:b/>
        </w:rPr>
      </w:pPr>
      <w:r w:rsidRPr="00D47910">
        <w:rPr>
          <w:rFonts w:ascii="Arial" w:hAnsi="Arial" w:cs="Arial"/>
        </w:rPr>
        <w:t xml:space="preserve">El método Delphi es un método de comunicación grupal que es efectivo a la hora de permitir a un grupo de individuos, como un todo, tratar un tema complejo. </w:t>
      </w:r>
      <w:r>
        <w:rPr>
          <w:rFonts w:ascii="Arial" w:hAnsi="Arial" w:cs="Arial"/>
        </w:rPr>
        <w:t xml:space="preserve">Se va a utilizar </w:t>
      </w:r>
      <w:r w:rsidRPr="00D47910">
        <w:rPr>
          <w:rFonts w:ascii="Arial" w:hAnsi="Arial" w:cs="Arial"/>
        </w:rPr>
        <w:t>este método para evaluar los criterios de cada uno de los indicadores. Este método se lo realiza en cuatro pasos:</w:t>
      </w:r>
    </w:p>
    <w:p w:rsidR="00C83CAF" w:rsidRPr="00D47910" w:rsidRDefault="00C83CAF" w:rsidP="00C83CAF">
      <w:pPr>
        <w:tabs>
          <w:tab w:val="num" w:pos="1500"/>
        </w:tabs>
        <w:jc w:val="both"/>
        <w:rPr>
          <w:rFonts w:ascii="Arial" w:hAnsi="Arial" w:cs="Arial"/>
        </w:rPr>
      </w:pPr>
    </w:p>
    <w:p w:rsidR="00C83CAF" w:rsidRPr="00482168" w:rsidRDefault="00C83CAF" w:rsidP="00C83CAF">
      <w:pPr>
        <w:tabs>
          <w:tab w:val="num" w:pos="1500"/>
        </w:tabs>
        <w:spacing w:line="480" w:lineRule="auto"/>
        <w:ind w:left="1418"/>
        <w:jc w:val="both"/>
        <w:rPr>
          <w:rFonts w:ascii="Arial" w:hAnsi="Arial" w:cs="Arial"/>
          <w:b/>
        </w:rPr>
      </w:pPr>
      <w:r>
        <w:rPr>
          <w:rFonts w:ascii="Arial" w:hAnsi="Arial" w:cs="Arial"/>
          <w:b/>
        </w:rPr>
        <w:t xml:space="preserve"> </w:t>
      </w:r>
      <w:r>
        <w:rPr>
          <w:rFonts w:ascii="Arial" w:hAnsi="Arial" w:cs="Arial"/>
          <w:b/>
        </w:rPr>
        <w:tab/>
      </w:r>
      <w:r w:rsidRPr="00586BF5">
        <w:rPr>
          <w:rFonts w:ascii="Arial" w:hAnsi="Arial" w:cs="Arial"/>
          <w:b/>
        </w:rPr>
        <w:t>Fase 1. Formulación del problema:</w:t>
      </w:r>
    </w:p>
    <w:p w:rsidR="00C83CAF" w:rsidRPr="00D47910" w:rsidRDefault="00C83CAF" w:rsidP="00C83CAF">
      <w:pPr>
        <w:tabs>
          <w:tab w:val="num" w:pos="1500"/>
        </w:tabs>
        <w:ind w:left="1418"/>
        <w:jc w:val="both"/>
        <w:rPr>
          <w:rFonts w:ascii="Arial" w:hAnsi="Arial" w:cs="Arial"/>
        </w:rPr>
      </w:pPr>
    </w:p>
    <w:p w:rsidR="00C83CAF" w:rsidRDefault="00C83CAF" w:rsidP="00C83CAF">
      <w:pPr>
        <w:tabs>
          <w:tab w:val="num" w:pos="1500"/>
        </w:tabs>
        <w:spacing w:line="480" w:lineRule="auto"/>
        <w:ind w:left="1500"/>
        <w:jc w:val="both"/>
        <w:rPr>
          <w:rFonts w:ascii="Arial" w:hAnsi="Arial" w:cs="Arial"/>
        </w:rPr>
      </w:pPr>
      <w:r w:rsidRPr="00D47910">
        <w:rPr>
          <w:rFonts w:ascii="Arial" w:hAnsi="Arial" w:cs="Arial"/>
        </w:rPr>
        <w:t xml:space="preserve">Se </w:t>
      </w:r>
      <w:r>
        <w:rPr>
          <w:rFonts w:ascii="Arial" w:hAnsi="Arial" w:cs="Arial"/>
        </w:rPr>
        <w:t xml:space="preserve">va a </w:t>
      </w:r>
      <w:r w:rsidRPr="00D47910">
        <w:rPr>
          <w:rFonts w:ascii="Arial" w:hAnsi="Arial" w:cs="Arial"/>
        </w:rPr>
        <w:t>eva</w:t>
      </w:r>
      <w:r>
        <w:rPr>
          <w:rFonts w:ascii="Arial" w:hAnsi="Arial" w:cs="Arial"/>
        </w:rPr>
        <w:t>luar la lista preliminar de indicadores identificados  en la tabla 15 de acuerdo a los criterios establecidos por el método Delphi, identificados en la tabla 16:</w:t>
      </w:r>
    </w:p>
    <w:p w:rsidR="00C83CAF" w:rsidRDefault="00C83CAF" w:rsidP="00C83CAF">
      <w:pPr>
        <w:tabs>
          <w:tab w:val="num" w:pos="1500"/>
        </w:tabs>
        <w:spacing w:line="480" w:lineRule="auto"/>
        <w:ind w:left="1500"/>
        <w:jc w:val="both"/>
        <w:rPr>
          <w:rFonts w:ascii="Arial" w:hAnsi="Arial" w:cs="Arial"/>
        </w:rPr>
      </w:pPr>
    </w:p>
    <w:p w:rsidR="00C83CAF" w:rsidRDefault="00C83CAF" w:rsidP="00C83CAF">
      <w:pPr>
        <w:tabs>
          <w:tab w:val="num" w:pos="1500"/>
        </w:tabs>
        <w:spacing w:line="480" w:lineRule="auto"/>
        <w:ind w:left="1500"/>
        <w:jc w:val="both"/>
        <w:rPr>
          <w:rFonts w:ascii="Arial" w:hAnsi="Arial" w:cs="Arial"/>
        </w:rPr>
      </w:pPr>
    </w:p>
    <w:p w:rsidR="00C83CAF" w:rsidRDefault="00C83CAF" w:rsidP="00C83CAF">
      <w:pPr>
        <w:spacing w:line="480" w:lineRule="auto"/>
        <w:ind w:left="709" w:firstLine="709"/>
        <w:jc w:val="center"/>
        <w:rPr>
          <w:rFonts w:ascii="Arial" w:hAnsi="Arial" w:cs="Arial"/>
          <w:b/>
        </w:rPr>
      </w:pPr>
      <w:r>
        <w:rPr>
          <w:rFonts w:ascii="Arial" w:hAnsi="Arial" w:cs="Arial"/>
          <w:b/>
        </w:rPr>
        <w:lastRenderedPageBreak/>
        <w:t>TABLA 16</w:t>
      </w:r>
    </w:p>
    <w:p w:rsidR="00C83CAF" w:rsidRPr="00533084" w:rsidRDefault="00C83CAF" w:rsidP="00C83CAF">
      <w:pPr>
        <w:spacing w:line="360" w:lineRule="auto"/>
        <w:ind w:left="709" w:firstLine="709"/>
        <w:jc w:val="center"/>
        <w:rPr>
          <w:rFonts w:ascii="Arial" w:hAnsi="Arial" w:cs="Arial"/>
          <w:b/>
        </w:rPr>
      </w:pPr>
      <w:r w:rsidRPr="007C1151">
        <w:rPr>
          <w:rFonts w:ascii="Arial" w:hAnsi="Arial" w:cs="Arial"/>
          <w:b/>
        </w:rPr>
        <w:t>CRITER</w:t>
      </w:r>
      <w:r>
        <w:rPr>
          <w:rFonts w:ascii="Arial" w:hAnsi="Arial" w:cs="Arial"/>
          <w:b/>
        </w:rPr>
        <w:t>IOS DE EVALUACIÓN DE INDICADORES</w:t>
      </w:r>
    </w:p>
    <w:tbl>
      <w:tblPr>
        <w:tblpPr w:leftFromText="141" w:rightFromText="141" w:vertAnchor="text" w:horzAnchor="margin" w:tblpXSpec="right" w:tblpY="277"/>
        <w:tblW w:w="6591" w:type="dxa"/>
        <w:tblCellMar>
          <w:left w:w="70" w:type="dxa"/>
          <w:right w:w="70" w:type="dxa"/>
        </w:tblCellMar>
        <w:tblLook w:val="04A0"/>
      </w:tblPr>
      <w:tblGrid>
        <w:gridCol w:w="3286"/>
        <w:gridCol w:w="3305"/>
      </w:tblGrid>
      <w:tr w:rsidR="00C83CAF" w:rsidRPr="00A62597" w:rsidTr="00FC09A8">
        <w:trPr>
          <w:trHeight w:val="435"/>
        </w:trPr>
        <w:tc>
          <w:tcPr>
            <w:tcW w:w="328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3CAF" w:rsidRPr="00F5751E" w:rsidRDefault="00C83CAF" w:rsidP="00FC09A8">
            <w:pPr>
              <w:jc w:val="center"/>
              <w:rPr>
                <w:rFonts w:ascii="Calibri" w:hAnsi="Calibri"/>
                <w:b/>
                <w:bCs/>
                <w:color w:val="000000"/>
                <w:sz w:val="22"/>
                <w:szCs w:val="22"/>
                <w:lang w:val="es-EC" w:eastAsia="es-EC"/>
              </w:rPr>
            </w:pPr>
            <w:r w:rsidRPr="00F5751E">
              <w:rPr>
                <w:rFonts w:ascii="Calibri" w:hAnsi="Calibri"/>
                <w:b/>
                <w:bCs/>
                <w:color w:val="000000"/>
                <w:sz w:val="22"/>
                <w:szCs w:val="22"/>
                <w:lang w:val="es-EC" w:eastAsia="es-EC"/>
              </w:rPr>
              <w:t>CRITERIOS</w:t>
            </w:r>
          </w:p>
        </w:tc>
        <w:tc>
          <w:tcPr>
            <w:tcW w:w="3305" w:type="dxa"/>
            <w:tcBorders>
              <w:top w:val="single" w:sz="4" w:space="0" w:color="auto"/>
              <w:left w:val="nil"/>
              <w:bottom w:val="single" w:sz="4" w:space="0" w:color="auto"/>
              <w:right w:val="single" w:sz="4" w:space="0" w:color="auto"/>
            </w:tcBorders>
            <w:shd w:val="clear" w:color="000000" w:fill="D8D8D8"/>
            <w:noWrap/>
            <w:vAlign w:val="center"/>
            <w:hideMark/>
          </w:tcPr>
          <w:p w:rsidR="00C83CAF" w:rsidRPr="00F5751E" w:rsidRDefault="00C83CAF" w:rsidP="00FC09A8">
            <w:pPr>
              <w:jc w:val="center"/>
              <w:rPr>
                <w:rFonts w:ascii="Calibri" w:hAnsi="Calibri"/>
                <w:b/>
                <w:bCs/>
                <w:color w:val="000000"/>
                <w:sz w:val="22"/>
                <w:szCs w:val="22"/>
                <w:lang w:val="es-EC" w:eastAsia="es-EC"/>
              </w:rPr>
            </w:pPr>
            <w:r w:rsidRPr="00F5751E">
              <w:rPr>
                <w:rFonts w:ascii="Calibri" w:hAnsi="Calibri"/>
                <w:b/>
                <w:bCs/>
                <w:color w:val="000000"/>
                <w:sz w:val="22"/>
                <w:szCs w:val="22"/>
                <w:lang w:val="es-EC" w:eastAsia="es-EC"/>
              </w:rPr>
              <w:t>DEFINICIÓN</w:t>
            </w:r>
          </w:p>
        </w:tc>
      </w:tr>
      <w:tr w:rsidR="00C83CAF" w:rsidRPr="00A62597" w:rsidTr="00FC09A8">
        <w:trPr>
          <w:trHeight w:val="1254"/>
        </w:trPr>
        <w:tc>
          <w:tcPr>
            <w:tcW w:w="3286" w:type="dxa"/>
            <w:tcBorders>
              <w:top w:val="nil"/>
              <w:left w:val="single" w:sz="4" w:space="0" w:color="auto"/>
              <w:bottom w:val="single" w:sz="4" w:space="0" w:color="auto"/>
              <w:right w:val="single" w:sz="4" w:space="0" w:color="auto"/>
            </w:tcBorders>
            <w:shd w:val="clear" w:color="auto" w:fill="auto"/>
            <w:noWrap/>
            <w:vAlign w:val="center"/>
            <w:hideMark/>
          </w:tcPr>
          <w:p w:rsidR="00C83CAF" w:rsidRPr="00F5751E" w:rsidRDefault="00C83CAF" w:rsidP="00FC09A8">
            <w:pPr>
              <w:rPr>
                <w:rFonts w:ascii="Calibri" w:hAnsi="Calibri"/>
                <w:color w:val="000000"/>
                <w:sz w:val="22"/>
                <w:szCs w:val="22"/>
                <w:lang w:val="es-EC" w:eastAsia="es-EC"/>
              </w:rPr>
            </w:pPr>
            <w:r w:rsidRPr="00F5751E">
              <w:rPr>
                <w:rFonts w:ascii="Calibri" w:hAnsi="Calibri"/>
                <w:color w:val="000000"/>
                <w:sz w:val="22"/>
                <w:szCs w:val="22"/>
                <w:lang w:val="es-EC" w:eastAsia="es-EC"/>
              </w:rPr>
              <w:t>Relevancia (estrategias y objetivos)</w:t>
            </w:r>
          </w:p>
        </w:tc>
        <w:tc>
          <w:tcPr>
            <w:tcW w:w="3305" w:type="dxa"/>
            <w:tcBorders>
              <w:top w:val="nil"/>
              <w:left w:val="nil"/>
              <w:bottom w:val="single" w:sz="4" w:space="0" w:color="auto"/>
              <w:right w:val="single" w:sz="4" w:space="0" w:color="auto"/>
            </w:tcBorders>
            <w:shd w:val="clear" w:color="auto" w:fill="auto"/>
            <w:vAlign w:val="center"/>
            <w:hideMark/>
          </w:tcPr>
          <w:p w:rsidR="00C83CAF" w:rsidRPr="00F5751E" w:rsidRDefault="00C83CAF" w:rsidP="00FC09A8">
            <w:pPr>
              <w:rPr>
                <w:rFonts w:ascii="Calibri" w:hAnsi="Calibri"/>
                <w:color w:val="000000"/>
                <w:sz w:val="22"/>
                <w:szCs w:val="22"/>
                <w:lang w:val="es-EC" w:eastAsia="es-EC"/>
              </w:rPr>
            </w:pPr>
            <w:r w:rsidRPr="00F5751E">
              <w:rPr>
                <w:rFonts w:ascii="Calibri" w:hAnsi="Calibri"/>
                <w:color w:val="000000"/>
                <w:sz w:val="22"/>
                <w:szCs w:val="22"/>
                <w:lang w:val="es-EC" w:eastAsia="es-EC"/>
              </w:rPr>
              <w:t>El indicador debe estar significativamente dirigido al desempeño del departamento. El indicador se liga a las estrategias y objetivos</w:t>
            </w:r>
          </w:p>
        </w:tc>
      </w:tr>
      <w:tr w:rsidR="00C83CAF" w:rsidRPr="00A62597" w:rsidTr="00FC09A8">
        <w:trPr>
          <w:trHeight w:val="793"/>
        </w:trPr>
        <w:tc>
          <w:tcPr>
            <w:tcW w:w="3286" w:type="dxa"/>
            <w:tcBorders>
              <w:top w:val="nil"/>
              <w:left w:val="single" w:sz="4" w:space="0" w:color="auto"/>
              <w:bottom w:val="single" w:sz="4" w:space="0" w:color="auto"/>
              <w:right w:val="single" w:sz="4" w:space="0" w:color="auto"/>
            </w:tcBorders>
            <w:shd w:val="clear" w:color="auto" w:fill="auto"/>
            <w:noWrap/>
            <w:vAlign w:val="center"/>
            <w:hideMark/>
          </w:tcPr>
          <w:p w:rsidR="00C83CAF" w:rsidRPr="00F5751E" w:rsidRDefault="00C83CAF" w:rsidP="00FC09A8">
            <w:pPr>
              <w:rPr>
                <w:rFonts w:ascii="Calibri" w:hAnsi="Calibri"/>
                <w:color w:val="000000"/>
                <w:sz w:val="22"/>
                <w:szCs w:val="22"/>
                <w:lang w:val="es-EC" w:eastAsia="es-EC"/>
              </w:rPr>
            </w:pPr>
            <w:r w:rsidRPr="00F5751E">
              <w:rPr>
                <w:rFonts w:ascii="Calibri" w:hAnsi="Calibri"/>
                <w:color w:val="000000"/>
                <w:sz w:val="22"/>
                <w:szCs w:val="22"/>
                <w:lang w:val="es-EC" w:eastAsia="es-EC"/>
              </w:rPr>
              <w:t>Utilidad</w:t>
            </w:r>
          </w:p>
        </w:tc>
        <w:tc>
          <w:tcPr>
            <w:tcW w:w="3305" w:type="dxa"/>
            <w:tcBorders>
              <w:top w:val="nil"/>
              <w:left w:val="nil"/>
              <w:bottom w:val="single" w:sz="4" w:space="0" w:color="auto"/>
              <w:right w:val="single" w:sz="4" w:space="0" w:color="auto"/>
            </w:tcBorders>
            <w:shd w:val="clear" w:color="auto" w:fill="auto"/>
            <w:vAlign w:val="center"/>
            <w:hideMark/>
          </w:tcPr>
          <w:p w:rsidR="00C83CAF" w:rsidRPr="00F5751E" w:rsidRDefault="00C83CAF" w:rsidP="00FC09A8">
            <w:pPr>
              <w:rPr>
                <w:rFonts w:ascii="Calibri" w:hAnsi="Calibri"/>
                <w:color w:val="000000"/>
                <w:sz w:val="22"/>
                <w:szCs w:val="22"/>
                <w:lang w:val="es-EC" w:eastAsia="es-EC"/>
              </w:rPr>
            </w:pPr>
            <w:r w:rsidRPr="00F5751E">
              <w:rPr>
                <w:rFonts w:ascii="Calibri" w:hAnsi="Calibri"/>
                <w:color w:val="000000"/>
                <w:sz w:val="22"/>
                <w:szCs w:val="22"/>
                <w:lang w:val="es-EC" w:eastAsia="es-EC"/>
              </w:rPr>
              <w:t>El indicador resalta las fortalezas y debilidad del proceso de negocio</w:t>
            </w:r>
          </w:p>
        </w:tc>
      </w:tr>
      <w:tr w:rsidR="00C83CAF" w:rsidRPr="00A62597" w:rsidTr="00FC09A8">
        <w:trPr>
          <w:trHeight w:val="315"/>
        </w:trPr>
        <w:tc>
          <w:tcPr>
            <w:tcW w:w="3286" w:type="dxa"/>
            <w:tcBorders>
              <w:top w:val="nil"/>
              <w:left w:val="single" w:sz="4" w:space="0" w:color="auto"/>
              <w:bottom w:val="single" w:sz="4" w:space="0" w:color="auto"/>
              <w:right w:val="single" w:sz="4" w:space="0" w:color="auto"/>
            </w:tcBorders>
            <w:shd w:val="clear" w:color="auto" w:fill="auto"/>
            <w:noWrap/>
            <w:vAlign w:val="center"/>
            <w:hideMark/>
          </w:tcPr>
          <w:p w:rsidR="00C83CAF" w:rsidRPr="00F5751E" w:rsidRDefault="00C83CAF" w:rsidP="00FC09A8">
            <w:pPr>
              <w:rPr>
                <w:rFonts w:ascii="Calibri" w:hAnsi="Calibri"/>
                <w:color w:val="000000"/>
                <w:sz w:val="22"/>
                <w:szCs w:val="22"/>
                <w:lang w:val="es-EC" w:eastAsia="es-EC"/>
              </w:rPr>
            </w:pPr>
            <w:r w:rsidRPr="00F5751E">
              <w:rPr>
                <w:rFonts w:ascii="Calibri" w:hAnsi="Calibri"/>
                <w:color w:val="000000"/>
                <w:sz w:val="22"/>
                <w:szCs w:val="22"/>
                <w:lang w:val="es-EC" w:eastAsia="es-EC"/>
              </w:rPr>
              <w:t>De fácil entendimiento</w:t>
            </w:r>
          </w:p>
        </w:tc>
        <w:tc>
          <w:tcPr>
            <w:tcW w:w="3305" w:type="dxa"/>
            <w:tcBorders>
              <w:top w:val="nil"/>
              <w:left w:val="nil"/>
              <w:bottom w:val="single" w:sz="4" w:space="0" w:color="auto"/>
              <w:right w:val="single" w:sz="4" w:space="0" w:color="auto"/>
            </w:tcBorders>
            <w:shd w:val="clear" w:color="auto" w:fill="auto"/>
            <w:vAlign w:val="center"/>
            <w:hideMark/>
          </w:tcPr>
          <w:p w:rsidR="00C83CAF" w:rsidRPr="00F5751E" w:rsidRDefault="00C83CAF" w:rsidP="00FC09A8">
            <w:pPr>
              <w:rPr>
                <w:rFonts w:ascii="Calibri" w:hAnsi="Calibri"/>
                <w:color w:val="000000"/>
                <w:sz w:val="22"/>
                <w:szCs w:val="22"/>
                <w:lang w:val="es-EC" w:eastAsia="es-EC"/>
              </w:rPr>
            </w:pPr>
            <w:r w:rsidRPr="00F5751E">
              <w:rPr>
                <w:rFonts w:ascii="Calibri" w:hAnsi="Calibri"/>
                <w:color w:val="000000"/>
                <w:sz w:val="22"/>
                <w:szCs w:val="22"/>
                <w:lang w:val="es-EC" w:eastAsia="es-EC"/>
              </w:rPr>
              <w:t>El indicador es fácil de entender</w:t>
            </w:r>
          </w:p>
        </w:tc>
      </w:tr>
      <w:tr w:rsidR="00C83CAF" w:rsidRPr="00A62597" w:rsidTr="00FC09A8">
        <w:trPr>
          <w:trHeight w:val="657"/>
        </w:trPr>
        <w:tc>
          <w:tcPr>
            <w:tcW w:w="3286" w:type="dxa"/>
            <w:tcBorders>
              <w:top w:val="nil"/>
              <w:left w:val="single" w:sz="4" w:space="0" w:color="auto"/>
              <w:bottom w:val="single" w:sz="4" w:space="0" w:color="auto"/>
              <w:right w:val="single" w:sz="4" w:space="0" w:color="auto"/>
            </w:tcBorders>
            <w:shd w:val="clear" w:color="auto" w:fill="auto"/>
            <w:noWrap/>
            <w:vAlign w:val="center"/>
            <w:hideMark/>
          </w:tcPr>
          <w:p w:rsidR="00C83CAF" w:rsidRPr="00F5751E" w:rsidRDefault="00C83CAF" w:rsidP="00FC09A8">
            <w:pPr>
              <w:rPr>
                <w:rFonts w:ascii="Calibri" w:hAnsi="Calibri"/>
                <w:color w:val="000000"/>
                <w:sz w:val="22"/>
                <w:szCs w:val="22"/>
                <w:lang w:val="es-EC" w:eastAsia="es-EC"/>
              </w:rPr>
            </w:pPr>
            <w:r w:rsidRPr="00F5751E">
              <w:rPr>
                <w:rFonts w:ascii="Calibri" w:hAnsi="Calibri"/>
                <w:color w:val="000000"/>
                <w:sz w:val="22"/>
                <w:szCs w:val="22"/>
                <w:lang w:val="es-EC" w:eastAsia="es-EC"/>
              </w:rPr>
              <w:t>Disponibilidad de Datos</w:t>
            </w:r>
          </w:p>
        </w:tc>
        <w:tc>
          <w:tcPr>
            <w:tcW w:w="3305" w:type="dxa"/>
            <w:tcBorders>
              <w:top w:val="nil"/>
              <w:left w:val="nil"/>
              <w:bottom w:val="single" w:sz="4" w:space="0" w:color="auto"/>
              <w:right w:val="single" w:sz="4" w:space="0" w:color="auto"/>
            </w:tcBorders>
            <w:shd w:val="clear" w:color="auto" w:fill="auto"/>
            <w:vAlign w:val="center"/>
            <w:hideMark/>
          </w:tcPr>
          <w:p w:rsidR="00C83CAF" w:rsidRPr="00F5751E" w:rsidRDefault="00C83CAF" w:rsidP="00FC09A8">
            <w:pPr>
              <w:rPr>
                <w:rFonts w:ascii="Calibri" w:hAnsi="Calibri"/>
                <w:color w:val="000000"/>
                <w:sz w:val="22"/>
                <w:szCs w:val="22"/>
                <w:lang w:val="es-EC" w:eastAsia="es-EC"/>
              </w:rPr>
            </w:pPr>
            <w:r w:rsidRPr="00F5751E">
              <w:rPr>
                <w:rFonts w:ascii="Calibri" w:hAnsi="Calibri"/>
                <w:color w:val="000000"/>
                <w:sz w:val="22"/>
                <w:szCs w:val="22"/>
                <w:lang w:val="es-EC" w:eastAsia="es-EC"/>
              </w:rPr>
              <w:t>Disponibilidad de datos necesarios para obtener el indicador</w:t>
            </w:r>
          </w:p>
        </w:tc>
      </w:tr>
      <w:tr w:rsidR="00C83CAF" w:rsidRPr="00A62597" w:rsidTr="00FC09A8">
        <w:trPr>
          <w:trHeight w:val="840"/>
        </w:trPr>
        <w:tc>
          <w:tcPr>
            <w:tcW w:w="3286" w:type="dxa"/>
            <w:tcBorders>
              <w:top w:val="nil"/>
              <w:left w:val="single" w:sz="4" w:space="0" w:color="auto"/>
              <w:bottom w:val="single" w:sz="4" w:space="0" w:color="auto"/>
              <w:right w:val="single" w:sz="4" w:space="0" w:color="auto"/>
            </w:tcBorders>
            <w:shd w:val="clear" w:color="auto" w:fill="auto"/>
            <w:noWrap/>
            <w:vAlign w:val="center"/>
            <w:hideMark/>
          </w:tcPr>
          <w:p w:rsidR="00C83CAF" w:rsidRPr="00F5751E" w:rsidRDefault="00C83CAF" w:rsidP="00FC09A8">
            <w:pPr>
              <w:rPr>
                <w:rFonts w:ascii="Calibri" w:hAnsi="Calibri"/>
                <w:color w:val="000000"/>
                <w:sz w:val="22"/>
                <w:szCs w:val="22"/>
                <w:lang w:val="es-EC" w:eastAsia="es-EC"/>
              </w:rPr>
            </w:pPr>
            <w:r w:rsidRPr="00F5751E">
              <w:rPr>
                <w:rFonts w:ascii="Calibri" w:hAnsi="Calibri"/>
                <w:color w:val="000000"/>
                <w:sz w:val="22"/>
                <w:szCs w:val="22"/>
                <w:lang w:val="es-EC" w:eastAsia="es-EC"/>
              </w:rPr>
              <w:t>Global</w:t>
            </w:r>
          </w:p>
        </w:tc>
        <w:tc>
          <w:tcPr>
            <w:tcW w:w="3305" w:type="dxa"/>
            <w:tcBorders>
              <w:top w:val="nil"/>
              <w:left w:val="nil"/>
              <w:bottom w:val="single" w:sz="4" w:space="0" w:color="auto"/>
              <w:right w:val="single" w:sz="4" w:space="0" w:color="auto"/>
            </w:tcBorders>
            <w:shd w:val="clear" w:color="auto" w:fill="auto"/>
            <w:vAlign w:val="center"/>
            <w:hideMark/>
          </w:tcPr>
          <w:p w:rsidR="00C83CAF" w:rsidRPr="00F5751E" w:rsidRDefault="00C83CAF" w:rsidP="00FC09A8">
            <w:pPr>
              <w:rPr>
                <w:rFonts w:ascii="Calibri" w:hAnsi="Calibri"/>
                <w:color w:val="000000"/>
                <w:sz w:val="22"/>
                <w:szCs w:val="22"/>
                <w:lang w:val="es-EC" w:eastAsia="es-EC"/>
              </w:rPr>
            </w:pPr>
            <w:r w:rsidRPr="00F5751E">
              <w:rPr>
                <w:rFonts w:ascii="Calibri" w:hAnsi="Calibri"/>
                <w:color w:val="000000"/>
                <w:sz w:val="22"/>
                <w:szCs w:val="22"/>
                <w:lang w:val="es-EC" w:eastAsia="es-EC"/>
              </w:rPr>
              <w:t>En conjunto, el indicador indicará el desempeño actual de la compañía y motivará el futuro desempeño</w:t>
            </w:r>
          </w:p>
        </w:tc>
      </w:tr>
    </w:tbl>
    <w:p w:rsidR="00C83CAF" w:rsidRDefault="00C83CAF" w:rsidP="00C83CAF">
      <w:pPr>
        <w:spacing w:line="720" w:lineRule="auto"/>
        <w:ind w:left="709" w:firstLine="709"/>
        <w:jc w:val="both"/>
        <w:rPr>
          <w:rFonts w:ascii="Arial" w:hAnsi="Arial" w:cs="Arial"/>
        </w:rPr>
      </w:pPr>
    </w:p>
    <w:p w:rsidR="00C83CAF" w:rsidRDefault="00C83CAF" w:rsidP="00C83CAF">
      <w:pPr>
        <w:spacing w:line="720" w:lineRule="auto"/>
        <w:ind w:left="709" w:firstLine="709"/>
        <w:jc w:val="both"/>
        <w:rPr>
          <w:rFonts w:ascii="Arial" w:hAnsi="Arial" w:cs="Arial"/>
        </w:rPr>
      </w:pPr>
    </w:p>
    <w:p w:rsidR="00C83CAF" w:rsidRDefault="00C83CAF" w:rsidP="00C83CAF">
      <w:pPr>
        <w:jc w:val="both"/>
        <w:rPr>
          <w:rFonts w:ascii="Arial" w:hAnsi="Arial" w:cs="Arial"/>
          <w:sz w:val="20"/>
          <w:szCs w:val="20"/>
        </w:rPr>
      </w:pPr>
    </w:p>
    <w:p w:rsidR="00C83CAF" w:rsidRDefault="00C83CAF" w:rsidP="00C83CAF">
      <w:pPr>
        <w:jc w:val="both"/>
        <w:rPr>
          <w:rFonts w:ascii="Arial" w:hAnsi="Arial" w:cs="Arial"/>
          <w:sz w:val="20"/>
          <w:szCs w:val="20"/>
        </w:rPr>
      </w:pPr>
    </w:p>
    <w:p w:rsidR="00C83CAF" w:rsidRDefault="00C83CAF" w:rsidP="00C83CAF">
      <w:pPr>
        <w:ind w:left="1416" w:firstLine="2"/>
        <w:jc w:val="both"/>
        <w:rPr>
          <w:rFonts w:ascii="Arial" w:hAnsi="Arial" w:cs="Arial"/>
          <w:b/>
          <w:sz w:val="18"/>
          <w:szCs w:val="18"/>
        </w:rPr>
      </w:pPr>
      <w:r>
        <w:rPr>
          <w:rFonts w:ascii="Arial" w:hAnsi="Arial" w:cs="Arial"/>
          <w:b/>
          <w:sz w:val="18"/>
          <w:szCs w:val="18"/>
        </w:rPr>
        <w:t xml:space="preserve">      </w:t>
      </w:r>
    </w:p>
    <w:p w:rsidR="00C83CAF" w:rsidRDefault="00C83CAF" w:rsidP="00C83CAF">
      <w:pPr>
        <w:ind w:left="1416" w:firstLine="2"/>
        <w:jc w:val="both"/>
        <w:rPr>
          <w:rFonts w:ascii="Arial" w:hAnsi="Arial" w:cs="Arial"/>
          <w:b/>
          <w:sz w:val="18"/>
          <w:szCs w:val="18"/>
        </w:rPr>
      </w:pPr>
    </w:p>
    <w:p w:rsidR="00C83CAF" w:rsidRDefault="00C83CAF" w:rsidP="00C83CAF">
      <w:pPr>
        <w:ind w:left="1416" w:firstLine="2"/>
        <w:jc w:val="both"/>
        <w:rPr>
          <w:rFonts w:ascii="Arial" w:hAnsi="Arial" w:cs="Arial"/>
          <w:b/>
          <w:sz w:val="18"/>
          <w:szCs w:val="18"/>
        </w:rPr>
      </w:pPr>
    </w:p>
    <w:p w:rsidR="00C83CAF" w:rsidRDefault="00C83CAF" w:rsidP="00C83CAF">
      <w:pPr>
        <w:ind w:left="1416" w:firstLine="2"/>
        <w:jc w:val="both"/>
        <w:rPr>
          <w:rFonts w:ascii="Arial" w:hAnsi="Arial" w:cs="Arial"/>
          <w:b/>
          <w:sz w:val="18"/>
          <w:szCs w:val="18"/>
        </w:rPr>
      </w:pPr>
    </w:p>
    <w:p w:rsidR="00C83CAF" w:rsidRDefault="00C83CAF" w:rsidP="00C83CAF">
      <w:pPr>
        <w:ind w:left="1416" w:firstLine="2"/>
        <w:jc w:val="both"/>
        <w:rPr>
          <w:rFonts w:ascii="Arial" w:hAnsi="Arial" w:cs="Arial"/>
          <w:b/>
          <w:sz w:val="18"/>
          <w:szCs w:val="18"/>
        </w:rPr>
      </w:pPr>
      <w:r>
        <w:rPr>
          <w:rFonts w:ascii="Arial" w:hAnsi="Arial" w:cs="Arial"/>
          <w:b/>
          <w:sz w:val="18"/>
          <w:szCs w:val="18"/>
        </w:rPr>
        <w:t xml:space="preserve">       </w:t>
      </w:r>
    </w:p>
    <w:p w:rsidR="00C83CAF" w:rsidRDefault="00C83CAF" w:rsidP="00C83CAF">
      <w:pPr>
        <w:ind w:left="1416" w:firstLine="2"/>
        <w:jc w:val="both"/>
        <w:rPr>
          <w:rFonts w:ascii="Arial" w:hAnsi="Arial" w:cs="Arial"/>
          <w:b/>
          <w:sz w:val="18"/>
          <w:szCs w:val="18"/>
        </w:rPr>
      </w:pPr>
    </w:p>
    <w:p w:rsidR="00C83CAF" w:rsidRDefault="00C83CAF" w:rsidP="00C83CAF">
      <w:pPr>
        <w:ind w:left="1416" w:firstLine="2"/>
        <w:jc w:val="both"/>
        <w:rPr>
          <w:rFonts w:ascii="Arial" w:hAnsi="Arial" w:cs="Arial"/>
          <w:b/>
          <w:sz w:val="18"/>
          <w:szCs w:val="18"/>
        </w:rPr>
      </w:pPr>
    </w:p>
    <w:p w:rsidR="00C83CAF" w:rsidRDefault="00C83CAF" w:rsidP="00C83CAF">
      <w:pPr>
        <w:ind w:left="1416" w:firstLine="2"/>
        <w:jc w:val="both"/>
        <w:rPr>
          <w:rFonts w:ascii="Arial" w:hAnsi="Arial" w:cs="Arial"/>
          <w:b/>
          <w:sz w:val="18"/>
          <w:szCs w:val="18"/>
        </w:rPr>
      </w:pPr>
    </w:p>
    <w:p w:rsidR="00C83CAF" w:rsidRDefault="00C83CAF" w:rsidP="00C83CAF">
      <w:pPr>
        <w:ind w:left="1416" w:firstLine="2"/>
        <w:jc w:val="both"/>
        <w:rPr>
          <w:rFonts w:ascii="Arial" w:hAnsi="Arial" w:cs="Arial"/>
          <w:b/>
          <w:sz w:val="18"/>
          <w:szCs w:val="18"/>
        </w:rPr>
      </w:pPr>
    </w:p>
    <w:p w:rsidR="00C83CAF" w:rsidRDefault="00C83CAF" w:rsidP="00C83CAF">
      <w:pPr>
        <w:ind w:left="1416" w:firstLine="2"/>
        <w:jc w:val="both"/>
        <w:rPr>
          <w:rFonts w:ascii="Arial" w:hAnsi="Arial" w:cs="Arial"/>
          <w:b/>
          <w:sz w:val="18"/>
          <w:szCs w:val="18"/>
        </w:rPr>
      </w:pPr>
    </w:p>
    <w:p w:rsidR="00C83CAF" w:rsidRDefault="00C83CAF" w:rsidP="00C83CAF">
      <w:pPr>
        <w:ind w:left="1416" w:firstLine="2"/>
        <w:jc w:val="both"/>
        <w:rPr>
          <w:rFonts w:ascii="Arial" w:hAnsi="Arial" w:cs="Arial"/>
          <w:b/>
          <w:sz w:val="18"/>
          <w:szCs w:val="18"/>
        </w:rPr>
      </w:pPr>
    </w:p>
    <w:p w:rsidR="00C83CAF" w:rsidRDefault="00C83CAF" w:rsidP="00C83CAF">
      <w:pPr>
        <w:ind w:left="1416" w:firstLine="2"/>
        <w:jc w:val="both"/>
        <w:rPr>
          <w:rFonts w:ascii="Arial" w:hAnsi="Arial" w:cs="Arial"/>
          <w:b/>
          <w:sz w:val="18"/>
          <w:szCs w:val="18"/>
        </w:rPr>
      </w:pPr>
    </w:p>
    <w:p w:rsidR="00C83CAF" w:rsidRDefault="00C83CAF" w:rsidP="00C83CAF">
      <w:pPr>
        <w:ind w:left="1416" w:firstLine="2"/>
        <w:jc w:val="both"/>
        <w:rPr>
          <w:rFonts w:ascii="Arial" w:hAnsi="Arial" w:cs="Arial"/>
          <w:b/>
          <w:sz w:val="18"/>
          <w:szCs w:val="18"/>
        </w:rPr>
      </w:pPr>
    </w:p>
    <w:p w:rsidR="00C83CAF" w:rsidRDefault="00C83CAF" w:rsidP="00C83CAF">
      <w:pPr>
        <w:ind w:left="1416" w:firstLine="2"/>
        <w:jc w:val="both"/>
        <w:rPr>
          <w:rFonts w:ascii="Arial" w:hAnsi="Arial" w:cs="Arial"/>
          <w:b/>
          <w:sz w:val="18"/>
          <w:szCs w:val="18"/>
        </w:rPr>
      </w:pPr>
    </w:p>
    <w:p w:rsidR="00C83CAF" w:rsidRDefault="00C83CAF" w:rsidP="00C83CAF">
      <w:pPr>
        <w:ind w:left="1416" w:firstLine="2"/>
        <w:jc w:val="both"/>
        <w:rPr>
          <w:rFonts w:ascii="Arial" w:hAnsi="Arial" w:cs="Arial"/>
          <w:b/>
          <w:sz w:val="18"/>
          <w:szCs w:val="18"/>
        </w:rPr>
      </w:pPr>
    </w:p>
    <w:p w:rsidR="00C83CAF" w:rsidRPr="004A6E23" w:rsidRDefault="00C83CAF" w:rsidP="00C83CAF">
      <w:pPr>
        <w:ind w:left="1416" w:firstLine="2"/>
        <w:jc w:val="both"/>
        <w:rPr>
          <w:rFonts w:ascii="Arial" w:hAnsi="Arial" w:cs="Arial"/>
          <w:b/>
          <w:sz w:val="18"/>
          <w:szCs w:val="18"/>
        </w:rPr>
      </w:pPr>
      <w:r>
        <w:rPr>
          <w:rFonts w:ascii="Arial" w:hAnsi="Arial" w:cs="Arial"/>
          <w:b/>
          <w:sz w:val="18"/>
          <w:szCs w:val="18"/>
        </w:rPr>
        <w:t xml:space="preserve">        </w:t>
      </w:r>
      <w:r w:rsidRPr="00A13194">
        <w:rPr>
          <w:rFonts w:ascii="Arial" w:hAnsi="Arial" w:cs="Arial"/>
          <w:b/>
          <w:sz w:val="18"/>
          <w:szCs w:val="18"/>
        </w:rPr>
        <w:t>Fuente:</w:t>
      </w:r>
      <w:r w:rsidRPr="00A13194">
        <w:rPr>
          <w:rFonts w:ascii="Arial" w:hAnsi="Arial" w:cs="Arial"/>
          <w:sz w:val="18"/>
          <w:szCs w:val="18"/>
        </w:rPr>
        <w:t xml:space="preserve"> (Loaiza Carlos, 2002)</w:t>
      </w:r>
    </w:p>
    <w:p w:rsidR="00C83CAF" w:rsidRDefault="00C83CAF" w:rsidP="00C83CAF">
      <w:pPr>
        <w:rPr>
          <w:rFonts w:ascii="Arial" w:hAnsi="Arial" w:cs="Arial"/>
          <w:b/>
        </w:rPr>
      </w:pPr>
    </w:p>
    <w:p w:rsidR="00C83CAF" w:rsidRPr="00586BF5" w:rsidRDefault="00C83CAF" w:rsidP="00C83CAF">
      <w:pPr>
        <w:ind w:left="709"/>
        <w:rPr>
          <w:rFonts w:ascii="Arial" w:hAnsi="Arial" w:cs="Arial"/>
          <w:b/>
        </w:rPr>
      </w:pPr>
    </w:p>
    <w:p w:rsidR="00C83CAF" w:rsidRPr="00586BF5" w:rsidRDefault="00C83CAF" w:rsidP="00C83CAF">
      <w:pPr>
        <w:spacing w:line="720" w:lineRule="auto"/>
        <w:ind w:left="709" w:firstLine="709"/>
        <w:jc w:val="both"/>
        <w:rPr>
          <w:rFonts w:ascii="Arial" w:hAnsi="Arial" w:cs="Arial"/>
          <w:b/>
        </w:rPr>
      </w:pPr>
      <w:r w:rsidRPr="00586BF5">
        <w:rPr>
          <w:rFonts w:ascii="Arial" w:hAnsi="Arial" w:cs="Arial"/>
          <w:b/>
        </w:rPr>
        <w:t xml:space="preserve">Fase 2. Elección de expertos: </w:t>
      </w:r>
    </w:p>
    <w:p w:rsidR="00C83CAF" w:rsidRDefault="00C83CAF" w:rsidP="00C83CAF">
      <w:pPr>
        <w:spacing w:line="480" w:lineRule="auto"/>
        <w:ind w:left="1416"/>
        <w:jc w:val="both"/>
        <w:rPr>
          <w:rFonts w:ascii="Arial" w:hAnsi="Arial" w:cs="Arial"/>
        </w:rPr>
      </w:pPr>
      <w:r>
        <w:rPr>
          <w:rFonts w:ascii="Arial" w:hAnsi="Arial" w:cs="Arial"/>
        </w:rPr>
        <w:t>Las personas que van a elegir los indicadores finales deben tener completo conocimiento del objetivo final del sistema. L</w:t>
      </w:r>
      <w:r w:rsidRPr="00D47910">
        <w:rPr>
          <w:rFonts w:ascii="Arial" w:hAnsi="Arial" w:cs="Arial"/>
        </w:rPr>
        <w:t>os integrantes de esta evaluación s</w:t>
      </w:r>
      <w:r>
        <w:rPr>
          <w:rFonts w:ascii="Arial" w:hAnsi="Arial" w:cs="Arial"/>
        </w:rPr>
        <w:t>erán los integrantes del comité previamente establecido en el punto 5.1.1.</w:t>
      </w:r>
    </w:p>
    <w:p w:rsidR="00C83CAF" w:rsidRPr="00D47910" w:rsidRDefault="00C83CAF" w:rsidP="00C83CAF">
      <w:pPr>
        <w:jc w:val="both"/>
        <w:rPr>
          <w:rFonts w:ascii="Arial" w:hAnsi="Arial" w:cs="Arial"/>
        </w:rPr>
      </w:pPr>
    </w:p>
    <w:p w:rsidR="00C83CAF" w:rsidRPr="00586BF5" w:rsidRDefault="00C83CAF" w:rsidP="00C83CAF">
      <w:pPr>
        <w:spacing w:line="480" w:lineRule="auto"/>
        <w:ind w:left="708" w:firstLine="708"/>
        <w:jc w:val="both"/>
        <w:rPr>
          <w:rFonts w:ascii="Arial" w:hAnsi="Arial" w:cs="Arial"/>
          <w:b/>
        </w:rPr>
      </w:pPr>
      <w:r w:rsidRPr="00586BF5">
        <w:rPr>
          <w:rFonts w:ascii="Arial" w:hAnsi="Arial" w:cs="Arial"/>
          <w:b/>
        </w:rPr>
        <w:t xml:space="preserve">Fase 3. Elaboración y lanzamiento de los cuestionarios: </w:t>
      </w:r>
    </w:p>
    <w:p w:rsidR="00C83CAF" w:rsidRPr="00D47910" w:rsidRDefault="00C83CAF" w:rsidP="00C83CAF">
      <w:pPr>
        <w:ind w:left="1418"/>
        <w:jc w:val="both"/>
        <w:rPr>
          <w:rFonts w:ascii="Arial" w:hAnsi="Arial" w:cs="Arial"/>
        </w:rPr>
      </w:pPr>
    </w:p>
    <w:p w:rsidR="00C83CAF" w:rsidRDefault="00C83CAF" w:rsidP="00C83CAF">
      <w:pPr>
        <w:spacing w:line="480" w:lineRule="auto"/>
        <w:ind w:left="1416"/>
        <w:jc w:val="both"/>
        <w:rPr>
          <w:rFonts w:ascii="Arial" w:hAnsi="Arial" w:cs="Arial"/>
        </w:rPr>
      </w:pPr>
      <w:r w:rsidRPr="00D47910">
        <w:rPr>
          <w:rFonts w:ascii="Arial" w:hAnsi="Arial" w:cs="Arial"/>
        </w:rPr>
        <w:t xml:space="preserve">Se </w:t>
      </w:r>
      <w:r>
        <w:rPr>
          <w:rFonts w:ascii="Arial" w:hAnsi="Arial" w:cs="Arial"/>
        </w:rPr>
        <w:t xml:space="preserve">va a </w:t>
      </w:r>
      <w:r w:rsidRPr="00D47910">
        <w:rPr>
          <w:rFonts w:ascii="Arial" w:hAnsi="Arial" w:cs="Arial"/>
        </w:rPr>
        <w:t>realiza</w:t>
      </w:r>
      <w:r>
        <w:rPr>
          <w:rFonts w:ascii="Arial" w:hAnsi="Arial" w:cs="Arial"/>
        </w:rPr>
        <w:t>r</w:t>
      </w:r>
      <w:r w:rsidRPr="00D47910">
        <w:rPr>
          <w:rFonts w:ascii="Arial" w:hAnsi="Arial" w:cs="Arial"/>
        </w:rPr>
        <w:t xml:space="preserve"> la evaluación de los criterios de los indicadores siguiendo los parámetros establec</w:t>
      </w:r>
      <w:r>
        <w:rPr>
          <w:rFonts w:ascii="Arial" w:hAnsi="Arial" w:cs="Arial"/>
        </w:rPr>
        <w:t xml:space="preserve">idos en el cuestionario </w:t>
      </w:r>
      <w:r>
        <w:rPr>
          <w:rFonts w:ascii="Arial" w:hAnsi="Arial" w:cs="Arial"/>
        </w:rPr>
        <w:lastRenderedPageBreak/>
        <w:t>(Apéndice 4</w:t>
      </w:r>
      <w:r w:rsidRPr="00D47910">
        <w:rPr>
          <w:rFonts w:ascii="Arial" w:hAnsi="Arial" w:cs="Arial"/>
        </w:rPr>
        <w:t>).</w:t>
      </w:r>
      <w:r>
        <w:rPr>
          <w:rFonts w:ascii="Arial" w:hAnsi="Arial" w:cs="Arial"/>
        </w:rPr>
        <w:t xml:space="preserve"> Para un consenso total, una vez finalizado el cuestionario, las respuestas son nuevamente debatidas por los expertos, a través de las siguientes preguntas:</w:t>
      </w:r>
    </w:p>
    <w:p w:rsidR="00C83CAF" w:rsidRDefault="00C83CAF" w:rsidP="009272A6">
      <w:pPr>
        <w:numPr>
          <w:ilvl w:val="0"/>
          <w:numId w:val="37"/>
        </w:numPr>
        <w:spacing w:line="480" w:lineRule="auto"/>
        <w:jc w:val="both"/>
        <w:rPr>
          <w:rFonts w:ascii="Arial" w:hAnsi="Arial" w:cs="Arial"/>
        </w:rPr>
      </w:pPr>
      <w:r>
        <w:rPr>
          <w:rFonts w:ascii="Arial" w:hAnsi="Arial" w:cs="Arial"/>
        </w:rPr>
        <w:t>¿Está Ud. de acuerdo con los indicadores finales?</w:t>
      </w:r>
    </w:p>
    <w:p w:rsidR="00C83CAF" w:rsidRDefault="00C83CAF" w:rsidP="009272A6">
      <w:pPr>
        <w:numPr>
          <w:ilvl w:val="0"/>
          <w:numId w:val="37"/>
        </w:numPr>
        <w:spacing w:line="480" w:lineRule="auto"/>
        <w:jc w:val="both"/>
        <w:rPr>
          <w:rFonts w:ascii="Arial" w:hAnsi="Arial" w:cs="Arial"/>
        </w:rPr>
      </w:pPr>
      <w:r>
        <w:rPr>
          <w:rFonts w:ascii="Arial" w:hAnsi="Arial" w:cs="Arial"/>
        </w:rPr>
        <w:t>En caso de no estar de acuerdo, ¿Cuál es el nuevo indicador que propone?</w:t>
      </w:r>
    </w:p>
    <w:p w:rsidR="00C83CAF" w:rsidRDefault="00C83CAF" w:rsidP="009272A6">
      <w:pPr>
        <w:numPr>
          <w:ilvl w:val="0"/>
          <w:numId w:val="37"/>
        </w:numPr>
        <w:spacing w:line="480" w:lineRule="auto"/>
        <w:jc w:val="both"/>
        <w:rPr>
          <w:rFonts w:ascii="Arial" w:hAnsi="Arial" w:cs="Arial"/>
        </w:rPr>
      </w:pPr>
      <w:r>
        <w:rPr>
          <w:rFonts w:ascii="Arial" w:hAnsi="Arial" w:cs="Arial"/>
        </w:rPr>
        <w:t>Si lo juzga necesario ¿podría justificar dicha respuesta?</w:t>
      </w:r>
    </w:p>
    <w:p w:rsidR="00C83CAF" w:rsidRPr="00642EC0" w:rsidRDefault="00C83CAF" w:rsidP="00C83CAF">
      <w:pPr>
        <w:ind w:left="2138"/>
        <w:jc w:val="both"/>
        <w:rPr>
          <w:rFonts w:ascii="Arial" w:hAnsi="Arial" w:cs="Arial"/>
        </w:rPr>
      </w:pPr>
    </w:p>
    <w:p w:rsidR="00C83CAF" w:rsidRDefault="00C83CAF" w:rsidP="00C83CAF">
      <w:pPr>
        <w:spacing w:line="480" w:lineRule="auto"/>
        <w:ind w:left="708" w:firstLine="708"/>
        <w:rPr>
          <w:b/>
        </w:rPr>
      </w:pPr>
      <w:r w:rsidRPr="009D1577">
        <w:rPr>
          <w:rFonts w:ascii="Arial" w:hAnsi="Arial" w:cs="Arial"/>
          <w:b/>
        </w:rPr>
        <w:t>Fase 4. Resultados:</w:t>
      </w:r>
      <w:r w:rsidRPr="009D1577">
        <w:rPr>
          <w:b/>
        </w:rPr>
        <w:t xml:space="preserve"> </w:t>
      </w:r>
    </w:p>
    <w:p w:rsidR="00C83CAF" w:rsidRPr="00D47910" w:rsidRDefault="00C83CAF" w:rsidP="00C83CAF">
      <w:pPr>
        <w:jc w:val="center"/>
        <w:rPr>
          <w:rFonts w:ascii="Arial" w:hAnsi="Arial" w:cs="Arial"/>
          <w:b/>
        </w:rPr>
      </w:pPr>
    </w:p>
    <w:p w:rsidR="00C83CAF" w:rsidRDefault="00C83CAF" w:rsidP="00C83CAF">
      <w:pPr>
        <w:spacing w:line="480" w:lineRule="auto"/>
        <w:ind w:left="1418"/>
        <w:jc w:val="center"/>
        <w:rPr>
          <w:b/>
        </w:rPr>
      </w:pPr>
      <w:r>
        <w:rPr>
          <w:b/>
        </w:rPr>
        <w:t>TABLA 17</w:t>
      </w:r>
    </w:p>
    <w:p w:rsidR="00C83CAF" w:rsidRDefault="00C83CAF" w:rsidP="00C83CAF">
      <w:pPr>
        <w:spacing w:line="480" w:lineRule="auto"/>
        <w:ind w:left="1418"/>
        <w:jc w:val="center"/>
        <w:rPr>
          <w:rFonts w:ascii="Arial" w:hAnsi="Arial" w:cs="Arial"/>
        </w:rPr>
      </w:pPr>
      <w:r w:rsidRPr="003C355A">
        <w:rPr>
          <w:b/>
        </w:rPr>
        <w:t>PUNTAJE EN MÉTODO DELP</w:t>
      </w:r>
      <w:r>
        <w:rPr>
          <w:b/>
        </w:rPr>
        <w:t>HI</w:t>
      </w:r>
    </w:p>
    <w:tbl>
      <w:tblPr>
        <w:tblW w:w="5246" w:type="dxa"/>
        <w:tblInd w:w="2307" w:type="dxa"/>
        <w:tblCellMar>
          <w:left w:w="70" w:type="dxa"/>
          <w:right w:w="70" w:type="dxa"/>
        </w:tblCellMar>
        <w:tblLook w:val="04A0"/>
      </w:tblPr>
      <w:tblGrid>
        <w:gridCol w:w="1200"/>
        <w:gridCol w:w="640"/>
        <w:gridCol w:w="640"/>
        <w:gridCol w:w="640"/>
        <w:gridCol w:w="640"/>
        <w:gridCol w:w="640"/>
        <w:gridCol w:w="846"/>
      </w:tblGrid>
      <w:tr w:rsidR="00C83CAF" w:rsidRPr="00C6018D" w:rsidTr="00FC09A8">
        <w:trPr>
          <w:trHeight w:val="300"/>
        </w:trPr>
        <w:tc>
          <w:tcPr>
            <w:tcW w:w="1200" w:type="dxa"/>
            <w:tcBorders>
              <w:top w:val="nil"/>
              <w:left w:val="nil"/>
              <w:bottom w:val="nil"/>
              <w:right w:val="nil"/>
            </w:tcBorders>
            <w:shd w:val="clear" w:color="auto" w:fill="auto"/>
            <w:noWrap/>
            <w:vAlign w:val="bottom"/>
            <w:hideMark/>
          </w:tcPr>
          <w:p w:rsidR="00C83CAF" w:rsidRPr="00C6018D" w:rsidRDefault="00C83CAF" w:rsidP="00FC09A8">
            <w:pPr>
              <w:rPr>
                <w:rFonts w:ascii="Calibri" w:hAnsi="Calibri"/>
                <w:color w:val="000000"/>
                <w:sz w:val="22"/>
                <w:szCs w:val="22"/>
                <w:lang w:val="es-EC" w:eastAsia="es-EC"/>
              </w:rPr>
            </w:pPr>
          </w:p>
        </w:tc>
        <w:tc>
          <w:tcPr>
            <w:tcW w:w="32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C6018D" w:rsidRDefault="00C83CAF" w:rsidP="00FC09A8">
            <w:pPr>
              <w:jc w:val="center"/>
              <w:rPr>
                <w:rFonts w:ascii="Calibri" w:hAnsi="Calibri"/>
                <w:b/>
                <w:bCs/>
                <w:color w:val="000000"/>
                <w:sz w:val="22"/>
                <w:szCs w:val="22"/>
                <w:lang w:val="es-EC" w:eastAsia="es-EC"/>
              </w:rPr>
            </w:pPr>
            <w:r w:rsidRPr="00C6018D">
              <w:rPr>
                <w:rFonts w:ascii="Calibri" w:hAnsi="Calibri"/>
                <w:b/>
                <w:bCs/>
                <w:color w:val="000000"/>
                <w:sz w:val="22"/>
                <w:szCs w:val="22"/>
                <w:lang w:val="es-EC" w:eastAsia="es-EC"/>
              </w:rPr>
              <w:t>Expertos</w:t>
            </w:r>
          </w:p>
        </w:tc>
        <w:tc>
          <w:tcPr>
            <w:tcW w:w="846" w:type="dxa"/>
            <w:tcBorders>
              <w:top w:val="nil"/>
              <w:left w:val="nil"/>
              <w:bottom w:val="nil"/>
              <w:right w:val="nil"/>
            </w:tcBorders>
            <w:shd w:val="clear" w:color="auto" w:fill="auto"/>
            <w:noWrap/>
            <w:vAlign w:val="bottom"/>
            <w:hideMark/>
          </w:tcPr>
          <w:p w:rsidR="00C83CAF" w:rsidRPr="00C6018D" w:rsidRDefault="00C83CAF" w:rsidP="00FC09A8">
            <w:pPr>
              <w:rPr>
                <w:rFonts w:ascii="Calibri" w:hAnsi="Calibri"/>
                <w:color w:val="000000"/>
                <w:sz w:val="22"/>
                <w:szCs w:val="22"/>
                <w:lang w:val="es-EC" w:eastAsia="es-EC"/>
              </w:rPr>
            </w:pPr>
          </w:p>
        </w:tc>
      </w:tr>
      <w:tr w:rsidR="00C83CAF" w:rsidRPr="00C6018D" w:rsidTr="00FC09A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C6018D" w:rsidRDefault="00C83CAF" w:rsidP="00FC09A8">
            <w:pPr>
              <w:rPr>
                <w:rFonts w:ascii="Calibri" w:hAnsi="Calibri"/>
                <w:b/>
                <w:bCs/>
                <w:i/>
                <w:iCs/>
                <w:color w:val="000000"/>
                <w:sz w:val="22"/>
                <w:szCs w:val="22"/>
                <w:lang w:val="es-EC" w:eastAsia="es-EC"/>
              </w:rPr>
            </w:pPr>
            <w:r w:rsidRPr="00C6018D">
              <w:rPr>
                <w:rFonts w:ascii="Calibri" w:hAnsi="Calibri"/>
                <w:b/>
                <w:bCs/>
                <w:i/>
                <w:iCs/>
                <w:color w:val="000000"/>
                <w:sz w:val="22"/>
                <w:szCs w:val="22"/>
                <w:lang w:val="es-EC" w:eastAsia="es-EC"/>
              </w:rPr>
              <w:t>indicadores</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center"/>
              <w:rPr>
                <w:rFonts w:ascii="Calibri" w:hAnsi="Calibri"/>
                <w:b/>
                <w:bCs/>
                <w:color w:val="000000"/>
                <w:sz w:val="22"/>
                <w:szCs w:val="22"/>
                <w:lang w:val="es-EC" w:eastAsia="es-EC"/>
              </w:rPr>
            </w:pPr>
            <w:r w:rsidRPr="00C6018D">
              <w:rPr>
                <w:rFonts w:ascii="Calibri" w:hAnsi="Calibri"/>
                <w:b/>
                <w:bCs/>
                <w:color w:val="000000"/>
                <w:sz w:val="22"/>
                <w:szCs w:val="22"/>
                <w:lang w:val="es-EC" w:eastAsia="es-EC"/>
              </w:rPr>
              <w:t>1</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center"/>
              <w:rPr>
                <w:rFonts w:ascii="Calibri" w:hAnsi="Calibri"/>
                <w:b/>
                <w:bCs/>
                <w:color w:val="000000"/>
                <w:sz w:val="22"/>
                <w:szCs w:val="22"/>
                <w:lang w:val="es-EC" w:eastAsia="es-EC"/>
              </w:rPr>
            </w:pPr>
            <w:r w:rsidRPr="00C6018D">
              <w:rPr>
                <w:rFonts w:ascii="Calibri" w:hAnsi="Calibri"/>
                <w:b/>
                <w:bCs/>
                <w:color w:val="000000"/>
                <w:sz w:val="22"/>
                <w:szCs w:val="22"/>
                <w:lang w:val="es-EC" w:eastAsia="es-EC"/>
              </w:rPr>
              <w:t>2</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center"/>
              <w:rPr>
                <w:rFonts w:ascii="Calibri" w:hAnsi="Calibri"/>
                <w:b/>
                <w:bCs/>
                <w:color w:val="000000"/>
                <w:sz w:val="22"/>
                <w:szCs w:val="22"/>
                <w:lang w:val="es-EC" w:eastAsia="es-EC"/>
              </w:rPr>
            </w:pPr>
            <w:r w:rsidRPr="00C6018D">
              <w:rPr>
                <w:rFonts w:ascii="Calibri" w:hAnsi="Calibri"/>
                <w:b/>
                <w:bCs/>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center"/>
              <w:rPr>
                <w:rFonts w:ascii="Calibri" w:hAnsi="Calibri"/>
                <w:b/>
                <w:bCs/>
                <w:color w:val="000000"/>
                <w:sz w:val="22"/>
                <w:szCs w:val="22"/>
                <w:lang w:val="es-EC" w:eastAsia="es-EC"/>
              </w:rPr>
            </w:pPr>
            <w:r w:rsidRPr="00C6018D">
              <w:rPr>
                <w:rFonts w:ascii="Calibri" w:hAnsi="Calibri"/>
                <w:b/>
                <w:bCs/>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center"/>
              <w:rPr>
                <w:rFonts w:ascii="Calibri" w:hAnsi="Calibri"/>
                <w:b/>
                <w:bCs/>
                <w:color w:val="000000"/>
                <w:sz w:val="22"/>
                <w:szCs w:val="22"/>
                <w:lang w:val="es-EC" w:eastAsia="es-EC"/>
              </w:rPr>
            </w:pPr>
            <w:r w:rsidRPr="00C6018D">
              <w:rPr>
                <w:rFonts w:ascii="Calibri" w:hAnsi="Calibri"/>
                <w:b/>
                <w:bCs/>
                <w:color w:val="000000"/>
                <w:sz w:val="22"/>
                <w:szCs w:val="22"/>
                <w:lang w:val="es-EC" w:eastAsia="es-EC"/>
              </w:rPr>
              <w:t>5</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C83CAF" w:rsidRPr="00C6018D" w:rsidRDefault="00C83CAF" w:rsidP="00FC09A8">
            <w:pPr>
              <w:jc w:val="center"/>
              <w:rPr>
                <w:rFonts w:ascii="Calibri" w:hAnsi="Calibri"/>
                <w:b/>
                <w:bCs/>
                <w:i/>
                <w:iCs/>
                <w:color w:val="000000"/>
                <w:sz w:val="22"/>
                <w:szCs w:val="22"/>
                <w:lang w:val="es-EC" w:eastAsia="es-EC"/>
              </w:rPr>
            </w:pPr>
            <w:r>
              <w:rPr>
                <w:rFonts w:ascii="Calibri" w:hAnsi="Calibri"/>
                <w:b/>
                <w:bCs/>
                <w:i/>
                <w:iCs/>
                <w:color w:val="000000"/>
                <w:sz w:val="22"/>
                <w:szCs w:val="22"/>
                <w:lang w:val="es-EC" w:eastAsia="es-EC"/>
              </w:rPr>
              <w:t>Puntaje</w:t>
            </w:r>
          </w:p>
        </w:tc>
      </w:tr>
      <w:tr w:rsidR="00C83CAF" w:rsidRPr="00C6018D" w:rsidTr="00FC09A8">
        <w:trPr>
          <w:trHeight w:val="300"/>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1</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846"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Pr>
                <w:rFonts w:ascii="Calibri" w:hAnsi="Calibri"/>
                <w:color w:val="000000"/>
                <w:sz w:val="22"/>
                <w:szCs w:val="22"/>
                <w:lang w:val="es-EC" w:eastAsia="es-EC"/>
              </w:rPr>
              <w:t>24</w:t>
            </w:r>
          </w:p>
        </w:tc>
      </w:tr>
      <w:tr w:rsidR="00C83CAF" w:rsidRPr="00C6018D" w:rsidTr="00FC09A8">
        <w:trPr>
          <w:trHeight w:val="300"/>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6</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846"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Pr>
                <w:rFonts w:ascii="Calibri" w:hAnsi="Calibri"/>
                <w:color w:val="000000"/>
                <w:sz w:val="22"/>
                <w:szCs w:val="22"/>
                <w:lang w:val="es-EC" w:eastAsia="es-EC"/>
              </w:rPr>
              <w:t>24</w:t>
            </w:r>
          </w:p>
        </w:tc>
      </w:tr>
      <w:tr w:rsidR="00C83CAF" w:rsidRPr="00C6018D" w:rsidTr="00FC09A8">
        <w:trPr>
          <w:trHeight w:val="300"/>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846"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Pr>
                <w:rFonts w:ascii="Calibri" w:hAnsi="Calibri"/>
                <w:color w:val="000000"/>
                <w:sz w:val="22"/>
                <w:szCs w:val="22"/>
                <w:lang w:val="es-EC" w:eastAsia="es-EC"/>
              </w:rPr>
              <w:t>23</w:t>
            </w:r>
          </w:p>
        </w:tc>
      </w:tr>
      <w:tr w:rsidR="00C83CAF" w:rsidRPr="00C6018D" w:rsidTr="00FC09A8">
        <w:trPr>
          <w:trHeight w:val="300"/>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7</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846"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Pr>
                <w:rFonts w:ascii="Calibri" w:hAnsi="Calibri"/>
                <w:color w:val="000000"/>
                <w:sz w:val="22"/>
                <w:szCs w:val="22"/>
                <w:lang w:val="es-EC" w:eastAsia="es-EC"/>
              </w:rPr>
              <w:t>23</w:t>
            </w:r>
          </w:p>
        </w:tc>
      </w:tr>
      <w:tr w:rsidR="00C83CAF" w:rsidRPr="00C6018D" w:rsidTr="00FC09A8">
        <w:trPr>
          <w:trHeight w:val="300"/>
        </w:trPr>
        <w:tc>
          <w:tcPr>
            <w:tcW w:w="1200" w:type="dxa"/>
            <w:tcBorders>
              <w:top w:val="nil"/>
              <w:left w:val="single" w:sz="4" w:space="0" w:color="auto"/>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2</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846" w:type="dxa"/>
            <w:tcBorders>
              <w:top w:val="nil"/>
              <w:left w:val="nil"/>
              <w:bottom w:val="single" w:sz="4" w:space="0" w:color="auto"/>
              <w:right w:val="single" w:sz="4" w:space="0" w:color="auto"/>
            </w:tcBorders>
            <w:shd w:val="clear" w:color="000000" w:fill="FFFF00"/>
            <w:noWrap/>
            <w:vAlign w:val="bottom"/>
            <w:hideMark/>
          </w:tcPr>
          <w:p w:rsidR="00C83CAF" w:rsidRPr="00C6018D" w:rsidRDefault="00C83CAF" w:rsidP="00FC09A8">
            <w:pPr>
              <w:jc w:val="right"/>
              <w:rPr>
                <w:rFonts w:ascii="Calibri" w:hAnsi="Calibri"/>
                <w:color w:val="000000"/>
                <w:sz w:val="22"/>
                <w:szCs w:val="22"/>
                <w:lang w:val="es-EC" w:eastAsia="es-EC"/>
              </w:rPr>
            </w:pPr>
            <w:r>
              <w:rPr>
                <w:rFonts w:ascii="Calibri" w:hAnsi="Calibri"/>
                <w:color w:val="000000"/>
                <w:sz w:val="22"/>
                <w:szCs w:val="22"/>
                <w:lang w:val="es-EC" w:eastAsia="es-EC"/>
              </w:rPr>
              <w:t>21</w:t>
            </w:r>
          </w:p>
        </w:tc>
      </w:tr>
      <w:tr w:rsidR="00C83CAF" w:rsidRPr="00C6018D" w:rsidTr="00FC09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846"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Pr>
                <w:rFonts w:ascii="Calibri" w:hAnsi="Calibri"/>
                <w:color w:val="000000"/>
                <w:sz w:val="22"/>
                <w:szCs w:val="22"/>
                <w:lang w:val="es-EC" w:eastAsia="es-EC"/>
              </w:rPr>
              <w:t>20</w:t>
            </w:r>
          </w:p>
        </w:tc>
      </w:tr>
      <w:tr w:rsidR="00C83CAF" w:rsidRPr="00C6018D" w:rsidTr="00FC09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9</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846"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Pr>
                <w:rFonts w:ascii="Calibri" w:hAnsi="Calibri"/>
                <w:color w:val="000000"/>
                <w:sz w:val="22"/>
                <w:szCs w:val="22"/>
                <w:lang w:val="es-EC" w:eastAsia="es-EC"/>
              </w:rPr>
              <w:t>19</w:t>
            </w:r>
          </w:p>
        </w:tc>
      </w:tr>
      <w:tr w:rsidR="00C83CAF" w:rsidRPr="00C6018D" w:rsidTr="00FC09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12</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846"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 xml:space="preserve">         19</w:t>
            </w:r>
          </w:p>
        </w:tc>
      </w:tr>
      <w:tr w:rsidR="00C83CAF" w:rsidRPr="00C6018D" w:rsidTr="00FC09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11</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846"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Pr>
                <w:rFonts w:ascii="Calibri" w:hAnsi="Calibri"/>
                <w:color w:val="000000"/>
                <w:sz w:val="22"/>
                <w:szCs w:val="22"/>
                <w:lang w:val="es-EC" w:eastAsia="es-EC"/>
              </w:rPr>
              <w:t>18</w:t>
            </w:r>
          </w:p>
        </w:tc>
      </w:tr>
      <w:tr w:rsidR="00C83CAF" w:rsidRPr="00C6018D" w:rsidTr="00FC09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846"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Pr>
                <w:rFonts w:ascii="Calibri" w:hAnsi="Calibri"/>
                <w:color w:val="000000"/>
                <w:sz w:val="22"/>
                <w:szCs w:val="22"/>
                <w:lang w:val="es-EC" w:eastAsia="es-EC"/>
              </w:rPr>
              <w:t>17</w:t>
            </w:r>
          </w:p>
        </w:tc>
      </w:tr>
      <w:tr w:rsidR="00C83CAF" w:rsidRPr="00C6018D" w:rsidTr="00FC09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8</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2</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5</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846"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Pr>
                <w:rFonts w:ascii="Calibri" w:hAnsi="Calibri"/>
                <w:color w:val="000000"/>
                <w:sz w:val="22"/>
                <w:szCs w:val="22"/>
                <w:lang w:val="es-EC" w:eastAsia="es-EC"/>
              </w:rPr>
              <w:t>17</w:t>
            </w:r>
          </w:p>
        </w:tc>
      </w:tr>
      <w:tr w:rsidR="00C83CAF" w:rsidRPr="00C6018D" w:rsidTr="00FC09A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10</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4</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640"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sidRPr="00C6018D">
              <w:rPr>
                <w:rFonts w:ascii="Calibri" w:hAnsi="Calibri"/>
                <w:color w:val="000000"/>
                <w:sz w:val="22"/>
                <w:szCs w:val="22"/>
                <w:lang w:val="es-EC" w:eastAsia="es-EC"/>
              </w:rPr>
              <w:t>3</w:t>
            </w:r>
          </w:p>
        </w:tc>
        <w:tc>
          <w:tcPr>
            <w:tcW w:w="846" w:type="dxa"/>
            <w:tcBorders>
              <w:top w:val="nil"/>
              <w:left w:val="nil"/>
              <w:bottom w:val="single" w:sz="4" w:space="0" w:color="auto"/>
              <w:right w:val="single" w:sz="4" w:space="0" w:color="auto"/>
            </w:tcBorders>
            <w:shd w:val="clear" w:color="auto" w:fill="auto"/>
            <w:noWrap/>
            <w:vAlign w:val="bottom"/>
            <w:hideMark/>
          </w:tcPr>
          <w:p w:rsidR="00C83CAF" w:rsidRPr="00C6018D" w:rsidRDefault="00C83CAF" w:rsidP="00FC09A8">
            <w:pPr>
              <w:jc w:val="right"/>
              <w:rPr>
                <w:rFonts w:ascii="Calibri" w:hAnsi="Calibri"/>
                <w:color w:val="000000"/>
                <w:sz w:val="22"/>
                <w:szCs w:val="22"/>
                <w:lang w:val="es-EC" w:eastAsia="es-EC"/>
              </w:rPr>
            </w:pPr>
            <w:r>
              <w:rPr>
                <w:rFonts w:ascii="Calibri" w:hAnsi="Calibri"/>
                <w:color w:val="000000"/>
                <w:sz w:val="22"/>
                <w:szCs w:val="22"/>
                <w:lang w:val="es-EC" w:eastAsia="es-EC"/>
              </w:rPr>
              <w:t>17</w:t>
            </w:r>
          </w:p>
        </w:tc>
      </w:tr>
    </w:tbl>
    <w:p w:rsidR="00C83CAF" w:rsidRDefault="00C83CAF" w:rsidP="00C83CAF">
      <w:pPr>
        <w:jc w:val="both"/>
        <w:rPr>
          <w:rFonts w:ascii="Arial" w:hAnsi="Arial" w:cs="Arial"/>
          <w:b/>
        </w:rPr>
      </w:pPr>
      <w:r>
        <w:rPr>
          <w:rFonts w:ascii="Arial" w:hAnsi="Arial" w:cs="Arial"/>
          <w:b/>
        </w:rPr>
        <w:tab/>
      </w:r>
      <w:r>
        <w:rPr>
          <w:rFonts w:ascii="Arial" w:hAnsi="Arial" w:cs="Arial"/>
          <w:b/>
        </w:rPr>
        <w:tab/>
        <w:t xml:space="preserve">  </w:t>
      </w:r>
    </w:p>
    <w:p w:rsidR="00C83CAF" w:rsidRPr="00A13194" w:rsidRDefault="00C83CAF" w:rsidP="00C83CAF">
      <w:pPr>
        <w:jc w:val="both"/>
        <w:rPr>
          <w:rFonts w:ascii="Arial" w:hAnsi="Arial" w:cs="Arial"/>
          <w:sz w:val="18"/>
          <w:szCs w:val="18"/>
        </w:rPr>
      </w:pPr>
      <w:r w:rsidRPr="00A13194">
        <w:rPr>
          <w:rFonts w:ascii="Arial" w:hAnsi="Arial" w:cs="Arial"/>
          <w:b/>
          <w:sz w:val="18"/>
          <w:szCs w:val="18"/>
        </w:rPr>
        <w:t xml:space="preserve">                      </w:t>
      </w:r>
      <w:r>
        <w:rPr>
          <w:rFonts w:ascii="Arial" w:hAnsi="Arial" w:cs="Arial"/>
          <w:b/>
          <w:sz w:val="18"/>
          <w:szCs w:val="18"/>
        </w:rPr>
        <w:t xml:space="preserve">                      </w:t>
      </w:r>
      <w:r w:rsidRPr="00A13194">
        <w:rPr>
          <w:rFonts w:ascii="Arial" w:hAnsi="Arial" w:cs="Arial"/>
          <w:b/>
          <w:sz w:val="18"/>
          <w:szCs w:val="18"/>
        </w:rPr>
        <w:t>Fuente:</w:t>
      </w:r>
      <w:r w:rsidRPr="00A13194">
        <w:rPr>
          <w:rFonts w:ascii="Arial" w:hAnsi="Arial" w:cs="Arial"/>
          <w:sz w:val="18"/>
          <w:szCs w:val="18"/>
        </w:rPr>
        <w:t xml:space="preserve"> Cuestionarios Método Delphi</w:t>
      </w:r>
    </w:p>
    <w:p w:rsidR="00C83CAF" w:rsidRDefault="00C83CAF" w:rsidP="00C83CAF">
      <w:pPr>
        <w:spacing w:line="480" w:lineRule="auto"/>
        <w:ind w:left="1416"/>
        <w:jc w:val="both"/>
        <w:rPr>
          <w:rFonts w:ascii="Arial" w:hAnsi="Arial" w:cs="Arial"/>
        </w:rPr>
      </w:pPr>
    </w:p>
    <w:p w:rsidR="00C83CAF" w:rsidRDefault="00C83CAF" w:rsidP="00C83CAF">
      <w:pPr>
        <w:spacing w:line="480" w:lineRule="auto"/>
        <w:ind w:left="1416"/>
        <w:jc w:val="both"/>
        <w:rPr>
          <w:rFonts w:ascii="Arial" w:hAnsi="Arial" w:cs="Arial"/>
        </w:rPr>
      </w:pPr>
      <w:r>
        <w:rPr>
          <w:rFonts w:ascii="Arial" w:hAnsi="Arial" w:cs="Arial"/>
        </w:rPr>
        <w:lastRenderedPageBreak/>
        <w:t>Los indicadores de mayor puntaje, de acuerdo a la opinión de los expertos, fueron las siguientes:</w:t>
      </w:r>
    </w:p>
    <w:p w:rsidR="00C83CAF" w:rsidRDefault="00C83CAF" w:rsidP="00C83CAF">
      <w:pPr>
        <w:spacing w:line="480" w:lineRule="auto"/>
        <w:ind w:left="1416"/>
        <w:jc w:val="both"/>
        <w:rPr>
          <w:rFonts w:ascii="Arial" w:hAnsi="Arial" w:cs="Arial"/>
        </w:rPr>
      </w:pPr>
    </w:p>
    <w:p w:rsidR="00C83CAF" w:rsidRDefault="00C83CAF" w:rsidP="009272A6">
      <w:pPr>
        <w:numPr>
          <w:ilvl w:val="0"/>
          <w:numId w:val="38"/>
        </w:numPr>
        <w:spacing w:line="480" w:lineRule="auto"/>
        <w:jc w:val="both"/>
        <w:rPr>
          <w:rFonts w:ascii="Arial" w:hAnsi="Arial" w:cs="Arial"/>
        </w:rPr>
      </w:pPr>
      <w:r>
        <w:rPr>
          <w:rFonts w:ascii="Arial" w:hAnsi="Arial" w:cs="Arial"/>
        </w:rPr>
        <w:t>% de utilización de la maquinaria.</w:t>
      </w:r>
    </w:p>
    <w:p w:rsidR="00C83CAF" w:rsidRDefault="00C83CAF" w:rsidP="009272A6">
      <w:pPr>
        <w:numPr>
          <w:ilvl w:val="0"/>
          <w:numId w:val="38"/>
        </w:numPr>
        <w:spacing w:line="480" w:lineRule="auto"/>
        <w:jc w:val="both"/>
        <w:rPr>
          <w:rFonts w:ascii="Arial" w:hAnsi="Arial" w:cs="Arial"/>
        </w:rPr>
      </w:pPr>
      <w:r>
        <w:rPr>
          <w:rFonts w:ascii="Arial" w:hAnsi="Arial" w:cs="Arial"/>
        </w:rPr>
        <w:t>% de eficiencia de rendimiento</w:t>
      </w:r>
    </w:p>
    <w:p w:rsidR="00C83CAF" w:rsidRDefault="00C83CAF" w:rsidP="009272A6">
      <w:pPr>
        <w:numPr>
          <w:ilvl w:val="0"/>
          <w:numId w:val="38"/>
        </w:numPr>
        <w:spacing w:line="480" w:lineRule="auto"/>
        <w:jc w:val="both"/>
        <w:rPr>
          <w:rFonts w:ascii="Arial" w:hAnsi="Arial" w:cs="Arial"/>
        </w:rPr>
      </w:pPr>
      <w:r>
        <w:rPr>
          <w:rFonts w:ascii="Arial" w:hAnsi="Arial" w:cs="Arial"/>
        </w:rPr>
        <w:t>% de eficiencia de calidad</w:t>
      </w:r>
    </w:p>
    <w:p w:rsidR="00C83CAF" w:rsidRDefault="00C83CAF" w:rsidP="009272A6">
      <w:pPr>
        <w:numPr>
          <w:ilvl w:val="0"/>
          <w:numId w:val="38"/>
        </w:numPr>
        <w:spacing w:line="480" w:lineRule="auto"/>
        <w:jc w:val="both"/>
        <w:rPr>
          <w:rFonts w:ascii="Arial" w:hAnsi="Arial" w:cs="Arial"/>
        </w:rPr>
      </w:pPr>
      <w:r>
        <w:rPr>
          <w:rFonts w:ascii="Arial" w:hAnsi="Arial" w:cs="Arial"/>
        </w:rPr>
        <w:t>% de eficiencia de producción</w:t>
      </w:r>
    </w:p>
    <w:p w:rsidR="00C83CAF" w:rsidRDefault="00C83CAF" w:rsidP="009272A6">
      <w:pPr>
        <w:numPr>
          <w:ilvl w:val="0"/>
          <w:numId w:val="38"/>
        </w:numPr>
        <w:spacing w:line="480" w:lineRule="auto"/>
        <w:jc w:val="both"/>
        <w:rPr>
          <w:rFonts w:ascii="Arial" w:hAnsi="Arial" w:cs="Arial"/>
        </w:rPr>
      </w:pPr>
      <w:r>
        <w:rPr>
          <w:rFonts w:ascii="Arial" w:hAnsi="Arial" w:cs="Arial"/>
        </w:rPr>
        <w:t>% de desperdicio</w:t>
      </w:r>
    </w:p>
    <w:p w:rsidR="00C83CAF" w:rsidRDefault="00C83CAF" w:rsidP="00C83CAF">
      <w:pPr>
        <w:spacing w:line="480" w:lineRule="auto"/>
        <w:ind w:left="2136"/>
        <w:jc w:val="both"/>
        <w:rPr>
          <w:rFonts w:ascii="Arial" w:hAnsi="Arial" w:cs="Arial"/>
        </w:rPr>
      </w:pPr>
    </w:p>
    <w:p w:rsidR="00C83CAF" w:rsidRDefault="00C83CAF" w:rsidP="00C83CAF">
      <w:pPr>
        <w:spacing w:line="480" w:lineRule="auto"/>
        <w:ind w:left="1776"/>
        <w:jc w:val="both"/>
        <w:rPr>
          <w:rFonts w:ascii="Arial" w:hAnsi="Arial" w:cs="Arial"/>
        </w:rPr>
      </w:pPr>
      <w:r>
        <w:rPr>
          <w:rFonts w:ascii="Arial" w:hAnsi="Arial" w:cs="Arial"/>
        </w:rPr>
        <w:t>El % de eficiencia de tiempo disponible, % de eficiencia de  rendimiento y % de eficiencia de calidad, pueden ser unidos en un solo indicador denominado “Eficiencia Total del Equipo”.</w:t>
      </w:r>
    </w:p>
    <w:p w:rsidR="00C83CAF" w:rsidRDefault="00C83CAF" w:rsidP="00C83CAF">
      <w:pPr>
        <w:spacing w:line="480" w:lineRule="auto"/>
        <w:ind w:left="1776"/>
        <w:jc w:val="both"/>
        <w:rPr>
          <w:rFonts w:ascii="Arial" w:hAnsi="Arial" w:cs="Arial"/>
        </w:rPr>
      </w:pPr>
    </w:p>
    <w:p w:rsidR="00C83CAF" w:rsidRDefault="00C83CAF" w:rsidP="00C83CAF">
      <w:pPr>
        <w:spacing w:line="480" w:lineRule="auto"/>
        <w:ind w:left="1416"/>
        <w:jc w:val="both"/>
        <w:rPr>
          <w:rFonts w:ascii="Arial" w:hAnsi="Arial" w:cs="Arial"/>
        </w:rPr>
      </w:pPr>
      <w:r w:rsidRPr="00D47910">
        <w:rPr>
          <w:rFonts w:ascii="Arial" w:hAnsi="Arial" w:cs="Arial"/>
        </w:rPr>
        <w:t>La lista preliminar se reduce a tres indicadores</w:t>
      </w:r>
      <w:r>
        <w:rPr>
          <w:rFonts w:ascii="Arial" w:hAnsi="Arial" w:cs="Arial"/>
        </w:rPr>
        <w:t xml:space="preserve"> principales, los cuales </w:t>
      </w:r>
      <w:r w:rsidRPr="00D47910">
        <w:rPr>
          <w:rFonts w:ascii="Arial" w:hAnsi="Arial" w:cs="Arial"/>
        </w:rPr>
        <w:t>ayudará</w:t>
      </w:r>
      <w:r>
        <w:rPr>
          <w:rFonts w:ascii="Arial" w:hAnsi="Arial" w:cs="Arial"/>
        </w:rPr>
        <w:t>n</w:t>
      </w:r>
      <w:r w:rsidRPr="00D47910">
        <w:rPr>
          <w:rFonts w:ascii="Arial" w:hAnsi="Arial" w:cs="Arial"/>
        </w:rPr>
        <w:t xml:space="preserve"> al departamento a alcanzar sus objetivos estrat</w:t>
      </w:r>
      <w:r>
        <w:rPr>
          <w:rFonts w:ascii="Arial" w:hAnsi="Arial" w:cs="Arial"/>
        </w:rPr>
        <w:t>égicos,  como se observa en la tabla 18</w:t>
      </w:r>
      <w:r w:rsidRPr="00D47910">
        <w:rPr>
          <w:rFonts w:ascii="Arial" w:hAnsi="Arial" w:cs="Arial"/>
        </w:rPr>
        <w:t>:</w:t>
      </w:r>
    </w:p>
    <w:p w:rsidR="00C83CAF" w:rsidRDefault="00C83CAF" w:rsidP="00C83CAF">
      <w:pPr>
        <w:spacing w:line="480" w:lineRule="auto"/>
        <w:ind w:left="1416"/>
        <w:jc w:val="both"/>
        <w:rPr>
          <w:rFonts w:ascii="Arial" w:hAnsi="Arial" w:cs="Arial"/>
          <w:b/>
        </w:rPr>
      </w:pPr>
    </w:p>
    <w:p w:rsidR="00C83CAF" w:rsidRDefault="00C83CAF" w:rsidP="00C83CAF">
      <w:pPr>
        <w:spacing w:line="480" w:lineRule="auto"/>
        <w:ind w:left="1416"/>
        <w:jc w:val="both"/>
        <w:rPr>
          <w:rFonts w:ascii="Arial" w:hAnsi="Arial" w:cs="Arial"/>
          <w:b/>
        </w:rPr>
      </w:pPr>
    </w:p>
    <w:p w:rsidR="00C83CAF" w:rsidRDefault="00C83CAF" w:rsidP="00C83CAF">
      <w:pPr>
        <w:spacing w:line="480" w:lineRule="auto"/>
        <w:ind w:left="1416"/>
        <w:jc w:val="both"/>
        <w:rPr>
          <w:rFonts w:ascii="Arial" w:hAnsi="Arial" w:cs="Arial"/>
          <w:b/>
        </w:rPr>
      </w:pPr>
    </w:p>
    <w:p w:rsidR="00C83CAF" w:rsidRDefault="00C83CAF" w:rsidP="00C83CAF">
      <w:pPr>
        <w:spacing w:line="480" w:lineRule="auto"/>
        <w:ind w:left="1416"/>
        <w:jc w:val="both"/>
        <w:rPr>
          <w:rFonts w:ascii="Arial" w:hAnsi="Arial" w:cs="Arial"/>
          <w:b/>
        </w:rPr>
      </w:pPr>
    </w:p>
    <w:p w:rsidR="00C83CAF" w:rsidRPr="00D47910" w:rsidRDefault="00C83CAF" w:rsidP="00C83CAF">
      <w:pPr>
        <w:spacing w:line="480" w:lineRule="auto"/>
        <w:ind w:left="1416"/>
        <w:jc w:val="both"/>
        <w:rPr>
          <w:rFonts w:ascii="Arial" w:hAnsi="Arial" w:cs="Arial"/>
          <w:b/>
        </w:rPr>
      </w:pPr>
    </w:p>
    <w:p w:rsidR="00C83CAF" w:rsidRDefault="00C83CAF" w:rsidP="00C83CAF">
      <w:pPr>
        <w:spacing w:line="480" w:lineRule="auto"/>
        <w:jc w:val="center"/>
        <w:rPr>
          <w:rFonts w:ascii="Arial" w:hAnsi="Arial" w:cs="Arial"/>
          <w:b/>
        </w:rPr>
      </w:pPr>
      <w:r>
        <w:rPr>
          <w:rFonts w:ascii="Arial" w:hAnsi="Arial" w:cs="Arial"/>
          <w:b/>
        </w:rPr>
        <w:lastRenderedPageBreak/>
        <w:t xml:space="preserve">            TABLA 18</w:t>
      </w:r>
    </w:p>
    <w:p w:rsidR="00C83CAF" w:rsidRPr="006B6D98" w:rsidRDefault="00C83CAF" w:rsidP="00C83CAF">
      <w:pPr>
        <w:spacing w:line="360" w:lineRule="auto"/>
        <w:jc w:val="center"/>
        <w:rPr>
          <w:rFonts w:ascii="Arial" w:hAnsi="Arial" w:cs="Arial"/>
          <w:b/>
        </w:rPr>
      </w:pPr>
      <w:r>
        <w:rPr>
          <w:rFonts w:ascii="Arial" w:hAnsi="Arial" w:cs="Arial"/>
          <w:b/>
        </w:rPr>
        <w:t xml:space="preserve">       </w:t>
      </w:r>
      <w:r w:rsidRPr="00A57B09">
        <w:rPr>
          <w:rFonts w:ascii="Arial" w:hAnsi="Arial" w:cs="Arial"/>
          <w:b/>
        </w:rPr>
        <w:t>INDICADORES FINALES</w:t>
      </w:r>
    </w:p>
    <w:tbl>
      <w:tblPr>
        <w:tblW w:w="5480" w:type="dxa"/>
        <w:tblInd w:w="2007" w:type="dxa"/>
        <w:tblCellMar>
          <w:left w:w="70" w:type="dxa"/>
          <w:right w:w="70" w:type="dxa"/>
        </w:tblCellMar>
        <w:tblLook w:val="04A0"/>
      </w:tblPr>
      <w:tblGrid>
        <w:gridCol w:w="5480"/>
      </w:tblGrid>
      <w:tr w:rsidR="00C83CAF" w:rsidRPr="00D47910" w:rsidTr="00FC09A8">
        <w:trPr>
          <w:trHeight w:val="402"/>
        </w:trPr>
        <w:tc>
          <w:tcPr>
            <w:tcW w:w="5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D47910" w:rsidRDefault="00C83CAF" w:rsidP="00FC09A8">
            <w:pPr>
              <w:spacing w:line="480" w:lineRule="auto"/>
              <w:jc w:val="both"/>
              <w:rPr>
                <w:rFonts w:ascii="Arial" w:hAnsi="Arial" w:cs="Arial"/>
              </w:rPr>
            </w:pPr>
            <w:r w:rsidRPr="00D47910">
              <w:rPr>
                <w:rFonts w:ascii="Arial" w:eastAsia="Arial" w:hAnsi="Arial" w:cs="Arial"/>
              </w:rPr>
              <w:t>EFICIENCIA TOTAL DEL EQUIPO (ETE)</w:t>
            </w:r>
          </w:p>
        </w:tc>
      </w:tr>
      <w:tr w:rsidR="00C83CAF" w:rsidRPr="00D47910" w:rsidTr="00FC09A8">
        <w:trPr>
          <w:trHeight w:val="402"/>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C83CAF" w:rsidRPr="00642EC0" w:rsidRDefault="00C83CAF" w:rsidP="00FC09A8">
            <w:pPr>
              <w:spacing w:line="480" w:lineRule="auto"/>
              <w:jc w:val="both"/>
              <w:rPr>
                <w:rFonts w:ascii="Arial" w:eastAsia="Arial" w:hAnsi="Arial" w:cs="Arial"/>
              </w:rPr>
            </w:pPr>
            <w:r w:rsidRPr="00D47910">
              <w:rPr>
                <w:rFonts w:ascii="Arial" w:eastAsia="Arial" w:hAnsi="Arial" w:cs="Arial"/>
              </w:rPr>
              <w:t xml:space="preserve">% DE UTILIZACIÓN DE LA </w:t>
            </w:r>
            <w:r>
              <w:rPr>
                <w:rFonts w:ascii="Arial" w:eastAsia="Arial" w:hAnsi="Arial" w:cs="Arial"/>
              </w:rPr>
              <w:t>MAQUINARIA</w:t>
            </w:r>
          </w:p>
        </w:tc>
      </w:tr>
      <w:tr w:rsidR="00C83CAF" w:rsidRPr="00D47910" w:rsidTr="00FC09A8">
        <w:trPr>
          <w:trHeight w:val="402"/>
        </w:trPr>
        <w:tc>
          <w:tcPr>
            <w:tcW w:w="5480" w:type="dxa"/>
            <w:tcBorders>
              <w:top w:val="nil"/>
              <w:left w:val="single" w:sz="4" w:space="0" w:color="auto"/>
              <w:bottom w:val="single" w:sz="4" w:space="0" w:color="auto"/>
              <w:right w:val="single" w:sz="4" w:space="0" w:color="auto"/>
            </w:tcBorders>
            <w:shd w:val="clear" w:color="auto" w:fill="auto"/>
            <w:noWrap/>
            <w:vAlign w:val="bottom"/>
            <w:hideMark/>
          </w:tcPr>
          <w:p w:rsidR="00C83CAF" w:rsidRPr="00642EC0" w:rsidRDefault="00C83CAF" w:rsidP="00FC09A8">
            <w:pPr>
              <w:spacing w:line="480" w:lineRule="auto"/>
              <w:jc w:val="both"/>
              <w:rPr>
                <w:rFonts w:ascii="Arial" w:eastAsia="Arial" w:hAnsi="Arial" w:cs="Arial"/>
              </w:rPr>
            </w:pPr>
            <w:r w:rsidRPr="00642EC0">
              <w:rPr>
                <w:rFonts w:ascii="Arial" w:eastAsia="Arial" w:hAnsi="Arial" w:cs="Arial"/>
              </w:rPr>
              <w:t xml:space="preserve"> </w:t>
            </w:r>
            <w:r w:rsidRPr="00D47910">
              <w:rPr>
                <w:rFonts w:ascii="Arial" w:eastAsia="Arial" w:hAnsi="Arial" w:cs="Arial"/>
              </w:rPr>
              <w:t>% DE DESPERDICIO</w:t>
            </w:r>
          </w:p>
        </w:tc>
      </w:tr>
    </w:tbl>
    <w:p w:rsidR="00C83CAF" w:rsidRDefault="00C83CAF" w:rsidP="00C83CAF">
      <w:pPr>
        <w:jc w:val="both"/>
        <w:rPr>
          <w:rFonts w:ascii="Arial" w:hAnsi="Arial" w:cs="Arial"/>
          <w:sz w:val="20"/>
          <w:szCs w:val="20"/>
        </w:rPr>
      </w:pPr>
      <w:r w:rsidRPr="00A57B09">
        <w:rPr>
          <w:rFonts w:ascii="Arial" w:hAnsi="Arial" w:cs="Arial"/>
          <w:sz w:val="20"/>
          <w:szCs w:val="20"/>
        </w:rPr>
        <w:tab/>
        <w:t xml:space="preserve">       </w:t>
      </w:r>
      <w:r w:rsidRPr="00A57B09">
        <w:rPr>
          <w:rFonts w:ascii="Arial" w:hAnsi="Arial" w:cs="Arial"/>
          <w:sz w:val="20"/>
          <w:szCs w:val="20"/>
        </w:rPr>
        <w:tab/>
      </w:r>
    </w:p>
    <w:p w:rsidR="00C83CAF" w:rsidRPr="00A13194" w:rsidRDefault="00C83CAF" w:rsidP="00C83CAF">
      <w:pPr>
        <w:ind w:left="708" w:firstLine="708"/>
        <w:jc w:val="both"/>
        <w:rPr>
          <w:rFonts w:ascii="Arial" w:hAnsi="Arial" w:cs="Arial"/>
          <w:sz w:val="18"/>
          <w:szCs w:val="18"/>
        </w:rPr>
      </w:pPr>
      <w:r>
        <w:rPr>
          <w:rFonts w:ascii="Arial" w:hAnsi="Arial" w:cs="Arial"/>
          <w:b/>
          <w:sz w:val="18"/>
          <w:szCs w:val="18"/>
        </w:rPr>
        <w:t xml:space="preserve">          </w:t>
      </w:r>
      <w:r w:rsidRPr="00A13194">
        <w:rPr>
          <w:rFonts w:ascii="Arial" w:hAnsi="Arial" w:cs="Arial"/>
          <w:b/>
          <w:sz w:val="18"/>
          <w:szCs w:val="18"/>
        </w:rPr>
        <w:t>Fuente:</w:t>
      </w:r>
      <w:r w:rsidRPr="00A13194">
        <w:rPr>
          <w:rFonts w:ascii="Arial" w:hAnsi="Arial" w:cs="Arial"/>
          <w:sz w:val="18"/>
          <w:szCs w:val="18"/>
        </w:rPr>
        <w:t xml:space="preserve"> Cuestionarios Método Delphi</w:t>
      </w:r>
    </w:p>
    <w:p w:rsidR="00C83CAF" w:rsidRPr="00D47910" w:rsidRDefault="00C83CAF" w:rsidP="00C83CAF">
      <w:pPr>
        <w:ind w:left="1247"/>
        <w:jc w:val="both"/>
        <w:rPr>
          <w:rFonts w:ascii="Arial" w:hAnsi="Arial" w:cs="Arial"/>
        </w:rPr>
      </w:pPr>
    </w:p>
    <w:p w:rsidR="00C83CAF" w:rsidRPr="00D47910" w:rsidRDefault="00C83CAF" w:rsidP="00C83CAF">
      <w:pPr>
        <w:jc w:val="both"/>
        <w:rPr>
          <w:rFonts w:ascii="Arial" w:hAnsi="Arial" w:cs="Arial"/>
        </w:rPr>
      </w:pPr>
    </w:p>
    <w:p w:rsidR="00C83CAF" w:rsidRPr="00D47910" w:rsidRDefault="00C83CAF" w:rsidP="00C83CAF">
      <w:pPr>
        <w:jc w:val="center"/>
        <w:rPr>
          <w:rFonts w:ascii="Arial" w:hAnsi="Arial" w:cs="Arial"/>
        </w:rPr>
      </w:pPr>
    </w:p>
    <w:p w:rsidR="00C83CAF" w:rsidRPr="00D47910" w:rsidRDefault="00C83CAF" w:rsidP="009272A6">
      <w:pPr>
        <w:numPr>
          <w:ilvl w:val="1"/>
          <w:numId w:val="18"/>
        </w:numPr>
        <w:spacing w:line="720" w:lineRule="auto"/>
        <w:ind w:hanging="539"/>
        <w:jc w:val="both"/>
        <w:rPr>
          <w:rFonts w:ascii="Arial" w:hAnsi="Arial" w:cs="Arial"/>
          <w:b/>
        </w:rPr>
      </w:pPr>
      <w:r w:rsidRPr="00D47910">
        <w:rPr>
          <w:rFonts w:ascii="Arial" w:hAnsi="Arial" w:cs="Arial"/>
          <w:b/>
        </w:rPr>
        <w:t>Desarrollo  de indicadores</w:t>
      </w:r>
    </w:p>
    <w:p w:rsidR="00C83CAF" w:rsidRDefault="00C83CAF" w:rsidP="00C83CAF">
      <w:pPr>
        <w:spacing w:line="480" w:lineRule="auto"/>
        <w:ind w:left="930"/>
        <w:jc w:val="both"/>
        <w:rPr>
          <w:rFonts w:ascii="Arial" w:hAnsi="Arial" w:cs="Arial"/>
        </w:rPr>
      </w:pPr>
      <w:r>
        <w:rPr>
          <w:rFonts w:ascii="Arial" w:hAnsi="Arial" w:cs="Arial"/>
        </w:rPr>
        <w:t xml:space="preserve">Una vez identificados </w:t>
      </w:r>
      <w:r w:rsidRPr="00D47910">
        <w:rPr>
          <w:rFonts w:ascii="Arial" w:hAnsi="Arial" w:cs="Arial"/>
        </w:rPr>
        <w:t>los 3 indicadores productivos, se procede a desarrollar</w:t>
      </w:r>
      <w:r>
        <w:rPr>
          <w:rFonts w:ascii="Arial" w:hAnsi="Arial" w:cs="Arial"/>
        </w:rPr>
        <w:t xml:space="preserve"> cada uno de los indicadores elegidos. Como fuente de información se va a tomar las órdenes de producción, las mismas que van a ser ingresadas en una hoja de cálculo (Apéndice 5) o base de datos dentro del archivo final de indicadores, en donde se va a especificar todas las variables de cada una de los indicadores.</w:t>
      </w:r>
    </w:p>
    <w:p w:rsidR="00C83CAF" w:rsidRPr="00D47910" w:rsidRDefault="00C83CAF" w:rsidP="00C83CAF">
      <w:pPr>
        <w:spacing w:line="480" w:lineRule="auto"/>
        <w:ind w:left="930"/>
        <w:jc w:val="both"/>
        <w:rPr>
          <w:rFonts w:ascii="Arial" w:hAnsi="Arial" w:cs="Arial"/>
        </w:rPr>
      </w:pPr>
    </w:p>
    <w:p w:rsidR="00C83CAF" w:rsidRPr="00D47910" w:rsidRDefault="00C83CAF" w:rsidP="00C83CAF">
      <w:pPr>
        <w:ind w:left="930"/>
        <w:jc w:val="both"/>
        <w:rPr>
          <w:rFonts w:ascii="Arial" w:hAnsi="Arial" w:cs="Arial"/>
        </w:rPr>
      </w:pPr>
    </w:p>
    <w:p w:rsidR="00C83CAF" w:rsidRPr="00471E1E" w:rsidRDefault="00C83CAF" w:rsidP="009272A6">
      <w:pPr>
        <w:numPr>
          <w:ilvl w:val="2"/>
          <w:numId w:val="18"/>
        </w:numPr>
        <w:spacing w:line="480" w:lineRule="auto"/>
        <w:jc w:val="both"/>
        <w:rPr>
          <w:rFonts w:ascii="Arial" w:hAnsi="Arial" w:cs="Arial"/>
          <w:b/>
        </w:rPr>
      </w:pPr>
      <w:r w:rsidRPr="00471E1E">
        <w:rPr>
          <w:rFonts w:ascii="Arial" w:hAnsi="Arial" w:cs="Arial"/>
          <w:b/>
        </w:rPr>
        <w:t>ETE</w:t>
      </w:r>
    </w:p>
    <w:p w:rsidR="00C83CAF" w:rsidRPr="0001620C" w:rsidRDefault="00C83CAF" w:rsidP="00C83CAF">
      <w:pPr>
        <w:ind w:left="1503"/>
        <w:jc w:val="both"/>
        <w:rPr>
          <w:rFonts w:ascii="Arial" w:hAnsi="Arial" w:cs="Arial"/>
          <w:lang w:val="es-EC"/>
        </w:rPr>
      </w:pPr>
      <w:r>
        <w:rPr>
          <w:rFonts w:ascii="Arial" w:hAnsi="Arial" w:cs="Arial"/>
          <w:lang w:val="es-EC"/>
        </w:rPr>
        <w:t>ETE significa Eficiencia Total del Equipo.</w:t>
      </w:r>
    </w:p>
    <w:p w:rsidR="00C83CAF" w:rsidRPr="00D47910" w:rsidRDefault="00C83CAF" w:rsidP="00C83CAF">
      <w:pPr>
        <w:spacing w:line="720" w:lineRule="auto"/>
        <w:ind w:left="1503"/>
        <w:jc w:val="both"/>
        <w:rPr>
          <w:rFonts w:ascii="Arial" w:hAnsi="Arial" w:cs="Arial"/>
          <w:b/>
          <w:lang w:val="es-EC"/>
        </w:rPr>
      </w:pPr>
    </w:p>
    <w:p w:rsidR="00C83CAF" w:rsidRPr="00D47910" w:rsidRDefault="00C83CAF" w:rsidP="00C83CAF">
      <w:pPr>
        <w:spacing w:line="480" w:lineRule="auto"/>
        <w:ind w:left="1500"/>
        <w:jc w:val="both"/>
        <w:rPr>
          <w:rFonts w:ascii="Arial" w:hAnsi="Arial" w:cs="Arial"/>
          <w:b/>
          <w:lang w:val="es-EC"/>
        </w:rPr>
      </w:pPr>
      <w:r w:rsidRPr="00D47910">
        <w:rPr>
          <w:rFonts w:ascii="Arial" w:hAnsi="Arial" w:cs="Arial"/>
          <w:b/>
          <w:lang w:val="es-EC"/>
        </w:rPr>
        <w:t>Finalidad</w:t>
      </w:r>
    </w:p>
    <w:p w:rsidR="00C83CAF" w:rsidRPr="00D47910" w:rsidRDefault="00C83CAF" w:rsidP="00C83CAF">
      <w:pPr>
        <w:ind w:left="1503"/>
        <w:jc w:val="both"/>
        <w:rPr>
          <w:rFonts w:ascii="Arial" w:hAnsi="Arial" w:cs="Arial"/>
          <w:b/>
        </w:rPr>
      </w:pPr>
    </w:p>
    <w:p w:rsidR="00C83CAF" w:rsidRPr="00D47910" w:rsidRDefault="00C83CAF" w:rsidP="00C83CAF">
      <w:pPr>
        <w:spacing w:line="480" w:lineRule="auto"/>
        <w:ind w:left="1500"/>
        <w:jc w:val="both"/>
        <w:rPr>
          <w:rFonts w:ascii="Arial" w:hAnsi="Arial" w:cs="Arial"/>
        </w:rPr>
      </w:pPr>
      <w:r w:rsidRPr="00D47910">
        <w:rPr>
          <w:rFonts w:ascii="Arial" w:hAnsi="Arial" w:cs="Arial"/>
        </w:rPr>
        <w:t xml:space="preserve">Mejorar la eficiencia global de las </w:t>
      </w:r>
      <w:r>
        <w:rPr>
          <w:rFonts w:ascii="Arial" w:hAnsi="Arial" w:cs="Arial"/>
        </w:rPr>
        <w:t>maquinarias</w:t>
      </w:r>
      <w:r w:rsidRPr="00D47910">
        <w:rPr>
          <w:rFonts w:ascii="Arial" w:hAnsi="Arial" w:cs="Arial"/>
        </w:rPr>
        <w:t xml:space="preserve">, </w:t>
      </w:r>
      <w:r>
        <w:rPr>
          <w:rFonts w:ascii="Arial" w:hAnsi="Arial" w:cs="Arial"/>
        </w:rPr>
        <w:t xml:space="preserve">considerando su eficiencia en los tiempos disponibles, su eficiencia en la </w:t>
      </w:r>
      <w:r>
        <w:rPr>
          <w:rFonts w:ascii="Arial" w:hAnsi="Arial" w:cs="Arial"/>
        </w:rPr>
        <w:lastRenderedPageBreak/>
        <w:t>producción y su eficiencia en la calidad. Se quiere determinar la buena utilización de los recursos tales como el tiempo, la capacidad de la maquinaria y la capacidad de generar productos de buena calidad.</w:t>
      </w:r>
    </w:p>
    <w:p w:rsidR="00C83CAF" w:rsidRPr="00D47910" w:rsidRDefault="00C83CAF" w:rsidP="00C83CAF">
      <w:pPr>
        <w:ind w:left="1503"/>
        <w:jc w:val="both"/>
        <w:rPr>
          <w:rFonts w:ascii="Arial" w:hAnsi="Arial" w:cs="Arial"/>
        </w:rPr>
      </w:pPr>
    </w:p>
    <w:p w:rsidR="00C83CAF" w:rsidRPr="00D47910" w:rsidRDefault="00C83CAF" w:rsidP="00C83CAF">
      <w:pPr>
        <w:spacing w:line="480" w:lineRule="auto"/>
        <w:ind w:left="1500"/>
        <w:jc w:val="both"/>
        <w:rPr>
          <w:rFonts w:ascii="Arial" w:hAnsi="Arial" w:cs="Arial"/>
        </w:rPr>
      </w:pPr>
      <w:r w:rsidRPr="00D47910">
        <w:rPr>
          <w:rFonts w:ascii="Arial" w:hAnsi="Arial" w:cs="Arial"/>
          <w:b/>
          <w:lang w:val="es-EC"/>
        </w:rPr>
        <w:t>Variables</w:t>
      </w:r>
    </w:p>
    <w:p w:rsidR="00C83CAF" w:rsidRPr="0001620C" w:rsidRDefault="00C83CAF" w:rsidP="009272A6">
      <w:pPr>
        <w:numPr>
          <w:ilvl w:val="2"/>
          <w:numId w:val="39"/>
        </w:numPr>
        <w:jc w:val="both"/>
        <w:rPr>
          <w:rFonts w:ascii="Arial" w:hAnsi="Arial" w:cs="Arial"/>
          <w:lang w:val="es-EC"/>
        </w:rPr>
      </w:pPr>
      <w:r w:rsidRPr="0001620C">
        <w:rPr>
          <w:rFonts w:ascii="Arial" w:hAnsi="Arial" w:cs="Arial"/>
          <w:lang w:val="es-EC"/>
        </w:rPr>
        <w:t>Tiempo total o tiempo de turno = T.T</w:t>
      </w:r>
    </w:p>
    <w:p w:rsidR="00C83CAF" w:rsidRPr="00D47910" w:rsidRDefault="00C83CAF" w:rsidP="00C83CAF">
      <w:pPr>
        <w:ind w:left="794" w:firstLine="709"/>
        <w:jc w:val="both"/>
        <w:rPr>
          <w:rFonts w:ascii="Arial" w:hAnsi="Arial" w:cs="Arial"/>
          <w:b/>
          <w:lang w:val="es-EC"/>
        </w:rPr>
      </w:pPr>
    </w:p>
    <w:p w:rsidR="00C83CAF" w:rsidRPr="00343068" w:rsidRDefault="00C83CAF" w:rsidP="009272A6">
      <w:pPr>
        <w:numPr>
          <w:ilvl w:val="2"/>
          <w:numId w:val="39"/>
        </w:numPr>
        <w:spacing w:line="480" w:lineRule="auto"/>
        <w:jc w:val="both"/>
        <w:rPr>
          <w:rFonts w:ascii="Arial" w:hAnsi="Arial" w:cs="Arial"/>
        </w:rPr>
      </w:pPr>
      <w:r w:rsidRPr="00D47910">
        <w:rPr>
          <w:rFonts w:ascii="Arial" w:hAnsi="Arial" w:cs="Arial"/>
        </w:rPr>
        <w:t>Tiempo paros planeados = T.P.P.</w:t>
      </w:r>
    </w:p>
    <w:p w:rsidR="00C83CAF" w:rsidRPr="00343068" w:rsidRDefault="00C83CAF" w:rsidP="009272A6">
      <w:pPr>
        <w:numPr>
          <w:ilvl w:val="2"/>
          <w:numId w:val="39"/>
        </w:numPr>
        <w:spacing w:line="480" w:lineRule="auto"/>
        <w:jc w:val="both"/>
        <w:rPr>
          <w:rFonts w:ascii="Arial" w:hAnsi="Arial" w:cs="Arial"/>
        </w:rPr>
      </w:pPr>
      <w:r>
        <w:rPr>
          <w:rFonts w:ascii="Arial" w:hAnsi="Arial" w:cs="Arial"/>
        </w:rPr>
        <w:t>Tiempo disponible = T.D.</w:t>
      </w:r>
    </w:p>
    <w:p w:rsidR="00C83CAF" w:rsidRPr="00D47910" w:rsidRDefault="00C83CAF" w:rsidP="009272A6">
      <w:pPr>
        <w:numPr>
          <w:ilvl w:val="2"/>
          <w:numId w:val="39"/>
        </w:numPr>
        <w:spacing w:line="480" w:lineRule="auto"/>
        <w:jc w:val="both"/>
        <w:rPr>
          <w:rFonts w:ascii="Arial" w:hAnsi="Arial" w:cs="Arial"/>
        </w:rPr>
      </w:pPr>
      <w:r>
        <w:rPr>
          <w:rFonts w:ascii="Arial" w:hAnsi="Arial" w:cs="Arial"/>
        </w:rPr>
        <w:t>Tiempo de operación = T.O.</w:t>
      </w:r>
    </w:p>
    <w:p w:rsidR="00C83CAF" w:rsidRPr="00D47910" w:rsidRDefault="00C83CAF" w:rsidP="009272A6">
      <w:pPr>
        <w:numPr>
          <w:ilvl w:val="2"/>
          <w:numId w:val="39"/>
        </w:numPr>
        <w:spacing w:line="480" w:lineRule="auto"/>
        <w:jc w:val="both"/>
        <w:rPr>
          <w:rFonts w:ascii="Arial" w:hAnsi="Arial" w:cs="Arial"/>
        </w:rPr>
      </w:pPr>
      <w:r w:rsidRPr="00D47910">
        <w:rPr>
          <w:rFonts w:ascii="Arial" w:hAnsi="Arial" w:cs="Arial"/>
        </w:rPr>
        <w:t>Tiempo de paros no planeados = T.P.N.P.</w:t>
      </w:r>
    </w:p>
    <w:p w:rsidR="00C83CAF" w:rsidRPr="00D47910" w:rsidRDefault="00C83CAF" w:rsidP="009272A6">
      <w:pPr>
        <w:numPr>
          <w:ilvl w:val="2"/>
          <w:numId w:val="39"/>
        </w:numPr>
        <w:spacing w:line="480" w:lineRule="auto"/>
        <w:jc w:val="both"/>
        <w:rPr>
          <w:rFonts w:ascii="Arial" w:hAnsi="Arial" w:cs="Arial"/>
        </w:rPr>
      </w:pPr>
      <w:r w:rsidRPr="00D47910">
        <w:rPr>
          <w:rFonts w:ascii="Arial" w:hAnsi="Arial" w:cs="Arial"/>
        </w:rPr>
        <w:t xml:space="preserve">Peso Total </w:t>
      </w:r>
      <w:r>
        <w:rPr>
          <w:rFonts w:ascii="Arial" w:hAnsi="Arial" w:cs="Arial"/>
        </w:rPr>
        <w:t xml:space="preserve">Producido </w:t>
      </w:r>
      <w:r w:rsidRPr="00D47910">
        <w:rPr>
          <w:rFonts w:ascii="Arial" w:hAnsi="Arial" w:cs="Arial"/>
        </w:rPr>
        <w:t>= Peso usado + Peso Sobrante + Desperdicio.</w:t>
      </w:r>
    </w:p>
    <w:p w:rsidR="00C83CAF" w:rsidRPr="00D47910" w:rsidRDefault="00C83CAF" w:rsidP="009272A6">
      <w:pPr>
        <w:numPr>
          <w:ilvl w:val="2"/>
          <w:numId w:val="39"/>
        </w:numPr>
        <w:spacing w:line="480" w:lineRule="auto"/>
        <w:jc w:val="both"/>
        <w:rPr>
          <w:rFonts w:ascii="Arial" w:hAnsi="Arial" w:cs="Arial"/>
        </w:rPr>
      </w:pPr>
      <w:r w:rsidRPr="00D47910">
        <w:rPr>
          <w:rFonts w:ascii="Arial" w:hAnsi="Arial" w:cs="Arial"/>
        </w:rPr>
        <w:t>Peso Rechazado.</w:t>
      </w:r>
    </w:p>
    <w:p w:rsidR="00C83CAF" w:rsidRPr="00B05ED1" w:rsidRDefault="00C83CAF" w:rsidP="009272A6">
      <w:pPr>
        <w:numPr>
          <w:ilvl w:val="2"/>
          <w:numId w:val="39"/>
        </w:numPr>
        <w:jc w:val="both"/>
        <w:rPr>
          <w:rFonts w:ascii="Arial" w:hAnsi="Arial" w:cs="Arial"/>
          <w:lang w:val="es-EC"/>
        </w:rPr>
      </w:pPr>
      <w:r w:rsidRPr="0001620C">
        <w:rPr>
          <w:rFonts w:ascii="Arial" w:hAnsi="Arial" w:cs="Arial"/>
          <w:lang w:val="es-EC"/>
        </w:rPr>
        <w:t xml:space="preserve">Velocidad teórica. </w:t>
      </w:r>
    </w:p>
    <w:p w:rsidR="00C83CAF" w:rsidRDefault="00C83CAF" w:rsidP="00C83CAF">
      <w:pPr>
        <w:spacing w:line="480" w:lineRule="auto"/>
        <w:ind w:left="1503"/>
        <w:jc w:val="both"/>
        <w:rPr>
          <w:rFonts w:ascii="Arial" w:hAnsi="Arial" w:cs="Arial"/>
          <w:b/>
        </w:rPr>
      </w:pPr>
    </w:p>
    <w:p w:rsidR="00C83CAF" w:rsidRPr="00D47910" w:rsidRDefault="00C83CAF" w:rsidP="00C83CAF">
      <w:pPr>
        <w:spacing w:line="480" w:lineRule="auto"/>
        <w:ind w:left="1503"/>
        <w:jc w:val="both"/>
        <w:rPr>
          <w:rFonts w:ascii="Arial" w:hAnsi="Arial" w:cs="Arial"/>
          <w:b/>
        </w:rPr>
      </w:pPr>
      <w:r w:rsidRPr="00D47910">
        <w:rPr>
          <w:rFonts w:ascii="Arial" w:hAnsi="Arial" w:cs="Arial"/>
          <w:b/>
        </w:rPr>
        <w:t>Fórmulas</w:t>
      </w:r>
    </w:p>
    <w:p w:rsidR="00C83CAF" w:rsidRDefault="00C83CAF" w:rsidP="00C83CAF">
      <w:pPr>
        <w:ind w:left="1503"/>
        <w:jc w:val="both"/>
        <w:rPr>
          <w:rFonts w:ascii="Arial" w:hAnsi="Arial" w:cs="Arial"/>
        </w:rPr>
      </w:pPr>
      <w:r>
        <w:rPr>
          <w:rFonts w:ascii="Arial" w:hAnsi="Arial" w:cs="Arial"/>
        </w:rPr>
        <w:t xml:space="preserve">T.D.= T.T - </w:t>
      </w:r>
      <w:r w:rsidRPr="00D47910">
        <w:rPr>
          <w:rFonts w:ascii="Arial" w:hAnsi="Arial" w:cs="Arial"/>
        </w:rPr>
        <w:t>∑</w:t>
      </w:r>
      <w:r>
        <w:rPr>
          <w:rFonts w:ascii="Arial" w:hAnsi="Arial" w:cs="Arial"/>
        </w:rPr>
        <w:t xml:space="preserve"> T.P.P</w:t>
      </w:r>
    </w:p>
    <w:p w:rsidR="00C83CAF" w:rsidRDefault="00C83CAF" w:rsidP="00C83CAF">
      <w:pPr>
        <w:ind w:left="1503"/>
        <w:jc w:val="both"/>
        <w:rPr>
          <w:rFonts w:ascii="Arial" w:hAnsi="Arial" w:cs="Arial"/>
        </w:rPr>
      </w:pPr>
    </w:p>
    <w:p w:rsidR="00C83CAF" w:rsidRDefault="00C83CAF" w:rsidP="00C83CAF">
      <w:pPr>
        <w:ind w:left="1503"/>
        <w:jc w:val="both"/>
        <w:rPr>
          <w:rFonts w:ascii="Arial" w:hAnsi="Arial" w:cs="Arial"/>
        </w:rPr>
      </w:pPr>
      <w:r>
        <w:rPr>
          <w:rFonts w:ascii="Arial" w:hAnsi="Arial" w:cs="Arial"/>
        </w:rPr>
        <w:t xml:space="preserve">T.O = T.D. - </w:t>
      </w:r>
      <w:r w:rsidRPr="00D47910">
        <w:rPr>
          <w:rFonts w:ascii="Arial" w:hAnsi="Arial" w:cs="Arial"/>
        </w:rPr>
        <w:t>∑</w:t>
      </w:r>
      <w:r>
        <w:rPr>
          <w:rFonts w:ascii="Arial" w:hAnsi="Arial" w:cs="Arial"/>
        </w:rPr>
        <w:t xml:space="preserve"> T.P.N.P.</w:t>
      </w:r>
    </w:p>
    <w:p w:rsidR="00C83CAF" w:rsidRDefault="00C83CAF" w:rsidP="00C83CAF">
      <w:pPr>
        <w:ind w:left="1503"/>
        <w:jc w:val="both"/>
        <w:rPr>
          <w:rFonts w:ascii="Arial" w:hAnsi="Arial" w:cs="Arial"/>
        </w:rPr>
      </w:pPr>
    </w:p>
    <w:p w:rsidR="00C83CAF" w:rsidRDefault="00C83CAF" w:rsidP="00C83CAF">
      <w:pPr>
        <w:spacing w:line="480" w:lineRule="auto"/>
        <w:ind w:left="1503"/>
        <w:jc w:val="both"/>
        <w:rPr>
          <w:rFonts w:ascii="Arial" w:hAnsi="Arial" w:cs="Arial"/>
        </w:rPr>
      </w:pPr>
    </w:p>
    <w:p w:rsidR="00C83CAF" w:rsidRDefault="00C83CAF" w:rsidP="00C83CAF">
      <w:pPr>
        <w:spacing w:line="480" w:lineRule="auto"/>
        <w:ind w:left="1503"/>
        <w:jc w:val="both"/>
        <w:rPr>
          <w:rFonts w:ascii="Arial" w:hAnsi="Arial" w:cs="Arial"/>
        </w:rPr>
      </w:pPr>
      <w:r w:rsidRPr="00D47910">
        <w:rPr>
          <w:rFonts w:ascii="Arial" w:hAnsi="Arial" w:cs="Arial"/>
        </w:rPr>
        <w:t xml:space="preserve">Eficiencia en tiempo disponible = </w:t>
      </w:r>
    </w:p>
    <w:p w:rsidR="00C83CAF" w:rsidRDefault="00C83CAF" w:rsidP="00C83CAF">
      <w:pPr>
        <w:spacing w:line="480" w:lineRule="auto"/>
        <w:ind w:left="1503"/>
        <w:jc w:val="both"/>
        <w:rPr>
          <w:rFonts w:ascii="Arial" w:hAnsi="Arial" w:cs="Arial"/>
        </w:rPr>
      </w:pPr>
      <w:r>
        <w:rPr>
          <w:rFonts w:ascii="Arial" w:hAnsi="Arial" w:cs="Arial"/>
        </w:rPr>
        <w:t>T.O./ T.D. =</w:t>
      </w:r>
    </w:p>
    <w:p w:rsidR="00C83CAF" w:rsidRPr="00D47910" w:rsidRDefault="00C83CAF" w:rsidP="00C83CAF">
      <w:pPr>
        <w:spacing w:line="480" w:lineRule="auto"/>
        <w:ind w:left="708" w:firstLine="708"/>
        <w:jc w:val="both"/>
        <w:rPr>
          <w:rFonts w:ascii="Arial" w:hAnsi="Arial" w:cs="Arial"/>
        </w:rPr>
      </w:pPr>
      <w:r>
        <w:rPr>
          <w:rFonts w:ascii="Arial" w:hAnsi="Arial" w:cs="Arial"/>
        </w:rPr>
        <w:t xml:space="preserve"> (T.T.</w:t>
      </w:r>
      <w:r w:rsidRPr="00D47910">
        <w:rPr>
          <w:rFonts w:ascii="Arial" w:hAnsi="Arial" w:cs="Arial"/>
        </w:rPr>
        <w:t xml:space="preserve"> – ∑ T.P.P – ∑ </w:t>
      </w:r>
      <w:r>
        <w:rPr>
          <w:rFonts w:ascii="Arial" w:hAnsi="Arial" w:cs="Arial"/>
        </w:rPr>
        <w:t>T.P.N.P) / (T.T.</w:t>
      </w:r>
      <w:r w:rsidRPr="00D47910">
        <w:rPr>
          <w:rFonts w:ascii="Arial" w:hAnsi="Arial" w:cs="Arial"/>
        </w:rPr>
        <w:t xml:space="preserve"> – ∑ T.P.P)</w:t>
      </w:r>
      <w:r>
        <w:rPr>
          <w:rFonts w:ascii="Arial" w:hAnsi="Arial" w:cs="Arial"/>
        </w:rPr>
        <w:t>.</w:t>
      </w:r>
    </w:p>
    <w:p w:rsidR="00C83CAF" w:rsidRDefault="00C83CAF" w:rsidP="00C83CAF">
      <w:pPr>
        <w:ind w:left="1503"/>
        <w:jc w:val="both"/>
        <w:rPr>
          <w:rFonts w:ascii="Arial" w:hAnsi="Arial" w:cs="Arial"/>
        </w:rPr>
      </w:pPr>
    </w:p>
    <w:p w:rsidR="00C83CAF" w:rsidRPr="00D47910" w:rsidRDefault="00C83CAF" w:rsidP="00C83CAF">
      <w:pPr>
        <w:ind w:left="1503"/>
        <w:jc w:val="both"/>
        <w:rPr>
          <w:rFonts w:ascii="Arial" w:hAnsi="Arial" w:cs="Arial"/>
        </w:rPr>
      </w:pPr>
    </w:p>
    <w:p w:rsidR="00C83CAF" w:rsidRDefault="00C83CAF" w:rsidP="00C83CAF">
      <w:pPr>
        <w:spacing w:line="480" w:lineRule="auto"/>
        <w:ind w:left="1503"/>
        <w:jc w:val="both"/>
        <w:rPr>
          <w:rFonts w:ascii="Arial" w:hAnsi="Arial" w:cs="Arial"/>
        </w:rPr>
      </w:pPr>
      <w:r w:rsidRPr="00D47910">
        <w:rPr>
          <w:rFonts w:ascii="Arial" w:hAnsi="Arial" w:cs="Arial"/>
        </w:rPr>
        <w:t>Eficiencia de Producción=</w:t>
      </w:r>
    </w:p>
    <w:p w:rsidR="00C83CAF" w:rsidRPr="00D47910" w:rsidRDefault="00C83CAF" w:rsidP="00C83CAF">
      <w:pPr>
        <w:spacing w:line="480" w:lineRule="auto"/>
        <w:ind w:left="1503"/>
        <w:jc w:val="both"/>
        <w:rPr>
          <w:rFonts w:ascii="Arial" w:hAnsi="Arial" w:cs="Arial"/>
        </w:rPr>
      </w:pPr>
      <w:r w:rsidRPr="00D47910">
        <w:rPr>
          <w:rFonts w:ascii="Arial" w:hAnsi="Arial" w:cs="Arial"/>
        </w:rPr>
        <w:t>∑</w:t>
      </w:r>
      <w:r>
        <w:rPr>
          <w:rFonts w:ascii="Arial" w:hAnsi="Arial" w:cs="Arial"/>
        </w:rPr>
        <w:t xml:space="preserve"> Peso total producido / (T.T.</w:t>
      </w:r>
      <w:r w:rsidRPr="00D47910">
        <w:rPr>
          <w:rFonts w:ascii="Arial" w:hAnsi="Arial" w:cs="Arial"/>
        </w:rPr>
        <w:t xml:space="preserve"> – ∑ T.P.P – ∑ T.P.N.P)* velocidad teórica.</w:t>
      </w:r>
    </w:p>
    <w:p w:rsidR="00C83CAF" w:rsidRDefault="00C83CAF" w:rsidP="00C83CAF">
      <w:pPr>
        <w:ind w:left="1503"/>
        <w:jc w:val="both"/>
        <w:rPr>
          <w:rFonts w:ascii="Arial" w:hAnsi="Arial" w:cs="Arial"/>
        </w:rPr>
      </w:pPr>
    </w:p>
    <w:p w:rsidR="00C83CAF" w:rsidRPr="00D47910" w:rsidRDefault="00C83CAF" w:rsidP="00C83CAF">
      <w:pPr>
        <w:ind w:left="1503"/>
        <w:jc w:val="both"/>
        <w:rPr>
          <w:rFonts w:ascii="Arial" w:hAnsi="Arial" w:cs="Arial"/>
        </w:rPr>
      </w:pPr>
    </w:p>
    <w:p w:rsidR="00C83CAF" w:rsidRDefault="00C83CAF" w:rsidP="00C83CAF">
      <w:pPr>
        <w:spacing w:line="480" w:lineRule="auto"/>
        <w:ind w:left="1503"/>
        <w:jc w:val="both"/>
        <w:rPr>
          <w:rFonts w:ascii="Arial" w:hAnsi="Arial" w:cs="Arial"/>
        </w:rPr>
      </w:pPr>
      <w:r w:rsidRPr="00D47910">
        <w:rPr>
          <w:rFonts w:ascii="Arial" w:hAnsi="Arial" w:cs="Arial"/>
        </w:rPr>
        <w:t>Eficiencia</w:t>
      </w:r>
      <w:r>
        <w:rPr>
          <w:rFonts w:ascii="Arial" w:hAnsi="Arial" w:cs="Arial"/>
        </w:rPr>
        <w:t xml:space="preserve"> </w:t>
      </w:r>
      <w:r w:rsidRPr="00D47910">
        <w:rPr>
          <w:rFonts w:ascii="Arial" w:hAnsi="Arial" w:cs="Arial"/>
        </w:rPr>
        <w:t xml:space="preserve">de calidad = </w:t>
      </w:r>
    </w:p>
    <w:p w:rsidR="00C83CAF" w:rsidRPr="00D47910" w:rsidRDefault="00C83CAF" w:rsidP="00C83CAF">
      <w:pPr>
        <w:spacing w:line="480" w:lineRule="auto"/>
        <w:ind w:left="1503"/>
        <w:jc w:val="both"/>
        <w:rPr>
          <w:rFonts w:ascii="Arial" w:hAnsi="Arial" w:cs="Arial"/>
        </w:rPr>
      </w:pPr>
      <w:r w:rsidRPr="00D47910">
        <w:rPr>
          <w:rFonts w:ascii="Arial" w:hAnsi="Arial" w:cs="Arial"/>
        </w:rPr>
        <w:t xml:space="preserve">(∑ </w:t>
      </w:r>
      <w:r>
        <w:rPr>
          <w:rFonts w:ascii="Arial" w:hAnsi="Arial" w:cs="Arial"/>
        </w:rPr>
        <w:t>Peso total producido</w:t>
      </w:r>
      <w:r w:rsidRPr="00D47910">
        <w:rPr>
          <w:rFonts w:ascii="Arial" w:hAnsi="Arial" w:cs="Arial"/>
        </w:rPr>
        <w:t xml:space="preserve"> – ∑ Peso Rechazado) / ∑ </w:t>
      </w:r>
      <w:r>
        <w:rPr>
          <w:rFonts w:ascii="Arial" w:hAnsi="Arial" w:cs="Arial"/>
        </w:rPr>
        <w:t>Peso t</w:t>
      </w:r>
      <w:r w:rsidRPr="00D47910">
        <w:rPr>
          <w:rFonts w:ascii="Arial" w:hAnsi="Arial" w:cs="Arial"/>
        </w:rPr>
        <w:t>otal</w:t>
      </w:r>
      <w:r>
        <w:rPr>
          <w:rFonts w:ascii="Arial" w:hAnsi="Arial" w:cs="Arial"/>
        </w:rPr>
        <w:t xml:space="preserve"> producido.</w:t>
      </w:r>
    </w:p>
    <w:p w:rsidR="00C83CAF" w:rsidRDefault="00C83CAF" w:rsidP="00C83CAF">
      <w:pPr>
        <w:ind w:left="1503"/>
        <w:jc w:val="both"/>
        <w:rPr>
          <w:rFonts w:ascii="Arial" w:hAnsi="Arial" w:cs="Arial"/>
        </w:rPr>
      </w:pPr>
    </w:p>
    <w:p w:rsidR="00C83CAF" w:rsidRPr="00D47910" w:rsidRDefault="00C83CAF" w:rsidP="00C83CAF">
      <w:pPr>
        <w:ind w:left="1503"/>
        <w:jc w:val="both"/>
        <w:rPr>
          <w:rFonts w:ascii="Arial" w:hAnsi="Arial" w:cs="Arial"/>
        </w:rPr>
      </w:pPr>
    </w:p>
    <w:p w:rsidR="00C83CAF" w:rsidRDefault="00C83CAF" w:rsidP="00C83CAF">
      <w:pPr>
        <w:spacing w:line="480" w:lineRule="auto"/>
        <w:ind w:left="1503"/>
        <w:jc w:val="both"/>
        <w:rPr>
          <w:rFonts w:ascii="Arial" w:hAnsi="Arial" w:cs="Arial"/>
        </w:rPr>
      </w:pPr>
      <w:r>
        <w:rPr>
          <w:rFonts w:ascii="Arial" w:hAnsi="Arial" w:cs="Arial"/>
        </w:rPr>
        <w:t xml:space="preserve">Eficiencia </w:t>
      </w:r>
      <w:r w:rsidRPr="00D47910">
        <w:rPr>
          <w:rFonts w:ascii="Arial" w:hAnsi="Arial" w:cs="Arial"/>
        </w:rPr>
        <w:t>T</w:t>
      </w:r>
      <w:r>
        <w:rPr>
          <w:rFonts w:ascii="Arial" w:hAnsi="Arial" w:cs="Arial"/>
        </w:rPr>
        <w:t>otal del E</w:t>
      </w:r>
      <w:r w:rsidRPr="00D47910">
        <w:rPr>
          <w:rFonts w:ascii="Arial" w:hAnsi="Arial" w:cs="Arial"/>
        </w:rPr>
        <w:t xml:space="preserve">quipo = </w:t>
      </w:r>
    </w:p>
    <w:p w:rsidR="00C83CAF" w:rsidRPr="00D47910" w:rsidRDefault="00C83CAF" w:rsidP="00C83CAF">
      <w:pPr>
        <w:spacing w:line="480" w:lineRule="auto"/>
        <w:ind w:left="1503"/>
        <w:jc w:val="both"/>
        <w:rPr>
          <w:rFonts w:ascii="Arial" w:hAnsi="Arial" w:cs="Arial"/>
        </w:rPr>
      </w:pPr>
      <w:r w:rsidRPr="00D47910">
        <w:rPr>
          <w:rFonts w:ascii="Arial" w:hAnsi="Arial" w:cs="Arial"/>
        </w:rPr>
        <w:t>Eficiencia</w:t>
      </w:r>
      <w:r>
        <w:rPr>
          <w:rFonts w:ascii="Arial" w:hAnsi="Arial" w:cs="Arial"/>
        </w:rPr>
        <w:t xml:space="preserve"> </w:t>
      </w:r>
      <w:r w:rsidRPr="00D47910">
        <w:rPr>
          <w:rFonts w:ascii="Arial" w:hAnsi="Arial" w:cs="Arial"/>
        </w:rPr>
        <w:t>en tiempo disponible * Eficiencia de Producción * Eficiencia</w:t>
      </w:r>
      <w:r>
        <w:rPr>
          <w:rFonts w:ascii="Arial" w:hAnsi="Arial" w:cs="Arial"/>
        </w:rPr>
        <w:t xml:space="preserve"> </w:t>
      </w:r>
      <w:r w:rsidRPr="00D47910">
        <w:rPr>
          <w:rFonts w:ascii="Arial" w:hAnsi="Arial" w:cs="Arial"/>
        </w:rPr>
        <w:t>de calidad</w:t>
      </w:r>
      <w:r>
        <w:rPr>
          <w:rFonts w:ascii="Arial" w:hAnsi="Arial" w:cs="Arial"/>
        </w:rPr>
        <w:t>.</w:t>
      </w:r>
    </w:p>
    <w:p w:rsidR="00C83CAF" w:rsidRPr="00210E52" w:rsidRDefault="00C83CAF" w:rsidP="00C83CAF">
      <w:pPr>
        <w:jc w:val="both"/>
        <w:rPr>
          <w:rFonts w:ascii="Arial" w:hAnsi="Arial" w:cs="Arial"/>
        </w:rPr>
      </w:pPr>
    </w:p>
    <w:p w:rsidR="00C83CAF" w:rsidRPr="00D47910" w:rsidRDefault="00C83CAF" w:rsidP="00C83CAF">
      <w:pPr>
        <w:spacing w:line="480" w:lineRule="auto"/>
        <w:ind w:left="1500"/>
        <w:jc w:val="both"/>
        <w:rPr>
          <w:rFonts w:ascii="Arial" w:hAnsi="Arial" w:cs="Arial"/>
          <w:b/>
        </w:rPr>
      </w:pPr>
      <w:r>
        <w:rPr>
          <w:rFonts w:ascii="Arial" w:hAnsi="Arial" w:cs="Arial"/>
          <w:b/>
        </w:rPr>
        <w:t>Maquinaria</w:t>
      </w:r>
      <w:r w:rsidRPr="00D47910">
        <w:rPr>
          <w:rFonts w:ascii="Arial" w:hAnsi="Arial" w:cs="Arial"/>
          <w:b/>
        </w:rPr>
        <w:t xml:space="preserve"> en estudio</w:t>
      </w:r>
    </w:p>
    <w:p w:rsidR="00C83CAF" w:rsidRPr="00D47910" w:rsidRDefault="00C83CAF" w:rsidP="00C83CAF">
      <w:pPr>
        <w:ind w:left="1503"/>
        <w:jc w:val="both"/>
        <w:rPr>
          <w:rFonts w:ascii="Arial" w:hAnsi="Arial" w:cs="Arial"/>
        </w:rPr>
      </w:pPr>
    </w:p>
    <w:p w:rsidR="00C83CAF" w:rsidRDefault="00C83CAF" w:rsidP="00C83CAF">
      <w:pPr>
        <w:spacing w:line="480" w:lineRule="auto"/>
        <w:ind w:left="1503"/>
        <w:jc w:val="both"/>
        <w:rPr>
          <w:rFonts w:ascii="Arial" w:hAnsi="Arial" w:cs="Arial"/>
        </w:rPr>
      </w:pPr>
      <w:r w:rsidRPr="00D47910">
        <w:rPr>
          <w:rFonts w:ascii="Arial" w:hAnsi="Arial" w:cs="Arial"/>
        </w:rPr>
        <w:t xml:space="preserve">Debido a que la empresa es de tipo Job Shop, el material procesado es único e irrepetible, esto hace que la velocidad de proceso no sea un valor </w:t>
      </w:r>
      <w:r>
        <w:rPr>
          <w:rFonts w:ascii="Arial" w:hAnsi="Arial" w:cs="Arial"/>
        </w:rPr>
        <w:t>estándar</w:t>
      </w:r>
      <w:r w:rsidRPr="00D47910">
        <w:rPr>
          <w:rFonts w:ascii="Arial" w:hAnsi="Arial" w:cs="Arial"/>
        </w:rPr>
        <w:t xml:space="preserve"> en la gran mayoría de las </w:t>
      </w:r>
      <w:r>
        <w:rPr>
          <w:rFonts w:ascii="Arial" w:hAnsi="Arial" w:cs="Arial"/>
        </w:rPr>
        <w:t>máquinas. Se hará el estudio del ETE a aquellas máquinas que producen material estándar y del cual se puede obtener una velocidad promedio de producción, estas máquinas son las identificadas en la tabla 19:</w:t>
      </w:r>
    </w:p>
    <w:p w:rsidR="00C83CAF" w:rsidRDefault="00C83CAF" w:rsidP="00C83CAF">
      <w:pPr>
        <w:spacing w:line="480" w:lineRule="auto"/>
        <w:ind w:left="1503"/>
        <w:jc w:val="both"/>
        <w:rPr>
          <w:rFonts w:ascii="Arial" w:hAnsi="Arial" w:cs="Arial"/>
        </w:rPr>
      </w:pPr>
    </w:p>
    <w:p w:rsidR="00C83CAF" w:rsidRDefault="00C83CAF" w:rsidP="00C83CAF">
      <w:pPr>
        <w:spacing w:line="480" w:lineRule="auto"/>
        <w:ind w:left="708" w:firstLine="708"/>
        <w:jc w:val="center"/>
        <w:rPr>
          <w:rFonts w:ascii="Arial" w:hAnsi="Arial" w:cs="Arial"/>
          <w:b/>
          <w:lang w:val="es-EC"/>
        </w:rPr>
      </w:pPr>
      <w:r>
        <w:rPr>
          <w:rFonts w:ascii="Arial" w:hAnsi="Arial" w:cs="Arial"/>
          <w:b/>
          <w:lang w:val="es-EC"/>
        </w:rPr>
        <w:lastRenderedPageBreak/>
        <w:t>TABLA 19</w:t>
      </w:r>
    </w:p>
    <w:p w:rsidR="00C83CAF" w:rsidRPr="00533084" w:rsidRDefault="00C83CAF" w:rsidP="00C83CAF">
      <w:pPr>
        <w:spacing w:line="360" w:lineRule="auto"/>
        <w:ind w:left="709" w:firstLine="709"/>
        <w:rPr>
          <w:rFonts w:ascii="Arial" w:hAnsi="Arial" w:cs="Arial"/>
          <w:b/>
          <w:lang w:val="es-EC"/>
        </w:rPr>
      </w:pPr>
      <w:r>
        <w:rPr>
          <w:rFonts w:ascii="Arial" w:hAnsi="Arial" w:cs="Arial"/>
          <w:b/>
          <w:lang w:val="es-EC"/>
        </w:rPr>
        <w:t xml:space="preserve">              MAQUINARIA CON VELOCIDAD TEÓRICA</w:t>
      </w:r>
    </w:p>
    <w:tbl>
      <w:tblPr>
        <w:tblW w:w="4879" w:type="dxa"/>
        <w:tblInd w:w="2433" w:type="dxa"/>
        <w:tblCellMar>
          <w:left w:w="70" w:type="dxa"/>
          <w:right w:w="70" w:type="dxa"/>
        </w:tblCellMar>
        <w:tblLook w:val="04A0"/>
      </w:tblPr>
      <w:tblGrid>
        <w:gridCol w:w="2895"/>
        <w:gridCol w:w="1984"/>
      </w:tblGrid>
      <w:tr w:rsidR="00C83CAF" w:rsidRPr="00471E1E" w:rsidTr="00FC09A8">
        <w:trPr>
          <w:trHeight w:val="300"/>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b/>
                <w:bCs/>
                <w:color w:val="000000"/>
                <w:lang w:val="es-EC" w:eastAsia="es-EC"/>
              </w:rPr>
            </w:pPr>
            <w:r>
              <w:rPr>
                <w:rFonts w:ascii="Arial" w:hAnsi="Arial" w:cs="Arial"/>
                <w:b/>
                <w:bCs/>
                <w:color w:val="000000"/>
                <w:lang w:val="es-EC" w:eastAsia="es-EC"/>
              </w:rPr>
              <w:t>Maquinaria</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b/>
                <w:bCs/>
                <w:color w:val="000000"/>
                <w:sz w:val="22"/>
                <w:szCs w:val="22"/>
                <w:lang w:val="es-EC" w:eastAsia="es-EC"/>
              </w:rPr>
            </w:pPr>
            <w:r w:rsidRPr="00471E1E">
              <w:rPr>
                <w:rFonts w:ascii="Arial" w:hAnsi="Arial" w:cs="Arial"/>
                <w:b/>
                <w:bCs/>
                <w:color w:val="000000"/>
                <w:sz w:val="22"/>
                <w:szCs w:val="22"/>
                <w:lang w:val="es-EC" w:eastAsia="es-EC"/>
              </w:rPr>
              <w:t>velocidad teórica (kg / min)</w:t>
            </w:r>
          </w:p>
        </w:tc>
      </w:tr>
      <w:tr w:rsidR="00C83CAF" w:rsidRPr="00471E1E" w:rsidTr="00FC09A8">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color w:val="000000"/>
                <w:lang w:val="es-EC" w:eastAsia="es-EC"/>
              </w:rPr>
            </w:pPr>
            <w:r w:rsidRPr="00471E1E">
              <w:rPr>
                <w:rFonts w:ascii="Arial" w:hAnsi="Arial" w:cs="Arial"/>
                <w:color w:val="000000"/>
                <w:lang w:val="es-EC" w:eastAsia="es-EC"/>
              </w:rPr>
              <w:t>Alisadora Pesada</w:t>
            </w:r>
          </w:p>
        </w:tc>
        <w:tc>
          <w:tcPr>
            <w:tcW w:w="1984" w:type="dxa"/>
            <w:tcBorders>
              <w:top w:val="nil"/>
              <w:left w:val="nil"/>
              <w:bottom w:val="single" w:sz="4" w:space="0" w:color="auto"/>
              <w:right w:val="single" w:sz="4" w:space="0" w:color="auto"/>
            </w:tcBorders>
            <w:shd w:val="clear" w:color="auto" w:fill="auto"/>
            <w:noWrap/>
            <w:vAlign w:val="bottom"/>
            <w:hideMark/>
          </w:tcPr>
          <w:p w:rsidR="00C83CAF" w:rsidRPr="00471E1E" w:rsidRDefault="00C83CAF" w:rsidP="00FC09A8">
            <w:pPr>
              <w:jc w:val="right"/>
              <w:rPr>
                <w:rFonts w:ascii="Arial" w:hAnsi="Arial" w:cs="Arial"/>
                <w:lang w:val="es-EC" w:eastAsia="es-EC"/>
              </w:rPr>
            </w:pPr>
            <w:r w:rsidRPr="00471E1E">
              <w:rPr>
                <w:rFonts w:ascii="Arial" w:hAnsi="Arial" w:cs="Arial"/>
                <w:lang w:val="es-EC" w:eastAsia="es-EC"/>
              </w:rPr>
              <w:t>110.32</w:t>
            </w:r>
          </w:p>
        </w:tc>
      </w:tr>
      <w:tr w:rsidR="00C83CAF" w:rsidRPr="00471E1E" w:rsidTr="00FC09A8">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color w:val="000000"/>
                <w:lang w:val="es-EC" w:eastAsia="es-EC"/>
              </w:rPr>
            </w:pPr>
            <w:r w:rsidRPr="00471E1E">
              <w:rPr>
                <w:rFonts w:ascii="Arial" w:hAnsi="Arial" w:cs="Arial"/>
                <w:color w:val="000000"/>
                <w:lang w:val="es-EC" w:eastAsia="es-EC"/>
              </w:rPr>
              <w:t>Alisadora Mediana</w:t>
            </w:r>
          </w:p>
        </w:tc>
        <w:tc>
          <w:tcPr>
            <w:tcW w:w="1984" w:type="dxa"/>
            <w:tcBorders>
              <w:top w:val="nil"/>
              <w:left w:val="nil"/>
              <w:bottom w:val="single" w:sz="4" w:space="0" w:color="auto"/>
              <w:right w:val="single" w:sz="4" w:space="0" w:color="auto"/>
            </w:tcBorders>
            <w:shd w:val="clear" w:color="auto" w:fill="auto"/>
            <w:noWrap/>
            <w:vAlign w:val="bottom"/>
            <w:hideMark/>
          </w:tcPr>
          <w:p w:rsidR="00C83CAF" w:rsidRPr="00471E1E" w:rsidRDefault="00C83CAF" w:rsidP="00FC09A8">
            <w:pPr>
              <w:jc w:val="right"/>
              <w:rPr>
                <w:rFonts w:ascii="Arial" w:hAnsi="Arial" w:cs="Arial"/>
                <w:lang w:val="es-EC" w:eastAsia="es-EC"/>
              </w:rPr>
            </w:pPr>
            <w:r w:rsidRPr="00471E1E">
              <w:rPr>
                <w:rFonts w:ascii="Arial" w:hAnsi="Arial" w:cs="Arial"/>
                <w:lang w:val="es-EC" w:eastAsia="es-EC"/>
              </w:rPr>
              <w:t>34.03</w:t>
            </w:r>
          </w:p>
        </w:tc>
      </w:tr>
      <w:tr w:rsidR="00C83CAF" w:rsidRPr="00471E1E" w:rsidTr="00FC09A8">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color w:val="000000"/>
                <w:lang w:val="es-EC" w:eastAsia="es-EC"/>
              </w:rPr>
            </w:pPr>
            <w:r w:rsidRPr="00471E1E">
              <w:rPr>
                <w:rFonts w:ascii="Arial" w:hAnsi="Arial" w:cs="Arial"/>
                <w:color w:val="000000"/>
                <w:lang w:val="es-EC" w:eastAsia="es-EC"/>
              </w:rPr>
              <w:t>Alisadora Liviana</w:t>
            </w:r>
          </w:p>
        </w:tc>
        <w:tc>
          <w:tcPr>
            <w:tcW w:w="1984" w:type="dxa"/>
            <w:tcBorders>
              <w:top w:val="nil"/>
              <w:left w:val="nil"/>
              <w:bottom w:val="single" w:sz="4" w:space="0" w:color="auto"/>
              <w:right w:val="single" w:sz="4" w:space="0" w:color="auto"/>
            </w:tcBorders>
            <w:shd w:val="clear" w:color="auto" w:fill="auto"/>
            <w:noWrap/>
            <w:vAlign w:val="bottom"/>
            <w:hideMark/>
          </w:tcPr>
          <w:p w:rsidR="00C83CAF" w:rsidRPr="00471E1E" w:rsidRDefault="00C83CAF" w:rsidP="00FC09A8">
            <w:pPr>
              <w:jc w:val="right"/>
              <w:rPr>
                <w:rFonts w:ascii="Arial" w:hAnsi="Arial" w:cs="Arial"/>
                <w:lang w:val="es-EC" w:eastAsia="es-EC"/>
              </w:rPr>
            </w:pPr>
            <w:r w:rsidRPr="00471E1E">
              <w:rPr>
                <w:rFonts w:ascii="Arial" w:hAnsi="Arial" w:cs="Arial"/>
                <w:lang w:val="es-EC" w:eastAsia="es-EC"/>
              </w:rPr>
              <w:t>20.04</w:t>
            </w:r>
          </w:p>
        </w:tc>
      </w:tr>
      <w:tr w:rsidR="00C83CAF" w:rsidRPr="00471E1E" w:rsidTr="00FC09A8">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color w:val="000000"/>
                <w:lang w:val="es-EC" w:eastAsia="es-EC"/>
              </w:rPr>
            </w:pPr>
            <w:r w:rsidRPr="00471E1E">
              <w:rPr>
                <w:rFonts w:ascii="Arial" w:hAnsi="Arial" w:cs="Arial"/>
                <w:color w:val="000000"/>
                <w:lang w:val="es-EC" w:eastAsia="es-EC"/>
              </w:rPr>
              <w:t>Guillotina Pesada</w:t>
            </w:r>
          </w:p>
        </w:tc>
        <w:tc>
          <w:tcPr>
            <w:tcW w:w="1984" w:type="dxa"/>
            <w:tcBorders>
              <w:top w:val="nil"/>
              <w:left w:val="nil"/>
              <w:bottom w:val="single" w:sz="4" w:space="0" w:color="auto"/>
              <w:right w:val="single" w:sz="4" w:space="0" w:color="auto"/>
            </w:tcBorders>
            <w:shd w:val="clear" w:color="auto" w:fill="auto"/>
            <w:noWrap/>
            <w:vAlign w:val="bottom"/>
            <w:hideMark/>
          </w:tcPr>
          <w:p w:rsidR="00C83CAF" w:rsidRPr="00471E1E" w:rsidRDefault="00C83CAF" w:rsidP="00FC09A8">
            <w:pPr>
              <w:jc w:val="right"/>
              <w:rPr>
                <w:rFonts w:ascii="Arial" w:hAnsi="Arial" w:cs="Arial"/>
                <w:lang w:val="es-EC" w:eastAsia="es-EC"/>
              </w:rPr>
            </w:pPr>
            <w:r w:rsidRPr="00471E1E">
              <w:rPr>
                <w:rFonts w:ascii="Arial" w:hAnsi="Arial" w:cs="Arial"/>
                <w:lang w:val="es-EC" w:eastAsia="es-EC"/>
              </w:rPr>
              <w:t>44.32</w:t>
            </w:r>
          </w:p>
        </w:tc>
      </w:tr>
      <w:tr w:rsidR="00C83CAF" w:rsidRPr="00471E1E" w:rsidTr="00FC09A8">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color w:val="000000"/>
                <w:lang w:val="es-EC" w:eastAsia="es-EC"/>
              </w:rPr>
            </w:pPr>
            <w:r w:rsidRPr="00471E1E">
              <w:rPr>
                <w:rFonts w:ascii="Arial" w:hAnsi="Arial" w:cs="Arial"/>
                <w:color w:val="000000"/>
                <w:lang w:val="es-EC" w:eastAsia="es-EC"/>
              </w:rPr>
              <w:t>Guillotina Mediana</w:t>
            </w:r>
          </w:p>
        </w:tc>
        <w:tc>
          <w:tcPr>
            <w:tcW w:w="1984" w:type="dxa"/>
            <w:tcBorders>
              <w:top w:val="nil"/>
              <w:left w:val="nil"/>
              <w:bottom w:val="single" w:sz="4" w:space="0" w:color="auto"/>
              <w:right w:val="single" w:sz="4" w:space="0" w:color="auto"/>
            </w:tcBorders>
            <w:shd w:val="clear" w:color="auto" w:fill="auto"/>
            <w:noWrap/>
            <w:vAlign w:val="bottom"/>
            <w:hideMark/>
          </w:tcPr>
          <w:p w:rsidR="00C83CAF" w:rsidRPr="00471E1E" w:rsidRDefault="00C83CAF" w:rsidP="00FC09A8">
            <w:pPr>
              <w:jc w:val="right"/>
              <w:rPr>
                <w:rFonts w:ascii="Arial" w:hAnsi="Arial" w:cs="Arial"/>
                <w:lang w:val="es-EC" w:eastAsia="es-EC"/>
              </w:rPr>
            </w:pPr>
            <w:r w:rsidRPr="00471E1E">
              <w:rPr>
                <w:rFonts w:ascii="Arial" w:hAnsi="Arial" w:cs="Arial"/>
                <w:lang w:val="es-EC" w:eastAsia="es-EC"/>
              </w:rPr>
              <w:t>8.50</w:t>
            </w:r>
          </w:p>
        </w:tc>
      </w:tr>
      <w:tr w:rsidR="00C83CAF" w:rsidRPr="00471E1E" w:rsidTr="00FC09A8">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color w:val="000000"/>
                <w:lang w:val="es-EC" w:eastAsia="es-EC"/>
              </w:rPr>
            </w:pPr>
            <w:r w:rsidRPr="00471E1E">
              <w:rPr>
                <w:rFonts w:ascii="Arial" w:hAnsi="Arial" w:cs="Arial"/>
                <w:color w:val="000000"/>
                <w:lang w:val="es-EC" w:eastAsia="es-EC"/>
              </w:rPr>
              <w:t>Guillotina Liviana</w:t>
            </w:r>
          </w:p>
        </w:tc>
        <w:tc>
          <w:tcPr>
            <w:tcW w:w="1984" w:type="dxa"/>
            <w:tcBorders>
              <w:top w:val="nil"/>
              <w:left w:val="nil"/>
              <w:bottom w:val="single" w:sz="4" w:space="0" w:color="auto"/>
              <w:right w:val="single" w:sz="4" w:space="0" w:color="auto"/>
            </w:tcBorders>
            <w:shd w:val="clear" w:color="auto" w:fill="auto"/>
            <w:noWrap/>
            <w:vAlign w:val="bottom"/>
            <w:hideMark/>
          </w:tcPr>
          <w:p w:rsidR="00C83CAF" w:rsidRPr="00471E1E" w:rsidRDefault="00C83CAF" w:rsidP="00FC09A8">
            <w:pPr>
              <w:jc w:val="right"/>
              <w:rPr>
                <w:rFonts w:ascii="Arial" w:hAnsi="Arial" w:cs="Arial"/>
                <w:lang w:val="es-EC" w:eastAsia="es-EC"/>
              </w:rPr>
            </w:pPr>
            <w:r w:rsidRPr="00471E1E">
              <w:rPr>
                <w:rFonts w:ascii="Arial" w:hAnsi="Arial" w:cs="Arial"/>
                <w:lang w:val="es-EC" w:eastAsia="es-EC"/>
              </w:rPr>
              <w:t>3.10</w:t>
            </w:r>
          </w:p>
        </w:tc>
      </w:tr>
      <w:tr w:rsidR="00C83CAF" w:rsidRPr="00471E1E" w:rsidTr="00FC09A8">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color w:val="000000"/>
                <w:lang w:val="es-EC" w:eastAsia="es-EC"/>
              </w:rPr>
            </w:pPr>
            <w:r w:rsidRPr="00471E1E">
              <w:rPr>
                <w:rFonts w:ascii="Arial" w:hAnsi="Arial" w:cs="Arial"/>
                <w:color w:val="000000"/>
                <w:lang w:val="es-EC" w:eastAsia="es-EC"/>
              </w:rPr>
              <w:t>Plegadora Pesada</w:t>
            </w:r>
          </w:p>
        </w:tc>
        <w:tc>
          <w:tcPr>
            <w:tcW w:w="1984" w:type="dxa"/>
            <w:tcBorders>
              <w:top w:val="nil"/>
              <w:left w:val="nil"/>
              <w:bottom w:val="single" w:sz="4" w:space="0" w:color="auto"/>
              <w:right w:val="single" w:sz="4" w:space="0" w:color="auto"/>
            </w:tcBorders>
            <w:shd w:val="clear" w:color="auto" w:fill="auto"/>
            <w:noWrap/>
            <w:vAlign w:val="bottom"/>
            <w:hideMark/>
          </w:tcPr>
          <w:p w:rsidR="00C83CAF" w:rsidRPr="00471E1E" w:rsidRDefault="00C83CAF" w:rsidP="00FC09A8">
            <w:pPr>
              <w:jc w:val="right"/>
              <w:rPr>
                <w:rFonts w:ascii="Arial" w:hAnsi="Arial" w:cs="Arial"/>
                <w:lang w:val="es-EC" w:eastAsia="es-EC"/>
              </w:rPr>
            </w:pPr>
            <w:r>
              <w:rPr>
                <w:rFonts w:ascii="Arial" w:hAnsi="Arial" w:cs="Arial"/>
                <w:lang w:val="es-EC" w:eastAsia="es-EC"/>
              </w:rPr>
              <w:t>13.2</w:t>
            </w:r>
            <w:r w:rsidRPr="00471E1E">
              <w:rPr>
                <w:rFonts w:ascii="Arial" w:hAnsi="Arial" w:cs="Arial"/>
                <w:lang w:val="es-EC" w:eastAsia="es-EC"/>
              </w:rPr>
              <w:t>0</w:t>
            </w:r>
          </w:p>
        </w:tc>
      </w:tr>
      <w:tr w:rsidR="00C83CAF" w:rsidRPr="00471E1E" w:rsidTr="00FC09A8">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color w:val="000000"/>
                <w:lang w:val="es-EC" w:eastAsia="es-EC"/>
              </w:rPr>
            </w:pPr>
            <w:r w:rsidRPr="00471E1E">
              <w:rPr>
                <w:rFonts w:ascii="Arial" w:hAnsi="Arial" w:cs="Arial"/>
                <w:color w:val="000000"/>
                <w:lang w:val="es-EC" w:eastAsia="es-EC"/>
              </w:rPr>
              <w:t>Plegadora Mediana</w:t>
            </w:r>
          </w:p>
        </w:tc>
        <w:tc>
          <w:tcPr>
            <w:tcW w:w="1984" w:type="dxa"/>
            <w:tcBorders>
              <w:top w:val="nil"/>
              <w:left w:val="nil"/>
              <w:bottom w:val="single" w:sz="4" w:space="0" w:color="auto"/>
              <w:right w:val="single" w:sz="4" w:space="0" w:color="auto"/>
            </w:tcBorders>
            <w:shd w:val="clear" w:color="auto" w:fill="auto"/>
            <w:noWrap/>
            <w:vAlign w:val="bottom"/>
            <w:hideMark/>
          </w:tcPr>
          <w:p w:rsidR="00C83CAF" w:rsidRPr="00471E1E" w:rsidRDefault="00C83CAF" w:rsidP="00FC09A8">
            <w:pPr>
              <w:jc w:val="right"/>
              <w:rPr>
                <w:rFonts w:ascii="Arial" w:hAnsi="Arial" w:cs="Arial"/>
                <w:lang w:val="es-EC" w:eastAsia="es-EC"/>
              </w:rPr>
            </w:pPr>
            <w:r>
              <w:rPr>
                <w:rFonts w:ascii="Arial" w:hAnsi="Arial" w:cs="Arial"/>
                <w:lang w:val="es-EC" w:eastAsia="es-EC"/>
              </w:rPr>
              <w:t>8.1</w:t>
            </w:r>
            <w:r w:rsidRPr="00471E1E">
              <w:rPr>
                <w:rFonts w:ascii="Arial" w:hAnsi="Arial" w:cs="Arial"/>
                <w:lang w:val="es-EC" w:eastAsia="es-EC"/>
              </w:rPr>
              <w:t>0</w:t>
            </w:r>
          </w:p>
        </w:tc>
      </w:tr>
      <w:tr w:rsidR="00C83CAF" w:rsidRPr="00471E1E" w:rsidTr="00FC09A8">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color w:val="000000"/>
                <w:lang w:val="es-EC" w:eastAsia="es-EC"/>
              </w:rPr>
            </w:pPr>
            <w:r w:rsidRPr="00471E1E">
              <w:rPr>
                <w:rFonts w:ascii="Arial" w:hAnsi="Arial" w:cs="Arial"/>
                <w:color w:val="000000"/>
                <w:lang w:val="es-EC" w:eastAsia="es-EC"/>
              </w:rPr>
              <w:t>Plegadora Liviana</w:t>
            </w:r>
          </w:p>
        </w:tc>
        <w:tc>
          <w:tcPr>
            <w:tcW w:w="1984" w:type="dxa"/>
            <w:tcBorders>
              <w:top w:val="nil"/>
              <w:left w:val="nil"/>
              <w:bottom w:val="single" w:sz="4" w:space="0" w:color="auto"/>
              <w:right w:val="single" w:sz="4" w:space="0" w:color="auto"/>
            </w:tcBorders>
            <w:shd w:val="clear" w:color="auto" w:fill="auto"/>
            <w:noWrap/>
            <w:vAlign w:val="bottom"/>
            <w:hideMark/>
          </w:tcPr>
          <w:p w:rsidR="00C83CAF" w:rsidRPr="00471E1E" w:rsidRDefault="00C83CAF" w:rsidP="00FC09A8">
            <w:pPr>
              <w:jc w:val="right"/>
              <w:rPr>
                <w:rFonts w:ascii="Arial" w:hAnsi="Arial" w:cs="Arial"/>
                <w:lang w:val="es-EC" w:eastAsia="es-EC"/>
              </w:rPr>
            </w:pPr>
            <w:r w:rsidRPr="00471E1E">
              <w:rPr>
                <w:rFonts w:ascii="Arial" w:hAnsi="Arial" w:cs="Arial"/>
                <w:lang w:val="es-EC" w:eastAsia="es-EC"/>
              </w:rPr>
              <w:t>5.10</w:t>
            </w:r>
          </w:p>
        </w:tc>
      </w:tr>
      <w:tr w:rsidR="00C83CAF" w:rsidRPr="00471E1E" w:rsidTr="00FC09A8">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color w:val="000000"/>
                <w:lang w:val="es-EC" w:eastAsia="es-EC"/>
              </w:rPr>
            </w:pPr>
            <w:r w:rsidRPr="00471E1E">
              <w:rPr>
                <w:rFonts w:ascii="Arial" w:hAnsi="Arial" w:cs="Arial"/>
                <w:color w:val="000000"/>
                <w:lang w:val="es-EC" w:eastAsia="es-EC"/>
              </w:rPr>
              <w:t>Roladora de Planchas 1</w:t>
            </w:r>
          </w:p>
        </w:tc>
        <w:tc>
          <w:tcPr>
            <w:tcW w:w="1984" w:type="dxa"/>
            <w:tcBorders>
              <w:top w:val="nil"/>
              <w:left w:val="nil"/>
              <w:bottom w:val="single" w:sz="4" w:space="0" w:color="auto"/>
              <w:right w:val="single" w:sz="4" w:space="0" w:color="auto"/>
            </w:tcBorders>
            <w:shd w:val="clear" w:color="auto" w:fill="auto"/>
            <w:noWrap/>
            <w:vAlign w:val="bottom"/>
            <w:hideMark/>
          </w:tcPr>
          <w:p w:rsidR="00C83CAF" w:rsidRPr="00471E1E" w:rsidRDefault="00C83CAF" w:rsidP="00FC09A8">
            <w:pPr>
              <w:jc w:val="right"/>
              <w:rPr>
                <w:rFonts w:ascii="Arial" w:hAnsi="Arial" w:cs="Arial"/>
                <w:lang w:val="es-EC" w:eastAsia="es-EC"/>
              </w:rPr>
            </w:pPr>
            <w:r w:rsidRPr="00471E1E">
              <w:rPr>
                <w:rFonts w:ascii="Arial" w:hAnsi="Arial" w:cs="Arial"/>
                <w:lang w:val="es-EC" w:eastAsia="es-EC"/>
              </w:rPr>
              <w:t>3.20</w:t>
            </w:r>
          </w:p>
        </w:tc>
      </w:tr>
      <w:tr w:rsidR="00C83CAF" w:rsidRPr="00471E1E" w:rsidTr="00FC09A8">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rsidR="00C83CAF" w:rsidRPr="00471E1E" w:rsidRDefault="00C83CAF" w:rsidP="00FC09A8">
            <w:pPr>
              <w:rPr>
                <w:rFonts w:ascii="Arial" w:hAnsi="Arial" w:cs="Arial"/>
                <w:color w:val="000000"/>
                <w:lang w:val="es-EC" w:eastAsia="es-EC"/>
              </w:rPr>
            </w:pPr>
            <w:r w:rsidRPr="00471E1E">
              <w:rPr>
                <w:rFonts w:ascii="Arial" w:hAnsi="Arial" w:cs="Arial"/>
                <w:color w:val="000000"/>
                <w:lang w:val="es-EC" w:eastAsia="es-EC"/>
              </w:rPr>
              <w:t>Pantógrafo</w:t>
            </w:r>
          </w:p>
        </w:tc>
        <w:tc>
          <w:tcPr>
            <w:tcW w:w="1984" w:type="dxa"/>
            <w:tcBorders>
              <w:top w:val="nil"/>
              <w:left w:val="nil"/>
              <w:bottom w:val="single" w:sz="4" w:space="0" w:color="auto"/>
              <w:right w:val="single" w:sz="4" w:space="0" w:color="auto"/>
            </w:tcBorders>
            <w:shd w:val="clear" w:color="auto" w:fill="auto"/>
            <w:noWrap/>
            <w:vAlign w:val="bottom"/>
            <w:hideMark/>
          </w:tcPr>
          <w:p w:rsidR="00C83CAF" w:rsidRPr="00471E1E" w:rsidRDefault="00C83CAF" w:rsidP="00FC09A8">
            <w:pPr>
              <w:jc w:val="right"/>
              <w:rPr>
                <w:rFonts w:ascii="Arial" w:hAnsi="Arial" w:cs="Arial"/>
                <w:lang w:val="es-EC" w:eastAsia="es-EC"/>
              </w:rPr>
            </w:pPr>
            <w:r w:rsidRPr="00471E1E">
              <w:rPr>
                <w:rFonts w:ascii="Arial" w:hAnsi="Arial" w:cs="Arial"/>
                <w:lang w:val="es-EC" w:eastAsia="es-EC"/>
              </w:rPr>
              <w:t>33.20</w:t>
            </w:r>
          </w:p>
        </w:tc>
      </w:tr>
    </w:tbl>
    <w:p w:rsidR="00C83CAF" w:rsidRPr="00471E1E" w:rsidRDefault="00C83CAF" w:rsidP="00C83CAF">
      <w:pPr>
        <w:ind w:left="1503"/>
        <w:jc w:val="both"/>
        <w:rPr>
          <w:rFonts w:ascii="Arial" w:hAnsi="Arial" w:cs="Arial"/>
          <w:sz w:val="18"/>
          <w:szCs w:val="18"/>
        </w:rPr>
      </w:pPr>
    </w:p>
    <w:p w:rsidR="00C83CAF" w:rsidRPr="00471E1E" w:rsidRDefault="00C83CAF" w:rsidP="00C83CAF">
      <w:pPr>
        <w:ind w:left="1503"/>
        <w:jc w:val="both"/>
        <w:rPr>
          <w:rFonts w:ascii="Arial" w:hAnsi="Arial" w:cs="Arial"/>
          <w:sz w:val="18"/>
          <w:szCs w:val="18"/>
        </w:rPr>
      </w:pPr>
      <w:r w:rsidRPr="00471E1E">
        <w:rPr>
          <w:rFonts w:ascii="Arial" w:hAnsi="Arial" w:cs="Arial"/>
          <w:sz w:val="18"/>
          <w:szCs w:val="18"/>
        </w:rPr>
        <w:tab/>
      </w:r>
      <w:r>
        <w:rPr>
          <w:rFonts w:ascii="Arial" w:hAnsi="Arial" w:cs="Arial"/>
          <w:sz w:val="18"/>
          <w:szCs w:val="18"/>
        </w:rPr>
        <w:t xml:space="preserve">    </w:t>
      </w:r>
      <w:r w:rsidRPr="00471E1E">
        <w:rPr>
          <w:rFonts w:ascii="Arial" w:hAnsi="Arial" w:cs="Arial"/>
          <w:b/>
          <w:sz w:val="18"/>
          <w:szCs w:val="18"/>
        </w:rPr>
        <w:t xml:space="preserve">Fuente: </w:t>
      </w:r>
      <w:r w:rsidRPr="00471E1E">
        <w:rPr>
          <w:rFonts w:ascii="Arial" w:hAnsi="Arial" w:cs="Arial"/>
          <w:sz w:val="18"/>
          <w:szCs w:val="18"/>
        </w:rPr>
        <w:t>Autor con el Dep. de Producción</w:t>
      </w:r>
    </w:p>
    <w:p w:rsidR="00C83CAF" w:rsidRDefault="00C83CAF" w:rsidP="00C83CAF">
      <w:pPr>
        <w:jc w:val="both"/>
        <w:rPr>
          <w:rFonts w:ascii="Arial" w:hAnsi="Arial" w:cs="Arial"/>
          <w:i/>
          <w:lang w:val="es-EC"/>
        </w:rPr>
      </w:pPr>
    </w:p>
    <w:p w:rsidR="00C83CAF" w:rsidRPr="00D47910" w:rsidRDefault="00C83CAF" w:rsidP="00C83CAF">
      <w:pPr>
        <w:ind w:left="2189"/>
        <w:jc w:val="both"/>
        <w:rPr>
          <w:rFonts w:ascii="Arial" w:hAnsi="Arial" w:cs="Arial"/>
          <w:i/>
          <w:lang w:val="es-EC"/>
        </w:rPr>
      </w:pPr>
    </w:p>
    <w:p w:rsidR="00C83CAF" w:rsidRPr="00D47910" w:rsidRDefault="00C83CAF" w:rsidP="009272A6">
      <w:pPr>
        <w:numPr>
          <w:ilvl w:val="2"/>
          <w:numId w:val="18"/>
        </w:numPr>
        <w:spacing w:line="480" w:lineRule="auto"/>
        <w:jc w:val="both"/>
        <w:rPr>
          <w:rFonts w:ascii="Arial" w:hAnsi="Arial" w:cs="Arial"/>
          <w:b/>
          <w:u w:val="single"/>
          <w:lang w:val="es-EC"/>
        </w:rPr>
      </w:pPr>
      <w:r>
        <w:rPr>
          <w:rFonts w:ascii="Arial" w:hAnsi="Arial" w:cs="Arial"/>
          <w:b/>
          <w:lang w:val="es-EC"/>
        </w:rPr>
        <w:t>U</w:t>
      </w:r>
      <w:r w:rsidRPr="00D47910">
        <w:rPr>
          <w:rFonts w:ascii="Arial" w:hAnsi="Arial" w:cs="Arial"/>
          <w:b/>
          <w:lang w:val="es-EC"/>
        </w:rPr>
        <w:t>tilización</w:t>
      </w:r>
    </w:p>
    <w:p w:rsidR="00C83CAF" w:rsidRPr="00D47910" w:rsidRDefault="00C83CAF" w:rsidP="00C83CAF">
      <w:pPr>
        <w:ind w:left="1503"/>
        <w:jc w:val="both"/>
        <w:rPr>
          <w:rFonts w:ascii="Arial" w:hAnsi="Arial" w:cs="Arial"/>
          <w:b/>
          <w:lang w:val="es-EC"/>
        </w:rPr>
      </w:pPr>
    </w:p>
    <w:p w:rsidR="00C83CAF" w:rsidRPr="00D47910" w:rsidRDefault="00C83CAF" w:rsidP="00C83CAF">
      <w:pPr>
        <w:spacing w:line="480" w:lineRule="auto"/>
        <w:ind w:left="1500"/>
        <w:jc w:val="both"/>
        <w:rPr>
          <w:rFonts w:ascii="Arial" w:hAnsi="Arial" w:cs="Arial"/>
          <w:b/>
          <w:lang w:val="es-EC"/>
        </w:rPr>
      </w:pPr>
      <w:r w:rsidRPr="00D47910">
        <w:rPr>
          <w:rFonts w:ascii="Arial" w:hAnsi="Arial" w:cs="Arial"/>
          <w:b/>
          <w:lang w:val="es-EC"/>
        </w:rPr>
        <w:t>Finalidad</w:t>
      </w:r>
    </w:p>
    <w:p w:rsidR="00C83CAF" w:rsidRPr="00D47910" w:rsidRDefault="00C83CAF" w:rsidP="00C83CAF">
      <w:pPr>
        <w:ind w:left="1503"/>
        <w:rPr>
          <w:rFonts w:ascii="Arial" w:hAnsi="Arial" w:cs="Arial"/>
          <w:lang w:val="es-EC"/>
        </w:rPr>
      </w:pPr>
    </w:p>
    <w:p w:rsidR="00C83CAF" w:rsidRPr="00D47910" w:rsidRDefault="00C83CAF" w:rsidP="00C83CAF">
      <w:pPr>
        <w:spacing w:line="480" w:lineRule="auto"/>
        <w:ind w:left="1500"/>
        <w:rPr>
          <w:rFonts w:ascii="Arial" w:hAnsi="Arial" w:cs="Arial"/>
          <w:lang w:val="es-EC"/>
        </w:rPr>
      </w:pPr>
      <w:r>
        <w:rPr>
          <w:rFonts w:ascii="Arial" w:hAnsi="Arial" w:cs="Arial"/>
          <w:lang w:val="es-EC"/>
        </w:rPr>
        <w:t>Mejorar la utilización de la capacidad instalada con el propósito de bajar los costos de la producción</w:t>
      </w:r>
    </w:p>
    <w:p w:rsidR="00C83CAF" w:rsidRPr="00D47910" w:rsidRDefault="00C83CAF" w:rsidP="00C83CAF">
      <w:pPr>
        <w:jc w:val="both"/>
        <w:rPr>
          <w:rFonts w:ascii="Arial" w:hAnsi="Arial" w:cs="Arial"/>
          <w:b/>
          <w:u w:val="single"/>
          <w:lang w:val="es-EC"/>
        </w:rPr>
      </w:pPr>
    </w:p>
    <w:p w:rsidR="00C83CAF" w:rsidRPr="00D47910" w:rsidRDefault="00C83CAF" w:rsidP="00C83CAF">
      <w:pPr>
        <w:spacing w:line="480" w:lineRule="auto"/>
        <w:ind w:left="1500"/>
        <w:jc w:val="both"/>
        <w:rPr>
          <w:rFonts w:ascii="Arial" w:hAnsi="Arial" w:cs="Arial"/>
        </w:rPr>
      </w:pPr>
      <w:r w:rsidRPr="00D47910">
        <w:rPr>
          <w:rFonts w:ascii="Arial" w:hAnsi="Arial" w:cs="Arial"/>
          <w:b/>
          <w:lang w:val="es-EC"/>
        </w:rPr>
        <w:t>Variables</w:t>
      </w:r>
    </w:p>
    <w:p w:rsidR="00C83CAF" w:rsidRPr="00D47910" w:rsidRDefault="00C83CAF" w:rsidP="00C83CAF">
      <w:pPr>
        <w:ind w:left="794" w:firstLine="709"/>
        <w:jc w:val="both"/>
        <w:rPr>
          <w:rFonts w:ascii="Arial" w:hAnsi="Arial" w:cs="Arial"/>
          <w:b/>
          <w:lang w:val="es-EC"/>
        </w:rPr>
      </w:pPr>
    </w:p>
    <w:p w:rsidR="00C83CAF" w:rsidRPr="00D47910" w:rsidRDefault="00C83CAF" w:rsidP="00C83CAF">
      <w:pPr>
        <w:spacing w:line="480" w:lineRule="auto"/>
        <w:ind w:left="1503"/>
        <w:jc w:val="both"/>
        <w:rPr>
          <w:rFonts w:ascii="Arial" w:hAnsi="Arial" w:cs="Arial"/>
        </w:rPr>
      </w:pPr>
      <w:r w:rsidRPr="00D47910">
        <w:rPr>
          <w:rFonts w:ascii="Arial" w:hAnsi="Arial" w:cs="Arial"/>
        </w:rPr>
        <w:t>Tiempo paros planeados = T.P.P.</w:t>
      </w:r>
    </w:p>
    <w:p w:rsidR="00C83CAF" w:rsidRPr="00D47910" w:rsidRDefault="00C83CAF" w:rsidP="00C83CAF">
      <w:pPr>
        <w:spacing w:line="480" w:lineRule="auto"/>
        <w:ind w:left="1503"/>
        <w:jc w:val="both"/>
        <w:rPr>
          <w:rFonts w:ascii="Arial" w:hAnsi="Arial" w:cs="Arial"/>
        </w:rPr>
      </w:pPr>
      <w:r w:rsidRPr="00D47910">
        <w:rPr>
          <w:rFonts w:ascii="Arial" w:hAnsi="Arial" w:cs="Arial"/>
        </w:rPr>
        <w:t>Tiempo de paros no planeados = T.P.N.P.</w:t>
      </w:r>
    </w:p>
    <w:p w:rsidR="00C83CAF" w:rsidRPr="00D47910" w:rsidRDefault="00C83CAF" w:rsidP="00C83CAF">
      <w:pPr>
        <w:spacing w:line="480" w:lineRule="auto"/>
        <w:ind w:left="1503"/>
        <w:jc w:val="both"/>
        <w:rPr>
          <w:rFonts w:ascii="Arial" w:hAnsi="Arial" w:cs="Arial"/>
        </w:rPr>
      </w:pPr>
      <w:r>
        <w:rPr>
          <w:rFonts w:ascii="Arial" w:hAnsi="Arial" w:cs="Arial"/>
        </w:rPr>
        <w:t xml:space="preserve">Tiempo de total de operaciones </w:t>
      </w:r>
      <w:r w:rsidRPr="00D47910">
        <w:rPr>
          <w:rFonts w:ascii="Arial" w:hAnsi="Arial" w:cs="Arial"/>
        </w:rPr>
        <w:t xml:space="preserve"> = T.O.</w:t>
      </w:r>
    </w:p>
    <w:p w:rsidR="00C83CAF" w:rsidRDefault="00C83CAF" w:rsidP="00C83CAF">
      <w:pPr>
        <w:ind w:left="1503"/>
        <w:jc w:val="both"/>
        <w:rPr>
          <w:rFonts w:ascii="Arial" w:hAnsi="Arial" w:cs="Arial"/>
        </w:rPr>
      </w:pPr>
      <w:r>
        <w:rPr>
          <w:rFonts w:ascii="Arial" w:hAnsi="Arial" w:cs="Arial"/>
        </w:rPr>
        <w:t>Tiempo de turno = T.T.</w:t>
      </w:r>
    </w:p>
    <w:p w:rsidR="00C83CAF" w:rsidRDefault="00C83CAF" w:rsidP="00C83CAF">
      <w:pPr>
        <w:ind w:left="1503"/>
        <w:jc w:val="both"/>
        <w:rPr>
          <w:rFonts w:ascii="Arial" w:hAnsi="Arial" w:cs="Arial"/>
        </w:rPr>
      </w:pPr>
    </w:p>
    <w:p w:rsidR="00C83CAF" w:rsidRPr="00D47910" w:rsidRDefault="00C83CAF" w:rsidP="00C83CAF">
      <w:pPr>
        <w:ind w:left="1503"/>
        <w:jc w:val="both"/>
        <w:rPr>
          <w:rFonts w:ascii="Arial" w:hAnsi="Arial" w:cs="Arial"/>
        </w:rPr>
      </w:pPr>
    </w:p>
    <w:p w:rsidR="00C83CAF" w:rsidRPr="00D47910" w:rsidRDefault="00C83CAF" w:rsidP="00C83CAF">
      <w:pPr>
        <w:spacing w:line="480" w:lineRule="auto"/>
        <w:ind w:left="1503"/>
        <w:jc w:val="both"/>
        <w:rPr>
          <w:rFonts w:ascii="Arial" w:hAnsi="Arial" w:cs="Arial"/>
          <w:b/>
        </w:rPr>
      </w:pPr>
      <w:r w:rsidRPr="00D47910">
        <w:rPr>
          <w:rFonts w:ascii="Arial" w:hAnsi="Arial" w:cs="Arial"/>
          <w:b/>
        </w:rPr>
        <w:lastRenderedPageBreak/>
        <w:t>Fórmula</w:t>
      </w:r>
    </w:p>
    <w:p w:rsidR="00C83CAF" w:rsidRPr="00D47910" w:rsidRDefault="00C83CAF" w:rsidP="00C83CAF">
      <w:pPr>
        <w:ind w:left="1503"/>
        <w:jc w:val="both"/>
        <w:rPr>
          <w:rFonts w:ascii="Arial" w:hAnsi="Arial" w:cs="Arial"/>
        </w:rPr>
      </w:pPr>
    </w:p>
    <w:p w:rsidR="00C83CAF" w:rsidRDefault="00C83CAF" w:rsidP="00C83CAF">
      <w:pPr>
        <w:spacing w:line="360" w:lineRule="auto"/>
        <w:ind w:left="1416"/>
        <w:jc w:val="both"/>
        <w:rPr>
          <w:rFonts w:ascii="Arial" w:hAnsi="Arial" w:cs="Arial"/>
        </w:rPr>
      </w:pPr>
      <w:r>
        <w:rPr>
          <w:rFonts w:ascii="Arial" w:hAnsi="Arial" w:cs="Arial"/>
        </w:rPr>
        <w:t xml:space="preserve">  % </w:t>
      </w:r>
      <w:r w:rsidRPr="00210E52">
        <w:rPr>
          <w:rFonts w:ascii="Arial" w:hAnsi="Arial" w:cs="Arial"/>
        </w:rPr>
        <w:t xml:space="preserve">Utilización = </w:t>
      </w:r>
    </w:p>
    <w:p w:rsidR="00C83CAF" w:rsidRPr="00210E52" w:rsidRDefault="00C83CAF" w:rsidP="00C83CAF">
      <w:pPr>
        <w:spacing w:line="360" w:lineRule="auto"/>
        <w:ind w:left="1416"/>
        <w:jc w:val="both"/>
        <w:rPr>
          <w:rFonts w:ascii="Arial" w:hAnsi="Arial" w:cs="Arial"/>
        </w:rPr>
      </w:pPr>
      <w:r>
        <w:rPr>
          <w:rFonts w:ascii="Arial" w:hAnsi="Arial" w:cs="Arial"/>
        </w:rPr>
        <w:t xml:space="preserve">  </w:t>
      </w:r>
      <w:r w:rsidRPr="00210E52">
        <w:rPr>
          <w:rFonts w:ascii="Arial" w:hAnsi="Arial" w:cs="Arial"/>
        </w:rPr>
        <w:t xml:space="preserve">(∑ T.O. </w:t>
      </w:r>
      <w:r>
        <w:rPr>
          <w:rFonts w:ascii="Arial" w:hAnsi="Arial" w:cs="Arial"/>
        </w:rPr>
        <w:t>-</w:t>
      </w:r>
      <w:r w:rsidRPr="00210E52">
        <w:rPr>
          <w:rFonts w:ascii="Arial" w:hAnsi="Arial" w:cs="Arial"/>
        </w:rPr>
        <w:t xml:space="preserve"> ∑ T.P.P </w:t>
      </w:r>
      <w:r>
        <w:rPr>
          <w:rFonts w:ascii="Arial" w:hAnsi="Arial" w:cs="Arial"/>
        </w:rPr>
        <w:t>-</w:t>
      </w:r>
      <w:r w:rsidRPr="00210E52">
        <w:rPr>
          <w:rFonts w:ascii="Arial" w:hAnsi="Arial" w:cs="Arial"/>
        </w:rPr>
        <w:t xml:space="preserve"> ∑ T.P.N.P) / </w:t>
      </w:r>
      <w:r>
        <w:rPr>
          <w:rFonts w:ascii="Arial" w:hAnsi="Arial" w:cs="Arial"/>
        </w:rPr>
        <w:t>T.T.</w:t>
      </w:r>
    </w:p>
    <w:p w:rsidR="00C83CAF" w:rsidRPr="00210E52" w:rsidRDefault="00C83CAF" w:rsidP="00C83CAF">
      <w:pPr>
        <w:ind w:left="709"/>
        <w:jc w:val="both"/>
        <w:rPr>
          <w:rFonts w:ascii="Arial" w:hAnsi="Arial" w:cs="Arial"/>
        </w:rPr>
      </w:pPr>
    </w:p>
    <w:p w:rsidR="00C83CAF" w:rsidRPr="00D47910" w:rsidRDefault="00C83CAF" w:rsidP="00C83CAF">
      <w:pPr>
        <w:spacing w:line="480" w:lineRule="auto"/>
        <w:ind w:left="1500"/>
        <w:jc w:val="both"/>
        <w:rPr>
          <w:rFonts w:ascii="Arial" w:hAnsi="Arial" w:cs="Arial"/>
          <w:b/>
        </w:rPr>
      </w:pPr>
      <w:r>
        <w:rPr>
          <w:rFonts w:ascii="Arial" w:hAnsi="Arial" w:cs="Arial"/>
          <w:b/>
        </w:rPr>
        <w:t>Maquinaria</w:t>
      </w:r>
      <w:r w:rsidRPr="00D47910">
        <w:rPr>
          <w:rFonts w:ascii="Arial" w:hAnsi="Arial" w:cs="Arial"/>
          <w:b/>
        </w:rPr>
        <w:t xml:space="preserve"> en estudio</w:t>
      </w:r>
    </w:p>
    <w:p w:rsidR="00C83CAF" w:rsidRPr="00D47910" w:rsidRDefault="00C83CAF" w:rsidP="00C83CAF">
      <w:pPr>
        <w:ind w:left="1503"/>
        <w:jc w:val="both"/>
        <w:rPr>
          <w:rFonts w:ascii="Arial" w:hAnsi="Arial" w:cs="Arial"/>
          <w:b/>
        </w:rPr>
      </w:pPr>
    </w:p>
    <w:p w:rsidR="00C83CAF" w:rsidRPr="00D47910" w:rsidRDefault="00C83CAF" w:rsidP="00C83CAF">
      <w:pPr>
        <w:spacing w:line="480" w:lineRule="auto"/>
        <w:ind w:left="1500"/>
        <w:jc w:val="both"/>
        <w:rPr>
          <w:rFonts w:ascii="Arial" w:hAnsi="Arial" w:cs="Arial"/>
        </w:rPr>
      </w:pPr>
      <w:r w:rsidRPr="00D47910">
        <w:rPr>
          <w:rFonts w:ascii="Arial" w:hAnsi="Arial" w:cs="Arial"/>
        </w:rPr>
        <w:t xml:space="preserve">Toda la </w:t>
      </w:r>
      <w:r>
        <w:rPr>
          <w:rFonts w:ascii="Arial" w:hAnsi="Arial" w:cs="Arial"/>
        </w:rPr>
        <w:t>maquinaria identificada en la tabla 19.</w:t>
      </w:r>
    </w:p>
    <w:p w:rsidR="00C83CAF" w:rsidRPr="00D47910" w:rsidRDefault="00C83CAF" w:rsidP="00C83CAF">
      <w:pPr>
        <w:rPr>
          <w:rFonts w:ascii="Arial" w:hAnsi="Arial" w:cs="Arial"/>
          <w:i/>
          <w:lang w:val="es-EC"/>
        </w:rPr>
      </w:pPr>
    </w:p>
    <w:p w:rsidR="00C83CAF" w:rsidRPr="00D47910" w:rsidRDefault="00C83CAF" w:rsidP="009272A6">
      <w:pPr>
        <w:numPr>
          <w:ilvl w:val="2"/>
          <w:numId w:val="18"/>
        </w:numPr>
        <w:spacing w:line="480" w:lineRule="auto"/>
        <w:jc w:val="both"/>
        <w:rPr>
          <w:rFonts w:ascii="Arial" w:hAnsi="Arial" w:cs="Arial"/>
        </w:rPr>
      </w:pPr>
      <w:r>
        <w:rPr>
          <w:rFonts w:ascii="Arial" w:hAnsi="Arial" w:cs="Arial"/>
          <w:b/>
        </w:rPr>
        <w:t>D</w:t>
      </w:r>
      <w:r w:rsidRPr="00D47910">
        <w:rPr>
          <w:rFonts w:ascii="Arial" w:hAnsi="Arial" w:cs="Arial"/>
          <w:b/>
        </w:rPr>
        <w:t>esperdicio</w:t>
      </w:r>
    </w:p>
    <w:p w:rsidR="00C83CAF" w:rsidRPr="00D47910" w:rsidRDefault="00C83CAF" w:rsidP="00C83CAF">
      <w:pPr>
        <w:rPr>
          <w:rFonts w:ascii="Arial" w:hAnsi="Arial" w:cs="Arial"/>
        </w:rPr>
      </w:pPr>
    </w:p>
    <w:p w:rsidR="00C83CAF" w:rsidRPr="00D47910" w:rsidRDefault="00C83CAF" w:rsidP="00C83CAF">
      <w:pPr>
        <w:spacing w:line="480" w:lineRule="auto"/>
        <w:ind w:left="1500"/>
        <w:jc w:val="both"/>
        <w:rPr>
          <w:rFonts w:ascii="Arial" w:hAnsi="Arial" w:cs="Arial"/>
          <w:b/>
          <w:lang w:val="es-EC"/>
        </w:rPr>
      </w:pPr>
      <w:r w:rsidRPr="00D47910">
        <w:rPr>
          <w:rFonts w:ascii="Arial" w:hAnsi="Arial" w:cs="Arial"/>
          <w:b/>
          <w:lang w:val="es-EC"/>
        </w:rPr>
        <w:t>Finalidad</w:t>
      </w:r>
    </w:p>
    <w:p w:rsidR="00C83CAF" w:rsidRPr="00D47910" w:rsidRDefault="00C83CAF" w:rsidP="00C83CAF">
      <w:pPr>
        <w:rPr>
          <w:rFonts w:ascii="Arial" w:hAnsi="Arial" w:cs="Arial"/>
          <w:lang w:val="es-EC"/>
        </w:rPr>
      </w:pPr>
    </w:p>
    <w:p w:rsidR="00C83CAF" w:rsidRPr="00D47910" w:rsidRDefault="00C83CAF" w:rsidP="00C83CAF">
      <w:pPr>
        <w:spacing w:line="480" w:lineRule="auto"/>
        <w:ind w:left="1500"/>
        <w:jc w:val="both"/>
        <w:rPr>
          <w:rFonts w:ascii="Arial" w:hAnsi="Arial" w:cs="Arial"/>
        </w:rPr>
      </w:pPr>
      <w:r w:rsidRPr="00D47910">
        <w:rPr>
          <w:rFonts w:ascii="Arial" w:hAnsi="Arial" w:cs="Arial"/>
          <w:lang w:val="es-EC"/>
        </w:rPr>
        <w:t>Reducir</w:t>
      </w:r>
      <w:r>
        <w:rPr>
          <w:rFonts w:ascii="Arial" w:hAnsi="Arial" w:cs="Arial"/>
          <w:lang w:val="es-EC"/>
        </w:rPr>
        <w:t xml:space="preserve"> los</w:t>
      </w:r>
      <w:r w:rsidRPr="00D47910">
        <w:rPr>
          <w:rFonts w:ascii="Arial" w:hAnsi="Arial" w:cs="Arial"/>
          <w:lang w:val="es-EC"/>
        </w:rPr>
        <w:t xml:space="preserve"> costos de materia prima con la minimización de desperdicio.</w:t>
      </w:r>
    </w:p>
    <w:p w:rsidR="00C83CAF" w:rsidRPr="00D47910" w:rsidRDefault="00C83CAF" w:rsidP="00C83CAF">
      <w:pPr>
        <w:ind w:left="1503"/>
        <w:jc w:val="both"/>
        <w:rPr>
          <w:rFonts w:ascii="Arial" w:hAnsi="Arial" w:cs="Arial"/>
        </w:rPr>
      </w:pPr>
    </w:p>
    <w:p w:rsidR="00C83CAF" w:rsidRPr="00D47910" w:rsidRDefault="00C83CAF" w:rsidP="00C83CAF">
      <w:pPr>
        <w:spacing w:line="480" w:lineRule="auto"/>
        <w:ind w:left="708" w:firstLine="708"/>
        <w:rPr>
          <w:rFonts w:ascii="Arial" w:hAnsi="Arial" w:cs="Arial"/>
          <w:b/>
          <w:lang w:val="es-EC"/>
        </w:rPr>
      </w:pPr>
      <w:r>
        <w:rPr>
          <w:rFonts w:ascii="Arial" w:hAnsi="Arial" w:cs="Arial"/>
          <w:b/>
          <w:lang w:val="es-EC"/>
        </w:rPr>
        <w:t xml:space="preserve">  Fórmula</w:t>
      </w:r>
    </w:p>
    <w:p w:rsidR="00C83CAF" w:rsidRPr="00D47910" w:rsidRDefault="00C83CAF" w:rsidP="00C83CAF">
      <w:pPr>
        <w:rPr>
          <w:rFonts w:ascii="Arial" w:hAnsi="Arial" w:cs="Arial"/>
          <w:b/>
          <w:lang w:val="es-EC"/>
        </w:rPr>
      </w:pPr>
    </w:p>
    <w:p w:rsidR="00C83CAF" w:rsidRDefault="00C83CAF" w:rsidP="00C83CAF">
      <w:pPr>
        <w:spacing w:line="480" w:lineRule="auto"/>
        <w:ind w:left="708" w:firstLine="708"/>
        <w:jc w:val="both"/>
        <w:rPr>
          <w:rFonts w:ascii="Arial" w:hAnsi="Arial" w:cs="Arial"/>
          <w:lang w:val="es-EC"/>
        </w:rPr>
      </w:pPr>
      <w:r>
        <w:rPr>
          <w:rFonts w:ascii="Arial" w:hAnsi="Arial" w:cs="Arial"/>
          <w:lang w:val="es-EC"/>
        </w:rPr>
        <w:t xml:space="preserve"> </w:t>
      </w:r>
      <w:r w:rsidRPr="00404EF1">
        <w:rPr>
          <w:rFonts w:ascii="Arial" w:hAnsi="Arial" w:cs="Arial"/>
          <w:lang w:val="es-EC"/>
        </w:rPr>
        <w:t xml:space="preserve">%Desperdicio = Desperdicio / Peso </w:t>
      </w:r>
      <w:r>
        <w:rPr>
          <w:rFonts w:ascii="Arial" w:hAnsi="Arial" w:cs="Arial"/>
          <w:lang w:val="es-EC"/>
        </w:rPr>
        <w:t>total de la materia prima</w:t>
      </w:r>
    </w:p>
    <w:p w:rsidR="00C83CAF" w:rsidRDefault="00C83CAF" w:rsidP="00C83CAF">
      <w:pPr>
        <w:ind w:left="1503"/>
        <w:jc w:val="both"/>
        <w:rPr>
          <w:rFonts w:ascii="Arial" w:hAnsi="Arial" w:cs="Arial"/>
          <w:b/>
          <w:lang w:val="es-EC"/>
        </w:rPr>
      </w:pPr>
    </w:p>
    <w:p w:rsidR="00C83CAF" w:rsidRPr="00D47910" w:rsidRDefault="00C83CAF" w:rsidP="00C83CAF">
      <w:pPr>
        <w:spacing w:line="480" w:lineRule="auto"/>
        <w:ind w:left="1500"/>
        <w:jc w:val="both"/>
        <w:rPr>
          <w:rFonts w:ascii="Arial" w:hAnsi="Arial" w:cs="Arial"/>
          <w:b/>
        </w:rPr>
      </w:pPr>
      <w:r>
        <w:rPr>
          <w:rFonts w:ascii="Arial" w:hAnsi="Arial" w:cs="Arial"/>
          <w:b/>
        </w:rPr>
        <w:t>Maquinaria</w:t>
      </w:r>
      <w:r w:rsidRPr="00D47910">
        <w:rPr>
          <w:rFonts w:ascii="Arial" w:hAnsi="Arial" w:cs="Arial"/>
          <w:b/>
        </w:rPr>
        <w:t xml:space="preserve"> en estudio</w:t>
      </w:r>
    </w:p>
    <w:p w:rsidR="00C83CAF" w:rsidRPr="00D47910" w:rsidRDefault="00C83CAF" w:rsidP="00C83CAF">
      <w:pPr>
        <w:ind w:left="1503"/>
        <w:jc w:val="both"/>
        <w:rPr>
          <w:rFonts w:ascii="Arial" w:hAnsi="Arial" w:cs="Arial"/>
          <w:b/>
        </w:rPr>
      </w:pPr>
    </w:p>
    <w:p w:rsidR="00C83CAF" w:rsidRPr="00D47910" w:rsidRDefault="00C83CAF" w:rsidP="00C83CAF">
      <w:pPr>
        <w:spacing w:line="480" w:lineRule="auto"/>
        <w:ind w:left="1500"/>
        <w:jc w:val="both"/>
        <w:rPr>
          <w:rFonts w:ascii="Arial" w:hAnsi="Arial" w:cs="Arial"/>
        </w:rPr>
      </w:pPr>
      <w:r w:rsidRPr="00D47910">
        <w:rPr>
          <w:rFonts w:ascii="Arial" w:hAnsi="Arial" w:cs="Arial"/>
        </w:rPr>
        <w:t xml:space="preserve">Toda la </w:t>
      </w:r>
      <w:r>
        <w:rPr>
          <w:rFonts w:ascii="Arial" w:hAnsi="Arial" w:cs="Arial"/>
        </w:rPr>
        <w:t>maquinaria identificada en la tabla 19.</w:t>
      </w:r>
    </w:p>
    <w:p w:rsidR="00C83CAF" w:rsidRPr="00D47910" w:rsidRDefault="00C83CAF" w:rsidP="00C83CAF">
      <w:pPr>
        <w:jc w:val="both"/>
        <w:rPr>
          <w:rFonts w:ascii="Arial" w:hAnsi="Arial" w:cs="Arial"/>
          <w:i/>
          <w:lang w:val="es-EC"/>
        </w:rPr>
      </w:pPr>
    </w:p>
    <w:p w:rsidR="00C83CAF" w:rsidRPr="00D47910" w:rsidRDefault="00C83CAF" w:rsidP="009272A6">
      <w:pPr>
        <w:numPr>
          <w:ilvl w:val="1"/>
          <w:numId w:val="18"/>
        </w:numPr>
        <w:spacing w:line="720" w:lineRule="auto"/>
        <w:ind w:hanging="539"/>
        <w:jc w:val="both"/>
        <w:rPr>
          <w:rFonts w:ascii="Arial" w:hAnsi="Arial" w:cs="Arial"/>
          <w:b/>
        </w:rPr>
      </w:pPr>
      <w:r w:rsidRPr="00D47910">
        <w:rPr>
          <w:rFonts w:ascii="Arial" w:hAnsi="Arial" w:cs="Arial"/>
          <w:b/>
        </w:rPr>
        <w:t>Software</w:t>
      </w:r>
    </w:p>
    <w:p w:rsidR="00C83CAF" w:rsidRDefault="00C83CAF" w:rsidP="00C83CAF">
      <w:pPr>
        <w:spacing w:line="480" w:lineRule="auto"/>
        <w:ind w:left="930"/>
        <w:jc w:val="both"/>
        <w:rPr>
          <w:rFonts w:ascii="Arial" w:hAnsi="Arial" w:cs="Arial"/>
          <w:b/>
        </w:rPr>
      </w:pPr>
      <w:r w:rsidRPr="00D47910">
        <w:rPr>
          <w:rFonts w:ascii="Arial" w:hAnsi="Arial" w:cs="Arial"/>
          <w:bCs/>
        </w:rPr>
        <w:t xml:space="preserve">Para </w:t>
      </w:r>
      <w:r>
        <w:rPr>
          <w:rFonts w:ascii="Arial" w:hAnsi="Arial" w:cs="Arial"/>
          <w:bCs/>
        </w:rPr>
        <w:t>el correcto diseño</w:t>
      </w:r>
      <w:r w:rsidRPr="00D47910">
        <w:rPr>
          <w:rFonts w:ascii="Arial" w:hAnsi="Arial" w:cs="Arial"/>
          <w:bCs/>
        </w:rPr>
        <w:t xml:space="preserve"> de un sistema de información se deben determinar en la empresa tres puntos principales: el ingreso, el procesamiento y salida de información</w:t>
      </w:r>
      <w:r>
        <w:rPr>
          <w:rFonts w:ascii="Arial" w:hAnsi="Arial" w:cs="Arial"/>
          <w:bCs/>
        </w:rPr>
        <w:t>:</w:t>
      </w:r>
      <w:r w:rsidRPr="00D47910">
        <w:rPr>
          <w:rFonts w:ascii="Arial" w:hAnsi="Arial" w:cs="Arial"/>
          <w:bCs/>
        </w:rPr>
        <w:t xml:space="preserve"> </w:t>
      </w:r>
    </w:p>
    <w:p w:rsidR="00C83CAF" w:rsidRPr="00D47910" w:rsidRDefault="00C83CAF" w:rsidP="00C83CAF">
      <w:pPr>
        <w:ind w:left="539"/>
        <w:jc w:val="both"/>
        <w:rPr>
          <w:rFonts w:ascii="Arial" w:hAnsi="Arial" w:cs="Arial"/>
          <w:b/>
        </w:rPr>
      </w:pPr>
    </w:p>
    <w:p w:rsidR="00C83CAF" w:rsidRPr="00D47910" w:rsidRDefault="00C83CAF" w:rsidP="009272A6">
      <w:pPr>
        <w:numPr>
          <w:ilvl w:val="2"/>
          <w:numId w:val="18"/>
        </w:numPr>
        <w:spacing w:line="720" w:lineRule="auto"/>
        <w:ind w:left="1502"/>
        <w:jc w:val="both"/>
        <w:rPr>
          <w:rFonts w:ascii="Arial" w:hAnsi="Arial" w:cs="Arial"/>
          <w:b/>
        </w:rPr>
      </w:pPr>
      <w:r w:rsidRPr="00D47910">
        <w:rPr>
          <w:rFonts w:ascii="Arial" w:hAnsi="Arial" w:cs="Arial"/>
          <w:b/>
        </w:rPr>
        <w:t>Ingreso de información</w:t>
      </w:r>
    </w:p>
    <w:p w:rsidR="00C83CAF" w:rsidRPr="00D47910" w:rsidRDefault="00C83CAF" w:rsidP="00C83CAF">
      <w:pPr>
        <w:spacing w:line="480" w:lineRule="auto"/>
        <w:ind w:left="1416"/>
        <w:jc w:val="both"/>
        <w:rPr>
          <w:rFonts w:ascii="Arial" w:hAnsi="Arial" w:cs="Arial"/>
        </w:rPr>
      </w:pPr>
      <w:r w:rsidRPr="00D47910">
        <w:rPr>
          <w:rFonts w:ascii="Arial" w:hAnsi="Arial" w:cs="Arial"/>
        </w:rPr>
        <w:t xml:space="preserve">Para conseguir el cumplimiento de los objetivos estratégicos de la empresa en estudio, el formato de recolección de datos del Sistema  de </w:t>
      </w:r>
      <w:r>
        <w:rPr>
          <w:rFonts w:ascii="Arial" w:hAnsi="Arial" w:cs="Arial"/>
        </w:rPr>
        <w:t>Indicadores de Producción debe</w:t>
      </w:r>
      <w:r w:rsidRPr="00D47910">
        <w:rPr>
          <w:rFonts w:ascii="Arial" w:hAnsi="Arial" w:cs="Arial"/>
        </w:rPr>
        <w:t xml:space="preserve"> cumplir con los siguientes puntos:</w:t>
      </w:r>
    </w:p>
    <w:p w:rsidR="00C83CAF" w:rsidRPr="00D47910" w:rsidRDefault="00C83CAF" w:rsidP="00C83CAF">
      <w:pPr>
        <w:ind w:left="1418"/>
        <w:jc w:val="both"/>
        <w:rPr>
          <w:rFonts w:ascii="Arial" w:hAnsi="Arial" w:cs="Arial"/>
        </w:rPr>
      </w:pPr>
    </w:p>
    <w:p w:rsidR="00C83CAF" w:rsidRPr="00D47910" w:rsidRDefault="00C83CAF" w:rsidP="009272A6">
      <w:pPr>
        <w:numPr>
          <w:ilvl w:val="0"/>
          <w:numId w:val="46"/>
        </w:numPr>
        <w:spacing w:line="480" w:lineRule="auto"/>
        <w:jc w:val="both"/>
        <w:rPr>
          <w:rFonts w:ascii="Arial" w:hAnsi="Arial" w:cs="Arial"/>
        </w:rPr>
      </w:pPr>
      <w:r w:rsidRPr="00D47910">
        <w:rPr>
          <w:rFonts w:ascii="Arial" w:hAnsi="Arial" w:cs="Arial"/>
        </w:rPr>
        <w:t xml:space="preserve">La información debe ser enfocada por </w:t>
      </w:r>
      <w:r>
        <w:rPr>
          <w:rFonts w:ascii="Arial" w:hAnsi="Arial" w:cs="Arial"/>
        </w:rPr>
        <w:t>maquinaria</w:t>
      </w:r>
      <w:r w:rsidRPr="00D47910">
        <w:rPr>
          <w:rFonts w:ascii="Arial" w:hAnsi="Arial" w:cs="Arial"/>
        </w:rPr>
        <w:t>, si bien es cierto los objetivos estratégicos observan a la planta como una sola unidad departamental, el estudio unitario de cada una de la</w:t>
      </w:r>
      <w:r>
        <w:rPr>
          <w:rFonts w:ascii="Arial" w:hAnsi="Arial" w:cs="Arial"/>
        </w:rPr>
        <w:t>s máquinas</w:t>
      </w:r>
      <w:r w:rsidRPr="00D47910">
        <w:rPr>
          <w:rFonts w:ascii="Arial" w:hAnsi="Arial" w:cs="Arial"/>
        </w:rPr>
        <w:t xml:space="preserve"> facilita la identificación de potenciales problemas y al encuentro de soluciones.  </w:t>
      </w:r>
    </w:p>
    <w:p w:rsidR="00C83CAF" w:rsidRPr="00D47910" w:rsidRDefault="00C83CAF" w:rsidP="00C83CAF">
      <w:pPr>
        <w:ind w:left="1440"/>
        <w:jc w:val="both"/>
        <w:rPr>
          <w:rFonts w:ascii="Arial" w:hAnsi="Arial" w:cs="Arial"/>
        </w:rPr>
      </w:pPr>
    </w:p>
    <w:p w:rsidR="00C83CAF" w:rsidRPr="00D47910" w:rsidRDefault="00C83CAF" w:rsidP="009272A6">
      <w:pPr>
        <w:numPr>
          <w:ilvl w:val="0"/>
          <w:numId w:val="46"/>
        </w:numPr>
        <w:spacing w:line="480" w:lineRule="auto"/>
        <w:jc w:val="both"/>
        <w:rPr>
          <w:rFonts w:ascii="Arial" w:hAnsi="Arial" w:cs="Arial"/>
        </w:rPr>
      </w:pPr>
      <w:r>
        <w:rPr>
          <w:rFonts w:ascii="Arial" w:hAnsi="Arial" w:cs="Arial"/>
        </w:rPr>
        <w:t>La información que alimenta a</w:t>
      </w:r>
      <w:r w:rsidRPr="00D47910">
        <w:rPr>
          <w:rFonts w:ascii="Arial" w:hAnsi="Arial" w:cs="Arial"/>
        </w:rPr>
        <w:t xml:space="preserve">l Sistema de </w:t>
      </w:r>
      <w:r>
        <w:rPr>
          <w:rFonts w:ascii="Arial" w:hAnsi="Arial" w:cs="Arial"/>
        </w:rPr>
        <w:t>Indicadores de Producción debe</w:t>
      </w:r>
      <w:r w:rsidRPr="00D47910">
        <w:rPr>
          <w:rFonts w:ascii="Arial" w:hAnsi="Arial" w:cs="Arial"/>
        </w:rPr>
        <w:t xml:space="preserve"> ser inmediata, es decir, a medida </w:t>
      </w:r>
      <w:r>
        <w:rPr>
          <w:rFonts w:ascii="Arial" w:hAnsi="Arial" w:cs="Arial"/>
        </w:rPr>
        <w:t>que l</w:t>
      </w:r>
      <w:r w:rsidRPr="00D47910">
        <w:rPr>
          <w:rFonts w:ascii="Arial" w:hAnsi="Arial" w:cs="Arial"/>
        </w:rPr>
        <w:t>a</w:t>
      </w:r>
      <w:r>
        <w:rPr>
          <w:rFonts w:ascii="Arial" w:hAnsi="Arial" w:cs="Arial"/>
        </w:rPr>
        <w:t xml:space="preserve"> maquinaria termine el trabajo la información debe </w:t>
      </w:r>
      <w:r w:rsidRPr="00D47910">
        <w:rPr>
          <w:rFonts w:ascii="Arial" w:hAnsi="Arial" w:cs="Arial"/>
        </w:rPr>
        <w:t xml:space="preserve"> ser ingresada en el Sistema.  Tener informaci</w:t>
      </w:r>
      <w:r>
        <w:rPr>
          <w:rFonts w:ascii="Arial" w:hAnsi="Arial" w:cs="Arial"/>
        </w:rPr>
        <w:t>ón actualizada permite una</w:t>
      </w:r>
      <w:r w:rsidRPr="00D47910">
        <w:rPr>
          <w:rFonts w:ascii="Arial" w:hAnsi="Arial" w:cs="Arial"/>
        </w:rPr>
        <w:t xml:space="preserve"> toma de decisiones  rápida y oportuna.</w:t>
      </w:r>
    </w:p>
    <w:p w:rsidR="00C83CAF" w:rsidRPr="00D47910" w:rsidRDefault="00C83CAF" w:rsidP="00C83CAF">
      <w:pPr>
        <w:jc w:val="both"/>
        <w:rPr>
          <w:rFonts w:ascii="Arial" w:hAnsi="Arial" w:cs="Arial"/>
        </w:rPr>
      </w:pPr>
    </w:p>
    <w:p w:rsidR="00C83CAF" w:rsidRDefault="00C83CAF" w:rsidP="009272A6">
      <w:pPr>
        <w:numPr>
          <w:ilvl w:val="0"/>
          <w:numId w:val="46"/>
        </w:numPr>
        <w:spacing w:line="480" w:lineRule="auto"/>
        <w:jc w:val="both"/>
        <w:rPr>
          <w:rFonts w:ascii="Arial" w:hAnsi="Arial" w:cs="Arial"/>
        </w:rPr>
      </w:pPr>
      <w:r w:rsidRPr="00D47910">
        <w:rPr>
          <w:rFonts w:ascii="Arial" w:hAnsi="Arial" w:cs="Arial"/>
        </w:rPr>
        <w:t>El formato de recolección de datos debe ser de fácil entendimiento t</w:t>
      </w:r>
      <w:r>
        <w:rPr>
          <w:rFonts w:ascii="Arial" w:hAnsi="Arial" w:cs="Arial"/>
        </w:rPr>
        <w:t>anto para la persona que llena</w:t>
      </w:r>
      <w:r w:rsidRPr="00D47910">
        <w:rPr>
          <w:rFonts w:ascii="Arial" w:hAnsi="Arial" w:cs="Arial"/>
        </w:rPr>
        <w:t xml:space="preserve"> el formulario como para la persona que realizará los análisis e interpretación</w:t>
      </w:r>
      <w:r>
        <w:rPr>
          <w:rFonts w:ascii="Arial" w:hAnsi="Arial" w:cs="Arial"/>
        </w:rPr>
        <w:t>, ellos deben entender e interpretar lo mismo</w:t>
      </w:r>
      <w:r w:rsidRPr="00D47910">
        <w:rPr>
          <w:rFonts w:ascii="Arial" w:hAnsi="Arial" w:cs="Arial"/>
        </w:rPr>
        <w:t>.</w:t>
      </w:r>
      <w:r>
        <w:rPr>
          <w:rFonts w:ascii="Arial" w:hAnsi="Arial" w:cs="Arial"/>
        </w:rPr>
        <w:t xml:space="preserve"> Las personas encargadas del ingreso de la información en </w:t>
      </w:r>
      <w:r>
        <w:rPr>
          <w:rFonts w:ascii="Arial" w:hAnsi="Arial" w:cs="Arial"/>
        </w:rPr>
        <w:lastRenderedPageBreak/>
        <w:t>el formato de recolección de datos serán los operadores, ellos deben de:</w:t>
      </w:r>
    </w:p>
    <w:p w:rsidR="00C83CAF" w:rsidRDefault="00C83CAF" w:rsidP="00C83CAF">
      <w:pPr>
        <w:pStyle w:val="Prrafodelista"/>
        <w:rPr>
          <w:rFonts w:ascii="Arial" w:hAnsi="Arial" w:cs="Arial"/>
        </w:rPr>
      </w:pPr>
    </w:p>
    <w:p w:rsidR="00C83CAF" w:rsidRDefault="00C83CAF" w:rsidP="009272A6">
      <w:pPr>
        <w:numPr>
          <w:ilvl w:val="0"/>
          <w:numId w:val="40"/>
        </w:numPr>
        <w:spacing w:line="480" w:lineRule="auto"/>
        <w:jc w:val="both"/>
        <w:rPr>
          <w:rFonts w:ascii="Arial" w:hAnsi="Arial" w:cs="Arial"/>
        </w:rPr>
      </w:pPr>
      <w:r>
        <w:rPr>
          <w:rFonts w:ascii="Arial" w:hAnsi="Arial" w:cs="Arial"/>
        </w:rPr>
        <w:t>Reportar correctamente los tiempos de producción</w:t>
      </w:r>
    </w:p>
    <w:p w:rsidR="00C83CAF" w:rsidRDefault="00C83CAF" w:rsidP="009272A6">
      <w:pPr>
        <w:numPr>
          <w:ilvl w:val="0"/>
          <w:numId w:val="40"/>
        </w:numPr>
        <w:spacing w:line="480" w:lineRule="auto"/>
        <w:jc w:val="both"/>
        <w:rPr>
          <w:rFonts w:ascii="Arial" w:hAnsi="Arial" w:cs="Arial"/>
        </w:rPr>
      </w:pPr>
      <w:r>
        <w:rPr>
          <w:rFonts w:ascii="Arial" w:hAnsi="Arial" w:cs="Arial"/>
        </w:rPr>
        <w:t>Reportar las cantidades totales de material: producido y desperdiciado.</w:t>
      </w:r>
    </w:p>
    <w:p w:rsidR="00C83CAF" w:rsidRPr="00CB2E12" w:rsidRDefault="00C83CAF" w:rsidP="009272A6">
      <w:pPr>
        <w:numPr>
          <w:ilvl w:val="0"/>
          <w:numId w:val="40"/>
        </w:numPr>
        <w:spacing w:line="480" w:lineRule="auto"/>
        <w:jc w:val="both"/>
        <w:rPr>
          <w:rFonts w:ascii="Arial" w:hAnsi="Arial" w:cs="Arial"/>
        </w:rPr>
      </w:pPr>
      <w:r>
        <w:rPr>
          <w:rFonts w:ascii="Arial" w:hAnsi="Arial" w:cs="Arial"/>
        </w:rPr>
        <w:t>Reportar la calidad del material.</w:t>
      </w:r>
    </w:p>
    <w:p w:rsidR="00C83CAF" w:rsidRDefault="00C83CAF" w:rsidP="00C83CAF">
      <w:pPr>
        <w:spacing w:line="360" w:lineRule="auto"/>
        <w:jc w:val="both"/>
        <w:rPr>
          <w:rFonts w:ascii="Arial" w:hAnsi="Arial" w:cs="Arial"/>
        </w:rPr>
      </w:pPr>
    </w:p>
    <w:p w:rsidR="00C83CAF" w:rsidRDefault="00C83CAF" w:rsidP="00C83CAF">
      <w:pPr>
        <w:spacing w:line="480" w:lineRule="auto"/>
        <w:ind w:left="1418"/>
        <w:jc w:val="both"/>
        <w:rPr>
          <w:rFonts w:ascii="Arial" w:hAnsi="Arial" w:cs="Arial"/>
        </w:rPr>
      </w:pPr>
      <w:r>
        <w:rPr>
          <w:rFonts w:ascii="Arial" w:hAnsi="Arial" w:cs="Arial"/>
        </w:rPr>
        <w:t>El asistente de producción, será la persona encargada del ingreso del formato de recolección al sistema de indicadores.</w:t>
      </w:r>
    </w:p>
    <w:p w:rsidR="00C83CAF" w:rsidRPr="00D47910" w:rsidRDefault="00C83CAF" w:rsidP="00C83CAF">
      <w:pPr>
        <w:spacing w:line="360" w:lineRule="auto"/>
        <w:ind w:left="1416"/>
        <w:jc w:val="both"/>
        <w:rPr>
          <w:rFonts w:ascii="Arial" w:hAnsi="Arial" w:cs="Arial"/>
        </w:rPr>
      </w:pPr>
    </w:p>
    <w:p w:rsidR="00C83CAF" w:rsidRPr="00D47910" w:rsidRDefault="00C83CAF" w:rsidP="00C83CAF">
      <w:pPr>
        <w:spacing w:line="480" w:lineRule="auto"/>
        <w:ind w:left="1416"/>
        <w:jc w:val="both"/>
        <w:rPr>
          <w:rFonts w:ascii="Arial" w:hAnsi="Arial" w:cs="Arial"/>
        </w:rPr>
      </w:pPr>
      <w:r w:rsidRPr="00D47910">
        <w:rPr>
          <w:rFonts w:ascii="Arial" w:hAnsi="Arial" w:cs="Arial"/>
        </w:rPr>
        <w:t>De acuerdo con las variables de cada uno de los indicadores identificados anteriormente, el formato de recolección de datos debe contar con la siguiente información:</w:t>
      </w:r>
    </w:p>
    <w:p w:rsidR="00C83CAF" w:rsidRPr="00D47910" w:rsidRDefault="00C83CAF" w:rsidP="00C83CAF">
      <w:pPr>
        <w:jc w:val="both"/>
        <w:rPr>
          <w:rFonts w:ascii="Arial" w:hAnsi="Arial" w:cs="Arial"/>
        </w:rPr>
      </w:pPr>
    </w:p>
    <w:p w:rsidR="00C83CAF" w:rsidRPr="00D47910" w:rsidRDefault="00C83CAF" w:rsidP="009272A6">
      <w:pPr>
        <w:numPr>
          <w:ilvl w:val="0"/>
          <w:numId w:val="21"/>
        </w:numPr>
        <w:spacing w:line="480" w:lineRule="auto"/>
        <w:jc w:val="both"/>
        <w:rPr>
          <w:rFonts w:ascii="Arial" w:hAnsi="Arial" w:cs="Arial"/>
        </w:rPr>
      </w:pPr>
      <w:r>
        <w:rPr>
          <w:rFonts w:ascii="Arial" w:hAnsi="Arial" w:cs="Arial"/>
        </w:rPr>
        <w:t>Maquinaria</w:t>
      </w:r>
      <w:r w:rsidRPr="00D47910">
        <w:rPr>
          <w:rFonts w:ascii="Arial" w:hAnsi="Arial" w:cs="Arial"/>
        </w:rPr>
        <w:t xml:space="preserve"> a utilizar.</w:t>
      </w:r>
    </w:p>
    <w:p w:rsidR="00C83CAF" w:rsidRPr="00D47910" w:rsidRDefault="00C83CAF" w:rsidP="009272A6">
      <w:pPr>
        <w:numPr>
          <w:ilvl w:val="0"/>
          <w:numId w:val="21"/>
        </w:numPr>
        <w:spacing w:line="480" w:lineRule="auto"/>
        <w:jc w:val="both"/>
        <w:rPr>
          <w:rFonts w:ascii="Arial" w:hAnsi="Arial" w:cs="Arial"/>
        </w:rPr>
      </w:pPr>
      <w:r w:rsidRPr="00D47910">
        <w:rPr>
          <w:rFonts w:ascii="Arial" w:hAnsi="Arial" w:cs="Arial"/>
        </w:rPr>
        <w:t>El operario que</w:t>
      </w:r>
      <w:r>
        <w:rPr>
          <w:rFonts w:ascii="Arial" w:hAnsi="Arial" w:cs="Arial"/>
        </w:rPr>
        <w:t xml:space="preserve"> va a realizar</w:t>
      </w:r>
      <w:r w:rsidRPr="00D47910">
        <w:rPr>
          <w:rFonts w:ascii="Arial" w:hAnsi="Arial" w:cs="Arial"/>
        </w:rPr>
        <w:t xml:space="preserve"> la orden y sus ayudantes.</w:t>
      </w:r>
    </w:p>
    <w:p w:rsidR="00C83CAF" w:rsidRPr="00D47910" w:rsidRDefault="00C83CAF" w:rsidP="009272A6">
      <w:pPr>
        <w:numPr>
          <w:ilvl w:val="0"/>
          <w:numId w:val="21"/>
        </w:numPr>
        <w:spacing w:line="480" w:lineRule="auto"/>
        <w:jc w:val="both"/>
        <w:rPr>
          <w:rFonts w:ascii="Arial" w:hAnsi="Arial" w:cs="Arial"/>
        </w:rPr>
      </w:pPr>
      <w:r w:rsidRPr="00D47910">
        <w:rPr>
          <w:rFonts w:ascii="Arial" w:hAnsi="Arial" w:cs="Arial"/>
        </w:rPr>
        <w:t>Hora de inicio y hora de fin de la orden.</w:t>
      </w:r>
    </w:p>
    <w:p w:rsidR="00C83CAF" w:rsidRPr="00D47910" w:rsidRDefault="00C83CAF" w:rsidP="009272A6">
      <w:pPr>
        <w:numPr>
          <w:ilvl w:val="0"/>
          <w:numId w:val="21"/>
        </w:numPr>
        <w:spacing w:line="480" w:lineRule="auto"/>
        <w:jc w:val="both"/>
        <w:rPr>
          <w:rFonts w:ascii="Arial" w:hAnsi="Arial" w:cs="Arial"/>
        </w:rPr>
      </w:pPr>
      <w:r w:rsidRPr="00D47910">
        <w:rPr>
          <w:rFonts w:ascii="Arial" w:hAnsi="Arial" w:cs="Arial"/>
        </w:rPr>
        <w:t xml:space="preserve">Descripción cualitativa y cuantitativa (en Kg.) del producto a realizar. </w:t>
      </w:r>
    </w:p>
    <w:p w:rsidR="00C83CAF" w:rsidRPr="00D47910" w:rsidRDefault="00C83CAF" w:rsidP="009272A6">
      <w:pPr>
        <w:numPr>
          <w:ilvl w:val="0"/>
          <w:numId w:val="21"/>
        </w:numPr>
        <w:spacing w:line="480" w:lineRule="auto"/>
        <w:jc w:val="both"/>
        <w:rPr>
          <w:rFonts w:ascii="Arial" w:hAnsi="Arial" w:cs="Arial"/>
        </w:rPr>
      </w:pPr>
      <w:r w:rsidRPr="00D47910">
        <w:rPr>
          <w:rFonts w:ascii="Arial" w:hAnsi="Arial" w:cs="Arial"/>
        </w:rPr>
        <w:t xml:space="preserve">Descripción cualitativa y cuantitativa (en Kg.) del material a utilizar. </w:t>
      </w:r>
    </w:p>
    <w:p w:rsidR="00C83CAF" w:rsidRPr="00D47910" w:rsidRDefault="00C83CAF" w:rsidP="009272A6">
      <w:pPr>
        <w:numPr>
          <w:ilvl w:val="0"/>
          <w:numId w:val="21"/>
        </w:numPr>
        <w:spacing w:line="480" w:lineRule="auto"/>
        <w:jc w:val="both"/>
        <w:rPr>
          <w:rFonts w:ascii="Arial" w:hAnsi="Arial" w:cs="Arial"/>
        </w:rPr>
      </w:pPr>
      <w:r w:rsidRPr="00D47910">
        <w:rPr>
          <w:rFonts w:ascii="Arial" w:hAnsi="Arial" w:cs="Arial"/>
        </w:rPr>
        <w:t xml:space="preserve">Descripción cualitativa y cuantitativa (en Kg.) del desperdicio de la </w:t>
      </w:r>
      <w:r>
        <w:rPr>
          <w:rFonts w:ascii="Arial" w:hAnsi="Arial" w:cs="Arial"/>
        </w:rPr>
        <w:t>maquinaria</w:t>
      </w:r>
      <w:r w:rsidRPr="00D47910">
        <w:rPr>
          <w:rFonts w:ascii="Arial" w:hAnsi="Arial" w:cs="Arial"/>
        </w:rPr>
        <w:t>.</w:t>
      </w:r>
    </w:p>
    <w:p w:rsidR="00C83CAF" w:rsidRPr="00D47910" w:rsidRDefault="00C83CAF" w:rsidP="009272A6">
      <w:pPr>
        <w:numPr>
          <w:ilvl w:val="0"/>
          <w:numId w:val="21"/>
        </w:numPr>
        <w:spacing w:line="480" w:lineRule="auto"/>
        <w:jc w:val="both"/>
        <w:rPr>
          <w:rFonts w:ascii="Arial" w:hAnsi="Arial" w:cs="Arial"/>
        </w:rPr>
      </w:pPr>
      <w:r w:rsidRPr="00D47910">
        <w:rPr>
          <w:rFonts w:ascii="Arial" w:hAnsi="Arial" w:cs="Arial"/>
        </w:rPr>
        <w:lastRenderedPageBreak/>
        <w:t>Identificación del tipo de producto que  se</w:t>
      </w:r>
      <w:r>
        <w:rPr>
          <w:rFonts w:ascii="Arial" w:hAnsi="Arial" w:cs="Arial"/>
        </w:rPr>
        <w:t xml:space="preserve"> va a</w:t>
      </w:r>
      <w:r w:rsidRPr="00D47910">
        <w:rPr>
          <w:rFonts w:ascii="Arial" w:hAnsi="Arial" w:cs="Arial"/>
        </w:rPr>
        <w:t xml:space="preserve"> realiza</w:t>
      </w:r>
      <w:r>
        <w:rPr>
          <w:rFonts w:ascii="Arial" w:hAnsi="Arial" w:cs="Arial"/>
        </w:rPr>
        <w:t>r</w:t>
      </w:r>
      <w:r w:rsidRPr="00D47910">
        <w:rPr>
          <w:rFonts w:ascii="Arial" w:hAnsi="Arial" w:cs="Arial"/>
        </w:rPr>
        <w:t xml:space="preserve"> en la </w:t>
      </w:r>
      <w:r>
        <w:rPr>
          <w:rFonts w:ascii="Arial" w:hAnsi="Arial" w:cs="Arial"/>
        </w:rPr>
        <w:t>maquinaria</w:t>
      </w:r>
      <w:r w:rsidRPr="00D47910">
        <w:rPr>
          <w:rFonts w:ascii="Arial" w:hAnsi="Arial" w:cs="Arial"/>
        </w:rPr>
        <w:t xml:space="preserve"> (producto en proceso o producto terminado)</w:t>
      </w:r>
    </w:p>
    <w:p w:rsidR="00C83CAF" w:rsidRPr="00D47910" w:rsidRDefault="00C83CAF" w:rsidP="00C83CAF">
      <w:pPr>
        <w:jc w:val="both"/>
        <w:rPr>
          <w:rFonts w:ascii="Arial" w:hAnsi="Arial" w:cs="Arial"/>
        </w:rPr>
      </w:pPr>
    </w:p>
    <w:p w:rsidR="00C83CAF" w:rsidRDefault="00C83CAF" w:rsidP="00C83CAF">
      <w:pPr>
        <w:spacing w:line="480" w:lineRule="auto"/>
        <w:ind w:left="1416"/>
        <w:jc w:val="both"/>
        <w:rPr>
          <w:rFonts w:ascii="Arial" w:hAnsi="Arial" w:cs="Arial"/>
        </w:rPr>
      </w:pPr>
      <w:r>
        <w:rPr>
          <w:rFonts w:ascii="Arial" w:hAnsi="Arial" w:cs="Arial"/>
        </w:rPr>
        <w:t>La</w:t>
      </w:r>
      <w:r w:rsidRPr="00D47910">
        <w:rPr>
          <w:rFonts w:ascii="Arial" w:hAnsi="Arial" w:cs="Arial"/>
        </w:rPr>
        <w:t xml:space="preserve"> información necesaria  para alimentar al Sistema de Indicadores se puede encontrar dentro de las </w:t>
      </w:r>
      <w:r w:rsidRPr="00D47910">
        <w:rPr>
          <w:rFonts w:ascii="Arial" w:hAnsi="Arial" w:cs="Arial"/>
          <w:i/>
          <w:iCs/>
        </w:rPr>
        <w:t xml:space="preserve">Órdenes de Producción </w:t>
      </w:r>
      <w:r>
        <w:rPr>
          <w:rFonts w:ascii="Arial" w:hAnsi="Arial" w:cs="Arial"/>
          <w:iCs/>
        </w:rPr>
        <w:t>(Apéndice 1</w:t>
      </w:r>
      <w:r w:rsidRPr="00D47910">
        <w:rPr>
          <w:rFonts w:ascii="Arial" w:hAnsi="Arial" w:cs="Arial"/>
          <w:iCs/>
        </w:rPr>
        <w:t>)</w:t>
      </w:r>
      <w:r w:rsidRPr="00D47910">
        <w:rPr>
          <w:rFonts w:ascii="Arial" w:hAnsi="Arial" w:cs="Arial"/>
          <w:b/>
          <w:bCs/>
        </w:rPr>
        <w:t>.</w:t>
      </w:r>
      <w:r w:rsidRPr="00D47910">
        <w:rPr>
          <w:rFonts w:ascii="Arial" w:hAnsi="Arial" w:cs="Arial"/>
        </w:rPr>
        <w:t xml:space="preserve"> Este documento es elaborado por el Jefe de Planta al recibir las órdenes de trabajo. En las órdenes de producción</w:t>
      </w:r>
      <w:r>
        <w:rPr>
          <w:rFonts w:ascii="Arial" w:hAnsi="Arial" w:cs="Arial"/>
        </w:rPr>
        <w:t>,</w:t>
      </w:r>
      <w:r w:rsidRPr="00D47910">
        <w:rPr>
          <w:rFonts w:ascii="Arial" w:hAnsi="Arial" w:cs="Arial"/>
        </w:rPr>
        <w:t xml:space="preserve"> el Jefe de Planta detalla información básica para empezar el trabajo en donde</w:t>
      </w:r>
      <w:r>
        <w:rPr>
          <w:rFonts w:ascii="Arial" w:hAnsi="Arial" w:cs="Arial"/>
        </w:rPr>
        <w:t xml:space="preserve"> se indica cuá</w:t>
      </w:r>
      <w:r w:rsidRPr="00D47910">
        <w:rPr>
          <w:rFonts w:ascii="Arial" w:hAnsi="Arial" w:cs="Arial"/>
        </w:rPr>
        <w:t>l es la</w:t>
      </w:r>
      <w:r>
        <w:rPr>
          <w:rFonts w:ascii="Arial" w:hAnsi="Arial" w:cs="Arial"/>
        </w:rPr>
        <w:t xml:space="preserve"> maquinaria que se necesita, cuá</w:t>
      </w:r>
      <w:r w:rsidRPr="00D47910">
        <w:rPr>
          <w:rFonts w:ascii="Arial" w:hAnsi="Arial" w:cs="Arial"/>
        </w:rPr>
        <w:t>l es el operario que va realizar la operación, la cantidad de producto a realizar y las especificaciones de dicho producto. Una vez terminada la orden de producción, el operario responsable indica en el documento</w:t>
      </w:r>
      <w:r>
        <w:rPr>
          <w:rFonts w:ascii="Arial" w:hAnsi="Arial" w:cs="Arial"/>
        </w:rPr>
        <w:t>, cuá</w:t>
      </w:r>
      <w:r w:rsidRPr="00D47910">
        <w:rPr>
          <w:rFonts w:ascii="Arial" w:hAnsi="Arial" w:cs="Arial"/>
        </w:rPr>
        <w:t xml:space="preserve">l fue la hora de inicio y fin de la orden, las especificaciones del producto realizado y el desperdicio obtenido en kilos. Se </w:t>
      </w:r>
      <w:r>
        <w:rPr>
          <w:rFonts w:ascii="Arial" w:hAnsi="Arial" w:cs="Arial"/>
        </w:rPr>
        <w:t xml:space="preserve"> va  aprovechar  los datos ingresados en</w:t>
      </w:r>
      <w:r w:rsidRPr="00D47910">
        <w:rPr>
          <w:rFonts w:ascii="Arial" w:hAnsi="Arial" w:cs="Arial"/>
        </w:rPr>
        <w:t xml:space="preserve"> dicho documento para realizar una base de datos diaria que alimentará al Sistema de Indicadores. </w:t>
      </w:r>
    </w:p>
    <w:p w:rsidR="00C83CAF" w:rsidRDefault="00C83CAF" w:rsidP="00C83CAF">
      <w:pPr>
        <w:ind w:left="1418"/>
        <w:jc w:val="both"/>
        <w:rPr>
          <w:rFonts w:ascii="Arial" w:hAnsi="Arial" w:cs="Arial"/>
        </w:rPr>
      </w:pPr>
    </w:p>
    <w:p w:rsidR="00C83CAF" w:rsidRPr="002C3C52" w:rsidRDefault="00C83CAF" w:rsidP="00C83CAF">
      <w:pPr>
        <w:spacing w:line="480" w:lineRule="auto"/>
        <w:ind w:left="1416"/>
        <w:jc w:val="both"/>
        <w:rPr>
          <w:rFonts w:ascii="Arial" w:hAnsi="Arial" w:cs="Arial"/>
        </w:rPr>
      </w:pPr>
      <w:r w:rsidRPr="00D47910">
        <w:rPr>
          <w:rFonts w:ascii="Arial" w:hAnsi="Arial" w:cs="Arial"/>
        </w:rPr>
        <w:t xml:space="preserve">Existen </w:t>
      </w:r>
      <w:r>
        <w:rPr>
          <w:rFonts w:ascii="Arial" w:hAnsi="Arial" w:cs="Arial"/>
        </w:rPr>
        <w:t xml:space="preserve">varios beneficios al usar </w:t>
      </w:r>
      <w:r w:rsidRPr="00D47910">
        <w:rPr>
          <w:rFonts w:ascii="Arial" w:hAnsi="Arial" w:cs="Arial"/>
        </w:rPr>
        <w:t xml:space="preserve"> la Orden de Producción como herramienta para recolección de datos, uno de ellos es que la información obtenida proviene directamente del operario que ha usado la </w:t>
      </w:r>
      <w:r>
        <w:rPr>
          <w:rFonts w:ascii="Arial" w:hAnsi="Arial" w:cs="Arial"/>
        </w:rPr>
        <w:t>maquinaria</w:t>
      </w:r>
      <w:r w:rsidRPr="00D47910">
        <w:rPr>
          <w:rFonts w:ascii="Arial" w:hAnsi="Arial" w:cs="Arial"/>
        </w:rPr>
        <w:t xml:space="preserve">. Además se evita el tecnicismo de </w:t>
      </w:r>
      <w:r w:rsidRPr="002C3C52">
        <w:rPr>
          <w:rFonts w:ascii="Arial" w:hAnsi="Arial" w:cs="Arial"/>
        </w:rPr>
        <w:t>redactar la misma información en otro documento.</w:t>
      </w:r>
    </w:p>
    <w:p w:rsidR="00C83CAF" w:rsidRPr="002C3C52" w:rsidRDefault="00C83CAF" w:rsidP="009272A6">
      <w:pPr>
        <w:numPr>
          <w:ilvl w:val="2"/>
          <w:numId w:val="18"/>
        </w:numPr>
        <w:spacing w:line="480" w:lineRule="auto"/>
        <w:jc w:val="both"/>
        <w:rPr>
          <w:rFonts w:ascii="Arial" w:hAnsi="Arial" w:cs="Arial"/>
          <w:b/>
        </w:rPr>
      </w:pPr>
      <w:r w:rsidRPr="002C3C52">
        <w:rPr>
          <w:rFonts w:ascii="Arial" w:hAnsi="Arial" w:cs="Arial"/>
          <w:b/>
        </w:rPr>
        <w:lastRenderedPageBreak/>
        <w:t>Elaboración del Archivo de Procesamiento y Salida de Información</w:t>
      </w:r>
    </w:p>
    <w:p w:rsidR="00C83CAF" w:rsidRPr="00D47910" w:rsidRDefault="00C83CAF" w:rsidP="00C83CAF">
      <w:pPr>
        <w:ind w:left="1503"/>
        <w:jc w:val="both"/>
        <w:rPr>
          <w:rFonts w:ascii="Arial" w:hAnsi="Arial" w:cs="Arial"/>
          <w:b/>
        </w:rPr>
      </w:pPr>
    </w:p>
    <w:p w:rsidR="00C83CAF" w:rsidRDefault="00C83CAF" w:rsidP="00C83CAF">
      <w:pPr>
        <w:spacing w:line="480" w:lineRule="auto"/>
        <w:ind w:left="1416"/>
        <w:jc w:val="both"/>
        <w:rPr>
          <w:rFonts w:ascii="Arial" w:hAnsi="Arial" w:cs="Arial"/>
          <w:lang w:val="es-EC"/>
        </w:rPr>
      </w:pPr>
      <w:r w:rsidRPr="00D47910">
        <w:rPr>
          <w:rFonts w:ascii="Arial" w:hAnsi="Arial" w:cs="Arial"/>
        </w:rPr>
        <w:t>Se define a un archivo como el grupo de registros del mismo tipo. Es por eso que para el procesamiento y salida de la información se realiza un archivo en Excel con el nombre</w:t>
      </w:r>
      <w:r w:rsidRPr="00D47910">
        <w:rPr>
          <w:rFonts w:ascii="Arial" w:hAnsi="Arial" w:cs="Arial"/>
          <w:lang w:val="es-EC"/>
        </w:rPr>
        <w:t xml:space="preserve"> de </w:t>
      </w:r>
      <w:r>
        <w:rPr>
          <w:rFonts w:ascii="Arial" w:hAnsi="Arial" w:cs="Arial"/>
          <w:lang w:val="es-EC"/>
        </w:rPr>
        <w:t>“Indicadores de producción</w:t>
      </w:r>
      <w:r w:rsidRPr="00D47910">
        <w:rPr>
          <w:rFonts w:ascii="Arial" w:hAnsi="Arial" w:cs="Arial"/>
          <w:lang w:val="es-EC"/>
        </w:rPr>
        <w:t xml:space="preserve">” con un sistema de base de datos de tipo relacional. Para el procesamiento de información se crea dentro del documento una hoja de cálculo denominada </w:t>
      </w:r>
      <w:r w:rsidRPr="00D47910">
        <w:rPr>
          <w:rFonts w:ascii="Arial" w:hAnsi="Arial" w:cs="Arial"/>
          <w:i/>
          <w:lang w:val="es-EC"/>
        </w:rPr>
        <w:t>Base de datos</w:t>
      </w:r>
      <w:r w:rsidRPr="00D47910">
        <w:rPr>
          <w:rFonts w:ascii="Arial" w:hAnsi="Arial" w:cs="Arial"/>
          <w:lang w:val="es-EC"/>
        </w:rPr>
        <w:t xml:space="preserve"> donde el modelo de datos relacionales representa todos los datos como tablas sencillas en dos dimensiones, llamadas </w:t>
      </w:r>
      <w:r w:rsidRPr="00D47910">
        <w:rPr>
          <w:rFonts w:ascii="Arial" w:hAnsi="Arial" w:cs="Arial"/>
          <w:i/>
          <w:iCs/>
          <w:lang w:val="es-EC"/>
        </w:rPr>
        <w:t xml:space="preserve">relaciones </w:t>
      </w:r>
      <w:r>
        <w:rPr>
          <w:rFonts w:ascii="Arial" w:hAnsi="Arial" w:cs="Arial"/>
          <w:iCs/>
          <w:lang w:val="es-EC"/>
        </w:rPr>
        <w:t>tal como se muestra en el Apéndice 5</w:t>
      </w:r>
      <w:r w:rsidRPr="00D47910">
        <w:rPr>
          <w:rFonts w:ascii="Arial" w:hAnsi="Arial" w:cs="Arial"/>
          <w:lang w:val="es-EC"/>
        </w:rPr>
        <w:t xml:space="preserve">. Las tablas se parecen mucho a los archivos planos, pero se puede extraer y combinar fácilmente la información en más de un archivo. </w:t>
      </w:r>
    </w:p>
    <w:p w:rsidR="00C83CAF" w:rsidRDefault="00C83CAF" w:rsidP="00C83CAF">
      <w:pPr>
        <w:ind w:left="1418"/>
        <w:jc w:val="both"/>
        <w:rPr>
          <w:rFonts w:ascii="Arial" w:hAnsi="Arial" w:cs="Arial"/>
          <w:lang w:val="es-EC"/>
        </w:rPr>
      </w:pPr>
    </w:p>
    <w:p w:rsidR="00C83CAF" w:rsidRPr="00D47910" w:rsidRDefault="00C83CAF" w:rsidP="00C83CAF">
      <w:pPr>
        <w:spacing w:line="480" w:lineRule="auto"/>
        <w:ind w:left="1416"/>
        <w:jc w:val="both"/>
        <w:rPr>
          <w:rFonts w:ascii="Arial" w:hAnsi="Arial" w:cs="Arial"/>
          <w:lang w:val="es-EC"/>
        </w:rPr>
      </w:pPr>
      <w:r w:rsidRPr="00D47910">
        <w:rPr>
          <w:rFonts w:ascii="Arial" w:hAnsi="Arial" w:cs="Arial"/>
          <w:lang w:val="es-EC"/>
        </w:rPr>
        <w:t xml:space="preserve">Debido a que la entrada de información se la realiza diariamente se toma como relación del documento </w:t>
      </w:r>
      <w:r w:rsidRPr="00D47910">
        <w:rPr>
          <w:rFonts w:ascii="Arial" w:hAnsi="Arial" w:cs="Arial"/>
          <w:b/>
          <w:lang w:val="es-EC"/>
        </w:rPr>
        <w:t>a la fecha de ingreso</w:t>
      </w:r>
      <w:r w:rsidRPr="00D47910">
        <w:rPr>
          <w:rFonts w:ascii="Arial" w:hAnsi="Arial" w:cs="Arial"/>
          <w:lang w:val="es-EC"/>
        </w:rPr>
        <w:t xml:space="preserve">. Los campos o columnas del archivo son cada una de las variables de los indicadores, facilitando el ingreso y ordenamiento de información en el documento. </w:t>
      </w:r>
    </w:p>
    <w:p w:rsidR="00C83CAF" w:rsidRPr="00D47910" w:rsidRDefault="00C83CAF" w:rsidP="00C83CAF">
      <w:pPr>
        <w:ind w:left="1418"/>
        <w:jc w:val="both"/>
        <w:rPr>
          <w:rFonts w:ascii="Arial" w:hAnsi="Arial" w:cs="Arial"/>
          <w:lang w:val="es-EC"/>
        </w:rPr>
      </w:pPr>
    </w:p>
    <w:p w:rsidR="00C83CAF" w:rsidRPr="00D47910" w:rsidRDefault="00C83CAF" w:rsidP="00C83CAF">
      <w:pPr>
        <w:spacing w:line="480" w:lineRule="auto"/>
        <w:ind w:left="1416"/>
        <w:jc w:val="both"/>
        <w:rPr>
          <w:rFonts w:ascii="Arial" w:hAnsi="Arial" w:cs="Arial"/>
          <w:lang w:val="es-EC"/>
        </w:rPr>
      </w:pPr>
      <w:r>
        <w:rPr>
          <w:rFonts w:ascii="Arial" w:hAnsi="Arial" w:cs="Arial"/>
          <w:lang w:val="es-EC"/>
        </w:rPr>
        <w:t xml:space="preserve">La información independiente que brindan las variables pueden </w:t>
      </w:r>
      <w:r w:rsidRPr="00D47910">
        <w:rPr>
          <w:rFonts w:ascii="Arial" w:hAnsi="Arial" w:cs="Arial"/>
          <w:lang w:val="es-EC"/>
        </w:rPr>
        <w:t xml:space="preserve"> servi</w:t>
      </w:r>
      <w:r>
        <w:rPr>
          <w:rFonts w:ascii="Arial" w:hAnsi="Arial" w:cs="Arial"/>
          <w:lang w:val="es-EC"/>
        </w:rPr>
        <w:t>r</w:t>
      </w:r>
      <w:r w:rsidRPr="00D47910">
        <w:rPr>
          <w:rFonts w:ascii="Arial" w:hAnsi="Arial" w:cs="Arial"/>
          <w:lang w:val="es-EC"/>
        </w:rPr>
        <w:t xml:space="preserve"> de base para proyectos que tengan relación con la nómina de la planta, también puede ser de gran utilidad para </w:t>
      </w:r>
      <w:r w:rsidRPr="00D47910">
        <w:rPr>
          <w:rFonts w:ascii="Arial" w:hAnsi="Arial" w:cs="Arial"/>
          <w:lang w:val="es-EC"/>
        </w:rPr>
        <w:lastRenderedPageBreak/>
        <w:t xml:space="preserve">proyectos que estén ligados con el departamento de recursos humanos, tales como bonos por buen desempeño, etc. </w:t>
      </w:r>
    </w:p>
    <w:p w:rsidR="00C83CAF" w:rsidRPr="00D47910" w:rsidRDefault="00C83CAF" w:rsidP="00C83CAF">
      <w:pPr>
        <w:ind w:left="1418"/>
        <w:jc w:val="both"/>
        <w:rPr>
          <w:rFonts w:ascii="Arial" w:hAnsi="Arial" w:cs="Arial"/>
          <w:lang w:val="es-EC"/>
        </w:rPr>
      </w:pPr>
    </w:p>
    <w:p w:rsidR="00C83CAF" w:rsidRDefault="00C83CAF" w:rsidP="00C83CAF">
      <w:pPr>
        <w:spacing w:line="480" w:lineRule="auto"/>
        <w:ind w:left="1416"/>
        <w:jc w:val="both"/>
        <w:rPr>
          <w:rFonts w:ascii="Arial" w:hAnsi="Arial" w:cs="Arial"/>
          <w:lang w:val="es-EC"/>
        </w:rPr>
      </w:pPr>
      <w:r w:rsidRPr="00D47910">
        <w:rPr>
          <w:rFonts w:ascii="Arial" w:hAnsi="Arial" w:cs="Arial"/>
          <w:lang w:val="es-EC"/>
        </w:rPr>
        <w:t>De acuerdo con estos c</w:t>
      </w:r>
      <w:r>
        <w:rPr>
          <w:rFonts w:ascii="Arial" w:hAnsi="Arial" w:cs="Arial"/>
          <w:lang w:val="es-EC"/>
        </w:rPr>
        <w:t>riterios, en la tabla 20</w:t>
      </w:r>
      <w:r w:rsidRPr="00D47910">
        <w:rPr>
          <w:rFonts w:ascii="Arial" w:hAnsi="Arial" w:cs="Arial"/>
          <w:lang w:val="es-EC"/>
        </w:rPr>
        <w:t xml:space="preserve">  se especifican el nombre de las variable</w:t>
      </w:r>
      <w:r>
        <w:rPr>
          <w:rFonts w:ascii="Arial" w:hAnsi="Arial" w:cs="Arial"/>
          <w:lang w:val="es-EC"/>
        </w:rPr>
        <w:t>s que pertenecen a la base de datos:</w:t>
      </w:r>
    </w:p>
    <w:p w:rsidR="00C83CAF" w:rsidRPr="00D47910" w:rsidRDefault="00C83CAF" w:rsidP="00C83CAF">
      <w:pPr>
        <w:ind w:left="1418"/>
        <w:jc w:val="both"/>
        <w:rPr>
          <w:rFonts w:ascii="Arial" w:hAnsi="Arial" w:cs="Arial"/>
          <w:lang w:val="es-EC"/>
        </w:rPr>
      </w:pPr>
    </w:p>
    <w:p w:rsidR="00C83CAF" w:rsidRDefault="00C83CAF" w:rsidP="00C83CAF">
      <w:pPr>
        <w:spacing w:line="480" w:lineRule="auto"/>
        <w:ind w:left="709" w:firstLine="709"/>
        <w:jc w:val="center"/>
        <w:rPr>
          <w:rFonts w:ascii="Arial" w:hAnsi="Arial" w:cs="Arial"/>
          <w:b/>
          <w:lang w:val="es-EC"/>
        </w:rPr>
      </w:pPr>
      <w:r>
        <w:rPr>
          <w:rFonts w:ascii="Arial" w:hAnsi="Arial" w:cs="Arial"/>
          <w:b/>
          <w:lang w:val="es-EC"/>
        </w:rPr>
        <w:t>TABLA 20</w:t>
      </w:r>
    </w:p>
    <w:p w:rsidR="00C83CAF" w:rsidRPr="001311EE" w:rsidRDefault="00C83CAF" w:rsidP="00C83CAF">
      <w:pPr>
        <w:spacing w:line="360" w:lineRule="auto"/>
        <w:ind w:left="709" w:firstLine="709"/>
        <w:jc w:val="center"/>
        <w:rPr>
          <w:rFonts w:ascii="Arial" w:hAnsi="Arial" w:cs="Arial"/>
          <w:sz w:val="20"/>
          <w:szCs w:val="20"/>
        </w:rPr>
      </w:pPr>
      <w:r w:rsidRPr="002E0C90">
        <w:rPr>
          <w:rFonts w:ascii="Arial" w:hAnsi="Arial" w:cs="Arial"/>
          <w:b/>
          <w:lang w:val="es-EC"/>
        </w:rPr>
        <w:t>ESPECIFICACION</w:t>
      </w:r>
      <w:r>
        <w:rPr>
          <w:rFonts w:ascii="Arial" w:hAnsi="Arial" w:cs="Arial"/>
          <w:b/>
          <w:lang w:val="es-EC"/>
        </w:rPr>
        <w:t>ES</w:t>
      </w:r>
      <w:r w:rsidRPr="002E0C90">
        <w:rPr>
          <w:rFonts w:ascii="Arial" w:hAnsi="Arial" w:cs="Arial"/>
          <w:b/>
          <w:lang w:val="es-EC"/>
        </w:rPr>
        <w:t xml:space="preserve"> DE VARIABLES A USAR</w:t>
      </w:r>
    </w:p>
    <w:tbl>
      <w:tblPr>
        <w:tblpPr w:leftFromText="141" w:rightFromText="141" w:vertAnchor="text" w:horzAnchor="page" w:tblpX="4037" w:tblpY="129"/>
        <w:tblW w:w="6095" w:type="dxa"/>
        <w:tblCellMar>
          <w:left w:w="70" w:type="dxa"/>
          <w:right w:w="70" w:type="dxa"/>
        </w:tblCellMar>
        <w:tblLook w:val="04A0"/>
      </w:tblPr>
      <w:tblGrid>
        <w:gridCol w:w="1559"/>
        <w:gridCol w:w="2348"/>
        <w:gridCol w:w="2188"/>
      </w:tblGrid>
      <w:tr w:rsidR="00C83CAF" w:rsidRPr="00CD525D" w:rsidTr="00FC09A8">
        <w:trPr>
          <w:trHeight w:val="399"/>
        </w:trPr>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3CAF" w:rsidRPr="00B05ED1" w:rsidRDefault="00C83CAF" w:rsidP="00FC09A8">
            <w:pPr>
              <w:rPr>
                <w:rFonts w:ascii="Arial" w:hAnsi="Arial" w:cs="Arial"/>
                <w:b/>
                <w:bCs/>
                <w:color w:val="000000"/>
                <w:sz w:val="18"/>
                <w:szCs w:val="18"/>
                <w:lang w:val="es-EC" w:eastAsia="es-EC"/>
              </w:rPr>
            </w:pPr>
            <w:r w:rsidRPr="00B05ED1">
              <w:rPr>
                <w:rFonts w:ascii="Arial" w:hAnsi="Arial" w:cs="Arial"/>
                <w:b/>
                <w:bCs/>
                <w:color w:val="000000"/>
                <w:sz w:val="18"/>
                <w:szCs w:val="18"/>
                <w:lang w:val="es-EC" w:eastAsia="es-EC"/>
              </w:rPr>
              <w:t>Variables</w:t>
            </w:r>
          </w:p>
        </w:tc>
        <w:tc>
          <w:tcPr>
            <w:tcW w:w="2348" w:type="dxa"/>
            <w:tcBorders>
              <w:top w:val="single" w:sz="8" w:space="0" w:color="auto"/>
              <w:left w:val="nil"/>
              <w:bottom w:val="single" w:sz="8" w:space="0" w:color="auto"/>
              <w:right w:val="single" w:sz="8" w:space="0" w:color="auto"/>
            </w:tcBorders>
            <w:shd w:val="clear" w:color="auto" w:fill="auto"/>
            <w:vAlign w:val="center"/>
            <w:hideMark/>
          </w:tcPr>
          <w:p w:rsidR="00C83CAF" w:rsidRPr="00B05ED1" w:rsidRDefault="00C83CAF" w:rsidP="00FC09A8">
            <w:pPr>
              <w:rPr>
                <w:rFonts w:ascii="Arial" w:hAnsi="Arial" w:cs="Arial"/>
                <w:b/>
                <w:bCs/>
                <w:color w:val="000000"/>
                <w:sz w:val="18"/>
                <w:szCs w:val="18"/>
                <w:lang w:val="es-EC" w:eastAsia="es-EC"/>
              </w:rPr>
            </w:pPr>
            <w:r w:rsidRPr="00B05ED1">
              <w:rPr>
                <w:rFonts w:ascii="Arial" w:hAnsi="Arial" w:cs="Arial"/>
                <w:b/>
                <w:bCs/>
                <w:color w:val="000000"/>
                <w:sz w:val="18"/>
                <w:szCs w:val="18"/>
                <w:lang w:val="es-EC" w:eastAsia="es-EC"/>
              </w:rPr>
              <w:t>Descripción</w:t>
            </w:r>
          </w:p>
        </w:tc>
        <w:tc>
          <w:tcPr>
            <w:tcW w:w="2188" w:type="dxa"/>
            <w:tcBorders>
              <w:top w:val="single" w:sz="8" w:space="0" w:color="auto"/>
              <w:left w:val="nil"/>
              <w:bottom w:val="single" w:sz="8" w:space="0" w:color="auto"/>
              <w:right w:val="single" w:sz="8" w:space="0" w:color="auto"/>
            </w:tcBorders>
            <w:shd w:val="clear" w:color="auto" w:fill="auto"/>
            <w:vAlign w:val="center"/>
            <w:hideMark/>
          </w:tcPr>
          <w:p w:rsidR="00C83CAF" w:rsidRPr="00B05ED1" w:rsidRDefault="00C83CAF" w:rsidP="00FC09A8">
            <w:pPr>
              <w:rPr>
                <w:rFonts w:ascii="Arial" w:hAnsi="Arial" w:cs="Arial"/>
                <w:b/>
                <w:bCs/>
                <w:color w:val="000000"/>
                <w:sz w:val="18"/>
                <w:szCs w:val="18"/>
                <w:lang w:val="es-EC" w:eastAsia="es-EC"/>
              </w:rPr>
            </w:pPr>
            <w:r w:rsidRPr="00B05ED1">
              <w:rPr>
                <w:rFonts w:ascii="Arial" w:hAnsi="Arial" w:cs="Arial"/>
                <w:b/>
                <w:bCs/>
                <w:color w:val="000000"/>
                <w:sz w:val="18"/>
                <w:szCs w:val="18"/>
                <w:lang w:val="es-EC" w:eastAsia="es-EC"/>
              </w:rPr>
              <w:t>Unidad</w:t>
            </w:r>
          </w:p>
        </w:tc>
      </w:tr>
      <w:tr w:rsidR="00C83CAF" w:rsidRPr="00CD525D" w:rsidTr="00FC09A8">
        <w:trPr>
          <w:trHeight w:val="399"/>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Fecha</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Fecha de elaboración de la orden.</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Día</w:t>
            </w:r>
            <w:r>
              <w:rPr>
                <w:rFonts w:ascii="Arial" w:hAnsi="Arial" w:cs="Arial"/>
                <w:color w:val="000000"/>
                <w:sz w:val="18"/>
                <w:szCs w:val="18"/>
                <w:lang w:val="es-EC" w:eastAsia="es-EC"/>
              </w:rPr>
              <w:t xml:space="preserve"> </w:t>
            </w:r>
            <w:r w:rsidRPr="00B05ED1">
              <w:rPr>
                <w:rFonts w:ascii="Arial" w:hAnsi="Arial" w:cs="Arial"/>
                <w:color w:val="000000"/>
                <w:sz w:val="18"/>
                <w:szCs w:val="18"/>
                <w:lang w:val="es-EC" w:eastAsia="es-EC"/>
              </w:rPr>
              <w:t>/</w:t>
            </w:r>
            <w:r>
              <w:rPr>
                <w:rFonts w:ascii="Arial" w:hAnsi="Arial" w:cs="Arial"/>
                <w:color w:val="000000"/>
                <w:sz w:val="18"/>
                <w:szCs w:val="18"/>
                <w:lang w:val="es-EC" w:eastAsia="es-EC"/>
              </w:rPr>
              <w:t xml:space="preserve"> </w:t>
            </w:r>
            <w:r w:rsidRPr="00B05ED1">
              <w:rPr>
                <w:rFonts w:ascii="Arial" w:hAnsi="Arial" w:cs="Arial"/>
                <w:color w:val="000000"/>
                <w:sz w:val="18"/>
                <w:szCs w:val="18"/>
                <w:lang w:val="es-EC" w:eastAsia="es-EC"/>
              </w:rPr>
              <w:t>mes</w:t>
            </w:r>
            <w:r>
              <w:rPr>
                <w:rFonts w:ascii="Arial" w:hAnsi="Arial" w:cs="Arial"/>
                <w:color w:val="000000"/>
                <w:sz w:val="18"/>
                <w:szCs w:val="18"/>
                <w:lang w:val="es-EC" w:eastAsia="es-EC"/>
              </w:rPr>
              <w:t xml:space="preserve"> </w:t>
            </w:r>
            <w:r w:rsidRPr="00B05ED1">
              <w:rPr>
                <w:rFonts w:ascii="Arial" w:hAnsi="Arial" w:cs="Arial"/>
                <w:color w:val="000000"/>
                <w:sz w:val="18"/>
                <w:szCs w:val="18"/>
                <w:lang w:val="es-EC" w:eastAsia="es-EC"/>
              </w:rPr>
              <w:t>/</w:t>
            </w:r>
            <w:r>
              <w:rPr>
                <w:rFonts w:ascii="Arial" w:hAnsi="Arial" w:cs="Arial"/>
                <w:color w:val="000000"/>
                <w:sz w:val="18"/>
                <w:szCs w:val="18"/>
                <w:lang w:val="es-EC" w:eastAsia="es-EC"/>
              </w:rPr>
              <w:t xml:space="preserve"> </w:t>
            </w:r>
            <w:r w:rsidRPr="00B05ED1">
              <w:rPr>
                <w:rFonts w:ascii="Arial" w:hAnsi="Arial" w:cs="Arial"/>
                <w:color w:val="000000"/>
                <w:sz w:val="18"/>
                <w:szCs w:val="18"/>
                <w:lang w:val="es-EC" w:eastAsia="es-EC"/>
              </w:rPr>
              <w:t>año.</w:t>
            </w:r>
          </w:p>
        </w:tc>
      </w:tr>
      <w:tr w:rsidR="00C83CAF" w:rsidRPr="00CD525D" w:rsidTr="00FC09A8">
        <w:trPr>
          <w:trHeight w:val="253"/>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N. Orden</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Número de Orden.</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Valor numérico.</w:t>
            </w:r>
          </w:p>
        </w:tc>
      </w:tr>
      <w:tr w:rsidR="00C83CAF" w:rsidRPr="00CD525D" w:rsidTr="00FC09A8">
        <w:trPr>
          <w:trHeight w:val="260"/>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Máquina</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Tipo de maquinaria a usar.</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Texto.</w:t>
            </w:r>
          </w:p>
        </w:tc>
      </w:tr>
      <w:tr w:rsidR="00C83CAF" w:rsidRPr="00CD525D" w:rsidTr="00FC09A8">
        <w:trPr>
          <w:trHeight w:val="266"/>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In Setup</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de inicio de setup</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minutos</w:t>
            </w:r>
          </w:p>
        </w:tc>
      </w:tr>
      <w:tr w:rsidR="00C83CAF" w:rsidRPr="00CD525D" w:rsidTr="00FC09A8">
        <w:trPr>
          <w:trHeight w:val="271"/>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Out Setup</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de fin de setup</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minutos</w:t>
            </w:r>
          </w:p>
        </w:tc>
      </w:tr>
      <w:tr w:rsidR="00C83CAF" w:rsidRPr="00CD525D" w:rsidTr="00FC09A8">
        <w:trPr>
          <w:trHeight w:val="277"/>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Setup (min)</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Out setup - In setup</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minutos</w:t>
            </w:r>
          </w:p>
        </w:tc>
      </w:tr>
      <w:tr w:rsidR="00C83CAF" w:rsidRPr="00CD525D" w:rsidTr="00FC09A8">
        <w:trPr>
          <w:trHeight w:val="246"/>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In Orden</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de inicio de la orden.</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minutos</w:t>
            </w:r>
          </w:p>
        </w:tc>
      </w:tr>
      <w:tr w:rsidR="00C83CAF" w:rsidRPr="00CD525D" w:rsidTr="00FC09A8">
        <w:trPr>
          <w:trHeight w:val="399"/>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Out Orden</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de finalización de la orden.</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minutos</w:t>
            </w:r>
          </w:p>
        </w:tc>
      </w:tr>
      <w:tr w:rsidR="00C83CAF" w:rsidRPr="00CD525D" w:rsidTr="00FC09A8">
        <w:trPr>
          <w:trHeight w:val="399"/>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tiempo de orden de producción(min)</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Out orden - in orden</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minutos</w:t>
            </w:r>
          </w:p>
        </w:tc>
      </w:tr>
      <w:tr w:rsidR="00C83CAF" w:rsidRPr="00CD525D" w:rsidTr="00FC09A8">
        <w:trPr>
          <w:trHeight w:val="399"/>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In para no planeada</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de inicio de la para no planificada</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minutos</w:t>
            </w:r>
          </w:p>
        </w:tc>
      </w:tr>
      <w:tr w:rsidR="00C83CAF" w:rsidRPr="00CD525D" w:rsidTr="00FC09A8">
        <w:trPr>
          <w:trHeight w:val="399"/>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Out para no planeada</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de finalización de la para no planificada</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minutos</w:t>
            </w:r>
          </w:p>
        </w:tc>
      </w:tr>
      <w:tr w:rsidR="00C83CAF" w:rsidRPr="00CD525D" w:rsidTr="00FC09A8">
        <w:trPr>
          <w:trHeight w:val="399"/>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motivo para no planificada</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Causa de la para no planificada</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texto.</w:t>
            </w:r>
          </w:p>
        </w:tc>
      </w:tr>
      <w:tr w:rsidR="00C83CAF" w:rsidRPr="00CD525D" w:rsidTr="00FC09A8">
        <w:trPr>
          <w:trHeight w:val="399"/>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total para no planificada</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Out  para no planificada - in para no planificada</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hora: minutos</w:t>
            </w:r>
          </w:p>
        </w:tc>
      </w:tr>
      <w:tr w:rsidR="00C83CAF" w:rsidRPr="00CD525D" w:rsidTr="00FC09A8">
        <w:trPr>
          <w:trHeight w:val="399"/>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Kilos elaborados</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Peso reportado como usado</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Kg.</w:t>
            </w:r>
          </w:p>
        </w:tc>
      </w:tr>
      <w:tr w:rsidR="00C83CAF" w:rsidRPr="00CD525D" w:rsidTr="00FC09A8">
        <w:trPr>
          <w:trHeight w:val="399"/>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Kilos rechazados</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Peso de material que ha sido rechazado</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Kg.</w:t>
            </w:r>
          </w:p>
        </w:tc>
      </w:tr>
      <w:tr w:rsidR="00C83CAF" w:rsidRPr="00CD525D" w:rsidTr="00FC09A8">
        <w:trPr>
          <w:trHeight w:val="399"/>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Kilos desperdicio</w:t>
            </w:r>
          </w:p>
        </w:tc>
        <w:tc>
          <w:tcPr>
            <w:tcW w:w="234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Winchas, puntas y kgs. De desperdicio.</w:t>
            </w:r>
          </w:p>
        </w:tc>
        <w:tc>
          <w:tcPr>
            <w:tcW w:w="2188" w:type="dxa"/>
            <w:tcBorders>
              <w:top w:val="nil"/>
              <w:left w:val="nil"/>
              <w:bottom w:val="single" w:sz="8" w:space="0" w:color="auto"/>
              <w:right w:val="single" w:sz="8" w:space="0" w:color="auto"/>
            </w:tcBorders>
            <w:shd w:val="clear" w:color="auto" w:fill="auto"/>
            <w:noWrap/>
            <w:vAlign w:val="center"/>
            <w:hideMark/>
          </w:tcPr>
          <w:p w:rsidR="00C83CAF" w:rsidRPr="00B05ED1" w:rsidRDefault="00C83CAF" w:rsidP="00FC09A8">
            <w:pPr>
              <w:rPr>
                <w:rFonts w:ascii="Arial" w:hAnsi="Arial" w:cs="Arial"/>
                <w:color w:val="000000"/>
                <w:sz w:val="18"/>
                <w:szCs w:val="18"/>
                <w:lang w:val="es-EC" w:eastAsia="es-EC"/>
              </w:rPr>
            </w:pPr>
            <w:r w:rsidRPr="00B05ED1">
              <w:rPr>
                <w:rFonts w:ascii="Arial" w:hAnsi="Arial" w:cs="Arial"/>
                <w:color w:val="000000"/>
                <w:sz w:val="18"/>
                <w:szCs w:val="18"/>
                <w:lang w:val="es-EC" w:eastAsia="es-EC"/>
              </w:rPr>
              <w:t>Kg.</w:t>
            </w:r>
          </w:p>
        </w:tc>
      </w:tr>
    </w:tbl>
    <w:p w:rsidR="00C83CAF" w:rsidRDefault="00C83CAF" w:rsidP="00C83CAF">
      <w:pPr>
        <w:jc w:val="both"/>
        <w:rPr>
          <w:rFonts w:ascii="Arial" w:hAnsi="Arial" w:cs="Arial"/>
          <w:lang w:val="es-EC"/>
        </w:rPr>
      </w:pPr>
    </w:p>
    <w:p w:rsidR="00C83CAF" w:rsidRDefault="00C83CAF" w:rsidP="00C83CAF">
      <w:pPr>
        <w:jc w:val="both"/>
        <w:rPr>
          <w:rFonts w:ascii="Arial" w:hAnsi="Arial" w:cs="Arial"/>
          <w:lang w:val="es-EC"/>
        </w:rPr>
      </w:pPr>
    </w:p>
    <w:p w:rsidR="00C83CAF" w:rsidRPr="00D47910" w:rsidRDefault="00C83CAF" w:rsidP="00C83CAF">
      <w:pPr>
        <w:jc w:val="both"/>
        <w:rPr>
          <w:rFonts w:ascii="Arial" w:hAnsi="Arial" w:cs="Arial"/>
          <w:lang w:val="es-EC"/>
        </w:rPr>
      </w:pPr>
    </w:p>
    <w:p w:rsidR="00C83CAF" w:rsidRDefault="00C83CAF" w:rsidP="00C83CAF">
      <w:pPr>
        <w:ind w:left="1416"/>
        <w:jc w:val="both"/>
        <w:rPr>
          <w:rFonts w:ascii="Arial" w:hAnsi="Arial" w:cs="Arial"/>
          <w:b/>
          <w:lang w:val="es-EC"/>
        </w:rPr>
      </w:pPr>
    </w:p>
    <w:p w:rsidR="00C83CAF" w:rsidRDefault="00C83CAF" w:rsidP="00C83CAF">
      <w:pPr>
        <w:spacing w:line="480" w:lineRule="auto"/>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r>
        <w:rPr>
          <w:rFonts w:ascii="Arial" w:hAnsi="Arial" w:cs="Arial"/>
          <w:b/>
          <w:sz w:val="18"/>
          <w:szCs w:val="18"/>
        </w:rPr>
        <w:t xml:space="preserve">      </w:t>
      </w:r>
    </w:p>
    <w:p w:rsidR="00C83CAF" w:rsidRDefault="00C83CAF" w:rsidP="00C83CAF">
      <w:pPr>
        <w:spacing w:line="480" w:lineRule="auto"/>
        <w:ind w:left="1416"/>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p>
    <w:p w:rsidR="00C83CAF" w:rsidRDefault="00C83CAF" w:rsidP="00C83CAF">
      <w:pPr>
        <w:spacing w:line="480" w:lineRule="auto"/>
        <w:ind w:left="1416"/>
        <w:jc w:val="both"/>
        <w:rPr>
          <w:rFonts w:ascii="Arial" w:hAnsi="Arial" w:cs="Arial"/>
          <w:b/>
          <w:sz w:val="18"/>
          <w:szCs w:val="18"/>
        </w:rPr>
      </w:pPr>
      <w:r>
        <w:rPr>
          <w:rFonts w:ascii="Arial" w:hAnsi="Arial" w:cs="Arial"/>
          <w:b/>
          <w:sz w:val="18"/>
          <w:szCs w:val="18"/>
        </w:rPr>
        <w:t xml:space="preserve">        </w:t>
      </w:r>
    </w:p>
    <w:p w:rsidR="00C83CAF" w:rsidRPr="00A13194" w:rsidRDefault="00C83CAF" w:rsidP="00C83CAF">
      <w:pPr>
        <w:spacing w:line="480" w:lineRule="auto"/>
        <w:ind w:left="1416"/>
        <w:jc w:val="both"/>
        <w:rPr>
          <w:rFonts w:ascii="Arial" w:hAnsi="Arial" w:cs="Arial"/>
          <w:b/>
          <w:sz w:val="18"/>
          <w:szCs w:val="18"/>
        </w:rPr>
      </w:pPr>
      <w:r>
        <w:rPr>
          <w:rFonts w:ascii="Arial" w:hAnsi="Arial" w:cs="Arial"/>
          <w:b/>
          <w:sz w:val="18"/>
          <w:szCs w:val="18"/>
        </w:rPr>
        <w:t xml:space="preserve">      </w:t>
      </w:r>
      <w:r w:rsidRPr="00A13194">
        <w:rPr>
          <w:rFonts w:ascii="Arial" w:hAnsi="Arial" w:cs="Arial"/>
          <w:b/>
          <w:sz w:val="18"/>
          <w:szCs w:val="18"/>
        </w:rPr>
        <w:t>Fuente:</w:t>
      </w:r>
      <w:r w:rsidRPr="00A13194">
        <w:rPr>
          <w:rFonts w:ascii="Arial" w:hAnsi="Arial" w:cs="Arial"/>
          <w:sz w:val="18"/>
          <w:szCs w:val="18"/>
        </w:rPr>
        <w:t xml:space="preserve"> Elaboración del autor</w:t>
      </w:r>
      <w:r>
        <w:rPr>
          <w:rFonts w:ascii="Arial" w:hAnsi="Arial" w:cs="Arial"/>
          <w:sz w:val="18"/>
          <w:szCs w:val="18"/>
        </w:rPr>
        <w:t>.</w:t>
      </w:r>
    </w:p>
    <w:p w:rsidR="00C83CAF" w:rsidRDefault="00C83CAF" w:rsidP="00C83CAF">
      <w:pPr>
        <w:spacing w:line="480" w:lineRule="auto"/>
        <w:jc w:val="both"/>
        <w:rPr>
          <w:rFonts w:ascii="Arial" w:hAnsi="Arial" w:cs="Arial"/>
        </w:rPr>
      </w:pPr>
    </w:p>
    <w:p w:rsidR="00C83CAF" w:rsidRPr="00C21A71" w:rsidRDefault="00C83CAF" w:rsidP="00C83CAF">
      <w:pPr>
        <w:spacing w:line="480" w:lineRule="auto"/>
        <w:ind w:left="1416"/>
        <w:jc w:val="both"/>
        <w:rPr>
          <w:rFonts w:ascii="Arial" w:hAnsi="Arial" w:cs="Arial"/>
        </w:rPr>
      </w:pPr>
      <w:r>
        <w:rPr>
          <w:rFonts w:ascii="Arial" w:hAnsi="Arial" w:cs="Arial"/>
        </w:rPr>
        <w:lastRenderedPageBreak/>
        <w:t>Dentro de la información diaria se especificará cuál es el tiempo teórico operativo de la máquina en el día, dependiendo de la programación de la misma, si esta realizará un turno o dos turnos.</w:t>
      </w:r>
    </w:p>
    <w:p w:rsidR="00C83CAF" w:rsidRDefault="00C83CAF" w:rsidP="00C83CAF">
      <w:pPr>
        <w:jc w:val="both"/>
        <w:rPr>
          <w:rFonts w:ascii="Arial" w:hAnsi="Arial" w:cs="Arial"/>
        </w:rPr>
      </w:pPr>
    </w:p>
    <w:p w:rsidR="00C83CAF" w:rsidRDefault="00C83CAF" w:rsidP="00C83CAF">
      <w:pPr>
        <w:spacing w:line="480" w:lineRule="auto"/>
        <w:ind w:left="1416"/>
        <w:jc w:val="both"/>
        <w:rPr>
          <w:rFonts w:ascii="Arial" w:hAnsi="Arial" w:cs="Arial"/>
          <w:lang w:val="es-EC"/>
        </w:rPr>
      </w:pPr>
      <w:r w:rsidRPr="00D47910">
        <w:rPr>
          <w:rFonts w:ascii="Arial" w:hAnsi="Arial" w:cs="Arial"/>
        </w:rPr>
        <w:t xml:space="preserve">Para </w:t>
      </w:r>
      <w:smartTag w:uri="urn:schemas-microsoft-com:office:smarttags" w:element="PersonName">
        <w:smartTagPr>
          <w:attr w:name="ProductID" w:val="la Salida"/>
        </w:smartTagPr>
        <w:r w:rsidRPr="00D47910">
          <w:rPr>
            <w:rFonts w:ascii="Arial" w:hAnsi="Arial" w:cs="Arial"/>
          </w:rPr>
          <w:t xml:space="preserve">la </w:t>
        </w:r>
        <w:r w:rsidRPr="00D47910">
          <w:rPr>
            <w:rFonts w:ascii="Arial" w:hAnsi="Arial" w:cs="Arial"/>
            <w:b/>
            <w:i/>
          </w:rPr>
          <w:t>Salida</w:t>
        </w:r>
      </w:smartTag>
      <w:r w:rsidRPr="00D47910">
        <w:rPr>
          <w:rFonts w:ascii="Arial" w:hAnsi="Arial" w:cs="Arial"/>
          <w:b/>
          <w:i/>
        </w:rPr>
        <w:t xml:space="preserve"> de información</w:t>
      </w:r>
      <w:r>
        <w:rPr>
          <w:rFonts w:ascii="Arial" w:hAnsi="Arial" w:cs="Arial"/>
        </w:rPr>
        <w:t>, se crea diariamente</w:t>
      </w:r>
      <w:r w:rsidRPr="00D47910">
        <w:rPr>
          <w:rFonts w:ascii="Arial" w:hAnsi="Arial" w:cs="Arial"/>
        </w:rPr>
        <w:t xml:space="preserve"> dentro del archivo “</w:t>
      </w:r>
      <w:r>
        <w:rPr>
          <w:rFonts w:ascii="Arial" w:hAnsi="Arial" w:cs="Arial"/>
        </w:rPr>
        <w:t>Indicadores de producción</w:t>
      </w:r>
      <w:r>
        <w:rPr>
          <w:rFonts w:ascii="Arial" w:hAnsi="Arial" w:cs="Arial"/>
          <w:lang w:val="es-EC"/>
        </w:rPr>
        <w:t xml:space="preserve">” una pestaña con la fecha del día como nombre, tal como se puede observar en el Apéndice 6. </w:t>
      </w:r>
    </w:p>
    <w:p w:rsidR="00C83CAF" w:rsidRDefault="00C83CAF" w:rsidP="00C83CAF">
      <w:pPr>
        <w:jc w:val="both"/>
        <w:rPr>
          <w:rFonts w:ascii="Arial" w:hAnsi="Arial" w:cs="Arial"/>
          <w:lang w:val="es-EC"/>
        </w:rPr>
      </w:pPr>
    </w:p>
    <w:p w:rsidR="00C83CAF" w:rsidRDefault="00C83CAF" w:rsidP="00C83CAF">
      <w:pPr>
        <w:spacing w:line="480" w:lineRule="auto"/>
        <w:ind w:left="1418"/>
        <w:jc w:val="both"/>
        <w:rPr>
          <w:rFonts w:ascii="Arial" w:hAnsi="Arial" w:cs="Arial"/>
          <w:lang w:val="es-EC"/>
        </w:rPr>
      </w:pPr>
      <w:r>
        <w:rPr>
          <w:rFonts w:ascii="Arial" w:hAnsi="Arial" w:cs="Arial"/>
          <w:lang w:val="es-EC"/>
        </w:rPr>
        <w:t>Dentro de cada pestaña,  el usuario podrá revisar diariamente el estatus de cada una de las máquinas de manera fácil y sencilla, a través de gráficos y tablas, en cada día se especificará por máquina la siguiente información:</w:t>
      </w:r>
    </w:p>
    <w:p w:rsidR="00C83CAF" w:rsidRDefault="00C83CAF" w:rsidP="00C83CAF">
      <w:pPr>
        <w:ind w:left="1418"/>
        <w:jc w:val="both"/>
        <w:rPr>
          <w:rFonts w:ascii="Arial" w:hAnsi="Arial" w:cs="Arial"/>
          <w:lang w:val="es-EC"/>
        </w:rPr>
      </w:pPr>
    </w:p>
    <w:p w:rsidR="00C83CAF" w:rsidRDefault="00C83CAF" w:rsidP="009272A6">
      <w:pPr>
        <w:numPr>
          <w:ilvl w:val="0"/>
          <w:numId w:val="41"/>
        </w:numPr>
        <w:spacing w:line="480" w:lineRule="auto"/>
        <w:jc w:val="both"/>
        <w:rPr>
          <w:rFonts w:ascii="Arial" w:hAnsi="Arial" w:cs="Arial"/>
          <w:lang w:val="es-EC"/>
        </w:rPr>
      </w:pPr>
      <w:r w:rsidRPr="00D05F47">
        <w:rPr>
          <w:rFonts w:ascii="Arial" w:hAnsi="Arial" w:cs="Arial"/>
          <w:lang w:val="es-EC"/>
        </w:rPr>
        <w:t>El resumen</w:t>
      </w:r>
      <w:r>
        <w:rPr>
          <w:rFonts w:ascii="Arial" w:hAnsi="Arial" w:cs="Arial"/>
          <w:lang w:val="es-EC"/>
        </w:rPr>
        <w:t xml:space="preserve"> diario</w:t>
      </w:r>
      <w:r w:rsidRPr="00D05F47">
        <w:rPr>
          <w:rFonts w:ascii="Arial" w:hAnsi="Arial" w:cs="Arial"/>
          <w:lang w:val="es-EC"/>
        </w:rPr>
        <w:t xml:space="preserve"> de la información cuantificable de los indicadores</w:t>
      </w:r>
      <w:r>
        <w:rPr>
          <w:rFonts w:ascii="Arial" w:hAnsi="Arial" w:cs="Arial"/>
          <w:lang w:val="es-EC"/>
        </w:rPr>
        <w:t>. (Figura 5.7)</w:t>
      </w:r>
    </w:p>
    <w:p w:rsidR="00C83CAF" w:rsidRDefault="00C83CAF" w:rsidP="00C83CAF">
      <w:pPr>
        <w:ind w:left="1775"/>
        <w:jc w:val="both"/>
        <w:rPr>
          <w:rFonts w:ascii="Arial" w:hAnsi="Arial" w:cs="Arial"/>
          <w:lang w:val="es-EC"/>
        </w:rPr>
      </w:pPr>
    </w:p>
    <w:p w:rsidR="00C83CAF" w:rsidRDefault="00C83CAF" w:rsidP="009272A6">
      <w:pPr>
        <w:numPr>
          <w:ilvl w:val="0"/>
          <w:numId w:val="41"/>
        </w:numPr>
        <w:spacing w:line="480" w:lineRule="auto"/>
        <w:jc w:val="both"/>
        <w:rPr>
          <w:rFonts w:ascii="Arial" w:hAnsi="Arial" w:cs="Arial"/>
          <w:lang w:val="es-EC"/>
        </w:rPr>
      </w:pPr>
      <w:r w:rsidRPr="00D05F47">
        <w:rPr>
          <w:rFonts w:ascii="Arial" w:hAnsi="Arial" w:cs="Arial"/>
          <w:lang w:val="es-EC"/>
        </w:rPr>
        <w:t>La información gráfica de los indicadores, que permite observar de manera rápida la situación diaria de las máquinas.</w:t>
      </w:r>
      <w:r>
        <w:rPr>
          <w:rFonts w:ascii="Arial" w:hAnsi="Arial" w:cs="Arial"/>
          <w:lang w:val="es-EC"/>
        </w:rPr>
        <w:t xml:space="preserve"> (Figura 5.8)</w:t>
      </w:r>
    </w:p>
    <w:p w:rsidR="00C83CAF" w:rsidRDefault="00C83CAF" w:rsidP="00C83CAF">
      <w:pPr>
        <w:pStyle w:val="Prrafodelista"/>
        <w:rPr>
          <w:rFonts w:ascii="Arial" w:hAnsi="Arial" w:cs="Arial"/>
          <w:lang w:val="es-EC"/>
        </w:rPr>
      </w:pPr>
    </w:p>
    <w:p w:rsidR="00C83CAF" w:rsidRPr="00D05F47" w:rsidRDefault="00C83CAF" w:rsidP="00C83CAF">
      <w:pPr>
        <w:ind w:left="1775"/>
        <w:jc w:val="both"/>
        <w:rPr>
          <w:rFonts w:ascii="Arial" w:hAnsi="Arial" w:cs="Arial"/>
          <w:lang w:val="es-EC"/>
        </w:rPr>
      </w:pPr>
    </w:p>
    <w:p w:rsidR="00C83CAF" w:rsidRPr="00F5751E" w:rsidRDefault="00C83CAF" w:rsidP="009272A6">
      <w:pPr>
        <w:numPr>
          <w:ilvl w:val="0"/>
          <w:numId w:val="41"/>
        </w:numPr>
        <w:spacing w:line="480" w:lineRule="auto"/>
        <w:jc w:val="both"/>
        <w:rPr>
          <w:rFonts w:ascii="Arial" w:hAnsi="Arial" w:cs="Arial"/>
          <w:lang w:val="es-EC"/>
        </w:rPr>
      </w:pPr>
      <w:r>
        <w:rPr>
          <w:rFonts w:ascii="Arial" w:hAnsi="Arial" w:cs="Arial"/>
          <w:lang w:val="es-EC"/>
        </w:rPr>
        <w:lastRenderedPageBreak/>
        <w:t>La información cuantificable de los indicadores, especificando los valores de cada variable del indicador.(Figura 5.9)</w:t>
      </w:r>
    </w:p>
    <w:p w:rsidR="00C83CAF" w:rsidRPr="003F13F2" w:rsidRDefault="00C83CAF" w:rsidP="00C83CAF">
      <w:pPr>
        <w:ind w:left="709"/>
        <w:jc w:val="both"/>
        <w:rPr>
          <w:rFonts w:ascii="Arial" w:hAnsi="Arial" w:cs="Arial"/>
          <w:lang w:val="es-EC"/>
        </w:rPr>
      </w:pPr>
    </w:p>
    <w:p w:rsidR="00C83CAF" w:rsidRDefault="00C83CAF" w:rsidP="00C83CAF">
      <w:pPr>
        <w:spacing w:line="480" w:lineRule="auto"/>
        <w:ind w:left="1416"/>
        <w:jc w:val="both"/>
        <w:rPr>
          <w:rFonts w:ascii="Arial" w:hAnsi="Arial" w:cs="Arial"/>
        </w:rPr>
        <w:sectPr w:rsidR="00C83CAF" w:rsidSect="00B776F8">
          <w:pgSz w:w="11906" w:h="16838"/>
          <w:pgMar w:top="2268" w:right="1361" w:bottom="2268" w:left="2268" w:header="1701" w:footer="709" w:gutter="0"/>
          <w:cols w:space="708"/>
          <w:docGrid w:linePitch="360"/>
        </w:sectPr>
      </w:pPr>
      <w:r>
        <w:rPr>
          <w:rFonts w:ascii="Arial" w:hAnsi="Arial" w:cs="Arial"/>
        </w:rPr>
        <w:t>Mensualmente, se presentará la sumatoria total de cada una de las variables que influyen en los indicadores, las cuales se podrán analizar en la pestaña “sumatoria total” del archivo (Fig. 5.10)</w:t>
      </w:r>
    </w:p>
    <w:p w:rsidR="00C83CAF" w:rsidRPr="00135E87" w:rsidRDefault="00C83CAF" w:rsidP="00C83CAF">
      <w:pPr>
        <w:spacing w:line="480" w:lineRule="auto"/>
        <w:ind w:left="284"/>
        <w:jc w:val="both"/>
      </w:pPr>
      <w:r>
        <w:lastRenderedPageBreak/>
        <w:t xml:space="preserve">                               </w:t>
      </w:r>
    </w:p>
    <w:tbl>
      <w:tblPr>
        <w:tblW w:w="8948" w:type="dxa"/>
        <w:tblInd w:w="1691" w:type="dxa"/>
        <w:tblCellMar>
          <w:left w:w="70" w:type="dxa"/>
          <w:right w:w="70" w:type="dxa"/>
        </w:tblCellMar>
        <w:tblLook w:val="04A0"/>
      </w:tblPr>
      <w:tblGrid>
        <w:gridCol w:w="1376"/>
        <w:gridCol w:w="1669"/>
        <w:gridCol w:w="1536"/>
        <w:gridCol w:w="1176"/>
        <w:gridCol w:w="1316"/>
        <w:gridCol w:w="956"/>
        <w:gridCol w:w="919"/>
      </w:tblGrid>
      <w:tr w:rsidR="00C83CAF" w:rsidRPr="006C127A" w:rsidTr="00FC09A8">
        <w:trPr>
          <w:trHeight w:val="300"/>
        </w:trPr>
        <w:tc>
          <w:tcPr>
            <w:tcW w:w="1376" w:type="dxa"/>
            <w:tcBorders>
              <w:top w:val="nil"/>
              <w:left w:val="nil"/>
              <w:bottom w:val="nil"/>
              <w:right w:val="nil"/>
            </w:tcBorders>
            <w:shd w:val="clear" w:color="auto" w:fill="auto"/>
            <w:noWrap/>
            <w:vAlign w:val="bottom"/>
            <w:hideMark/>
          </w:tcPr>
          <w:p w:rsidR="00C83CAF" w:rsidRPr="006C127A" w:rsidRDefault="00C83CAF" w:rsidP="00FC09A8">
            <w:pPr>
              <w:jc w:val="right"/>
              <w:rPr>
                <w:rFonts w:ascii="Calibri" w:hAnsi="Calibri"/>
                <w:color w:val="000000"/>
                <w:sz w:val="26"/>
                <w:szCs w:val="26"/>
                <w:lang w:val="es-EC" w:eastAsia="es-EC"/>
              </w:rPr>
            </w:pPr>
            <w:r w:rsidRPr="006C127A">
              <w:rPr>
                <w:rFonts w:ascii="Calibri" w:hAnsi="Calibri"/>
                <w:color w:val="000000"/>
                <w:sz w:val="26"/>
                <w:szCs w:val="26"/>
                <w:lang w:val="es-EC" w:eastAsia="es-EC"/>
              </w:rPr>
              <w:t>fecha:</w:t>
            </w:r>
          </w:p>
        </w:tc>
        <w:tc>
          <w:tcPr>
            <w:tcW w:w="1669" w:type="dxa"/>
            <w:tcBorders>
              <w:top w:val="nil"/>
              <w:left w:val="nil"/>
              <w:bottom w:val="nil"/>
              <w:right w:val="nil"/>
            </w:tcBorders>
            <w:shd w:val="clear" w:color="auto" w:fill="auto"/>
            <w:noWrap/>
            <w:vAlign w:val="bottom"/>
            <w:hideMark/>
          </w:tcPr>
          <w:p w:rsidR="00C83CAF" w:rsidRPr="006C127A" w:rsidRDefault="00C83CAF" w:rsidP="00FC09A8">
            <w:pPr>
              <w:jc w:val="right"/>
              <w:rPr>
                <w:rFonts w:ascii="Calibri" w:hAnsi="Calibri"/>
                <w:color w:val="000000"/>
                <w:sz w:val="26"/>
                <w:szCs w:val="26"/>
                <w:lang w:val="es-EC" w:eastAsia="es-EC"/>
              </w:rPr>
            </w:pPr>
            <w:r w:rsidRPr="006C127A">
              <w:rPr>
                <w:rFonts w:ascii="Calibri" w:hAnsi="Calibri"/>
                <w:color w:val="000000"/>
                <w:sz w:val="26"/>
                <w:szCs w:val="26"/>
                <w:lang w:val="es-EC" w:eastAsia="es-EC"/>
              </w:rPr>
              <w:t>07/03/2008</w:t>
            </w:r>
          </w:p>
        </w:tc>
        <w:tc>
          <w:tcPr>
            <w:tcW w:w="1536"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c>
          <w:tcPr>
            <w:tcW w:w="1176"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c>
          <w:tcPr>
            <w:tcW w:w="1316"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c>
          <w:tcPr>
            <w:tcW w:w="956"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c>
          <w:tcPr>
            <w:tcW w:w="919"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r>
      <w:tr w:rsidR="00C83CAF" w:rsidRPr="006C127A" w:rsidTr="00FC09A8">
        <w:trPr>
          <w:trHeight w:val="315"/>
        </w:trPr>
        <w:tc>
          <w:tcPr>
            <w:tcW w:w="1376"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c>
          <w:tcPr>
            <w:tcW w:w="1669"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c>
          <w:tcPr>
            <w:tcW w:w="1536"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c>
          <w:tcPr>
            <w:tcW w:w="1176"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c>
          <w:tcPr>
            <w:tcW w:w="1316"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c>
          <w:tcPr>
            <w:tcW w:w="956"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c>
          <w:tcPr>
            <w:tcW w:w="919"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r>
      <w:tr w:rsidR="00C83CAF" w:rsidRPr="006C127A" w:rsidTr="00FC09A8">
        <w:trPr>
          <w:trHeight w:val="315"/>
        </w:trPr>
        <w:tc>
          <w:tcPr>
            <w:tcW w:w="1376"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c>
          <w:tcPr>
            <w:tcW w:w="5697" w:type="dxa"/>
            <w:gridSpan w:val="4"/>
            <w:tcBorders>
              <w:top w:val="single" w:sz="8" w:space="0" w:color="auto"/>
              <w:left w:val="single" w:sz="8" w:space="0" w:color="auto"/>
              <w:bottom w:val="single" w:sz="4" w:space="0" w:color="auto"/>
              <w:right w:val="single" w:sz="8" w:space="0" w:color="000000"/>
            </w:tcBorders>
            <w:shd w:val="clear" w:color="000000" w:fill="B2A1C7"/>
            <w:noWrap/>
            <w:vAlign w:val="bottom"/>
            <w:hideMark/>
          </w:tcPr>
          <w:p w:rsidR="00C83CAF" w:rsidRPr="006C127A" w:rsidRDefault="00C83CAF" w:rsidP="00FC09A8">
            <w:pPr>
              <w:jc w:val="center"/>
              <w:rPr>
                <w:rFonts w:ascii="Calibri" w:hAnsi="Calibri"/>
                <w:color w:val="FFFFFF"/>
                <w:sz w:val="26"/>
                <w:szCs w:val="26"/>
                <w:lang w:val="es-EC" w:eastAsia="es-EC"/>
              </w:rPr>
            </w:pPr>
            <w:r w:rsidRPr="006C127A">
              <w:rPr>
                <w:rFonts w:ascii="Calibri" w:hAnsi="Calibri"/>
                <w:color w:val="FFFFFF"/>
                <w:sz w:val="26"/>
                <w:szCs w:val="26"/>
                <w:lang w:val="es-EC" w:eastAsia="es-EC"/>
              </w:rPr>
              <w:t>EFICIENCIA TOTAL DEL EQUIPO</w:t>
            </w:r>
          </w:p>
        </w:tc>
        <w:tc>
          <w:tcPr>
            <w:tcW w:w="956"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c>
          <w:tcPr>
            <w:tcW w:w="919" w:type="dxa"/>
            <w:tcBorders>
              <w:top w:val="nil"/>
              <w:left w:val="nil"/>
              <w:bottom w:val="nil"/>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p>
        </w:tc>
      </w:tr>
      <w:tr w:rsidR="00C83CAF" w:rsidRPr="006C127A" w:rsidTr="00FC09A8">
        <w:trPr>
          <w:trHeight w:val="315"/>
        </w:trPr>
        <w:tc>
          <w:tcPr>
            <w:tcW w:w="1376" w:type="dxa"/>
            <w:tcBorders>
              <w:top w:val="single" w:sz="4" w:space="0" w:color="auto"/>
              <w:left w:val="single" w:sz="4" w:space="0" w:color="auto"/>
              <w:bottom w:val="single" w:sz="4" w:space="0" w:color="auto"/>
              <w:right w:val="nil"/>
            </w:tcBorders>
            <w:shd w:val="clear" w:color="auto" w:fill="auto"/>
            <w:noWrap/>
            <w:vAlign w:val="bottom"/>
            <w:hideMark/>
          </w:tcPr>
          <w:p w:rsidR="00C83CAF" w:rsidRPr="006C127A" w:rsidRDefault="00C83CAF" w:rsidP="00FC09A8">
            <w:pPr>
              <w:rPr>
                <w:rFonts w:ascii="Calibri" w:hAnsi="Calibri"/>
                <w:b/>
                <w:bCs/>
                <w:color w:val="000000"/>
                <w:sz w:val="26"/>
                <w:szCs w:val="26"/>
                <w:lang w:val="es-EC" w:eastAsia="es-EC"/>
              </w:rPr>
            </w:pPr>
            <w:r>
              <w:rPr>
                <w:rFonts w:ascii="Calibri" w:hAnsi="Calibri"/>
                <w:b/>
                <w:bCs/>
                <w:color w:val="000000"/>
                <w:sz w:val="26"/>
                <w:szCs w:val="26"/>
                <w:lang w:val="es-EC" w:eastAsia="es-EC"/>
              </w:rPr>
              <w:t>maquinaria</w:t>
            </w:r>
          </w:p>
        </w:tc>
        <w:tc>
          <w:tcPr>
            <w:tcW w:w="1669" w:type="dxa"/>
            <w:tcBorders>
              <w:top w:val="nil"/>
              <w:left w:val="single" w:sz="8" w:space="0" w:color="auto"/>
              <w:bottom w:val="single" w:sz="8" w:space="0" w:color="auto"/>
              <w:right w:val="single" w:sz="4" w:space="0" w:color="auto"/>
            </w:tcBorders>
            <w:shd w:val="clear" w:color="000000" w:fill="B2A1C7"/>
            <w:noWrap/>
            <w:vAlign w:val="bottom"/>
            <w:hideMark/>
          </w:tcPr>
          <w:p w:rsidR="00C83CAF" w:rsidRPr="006C127A" w:rsidRDefault="00C83CAF" w:rsidP="00FC09A8">
            <w:pPr>
              <w:rPr>
                <w:rFonts w:ascii="Calibri" w:hAnsi="Calibri"/>
                <w:b/>
                <w:bCs/>
                <w:color w:val="000000"/>
                <w:sz w:val="26"/>
                <w:szCs w:val="26"/>
                <w:lang w:val="es-EC" w:eastAsia="es-EC"/>
              </w:rPr>
            </w:pPr>
            <w:r w:rsidRPr="006C127A">
              <w:rPr>
                <w:rFonts w:ascii="Calibri" w:hAnsi="Calibri"/>
                <w:b/>
                <w:bCs/>
                <w:color w:val="000000"/>
                <w:sz w:val="26"/>
                <w:szCs w:val="26"/>
                <w:lang w:val="es-EC" w:eastAsia="es-EC"/>
              </w:rPr>
              <w:t>disponibilidad</w:t>
            </w:r>
          </w:p>
        </w:tc>
        <w:tc>
          <w:tcPr>
            <w:tcW w:w="1536" w:type="dxa"/>
            <w:tcBorders>
              <w:top w:val="nil"/>
              <w:left w:val="nil"/>
              <w:bottom w:val="single" w:sz="8" w:space="0" w:color="auto"/>
              <w:right w:val="single" w:sz="4" w:space="0" w:color="auto"/>
            </w:tcBorders>
            <w:shd w:val="clear" w:color="000000" w:fill="B2A1C7"/>
            <w:noWrap/>
            <w:vAlign w:val="bottom"/>
            <w:hideMark/>
          </w:tcPr>
          <w:p w:rsidR="00C83CAF" w:rsidRPr="006C127A" w:rsidRDefault="00C83CAF" w:rsidP="00FC09A8">
            <w:pPr>
              <w:rPr>
                <w:rFonts w:ascii="Calibri" w:hAnsi="Calibri"/>
                <w:b/>
                <w:bCs/>
                <w:color w:val="000000"/>
                <w:sz w:val="26"/>
                <w:szCs w:val="26"/>
                <w:lang w:val="es-EC" w:eastAsia="es-EC"/>
              </w:rPr>
            </w:pPr>
            <w:r w:rsidRPr="006C127A">
              <w:rPr>
                <w:rFonts w:ascii="Calibri" w:hAnsi="Calibri"/>
                <w:b/>
                <w:bCs/>
                <w:color w:val="000000"/>
                <w:sz w:val="26"/>
                <w:szCs w:val="26"/>
                <w:lang w:val="es-EC" w:eastAsia="es-EC"/>
              </w:rPr>
              <w:t>Performance</w:t>
            </w:r>
          </w:p>
        </w:tc>
        <w:tc>
          <w:tcPr>
            <w:tcW w:w="1176" w:type="dxa"/>
            <w:tcBorders>
              <w:top w:val="nil"/>
              <w:left w:val="nil"/>
              <w:bottom w:val="single" w:sz="8" w:space="0" w:color="auto"/>
              <w:right w:val="single" w:sz="4" w:space="0" w:color="auto"/>
            </w:tcBorders>
            <w:shd w:val="clear" w:color="000000" w:fill="B2A1C7"/>
            <w:noWrap/>
            <w:vAlign w:val="bottom"/>
            <w:hideMark/>
          </w:tcPr>
          <w:p w:rsidR="00C83CAF" w:rsidRPr="006C127A" w:rsidRDefault="00C83CAF" w:rsidP="00FC09A8">
            <w:pPr>
              <w:rPr>
                <w:rFonts w:ascii="Calibri" w:hAnsi="Calibri"/>
                <w:b/>
                <w:bCs/>
                <w:color w:val="000000"/>
                <w:sz w:val="26"/>
                <w:szCs w:val="26"/>
                <w:lang w:val="es-EC" w:eastAsia="es-EC"/>
              </w:rPr>
            </w:pPr>
            <w:r w:rsidRPr="006C127A">
              <w:rPr>
                <w:rFonts w:ascii="Calibri" w:hAnsi="Calibri"/>
                <w:b/>
                <w:bCs/>
                <w:color w:val="000000"/>
                <w:sz w:val="26"/>
                <w:szCs w:val="26"/>
                <w:lang w:val="es-EC" w:eastAsia="es-EC"/>
              </w:rPr>
              <w:t>calidad</w:t>
            </w:r>
          </w:p>
        </w:tc>
        <w:tc>
          <w:tcPr>
            <w:tcW w:w="1316" w:type="dxa"/>
            <w:tcBorders>
              <w:top w:val="nil"/>
              <w:left w:val="nil"/>
              <w:bottom w:val="single" w:sz="8" w:space="0" w:color="auto"/>
              <w:right w:val="single" w:sz="8" w:space="0" w:color="auto"/>
            </w:tcBorders>
            <w:shd w:val="clear" w:color="000000" w:fill="B2A1C7"/>
            <w:noWrap/>
            <w:vAlign w:val="bottom"/>
            <w:hideMark/>
          </w:tcPr>
          <w:p w:rsidR="00C83CAF" w:rsidRPr="006C127A" w:rsidRDefault="00C83CAF" w:rsidP="00FC09A8">
            <w:pPr>
              <w:rPr>
                <w:rFonts w:ascii="Calibri" w:hAnsi="Calibri"/>
                <w:b/>
                <w:bCs/>
                <w:color w:val="000000"/>
                <w:sz w:val="26"/>
                <w:szCs w:val="26"/>
                <w:lang w:val="es-EC" w:eastAsia="es-EC"/>
              </w:rPr>
            </w:pPr>
            <w:r>
              <w:rPr>
                <w:rFonts w:ascii="Calibri" w:hAnsi="Calibri"/>
                <w:b/>
                <w:bCs/>
                <w:color w:val="000000"/>
                <w:sz w:val="26"/>
                <w:szCs w:val="26"/>
                <w:lang w:val="es-EC" w:eastAsia="es-EC"/>
              </w:rPr>
              <w:t>ETE</w:t>
            </w:r>
          </w:p>
        </w:tc>
        <w:tc>
          <w:tcPr>
            <w:tcW w:w="956" w:type="dxa"/>
            <w:tcBorders>
              <w:top w:val="single" w:sz="8" w:space="0" w:color="auto"/>
              <w:left w:val="nil"/>
              <w:bottom w:val="nil"/>
              <w:right w:val="single" w:sz="8" w:space="0" w:color="auto"/>
            </w:tcBorders>
            <w:shd w:val="clear" w:color="000000" w:fill="953735"/>
            <w:noWrap/>
            <w:vAlign w:val="center"/>
            <w:hideMark/>
          </w:tcPr>
          <w:p w:rsidR="00C83CAF" w:rsidRPr="006C127A" w:rsidRDefault="00C83CAF" w:rsidP="00FC09A8">
            <w:pPr>
              <w:rPr>
                <w:rFonts w:ascii="Calibri" w:hAnsi="Calibri"/>
                <w:color w:val="FFFFFF"/>
                <w:sz w:val="26"/>
                <w:szCs w:val="26"/>
                <w:lang w:val="es-EC" w:eastAsia="es-EC"/>
              </w:rPr>
            </w:pPr>
            <w:r w:rsidRPr="006C127A">
              <w:rPr>
                <w:rFonts w:ascii="Calibri" w:hAnsi="Calibri"/>
                <w:color w:val="FFFFFF"/>
                <w:sz w:val="26"/>
                <w:szCs w:val="26"/>
                <w:lang w:val="es-EC" w:eastAsia="es-EC"/>
              </w:rPr>
              <w:t>DESP</w:t>
            </w:r>
          </w:p>
        </w:tc>
        <w:tc>
          <w:tcPr>
            <w:tcW w:w="919" w:type="dxa"/>
            <w:tcBorders>
              <w:top w:val="single" w:sz="8" w:space="0" w:color="auto"/>
              <w:left w:val="nil"/>
              <w:bottom w:val="nil"/>
              <w:right w:val="single" w:sz="8" w:space="0" w:color="auto"/>
            </w:tcBorders>
            <w:shd w:val="clear" w:color="000000" w:fill="75923C"/>
            <w:noWrap/>
            <w:vAlign w:val="center"/>
            <w:hideMark/>
          </w:tcPr>
          <w:p w:rsidR="00C83CAF" w:rsidRPr="006C127A" w:rsidRDefault="00C83CAF" w:rsidP="00FC09A8">
            <w:pPr>
              <w:rPr>
                <w:rFonts w:ascii="Calibri" w:hAnsi="Calibri"/>
                <w:color w:val="FFFFFF"/>
                <w:sz w:val="26"/>
                <w:szCs w:val="26"/>
                <w:lang w:val="es-EC" w:eastAsia="es-EC"/>
              </w:rPr>
            </w:pPr>
            <w:r w:rsidRPr="006C127A">
              <w:rPr>
                <w:rFonts w:ascii="Calibri" w:hAnsi="Calibri"/>
                <w:color w:val="FFFFFF"/>
                <w:sz w:val="26"/>
                <w:szCs w:val="26"/>
                <w:lang w:val="es-EC" w:eastAsia="es-EC"/>
              </w:rPr>
              <w:t>U</w:t>
            </w:r>
          </w:p>
        </w:tc>
      </w:tr>
      <w:tr w:rsidR="00C83CAF" w:rsidRPr="006C127A" w:rsidTr="00FC09A8">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AP</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86.76%</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53.37%</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100.00%</w:t>
            </w:r>
          </w:p>
        </w:tc>
        <w:tc>
          <w:tcPr>
            <w:tcW w:w="131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46.31%</w:t>
            </w:r>
          </w:p>
        </w:tc>
        <w:tc>
          <w:tcPr>
            <w:tcW w:w="956" w:type="dxa"/>
            <w:tcBorders>
              <w:top w:val="nil"/>
              <w:left w:val="nil"/>
              <w:bottom w:val="single" w:sz="4" w:space="0" w:color="auto"/>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0.07%</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66.87%</w:t>
            </w:r>
          </w:p>
        </w:tc>
      </w:tr>
      <w:tr w:rsidR="00C83CAF" w:rsidRPr="006C127A" w:rsidTr="00FC09A8">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AM</w:t>
            </w:r>
          </w:p>
        </w:tc>
        <w:tc>
          <w:tcPr>
            <w:tcW w:w="1669"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90.59%</w:t>
            </w:r>
          </w:p>
        </w:tc>
        <w:tc>
          <w:tcPr>
            <w:tcW w:w="153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87.20%</w:t>
            </w:r>
          </w:p>
        </w:tc>
        <w:tc>
          <w:tcPr>
            <w:tcW w:w="117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100.00%</w:t>
            </w:r>
          </w:p>
        </w:tc>
        <w:tc>
          <w:tcPr>
            <w:tcW w:w="131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79.00%</w:t>
            </w:r>
          </w:p>
        </w:tc>
        <w:tc>
          <w:tcPr>
            <w:tcW w:w="956" w:type="dxa"/>
            <w:tcBorders>
              <w:top w:val="nil"/>
              <w:left w:val="nil"/>
              <w:bottom w:val="single" w:sz="4" w:space="0" w:color="auto"/>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0.01%</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80.21%</w:t>
            </w:r>
          </w:p>
        </w:tc>
      </w:tr>
      <w:tr w:rsidR="00C83CAF" w:rsidRPr="006C127A" w:rsidTr="00FC09A8">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AL</w:t>
            </w:r>
          </w:p>
        </w:tc>
        <w:tc>
          <w:tcPr>
            <w:tcW w:w="1669"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153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117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131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956" w:type="dxa"/>
            <w:tcBorders>
              <w:top w:val="nil"/>
              <w:left w:val="nil"/>
              <w:bottom w:val="single" w:sz="4" w:space="0" w:color="auto"/>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r>
      <w:tr w:rsidR="00C83CAF" w:rsidRPr="006C127A" w:rsidTr="00FC09A8">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GP</w:t>
            </w:r>
          </w:p>
        </w:tc>
        <w:tc>
          <w:tcPr>
            <w:tcW w:w="1669"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96.93%</w:t>
            </w:r>
          </w:p>
        </w:tc>
        <w:tc>
          <w:tcPr>
            <w:tcW w:w="153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70.07%</w:t>
            </w:r>
          </w:p>
        </w:tc>
        <w:tc>
          <w:tcPr>
            <w:tcW w:w="117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100.00%</w:t>
            </w:r>
          </w:p>
        </w:tc>
        <w:tc>
          <w:tcPr>
            <w:tcW w:w="131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67.92%</w:t>
            </w:r>
          </w:p>
        </w:tc>
        <w:tc>
          <w:tcPr>
            <w:tcW w:w="956" w:type="dxa"/>
            <w:tcBorders>
              <w:top w:val="nil"/>
              <w:left w:val="nil"/>
              <w:bottom w:val="single" w:sz="4" w:space="0" w:color="auto"/>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0.97%</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26.25%</w:t>
            </w:r>
          </w:p>
        </w:tc>
      </w:tr>
      <w:tr w:rsidR="00C83CAF" w:rsidRPr="006C127A" w:rsidTr="00FC09A8">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GM</w:t>
            </w:r>
          </w:p>
        </w:tc>
        <w:tc>
          <w:tcPr>
            <w:tcW w:w="1669"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94.67%</w:t>
            </w:r>
          </w:p>
        </w:tc>
        <w:tc>
          <w:tcPr>
            <w:tcW w:w="153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27.71%</w:t>
            </w:r>
          </w:p>
        </w:tc>
        <w:tc>
          <w:tcPr>
            <w:tcW w:w="117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100.00%</w:t>
            </w:r>
          </w:p>
        </w:tc>
        <w:tc>
          <w:tcPr>
            <w:tcW w:w="131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26.23%</w:t>
            </w:r>
          </w:p>
        </w:tc>
        <w:tc>
          <w:tcPr>
            <w:tcW w:w="956" w:type="dxa"/>
            <w:tcBorders>
              <w:top w:val="nil"/>
              <w:left w:val="nil"/>
              <w:bottom w:val="single" w:sz="4" w:space="0" w:color="auto"/>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2.69%</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29.58%</w:t>
            </w:r>
          </w:p>
        </w:tc>
      </w:tr>
      <w:tr w:rsidR="00C83CAF" w:rsidRPr="006C127A" w:rsidTr="00FC09A8">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GL</w:t>
            </w:r>
          </w:p>
        </w:tc>
        <w:tc>
          <w:tcPr>
            <w:tcW w:w="1669"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92.67%</w:t>
            </w:r>
          </w:p>
        </w:tc>
        <w:tc>
          <w:tcPr>
            <w:tcW w:w="153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12.11%</w:t>
            </w:r>
          </w:p>
        </w:tc>
        <w:tc>
          <w:tcPr>
            <w:tcW w:w="117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100.00%</w:t>
            </w:r>
          </w:p>
        </w:tc>
        <w:tc>
          <w:tcPr>
            <w:tcW w:w="131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11.23%</w:t>
            </w:r>
          </w:p>
        </w:tc>
        <w:tc>
          <w:tcPr>
            <w:tcW w:w="956" w:type="dxa"/>
            <w:tcBorders>
              <w:top w:val="nil"/>
              <w:left w:val="nil"/>
              <w:bottom w:val="single" w:sz="4" w:space="0" w:color="auto"/>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17.24%</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28.96%</w:t>
            </w:r>
          </w:p>
        </w:tc>
      </w:tr>
      <w:tr w:rsidR="00C83CAF" w:rsidRPr="006C127A" w:rsidTr="00FC09A8">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PP</w:t>
            </w:r>
          </w:p>
        </w:tc>
        <w:tc>
          <w:tcPr>
            <w:tcW w:w="1669"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91.55%</w:t>
            </w:r>
          </w:p>
        </w:tc>
        <w:tc>
          <w:tcPr>
            <w:tcW w:w="153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49.70%</w:t>
            </w:r>
          </w:p>
        </w:tc>
        <w:tc>
          <w:tcPr>
            <w:tcW w:w="117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100.00%</w:t>
            </w:r>
          </w:p>
        </w:tc>
        <w:tc>
          <w:tcPr>
            <w:tcW w:w="131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45.50%</w:t>
            </w:r>
          </w:p>
        </w:tc>
        <w:tc>
          <w:tcPr>
            <w:tcW w:w="956" w:type="dxa"/>
            <w:tcBorders>
              <w:top w:val="nil"/>
              <w:left w:val="nil"/>
              <w:bottom w:val="single" w:sz="4" w:space="0" w:color="auto"/>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83.54%</w:t>
            </w:r>
          </w:p>
        </w:tc>
      </w:tr>
      <w:tr w:rsidR="00C83CAF" w:rsidRPr="006C127A" w:rsidTr="00FC09A8">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PM</w:t>
            </w:r>
          </w:p>
        </w:tc>
        <w:tc>
          <w:tcPr>
            <w:tcW w:w="1669"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80.01%</w:t>
            </w:r>
          </w:p>
        </w:tc>
        <w:tc>
          <w:tcPr>
            <w:tcW w:w="153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98.58%</w:t>
            </w:r>
          </w:p>
        </w:tc>
        <w:tc>
          <w:tcPr>
            <w:tcW w:w="117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100.00%</w:t>
            </w:r>
          </w:p>
        </w:tc>
        <w:tc>
          <w:tcPr>
            <w:tcW w:w="131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78.87%</w:t>
            </w:r>
          </w:p>
        </w:tc>
        <w:tc>
          <w:tcPr>
            <w:tcW w:w="956" w:type="dxa"/>
            <w:tcBorders>
              <w:top w:val="nil"/>
              <w:left w:val="nil"/>
              <w:bottom w:val="single" w:sz="4" w:space="0" w:color="auto"/>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12.50%</w:t>
            </w:r>
          </w:p>
        </w:tc>
      </w:tr>
      <w:tr w:rsidR="00C83CAF" w:rsidRPr="006C127A" w:rsidTr="00FC09A8">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PL</w:t>
            </w:r>
          </w:p>
        </w:tc>
        <w:tc>
          <w:tcPr>
            <w:tcW w:w="1669"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153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117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131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956" w:type="dxa"/>
            <w:tcBorders>
              <w:top w:val="nil"/>
              <w:left w:val="nil"/>
              <w:bottom w:val="single" w:sz="4" w:space="0" w:color="auto"/>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r>
      <w:tr w:rsidR="00C83CAF" w:rsidRPr="006C127A" w:rsidTr="00FC09A8">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R1</w:t>
            </w:r>
          </w:p>
        </w:tc>
        <w:tc>
          <w:tcPr>
            <w:tcW w:w="1669"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100.00%</w:t>
            </w:r>
          </w:p>
        </w:tc>
        <w:tc>
          <w:tcPr>
            <w:tcW w:w="153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81.00%</w:t>
            </w:r>
          </w:p>
        </w:tc>
        <w:tc>
          <w:tcPr>
            <w:tcW w:w="117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100.00%</w:t>
            </w:r>
          </w:p>
        </w:tc>
        <w:tc>
          <w:tcPr>
            <w:tcW w:w="131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81.00%</w:t>
            </w:r>
          </w:p>
        </w:tc>
        <w:tc>
          <w:tcPr>
            <w:tcW w:w="956" w:type="dxa"/>
            <w:tcBorders>
              <w:top w:val="nil"/>
              <w:left w:val="nil"/>
              <w:bottom w:val="single" w:sz="4" w:space="0" w:color="auto"/>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12.50%</w:t>
            </w:r>
          </w:p>
        </w:tc>
      </w:tr>
      <w:tr w:rsidR="00C83CAF" w:rsidRPr="006C127A" w:rsidTr="00FC09A8">
        <w:trPr>
          <w:trHeight w:val="300"/>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PANT</w:t>
            </w:r>
          </w:p>
        </w:tc>
        <w:tc>
          <w:tcPr>
            <w:tcW w:w="1669"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100.00%</w:t>
            </w:r>
          </w:p>
        </w:tc>
        <w:tc>
          <w:tcPr>
            <w:tcW w:w="153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77.42%</w:t>
            </w:r>
          </w:p>
        </w:tc>
        <w:tc>
          <w:tcPr>
            <w:tcW w:w="117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100.00%</w:t>
            </w:r>
          </w:p>
        </w:tc>
        <w:tc>
          <w:tcPr>
            <w:tcW w:w="1316" w:type="dxa"/>
            <w:tcBorders>
              <w:top w:val="nil"/>
              <w:left w:val="nil"/>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77.42%</w:t>
            </w:r>
          </w:p>
        </w:tc>
        <w:tc>
          <w:tcPr>
            <w:tcW w:w="956" w:type="dxa"/>
            <w:tcBorders>
              <w:top w:val="nil"/>
              <w:left w:val="nil"/>
              <w:bottom w:val="single" w:sz="4" w:space="0" w:color="auto"/>
              <w:right w:val="nil"/>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0.00%</w:t>
            </w:r>
          </w:p>
        </w:tc>
        <w:tc>
          <w:tcPr>
            <w:tcW w:w="919" w:type="dxa"/>
            <w:tcBorders>
              <w:top w:val="nil"/>
              <w:left w:val="single" w:sz="4" w:space="0" w:color="auto"/>
              <w:bottom w:val="single" w:sz="4" w:space="0" w:color="auto"/>
              <w:right w:val="single" w:sz="4" w:space="0" w:color="auto"/>
            </w:tcBorders>
            <w:shd w:val="clear" w:color="auto" w:fill="auto"/>
            <w:noWrap/>
            <w:vAlign w:val="bottom"/>
            <w:hideMark/>
          </w:tcPr>
          <w:p w:rsidR="00C83CAF" w:rsidRPr="006C127A" w:rsidRDefault="00C83CAF" w:rsidP="00FC09A8">
            <w:pPr>
              <w:rPr>
                <w:rFonts w:ascii="Calibri" w:hAnsi="Calibri"/>
                <w:color w:val="000000"/>
                <w:sz w:val="26"/>
                <w:szCs w:val="26"/>
                <w:lang w:val="es-EC" w:eastAsia="es-EC"/>
              </w:rPr>
            </w:pPr>
            <w:r w:rsidRPr="006C127A">
              <w:rPr>
                <w:rFonts w:ascii="Calibri" w:hAnsi="Calibri"/>
                <w:color w:val="000000"/>
                <w:sz w:val="26"/>
                <w:szCs w:val="26"/>
                <w:lang w:val="es-EC" w:eastAsia="es-EC"/>
              </w:rPr>
              <w:t>78.33%</w:t>
            </w:r>
          </w:p>
        </w:tc>
      </w:tr>
    </w:tbl>
    <w:p w:rsidR="00C83CAF" w:rsidRPr="006C127A" w:rsidRDefault="00C83CAF" w:rsidP="00C83CAF">
      <w:pPr>
        <w:spacing w:line="480" w:lineRule="auto"/>
        <w:ind w:left="284"/>
        <w:jc w:val="both"/>
        <w:rPr>
          <w:rFonts w:ascii="Arial" w:hAnsi="Arial" w:cs="Arial"/>
          <w:sz w:val="26"/>
          <w:szCs w:val="26"/>
        </w:rPr>
      </w:pPr>
    </w:p>
    <w:p w:rsidR="00C83CAF" w:rsidRDefault="00C83CAF" w:rsidP="00C83CAF">
      <w:pPr>
        <w:ind w:left="708" w:firstLine="708"/>
        <w:rPr>
          <w:rFonts w:ascii="Arial" w:hAnsi="Arial" w:cs="Arial"/>
          <w:b/>
          <w:caps/>
          <w:lang w:val="es-EC"/>
        </w:rPr>
      </w:pPr>
      <w:r>
        <w:rPr>
          <w:rFonts w:ascii="Arial" w:hAnsi="Arial" w:cs="Arial"/>
          <w:b/>
          <w:caps/>
        </w:rPr>
        <w:t xml:space="preserve">          FIGURA 5.</w:t>
      </w:r>
      <w:r w:rsidRPr="0024584B">
        <w:rPr>
          <w:rFonts w:ascii="Arial" w:hAnsi="Arial" w:cs="Arial"/>
          <w:b/>
          <w:caps/>
        </w:rPr>
        <w:t>7</w:t>
      </w:r>
      <w:r>
        <w:rPr>
          <w:rFonts w:ascii="Arial" w:hAnsi="Arial" w:cs="Arial"/>
          <w:b/>
          <w:caps/>
        </w:rPr>
        <w:t xml:space="preserve">. </w:t>
      </w:r>
      <w:r>
        <w:rPr>
          <w:rFonts w:ascii="Arial" w:hAnsi="Arial" w:cs="Arial"/>
          <w:b/>
          <w:caps/>
          <w:lang w:val="es-EC"/>
        </w:rPr>
        <w:t xml:space="preserve">EJEMPLO DE </w:t>
      </w:r>
      <w:r w:rsidRPr="0024584B">
        <w:rPr>
          <w:rFonts w:ascii="Arial" w:hAnsi="Arial" w:cs="Arial"/>
          <w:b/>
          <w:caps/>
          <w:lang w:val="es-EC"/>
        </w:rPr>
        <w:t>resumen diario de la información</w:t>
      </w:r>
    </w:p>
    <w:p w:rsidR="00C83CAF" w:rsidRPr="00135E87" w:rsidRDefault="00C83CAF" w:rsidP="00C83CAF">
      <w:pPr>
        <w:ind w:left="708" w:firstLine="708"/>
        <w:rPr>
          <w:rFonts w:ascii="Arial" w:hAnsi="Arial" w:cs="Arial"/>
          <w:b/>
          <w:caps/>
          <w:lang w:val="es-EC"/>
        </w:rPr>
      </w:pPr>
      <w:r>
        <w:rPr>
          <w:rFonts w:ascii="Arial" w:hAnsi="Arial" w:cs="Arial"/>
          <w:b/>
          <w:caps/>
          <w:lang w:val="es-EC"/>
        </w:rPr>
        <w:t xml:space="preserve">                           </w:t>
      </w:r>
      <w:r w:rsidRPr="0024584B">
        <w:rPr>
          <w:rFonts w:ascii="Arial" w:hAnsi="Arial" w:cs="Arial"/>
          <w:b/>
          <w:caps/>
          <w:lang w:val="es-EC"/>
        </w:rPr>
        <w:t xml:space="preserve">cuantificable </w:t>
      </w:r>
      <w:r>
        <w:rPr>
          <w:rFonts w:ascii="Arial" w:hAnsi="Arial" w:cs="Arial"/>
          <w:b/>
          <w:caps/>
          <w:lang w:val="es-EC"/>
        </w:rPr>
        <w:t>DE LOS INDICADORES</w:t>
      </w:r>
    </w:p>
    <w:p w:rsidR="00C83CAF" w:rsidRDefault="00C83CAF" w:rsidP="00C83CAF">
      <w:pPr>
        <w:spacing w:line="480" w:lineRule="auto"/>
        <w:jc w:val="both"/>
        <w:rPr>
          <w:rFonts w:ascii="Arial" w:hAnsi="Arial" w:cs="Arial"/>
        </w:rPr>
      </w:pPr>
    </w:p>
    <w:p w:rsidR="00C83CAF" w:rsidRDefault="00C83CAF" w:rsidP="00C83CAF">
      <w:pPr>
        <w:spacing w:line="480" w:lineRule="auto"/>
        <w:ind w:left="284"/>
        <w:jc w:val="both"/>
        <w:rPr>
          <w:rFonts w:ascii="Arial" w:hAnsi="Arial" w:cs="Arial"/>
        </w:rPr>
      </w:pPr>
    </w:p>
    <w:p w:rsidR="00C83CAF" w:rsidRDefault="00C83CAF" w:rsidP="00C83CAF">
      <w:pPr>
        <w:spacing w:line="480" w:lineRule="auto"/>
        <w:ind w:left="284"/>
        <w:jc w:val="both"/>
        <w:rPr>
          <w:rFonts w:ascii="Arial" w:hAnsi="Arial" w:cs="Arial"/>
        </w:rPr>
      </w:pPr>
    </w:p>
    <w:p w:rsidR="00C83CAF" w:rsidRDefault="00C83CAF" w:rsidP="00C83CAF">
      <w:pPr>
        <w:spacing w:line="480" w:lineRule="auto"/>
        <w:ind w:left="284"/>
        <w:jc w:val="both"/>
        <w:rPr>
          <w:rFonts w:ascii="Arial" w:hAnsi="Arial" w:cs="Arial"/>
        </w:rPr>
      </w:pPr>
    </w:p>
    <w:p w:rsidR="00C83CAF" w:rsidRDefault="00C83CAF" w:rsidP="00C83CAF">
      <w:pPr>
        <w:spacing w:line="480" w:lineRule="auto"/>
        <w:ind w:left="284"/>
        <w:jc w:val="both"/>
        <w:rPr>
          <w:rFonts w:ascii="Arial" w:hAnsi="Arial" w:cs="Arial"/>
        </w:rPr>
      </w:pPr>
    </w:p>
    <w:p w:rsidR="00C83CAF" w:rsidRDefault="00CF6B43" w:rsidP="00C83CAF">
      <w:pPr>
        <w:spacing w:line="480" w:lineRule="auto"/>
        <w:ind w:left="284"/>
        <w:rPr>
          <w:rFonts w:ascii="Arial" w:hAnsi="Arial" w:cs="Arial"/>
        </w:rPr>
      </w:pPr>
      <w:r>
        <w:rPr>
          <w:noProof/>
        </w:rPr>
        <w:drawing>
          <wp:inline distT="0" distB="0" distL="0" distR="0">
            <wp:extent cx="2167033" cy="2635582"/>
            <wp:effectExtent l="11128" t="6018" r="6239" b="0"/>
            <wp:docPr id="1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drawing>
          <wp:inline distT="0" distB="0" distL="0" distR="0">
            <wp:extent cx="2220146" cy="2635582"/>
            <wp:effectExtent l="11852" t="6018" r="3202" b="0"/>
            <wp:docPr id="1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rPr>
        <w:drawing>
          <wp:inline distT="0" distB="0" distL="0" distR="0">
            <wp:extent cx="2266462" cy="2685624"/>
            <wp:effectExtent l="11578" t="6103" r="7960" b="673"/>
            <wp:docPr id="19"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83CAF" w:rsidRPr="0024584B" w:rsidRDefault="00C83CAF" w:rsidP="00C83CAF">
      <w:pPr>
        <w:spacing w:line="480" w:lineRule="auto"/>
        <w:jc w:val="center"/>
        <w:rPr>
          <w:rFonts w:ascii="Arial" w:hAnsi="Arial" w:cs="Arial"/>
          <w:b/>
          <w:caps/>
        </w:rPr>
      </w:pPr>
      <w:r w:rsidRPr="0024584B">
        <w:rPr>
          <w:rFonts w:ascii="Arial" w:hAnsi="Arial" w:cs="Arial"/>
          <w:b/>
          <w:caps/>
        </w:rPr>
        <w:t>FIGURA 5.8</w:t>
      </w:r>
      <w:r>
        <w:rPr>
          <w:rFonts w:ascii="Arial" w:hAnsi="Arial" w:cs="Arial"/>
          <w:b/>
          <w:caps/>
        </w:rPr>
        <w:t xml:space="preserve">. EJEMPLO DE </w:t>
      </w:r>
      <w:r w:rsidRPr="0024584B">
        <w:rPr>
          <w:rFonts w:ascii="Arial" w:hAnsi="Arial" w:cs="Arial"/>
          <w:b/>
          <w:caps/>
        </w:rPr>
        <w:t>Información gráfica de los indicadores</w:t>
      </w:r>
    </w:p>
    <w:p w:rsidR="00C83CAF" w:rsidRDefault="00C83CAF" w:rsidP="00C83CAF">
      <w:pPr>
        <w:spacing w:line="480" w:lineRule="auto"/>
        <w:ind w:left="284"/>
        <w:jc w:val="both"/>
        <w:rPr>
          <w:rFonts w:ascii="Arial" w:hAnsi="Arial" w:cs="Arial"/>
        </w:rPr>
      </w:pPr>
    </w:p>
    <w:p w:rsidR="00C83CAF" w:rsidRDefault="00C83CAF" w:rsidP="00C83CAF">
      <w:pPr>
        <w:spacing w:line="480" w:lineRule="auto"/>
        <w:ind w:left="284"/>
        <w:jc w:val="both"/>
        <w:rPr>
          <w:rFonts w:ascii="Arial" w:hAnsi="Arial" w:cs="Arial"/>
        </w:rPr>
      </w:pPr>
    </w:p>
    <w:p w:rsidR="00C83CAF" w:rsidRDefault="00C83CAF" w:rsidP="00C83CAF">
      <w:pPr>
        <w:spacing w:line="480" w:lineRule="auto"/>
        <w:ind w:left="284"/>
        <w:jc w:val="both"/>
        <w:rPr>
          <w:rFonts w:ascii="Arial" w:hAnsi="Arial" w:cs="Arial"/>
        </w:rPr>
      </w:pPr>
    </w:p>
    <w:p w:rsidR="00C83CAF" w:rsidRDefault="00C83CAF" w:rsidP="00C83CAF">
      <w:pPr>
        <w:spacing w:line="480" w:lineRule="auto"/>
        <w:ind w:left="284"/>
        <w:jc w:val="both"/>
        <w:rPr>
          <w:rFonts w:ascii="Arial" w:hAnsi="Arial" w:cs="Arial"/>
        </w:rPr>
      </w:pPr>
    </w:p>
    <w:p w:rsidR="00C83CAF" w:rsidRDefault="00C83CAF" w:rsidP="00C83CAF">
      <w:pPr>
        <w:spacing w:line="480" w:lineRule="auto"/>
        <w:ind w:left="284"/>
        <w:jc w:val="both"/>
        <w:rPr>
          <w:rFonts w:ascii="Arial" w:hAnsi="Arial" w:cs="Arial"/>
        </w:rPr>
      </w:pPr>
    </w:p>
    <w:tbl>
      <w:tblPr>
        <w:tblpPr w:leftFromText="141" w:rightFromText="141" w:vertAnchor="page" w:horzAnchor="margin" w:tblpY="3053"/>
        <w:tblW w:w="12260" w:type="dxa"/>
        <w:tblCellMar>
          <w:left w:w="70" w:type="dxa"/>
          <w:right w:w="70" w:type="dxa"/>
        </w:tblCellMar>
        <w:tblLook w:val="04A0"/>
      </w:tblPr>
      <w:tblGrid>
        <w:gridCol w:w="1340"/>
        <w:gridCol w:w="2354"/>
        <w:gridCol w:w="868"/>
        <w:gridCol w:w="868"/>
        <w:gridCol w:w="623"/>
        <w:gridCol w:w="787"/>
        <w:gridCol w:w="787"/>
        <w:gridCol w:w="785"/>
        <w:gridCol w:w="787"/>
        <w:gridCol w:w="785"/>
        <w:gridCol w:w="623"/>
        <w:gridCol w:w="785"/>
        <w:gridCol w:w="868"/>
      </w:tblGrid>
      <w:tr w:rsidR="00C83CAF" w:rsidRPr="00135E87" w:rsidTr="00FC09A8">
        <w:trPr>
          <w:trHeight w:val="300"/>
        </w:trPr>
        <w:tc>
          <w:tcPr>
            <w:tcW w:w="1340" w:type="dxa"/>
            <w:tcBorders>
              <w:top w:val="single" w:sz="4" w:space="0" w:color="auto"/>
              <w:left w:val="single" w:sz="4" w:space="0" w:color="auto"/>
              <w:bottom w:val="nil"/>
              <w:right w:val="single" w:sz="4" w:space="0" w:color="auto"/>
            </w:tcBorders>
            <w:shd w:val="clear" w:color="auto" w:fill="auto"/>
            <w:noWrap/>
            <w:vAlign w:val="center"/>
            <w:hideMark/>
          </w:tcPr>
          <w:p w:rsidR="00C83CAF" w:rsidRPr="00135E87" w:rsidRDefault="00C83CAF" w:rsidP="00FC09A8">
            <w:pPr>
              <w:jc w:val="center"/>
              <w:rPr>
                <w:rFonts w:ascii="Calibri" w:hAnsi="Calibri"/>
                <w:b/>
                <w:bCs/>
                <w:color w:val="000000"/>
                <w:sz w:val="16"/>
                <w:szCs w:val="16"/>
                <w:lang w:val="es-EC" w:eastAsia="es-EC"/>
              </w:rPr>
            </w:pPr>
            <w:r w:rsidRPr="00135E87">
              <w:rPr>
                <w:rFonts w:ascii="Calibri" w:hAnsi="Calibri"/>
                <w:b/>
                <w:bCs/>
                <w:color w:val="000000"/>
                <w:sz w:val="16"/>
                <w:szCs w:val="16"/>
                <w:lang w:val="es-EC" w:eastAsia="es-EC"/>
              </w:rPr>
              <w:t>indicador</w:t>
            </w:r>
          </w:p>
        </w:tc>
        <w:tc>
          <w:tcPr>
            <w:tcW w:w="2354"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Maquinaria</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AP</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AM</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AL</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GP</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GM</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GL</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PP</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PM</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PL</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R1</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PANT</w:t>
            </w:r>
          </w:p>
        </w:tc>
      </w:tr>
      <w:tr w:rsidR="00C83CAF" w:rsidRPr="00135E87" w:rsidTr="00FC09A8">
        <w:trPr>
          <w:trHeight w:val="30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83CAF" w:rsidRPr="00135E87" w:rsidRDefault="00C83CAF" w:rsidP="00FC09A8">
            <w:pPr>
              <w:jc w:val="center"/>
              <w:rPr>
                <w:rFonts w:ascii="Calibri" w:hAnsi="Calibri"/>
                <w:color w:val="000000"/>
                <w:sz w:val="16"/>
                <w:szCs w:val="16"/>
                <w:lang w:val="es-EC" w:eastAsia="es-EC"/>
              </w:rPr>
            </w:pPr>
            <w:r w:rsidRPr="00135E87">
              <w:rPr>
                <w:rFonts w:ascii="Calibri" w:hAnsi="Calibri"/>
                <w:color w:val="000000"/>
                <w:sz w:val="16"/>
                <w:szCs w:val="16"/>
                <w:lang w:val="es-EC" w:eastAsia="es-EC"/>
              </w:rPr>
              <w:t>EFICIENCIA TOTAL DEL EQUIPO</w:t>
            </w:r>
          </w:p>
        </w:tc>
        <w:tc>
          <w:tcPr>
            <w:tcW w:w="2354"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Tiempo total de operación (min)</w:t>
            </w:r>
          </w:p>
        </w:tc>
        <w:tc>
          <w:tcPr>
            <w:tcW w:w="868"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370</w:t>
            </w:r>
          </w:p>
        </w:tc>
        <w:tc>
          <w:tcPr>
            <w:tcW w:w="868"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425</w:t>
            </w:r>
          </w:p>
        </w:tc>
        <w:tc>
          <w:tcPr>
            <w:tcW w:w="623"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7"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130</w:t>
            </w:r>
          </w:p>
        </w:tc>
        <w:tc>
          <w:tcPr>
            <w:tcW w:w="787"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150</w:t>
            </w:r>
          </w:p>
        </w:tc>
        <w:tc>
          <w:tcPr>
            <w:tcW w:w="785"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150</w:t>
            </w:r>
          </w:p>
        </w:tc>
        <w:tc>
          <w:tcPr>
            <w:tcW w:w="787"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438</w:t>
            </w:r>
          </w:p>
        </w:tc>
        <w:tc>
          <w:tcPr>
            <w:tcW w:w="785"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75</w:t>
            </w:r>
          </w:p>
        </w:tc>
        <w:tc>
          <w:tcPr>
            <w:tcW w:w="623"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5"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60</w:t>
            </w:r>
          </w:p>
        </w:tc>
        <w:tc>
          <w:tcPr>
            <w:tcW w:w="868"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376</w:t>
            </w:r>
          </w:p>
        </w:tc>
      </w:tr>
      <w:tr w:rsidR="00C83CAF" w:rsidRPr="00135E87" w:rsidTr="00FC09A8">
        <w:trPr>
          <w:trHeight w:val="300"/>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Mant. Prev. (min)</w:t>
            </w:r>
          </w:p>
        </w:tc>
        <w:tc>
          <w:tcPr>
            <w:tcW w:w="868"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 </w:t>
            </w:r>
          </w:p>
        </w:tc>
        <w:tc>
          <w:tcPr>
            <w:tcW w:w="868"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 </w:t>
            </w:r>
          </w:p>
        </w:tc>
        <w:tc>
          <w:tcPr>
            <w:tcW w:w="623"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 </w:t>
            </w:r>
          </w:p>
        </w:tc>
        <w:tc>
          <w:tcPr>
            <w:tcW w:w="787"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 </w:t>
            </w:r>
          </w:p>
        </w:tc>
        <w:tc>
          <w:tcPr>
            <w:tcW w:w="787"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 </w:t>
            </w:r>
          </w:p>
        </w:tc>
        <w:tc>
          <w:tcPr>
            <w:tcW w:w="785"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 </w:t>
            </w:r>
          </w:p>
        </w:tc>
        <w:tc>
          <w:tcPr>
            <w:tcW w:w="787"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 </w:t>
            </w:r>
          </w:p>
        </w:tc>
        <w:tc>
          <w:tcPr>
            <w:tcW w:w="785"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 </w:t>
            </w:r>
          </w:p>
        </w:tc>
        <w:tc>
          <w:tcPr>
            <w:tcW w:w="623"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 </w:t>
            </w:r>
          </w:p>
        </w:tc>
        <w:tc>
          <w:tcPr>
            <w:tcW w:w="785"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 </w:t>
            </w:r>
          </w:p>
        </w:tc>
        <w:tc>
          <w:tcPr>
            <w:tcW w:w="868"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 </w:t>
            </w:r>
          </w:p>
        </w:tc>
      </w:tr>
      <w:tr w:rsidR="00C83CAF" w:rsidRPr="00135E87" w:rsidTr="00FC09A8">
        <w:trPr>
          <w:trHeight w:val="454"/>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Tiempo disponible (min)</w:t>
            </w:r>
          </w:p>
        </w:tc>
        <w:tc>
          <w:tcPr>
            <w:tcW w:w="868"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370</w:t>
            </w:r>
          </w:p>
        </w:tc>
        <w:tc>
          <w:tcPr>
            <w:tcW w:w="868"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425</w:t>
            </w:r>
          </w:p>
        </w:tc>
        <w:tc>
          <w:tcPr>
            <w:tcW w:w="623"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7"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130</w:t>
            </w:r>
          </w:p>
        </w:tc>
        <w:tc>
          <w:tcPr>
            <w:tcW w:w="787"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150</w:t>
            </w:r>
          </w:p>
        </w:tc>
        <w:tc>
          <w:tcPr>
            <w:tcW w:w="785"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150</w:t>
            </w:r>
          </w:p>
        </w:tc>
        <w:tc>
          <w:tcPr>
            <w:tcW w:w="787"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438</w:t>
            </w:r>
          </w:p>
        </w:tc>
        <w:tc>
          <w:tcPr>
            <w:tcW w:w="785"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75</w:t>
            </w:r>
          </w:p>
        </w:tc>
        <w:tc>
          <w:tcPr>
            <w:tcW w:w="623"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5"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60</w:t>
            </w:r>
          </w:p>
        </w:tc>
        <w:tc>
          <w:tcPr>
            <w:tcW w:w="868"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376</w:t>
            </w:r>
          </w:p>
        </w:tc>
      </w:tr>
      <w:tr w:rsidR="00C83CAF" w:rsidRPr="00135E87" w:rsidTr="00FC09A8">
        <w:trPr>
          <w:trHeight w:val="300"/>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Paras no planificadas (min)</w:t>
            </w:r>
          </w:p>
        </w:tc>
        <w:tc>
          <w:tcPr>
            <w:tcW w:w="868"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868"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20</w:t>
            </w:r>
          </w:p>
        </w:tc>
        <w:tc>
          <w:tcPr>
            <w:tcW w:w="623"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7"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7"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5"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7"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5"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623"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5"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868"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r>
      <w:tr w:rsidR="00C83CAF" w:rsidRPr="00135E87" w:rsidTr="00FC09A8">
        <w:trPr>
          <w:trHeight w:val="300"/>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setups (min)</w:t>
            </w:r>
          </w:p>
        </w:tc>
        <w:tc>
          <w:tcPr>
            <w:tcW w:w="868"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49</w:t>
            </w:r>
          </w:p>
        </w:tc>
        <w:tc>
          <w:tcPr>
            <w:tcW w:w="868"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20</w:t>
            </w:r>
          </w:p>
        </w:tc>
        <w:tc>
          <w:tcPr>
            <w:tcW w:w="623"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7"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w:t>
            </w:r>
          </w:p>
        </w:tc>
        <w:tc>
          <w:tcPr>
            <w:tcW w:w="787"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8</w:t>
            </w:r>
          </w:p>
        </w:tc>
        <w:tc>
          <w:tcPr>
            <w:tcW w:w="785"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11</w:t>
            </w:r>
          </w:p>
        </w:tc>
        <w:tc>
          <w:tcPr>
            <w:tcW w:w="787"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37</w:t>
            </w:r>
          </w:p>
        </w:tc>
        <w:tc>
          <w:tcPr>
            <w:tcW w:w="785"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15</w:t>
            </w:r>
          </w:p>
        </w:tc>
        <w:tc>
          <w:tcPr>
            <w:tcW w:w="623"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5"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868"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r>
      <w:tr w:rsidR="00C83CAF" w:rsidRPr="00135E87" w:rsidTr="00FC09A8">
        <w:trPr>
          <w:trHeight w:val="315"/>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single" w:sz="4" w:space="0" w:color="auto"/>
              <w:right w:val="single" w:sz="4" w:space="0" w:color="auto"/>
            </w:tcBorders>
            <w:shd w:val="clear" w:color="000000" w:fill="B6DDE8"/>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Tiempo operativo(min)</w:t>
            </w:r>
          </w:p>
        </w:tc>
        <w:tc>
          <w:tcPr>
            <w:tcW w:w="868" w:type="dxa"/>
            <w:tcBorders>
              <w:top w:val="single" w:sz="4" w:space="0" w:color="auto"/>
              <w:left w:val="nil"/>
              <w:bottom w:val="nil"/>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321</w:t>
            </w:r>
          </w:p>
        </w:tc>
        <w:tc>
          <w:tcPr>
            <w:tcW w:w="868" w:type="dxa"/>
            <w:tcBorders>
              <w:top w:val="single" w:sz="4" w:space="0" w:color="auto"/>
              <w:left w:val="nil"/>
              <w:bottom w:val="nil"/>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385</w:t>
            </w:r>
          </w:p>
        </w:tc>
        <w:tc>
          <w:tcPr>
            <w:tcW w:w="623" w:type="dxa"/>
            <w:tcBorders>
              <w:top w:val="single" w:sz="4" w:space="0" w:color="auto"/>
              <w:left w:val="nil"/>
              <w:bottom w:val="nil"/>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7" w:type="dxa"/>
            <w:tcBorders>
              <w:top w:val="single" w:sz="4" w:space="0" w:color="auto"/>
              <w:left w:val="nil"/>
              <w:bottom w:val="nil"/>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126</w:t>
            </w:r>
          </w:p>
        </w:tc>
        <w:tc>
          <w:tcPr>
            <w:tcW w:w="787" w:type="dxa"/>
            <w:tcBorders>
              <w:top w:val="single" w:sz="4" w:space="0" w:color="auto"/>
              <w:left w:val="nil"/>
              <w:bottom w:val="nil"/>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142</w:t>
            </w:r>
          </w:p>
        </w:tc>
        <w:tc>
          <w:tcPr>
            <w:tcW w:w="785" w:type="dxa"/>
            <w:tcBorders>
              <w:top w:val="single" w:sz="4" w:space="0" w:color="auto"/>
              <w:left w:val="nil"/>
              <w:bottom w:val="nil"/>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139</w:t>
            </w:r>
          </w:p>
        </w:tc>
        <w:tc>
          <w:tcPr>
            <w:tcW w:w="787" w:type="dxa"/>
            <w:tcBorders>
              <w:top w:val="single" w:sz="4" w:space="0" w:color="auto"/>
              <w:left w:val="nil"/>
              <w:bottom w:val="nil"/>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401</w:t>
            </w:r>
          </w:p>
        </w:tc>
        <w:tc>
          <w:tcPr>
            <w:tcW w:w="785" w:type="dxa"/>
            <w:tcBorders>
              <w:top w:val="single" w:sz="4" w:space="0" w:color="auto"/>
              <w:left w:val="nil"/>
              <w:bottom w:val="nil"/>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60</w:t>
            </w:r>
          </w:p>
        </w:tc>
        <w:tc>
          <w:tcPr>
            <w:tcW w:w="623" w:type="dxa"/>
            <w:tcBorders>
              <w:top w:val="single" w:sz="4" w:space="0" w:color="auto"/>
              <w:left w:val="nil"/>
              <w:bottom w:val="nil"/>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w:t>
            </w:r>
          </w:p>
        </w:tc>
        <w:tc>
          <w:tcPr>
            <w:tcW w:w="785" w:type="dxa"/>
            <w:tcBorders>
              <w:top w:val="single" w:sz="4" w:space="0" w:color="auto"/>
              <w:left w:val="nil"/>
              <w:bottom w:val="nil"/>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60</w:t>
            </w:r>
          </w:p>
        </w:tc>
        <w:tc>
          <w:tcPr>
            <w:tcW w:w="868" w:type="dxa"/>
            <w:tcBorders>
              <w:top w:val="single" w:sz="4" w:space="0" w:color="auto"/>
              <w:left w:val="nil"/>
              <w:bottom w:val="nil"/>
              <w:right w:val="single" w:sz="4" w:space="0" w:color="auto"/>
            </w:tcBorders>
            <w:shd w:val="clear" w:color="000000" w:fill="B6DDE8"/>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376</w:t>
            </w:r>
          </w:p>
        </w:tc>
      </w:tr>
      <w:tr w:rsidR="00C83CAF" w:rsidRPr="00135E87" w:rsidTr="00FC09A8">
        <w:trPr>
          <w:trHeight w:val="300"/>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Disponibilidad</w:t>
            </w:r>
          </w:p>
        </w:tc>
        <w:tc>
          <w:tcPr>
            <w:tcW w:w="868" w:type="dxa"/>
            <w:tcBorders>
              <w:top w:val="single" w:sz="8" w:space="0" w:color="auto"/>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86.76%</w:t>
            </w:r>
          </w:p>
        </w:tc>
        <w:tc>
          <w:tcPr>
            <w:tcW w:w="868" w:type="dxa"/>
            <w:tcBorders>
              <w:top w:val="single" w:sz="8" w:space="0" w:color="auto"/>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90.59%</w:t>
            </w:r>
          </w:p>
        </w:tc>
        <w:tc>
          <w:tcPr>
            <w:tcW w:w="623" w:type="dxa"/>
            <w:tcBorders>
              <w:top w:val="single" w:sz="8" w:space="0" w:color="auto"/>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0.00%</w:t>
            </w:r>
          </w:p>
        </w:tc>
        <w:tc>
          <w:tcPr>
            <w:tcW w:w="787" w:type="dxa"/>
            <w:tcBorders>
              <w:top w:val="single" w:sz="8" w:space="0" w:color="auto"/>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96.93%</w:t>
            </w:r>
          </w:p>
        </w:tc>
        <w:tc>
          <w:tcPr>
            <w:tcW w:w="787" w:type="dxa"/>
            <w:tcBorders>
              <w:top w:val="single" w:sz="8" w:space="0" w:color="auto"/>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94.67%</w:t>
            </w:r>
          </w:p>
        </w:tc>
        <w:tc>
          <w:tcPr>
            <w:tcW w:w="785" w:type="dxa"/>
            <w:tcBorders>
              <w:top w:val="single" w:sz="8" w:space="0" w:color="auto"/>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92.67%</w:t>
            </w:r>
          </w:p>
        </w:tc>
        <w:tc>
          <w:tcPr>
            <w:tcW w:w="787" w:type="dxa"/>
            <w:tcBorders>
              <w:top w:val="single" w:sz="8" w:space="0" w:color="auto"/>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91.55%</w:t>
            </w:r>
          </w:p>
        </w:tc>
        <w:tc>
          <w:tcPr>
            <w:tcW w:w="785" w:type="dxa"/>
            <w:tcBorders>
              <w:top w:val="single" w:sz="8" w:space="0" w:color="auto"/>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80.01%</w:t>
            </w:r>
          </w:p>
        </w:tc>
        <w:tc>
          <w:tcPr>
            <w:tcW w:w="623" w:type="dxa"/>
            <w:tcBorders>
              <w:top w:val="single" w:sz="8" w:space="0" w:color="auto"/>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0.00%</w:t>
            </w:r>
          </w:p>
        </w:tc>
        <w:tc>
          <w:tcPr>
            <w:tcW w:w="785" w:type="dxa"/>
            <w:tcBorders>
              <w:top w:val="single" w:sz="8" w:space="0" w:color="auto"/>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100.00%</w:t>
            </w:r>
          </w:p>
        </w:tc>
        <w:tc>
          <w:tcPr>
            <w:tcW w:w="868" w:type="dxa"/>
            <w:tcBorders>
              <w:top w:val="single" w:sz="8" w:space="0" w:color="auto"/>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100.00%</w:t>
            </w:r>
          </w:p>
        </w:tc>
      </w:tr>
      <w:tr w:rsidR="00C83CAF" w:rsidRPr="00135E87" w:rsidTr="00FC09A8">
        <w:trPr>
          <w:trHeight w:val="300"/>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single" w:sz="4" w:space="0" w:color="auto"/>
              <w:right w:val="single" w:sz="4" w:space="0" w:color="auto"/>
            </w:tcBorders>
            <w:shd w:val="clear" w:color="000000" w:fill="BFBFBF"/>
            <w:noWrap/>
            <w:vAlign w:val="bottom"/>
            <w:hideMark/>
          </w:tcPr>
          <w:p w:rsidR="00C83CAF" w:rsidRPr="00135E87" w:rsidRDefault="00C83CAF" w:rsidP="00FC09A8">
            <w:pPr>
              <w:rPr>
                <w:rFonts w:ascii="Calibri" w:hAnsi="Calibri"/>
                <w:color w:val="953735"/>
                <w:sz w:val="16"/>
                <w:szCs w:val="16"/>
                <w:lang w:val="es-EC" w:eastAsia="es-EC"/>
              </w:rPr>
            </w:pPr>
            <w:r w:rsidRPr="00135E87">
              <w:rPr>
                <w:rFonts w:ascii="Calibri" w:hAnsi="Calibri"/>
                <w:color w:val="953735"/>
                <w:sz w:val="16"/>
                <w:szCs w:val="16"/>
                <w:lang w:val="es-EC" w:eastAsia="es-EC"/>
              </w:rPr>
              <w:t>Velocidad (kg/min)</w:t>
            </w:r>
          </w:p>
        </w:tc>
        <w:tc>
          <w:tcPr>
            <w:tcW w:w="868"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135E87" w:rsidRDefault="00C83CAF" w:rsidP="00FC09A8">
            <w:pPr>
              <w:jc w:val="right"/>
              <w:rPr>
                <w:rFonts w:ascii="Calibri" w:hAnsi="Calibri"/>
                <w:color w:val="953735"/>
                <w:sz w:val="16"/>
                <w:szCs w:val="16"/>
                <w:lang w:val="es-EC" w:eastAsia="es-EC"/>
              </w:rPr>
            </w:pPr>
            <w:r w:rsidRPr="00135E87">
              <w:rPr>
                <w:rFonts w:ascii="Calibri" w:hAnsi="Calibri"/>
                <w:color w:val="953735"/>
                <w:sz w:val="16"/>
                <w:szCs w:val="16"/>
                <w:lang w:val="es-EC" w:eastAsia="es-EC"/>
              </w:rPr>
              <w:t>110.32</w:t>
            </w:r>
          </w:p>
        </w:tc>
        <w:tc>
          <w:tcPr>
            <w:tcW w:w="868"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135E87" w:rsidRDefault="00C83CAF" w:rsidP="00FC09A8">
            <w:pPr>
              <w:jc w:val="right"/>
              <w:rPr>
                <w:rFonts w:ascii="Calibri" w:hAnsi="Calibri"/>
                <w:color w:val="953735"/>
                <w:sz w:val="16"/>
                <w:szCs w:val="16"/>
                <w:lang w:val="es-EC" w:eastAsia="es-EC"/>
              </w:rPr>
            </w:pPr>
            <w:r w:rsidRPr="00135E87">
              <w:rPr>
                <w:rFonts w:ascii="Calibri" w:hAnsi="Calibri"/>
                <w:color w:val="953735"/>
                <w:sz w:val="16"/>
                <w:szCs w:val="16"/>
                <w:lang w:val="es-EC" w:eastAsia="es-EC"/>
              </w:rPr>
              <w:t>34.03</w:t>
            </w:r>
          </w:p>
        </w:tc>
        <w:tc>
          <w:tcPr>
            <w:tcW w:w="623"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135E87" w:rsidRDefault="00C83CAF" w:rsidP="00FC09A8">
            <w:pPr>
              <w:jc w:val="right"/>
              <w:rPr>
                <w:rFonts w:ascii="Calibri" w:hAnsi="Calibri"/>
                <w:color w:val="953735"/>
                <w:sz w:val="16"/>
                <w:szCs w:val="16"/>
                <w:lang w:val="es-EC" w:eastAsia="es-EC"/>
              </w:rPr>
            </w:pPr>
            <w:r w:rsidRPr="00135E87">
              <w:rPr>
                <w:rFonts w:ascii="Calibri" w:hAnsi="Calibri"/>
                <w:color w:val="953735"/>
                <w:sz w:val="16"/>
                <w:szCs w:val="16"/>
                <w:lang w:val="es-EC" w:eastAsia="es-EC"/>
              </w:rPr>
              <w:t>20.04</w:t>
            </w:r>
          </w:p>
        </w:tc>
        <w:tc>
          <w:tcPr>
            <w:tcW w:w="787"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135E87" w:rsidRDefault="00C83CAF" w:rsidP="00FC09A8">
            <w:pPr>
              <w:jc w:val="right"/>
              <w:rPr>
                <w:rFonts w:ascii="Calibri" w:hAnsi="Calibri"/>
                <w:color w:val="953735"/>
                <w:sz w:val="16"/>
                <w:szCs w:val="16"/>
                <w:lang w:val="es-EC" w:eastAsia="es-EC"/>
              </w:rPr>
            </w:pPr>
            <w:r w:rsidRPr="00135E87">
              <w:rPr>
                <w:rFonts w:ascii="Calibri" w:hAnsi="Calibri"/>
                <w:color w:val="953735"/>
                <w:sz w:val="16"/>
                <w:szCs w:val="16"/>
                <w:lang w:val="es-EC" w:eastAsia="es-EC"/>
              </w:rPr>
              <w:t>44.32</w:t>
            </w:r>
          </w:p>
        </w:tc>
        <w:tc>
          <w:tcPr>
            <w:tcW w:w="787"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135E87" w:rsidRDefault="00C83CAF" w:rsidP="00FC09A8">
            <w:pPr>
              <w:jc w:val="right"/>
              <w:rPr>
                <w:rFonts w:ascii="Calibri" w:hAnsi="Calibri"/>
                <w:color w:val="953735"/>
                <w:sz w:val="16"/>
                <w:szCs w:val="16"/>
                <w:lang w:val="es-EC" w:eastAsia="es-EC"/>
              </w:rPr>
            </w:pPr>
            <w:r w:rsidRPr="00135E87">
              <w:rPr>
                <w:rFonts w:ascii="Calibri" w:hAnsi="Calibri"/>
                <w:color w:val="953735"/>
                <w:sz w:val="16"/>
                <w:szCs w:val="16"/>
                <w:lang w:val="es-EC" w:eastAsia="es-EC"/>
              </w:rPr>
              <w:t>8.50</w:t>
            </w:r>
          </w:p>
        </w:tc>
        <w:tc>
          <w:tcPr>
            <w:tcW w:w="785"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135E87" w:rsidRDefault="00C83CAF" w:rsidP="00FC09A8">
            <w:pPr>
              <w:jc w:val="right"/>
              <w:rPr>
                <w:rFonts w:ascii="Calibri" w:hAnsi="Calibri"/>
                <w:color w:val="953735"/>
                <w:sz w:val="16"/>
                <w:szCs w:val="16"/>
                <w:lang w:val="es-EC" w:eastAsia="es-EC"/>
              </w:rPr>
            </w:pPr>
            <w:r w:rsidRPr="00135E87">
              <w:rPr>
                <w:rFonts w:ascii="Calibri" w:hAnsi="Calibri"/>
                <w:color w:val="953735"/>
                <w:sz w:val="16"/>
                <w:szCs w:val="16"/>
                <w:lang w:val="es-EC" w:eastAsia="es-EC"/>
              </w:rPr>
              <w:t>3.10</w:t>
            </w:r>
          </w:p>
        </w:tc>
        <w:tc>
          <w:tcPr>
            <w:tcW w:w="787"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135E87" w:rsidRDefault="00C83CAF" w:rsidP="00FC09A8">
            <w:pPr>
              <w:jc w:val="right"/>
              <w:rPr>
                <w:rFonts w:ascii="Calibri" w:hAnsi="Calibri"/>
                <w:color w:val="953735"/>
                <w:sz w:val="16"/>
                <w:szCs w:val="16"/>
                <w:lang w:val="es-EC" w:eastAsia="es-EC"/>
              </w:rPr>
            </w:pPr>
            <w:r w:rsidRPr="00135E87">
              <w:rPr>
                <w:rFonts w:ascii="Calibri" w:hAnsi="Calibri"/>
                <w:color w:val="953735"/>
                <w:sz w:val="16"/>
                <w:szCs w:val="16"/>
                <w:lang w:val="es-EC" w:eastAsia="es-EC"/>
              </w:rPr>
              <w:t>13.20</w:t>
            </w:r>
          </w:p>
        </w:tc>
        <w:tc>
          <w:tcPr>
            <w:tcW w:w="785"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135E87" w:rsidRDefault="00C83CAF" w:rsidP="00FC09A8">
            <w:pPr>
              <w:jc w:val="right"/>
              <w:rPr>
                <w:rFonts w:ascii="Calibri" w:hAnsi="Calibri"/>
                <w:color w:val="953735"/>
                <w:sz w:val="16"/>
                <w:szCs w:val="16"/>
                <w:lang w:val="es-EC" w:eastAsia="es-EC"/>
              </w:rPr>
            </w:pPr>
            <w:r w:rsidRPr="00135E87">
              <w:rPr>
                <w:rFonts w:ascii="Calibri" w:hAnsi="Calibri"/>
                <w:color w:val="953735"/>
                <w:sz w:val="16"/>
                <w:szCs w:val="16"/>
                <w:lang w:val="es-EC" w:eastAsia="es-EC"/>
              </w:rPr>
              <w:t>8.10</w:t>
            </w:r>
          </w:p>
        </w:tc>
        <w:tc>
          <w:tcPr>
            <w:tcW w:w="623"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135E87" w:rsidRDefault="00C83CAF" w:rsidP="00FC09A8">
            <w:pPr>
              <w:jc w:val="right"/>
              <w:rPr>
                <w:rFonts w:ascii="Calibri" w:hAnsi="Calibri"/>
                <w:color w:val="953735"/>
                <w:sz w:val="16"/>
                <w:szCs w:val="16"/>
                <w:lang w:val="es-EC" w:eastAsia="es-EC"/>
              </w:rPr>
            </w:pPr>
            <w:r w:rsidRPr="00135E87">
              <w:rPr>
                <w:rFonts w:ascii="Calibri" w:hAnsi="Calibri"/>
                <w:color w:val="953735"/>
                <w:sz w:val="16"/>
                <w:szCs w:val="16"/>
                <w:lang w:val="es-EC" w:eastAsia="es-EC"/>
              </w:rPr>
              <w:t>5.10</w:t>
            </w:r>
          </w:p>
        </w:tc>
        <w:tc>
          <w:tcPr>
            <w:tcW w:w="785"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135E87" w:rsidRDefault="00C83CAF" w:rsidP="00FC09A8">
            <w:pPr>
              <w:jc w:val="right"/>
              <w:rPr>
                <w:rFonts w:ascii="Calibri" w:hAnsi="Calibri"/>
                <w:color w:val="953735"/>
                <w:sz w:val="16"/>
                <w:szCs w:val="16"/>
                <w:lang w:val="es-EC" w:eastAsia="es-EC"/>
              </w:rPr>
            </w:pPr>
            <w:r w:rsidRPr="00135E87">
              <w:rPr>
                <w:rFonts w:ascii="Calibri" w:hAnsi="Calibri"/>
                <w:color w:val="953735"/>
                <w:sz w:val="16"/>
                <w:szCs w:val="16"/>
                <w:lang w:val="es-EC" w:eastAsia="es-EC"/>
              </w:rPr>
              <w:t>3.20</w:t>
            </w:r>
          </w:p>
        </w:tc>
        <w:tc>
          <w:tcPr>
            <w:tcW w:w="868"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135E87" w:rsidRDefault="00C83CAF" w:rsidP="00FC09A8">
            <w:pPr>
              <w:jc w:val="right"/>
              <w:rPr>
                <w:rFonts w:ascii="Calibri" w:hAnsi="Calibri"/>
                <w:color w:val="953735"/>
                <w:sz w:val="16"/>
                <w:szCs w:val="16"/>
                <w:lang w:val="es-EC" w:eastAsia="es-EC"/>
              </w:rPr>
            </w:pPr>
            <w:r w:rsidRPr="00135E87">
              <w:rPr>
                <w:rFonts w:ascii="Calibri" w:hAnsi="Calibri"/>
                <w:color w:val="953735"/>
                <w:sz w:val="16"/>
                <w:szCs w:val="16"/>
                <w:lang w:val="es-EC" w:eastAsia="es-EC"/>
              </w:rPr>
              <w:t>33.20</w:t>
            </w:r>
          </w:p>
        </w:tc>
      </w:tr>
      <w:tr w:rsidR="00C83CAF" w:rsidRPr="00135E87" w:rsidTr="00FC09A8">
        <w:trPr>
          <w:trHeight w:val="300"/>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nil"/>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Producción real (kg)</w:t>
            </w:r>
          </w:p>
        </w:tc>
        <w:tc>
          <w:tcPr>
            <w:tcW w:w="868"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18,899.26</w:t>
            </w:r>
          </w:p>
        </w:tc>
        <w:tc>
          <w:tcPr>
            <w:tcW w:w="868"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11,425.00</w:t>
            </w:r>
          </w:p>
        </w:tc>
        <w:tc>
          <w:tcPr>
            <w:tcW w:w="623"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7"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3,912.60</w:t>
            </w:r>
          </w:p>
        </w:tc>
        <w:tc>
          <w:tcPr>
            <w:tcW w:w="787"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334.41</w:t>
            </w:r>
          </w:p>
        </w:tc>
        <w:tc>
          <w:tcPr>
            <w:tcW w:w="785"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52.20</w:t>
            </w:r>
          </w:p>
        </w:tc>
        <w:tc>
          <w:tcPr>
            <w:tcW w:w="787"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2,630.51</w:t>
            </w:r>
          </w:p>
        </w:tc>
        <w:tc>
          <w:tcPr>
            <w:tcW w:w="785"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479.00</w:t>
            </w:r>
          </w:p>
        </w:tc>
        <w:tc>
          <w:tcPr>
            <w:tcW w:w="623"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5"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155.49</w:t>
            </w:r>
          </w:p>
        </w:tc>
        <w:tc>
          <w:tcPr>
            <w:tcW w:w="868"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9,664.00</w:t>
            </w:r>
          </w:p>
        </w:tc>
      </w:tr>
      <w:tr w:rsidR="00C83CAF" w:rsidRPr="00135E87" w:rsidTr="00FC09A8">
        <w:trPr>
          <w:trHeight w:val="300"/>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Prod. teórica (kg)</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35,410.07</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13,101.99</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5,583.68</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1,206.99</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430.91</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5,293.16</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485.92</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191.97</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12,482.67</w:t>
            </w:r>
          </w:p>
        </w:tc>
      </w:tr>
      <w:tr w:rsidR="00C83CAF" w:rsidRPr="00135E87" w:rsidTr="00FC09A8">
        <w:trPr>
          <w:trHeight w:val="300"/>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Rendimiento</w:t>
            </w:r>
          </w:p>
        </w:tc>
        <w:tc>
          <w:tcPr>
            <w:tcW w:w="868" w:type="dxa"/>
            <w:tcBorders>
              <w:top w:val="nil"/>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53.37%</w:t>
            </w:r>
          </w:p>
        </w:tc>
        <w:tc>
          <w:tcPr>
            <w:tcW w:w="868" w:type="dxa"/>
            <w:tcBorders>
              <w:top w:val="nil"/>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87.20%</w:t>
            </w:r>
          </w:p>
        </w:tc>
        <w:tc>
          <w:tcPr>
            <w:tcW w:w="623" w:type="dxa"/>
            <w:tcBorders>
              <w:top w:val="nil"/>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0.00%</w:t>
            </w:r>
          </w:p>
        </w:tc>
        <w:tc>
          <w:tcPr>
            <w:tcW w:w="787" w:type="dxa"/>
            <w:tcBorders>
              <w:top w:val="nil"/>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70.07%</w:t>
            </w:r>
          </w:p>
        </w:tc>
        <w:tc>
          <w:tcPr>
            <w:tcW w:w="787" w:type="dxa"/>
            <w:tcBorders>
              <w:top w:val="nil"/>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27.71%</w:t>
            </w:r>
          </w:p>
        </w:tc>
        <w:tc>
          <w:tcPr>
            <w:tcW w:w="785" w:type="dxa"/>
            <w:tcBorders>
              <w:top w:val="nil"/>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12.11%</w:t>
            </w:r>
          </w:p>
        </w:tc>
        <w:tc>
          <w:tcPr>
            <w:tcW w:w="787" w:type="dxa"/>
            <w:tcBorders>
              <w:top w:val="nil"/>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49.70%</w:t>
            </w:r>
          </w:p>
        </w:tc>
        <w:tc>
          <w:tcPr>
            <w:tcW w:w="785" w:type="dxa"/>
            <w:tcBorders>
              <w:top w:val="nil"/>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98.58%</w:t>
            </w:r>
          </w:p>
        </w:tc>
        <w:tc>
          <w:tcPr>
            <w:tcW w:w="623" w:type="dxa"/>
            <w:tcBorders>
              <w:top w:val="nil"/>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0.00%</w:t>
            </w:r>
          </w:p>
        </w:tc>
        <w:tc>
          <w:tcPr>
            <w:tcW w:w="785" w:type="dxa"/>
            <w:tcBorders>
              <w:top w:val="nil"/>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81.00%</w:t>
            </w:r>
          </w:p>
        </w:tc>
        <w:tc>
          <w:tcPr>
            <w:tcW w:w="868" w:type="dxa"/>
            <w:tcBorders>
              <w:top w:val="nil"/>
              <w:left w:val="nil"/>
              <w:bottom w:val="nil"/>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77.42%</w:t>
            </w:r>
          </w:p>
        </w:tc>
      </w:tr>
      <w:tr w:rsidR="00C83CAF" w:rsidRPr="00135E87" w:rsidTr="00FC09A8">
        <w:trPr>
          <w:trHeight w:val="300"/>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Kilos rechazados (Kg)</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r>
      <w:tr w:rsidR="00C83CAF" w:rsidRPr="00135E87" w:rsidTr="00FC09A8">
        <w:trPr>
          <w:trHeight w:val="315"/>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Calidad</w:t>
            </w:r>
          </w:p>
        </w:tc>
        <w:tc>
          <w:tcPr>
            <w:tcW w:w="868"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100.00%</w:t>
            </w:r>
          </w:p>
        </w:tc>
        <w:tc>
          <w:tcPr>
            <w:tcW w:w="868"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100.00%</w:t>
            </w:r>
          </w:p>
        </w:tc>
        <w:tc>
          <w:tcPr>
            <w:tcW w:w="623"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0.00%</w:t>
            </w:r>
          </w:p>
        </w:tc>
        <w:tc>
          <w:tcPr>
            <w:tcW w:w="787"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100.00%</w:t>
            </w:r>
          </w:p>
        </w:tc>
        <w:tc>
          <w:tcPr>
            <w:tcW w:w="787"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100.00%</w:t>
            </w:r>
          </w:p>
        </w:tc>
        <w:tc>
          <w:tcPr>
            <w:tcW w:w="785"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100.00%</w:t>
            </w:r>
          </w:p>
        </w:tc>
        <w:tc>
          <w:tcPr>
            <w:tcW w:w="787"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100.00%</w:t>
            </w:r>
          </w:p>
        </w:tc>
        <w:tc>
          <w:tcPr>
            <w:tcW w:w="785"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100.00%</w:t>
            </w:r>
          </w:p>
        </w:tc>
        <w:tc>
          <w:tcPr>
            <w:tcW w:w="623"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0.00%</w:t>
            </w:r>
          </w:p>
        </w:tc>
        <w:tc>
          <w:tcPr>
            <w:tcW w:w="785"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100.00%</w:t>
            </w:r>
          </w:p>
        </w:tc>
        <w:tc>
          <w:tcPr>
            <w:tcW w:w="868" w:type="dxa"/>
            <w:tcBorders>
              <w:top w:val="nil"/>
              <w:left w:val="nil"/>
              <w:bottom w:val="single" w:sz="4" w:space="0" w:color="auto"/>
              <w:right w:val="single" w:sz="4" w:space="0" w:color="auto"/>
            </w:tcBorders>
            <w:shd w:val="clear" w:color="000000" w:fill="B2A1C7"/>
            <w:noWrap/>
            <w:vAlign w:val="bottom"/>
            <w:hideMark/>
          </w:tcPr>
          <w:p w:rsidR="00C83CAF" w:rsidRPr="00135E87" w:rsidRDefault="00C83CAF" w:rsidP="00FC09A8">
            <w:pPr>
              <w:jc w:val="right"/>
              <w:rPr>
                <w:rFonts w:ascii="Calibri" w:hAnsi="Calibri"/>
                <w:b/>
                <w:bCs/>
                <w:color w:val="000000"/>
                <w:sz w:val="16"/>
                <w:szCs w:val="16"/>
                <w:lang w:val="es-EC" w:eastAsia="es-EC"/>
              </w:rPr>
            </w:pPr>
            <w:r w:rsidRPr="00135E87">
              <w:rPr>
                <w:rFonts w:ascii="Calibri" w:hAnsi="Calibri"/>
                <w:b/>
                <w:bCs/>
                <w:color w:val="000000"/>
                <w:sz w:val="16"/>
                <w:szCs w:val="16"/>
                <w:lang w:val="es-EC" w:eastAsia="es-EC"/>
              </w:rPr>
              <w:t>100.00%</w:t>
            </w:r>
          </w:p>
        </w:tc>
      </w:tr>
      <w:tr w:rsidR="00C83CAF" w:rsidRPr="00135E87" w:rsidTr="00FC09A8">
        <w:trPr>
          <w:trHeight w:val="300"/>
        </w:trPr>
        <w:tc>
          <w:tcPr>
            <w:tcW w:w="1340" w:type="dxa"/>
            <w:vMerge w:val="restart"/>
            <w:tcBorders>
              <w:top w:val="nil"/>
              <w:left w:val="single" w:sz="8" w:space="0" w:color="auto"/>
              <w:bottom w:val="nil"/>
              <w:right w:val="single" w:sz="8" w:space="0" w:color="auto"/>
            </w:tcBorders>
            <w:shd w:val="clear" w:color="auto" w:fill="auto"/>
            <w:vAlign w:val="center"/>
            <w:hideMark/>
          </w:tcPr>
          <w:p w:rsidR="00C83CAF" w:rsidRPr="00135E87" w:rsidRDefault="00C83CAF" w:rsidP="00FC09A8">
            <w:pPr>
              <w:jc w:val="center"/>
              <w:rPr>
                <w:rFonts w:ascii="Calibri" w:hAnsi="Calibri"/>
                <w:color w:val="000000"/>
                <w:sz w:val="16"/>
                <w:szCs w:val="16"/>
                <w:lang w:val="es-EC" w:eastAsia="es-EC"/>
              </w:rPr>
            </w:pPr>
            <w:r w:rsidRPr="00135E87">
              <w:rPr>
                <w:rFonts w:ascii="Calibri" w:hAnsi="Calibri"/>
                <w:color w:val="000000"/>
                <w:sz w:val="16"/>
                <w:szCs w:val="16"/>
                <w:lang w:val="es-EC" w:eastAsia="es-EC"/>
              </w:rPr>
              <w:t>DESPERDICIO</w:t>
            </w:r>
          </w:p>
        </w:tc>
        <w:tc>
          <w:tcPr>
            <w:tcW w:w="2354"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Kilos desperdicio</w:t>
            </w:r>
          </w:p>
        </w:tc>
        <w:tc>
          <w:tcPr>
            <w:tcW w:w="868"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13.64</w:t>
            </w:r>
          </w:p>
        </w:tc>
        <w:tc>
          <w:tcPr>
            <w:tcW w:w="868"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0.77</w:t>
            </w:r>
          </w:p>
        </w:tc>
        <w:tc>
          <w:tcPr>
            <w:tcW w:w="623"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7"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38.00</w:t>
            </w:r>
          </w:p>
        </w:tc>
        <w:tc>
          <w:tcPr>
            <w:tcW w:w="787"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9.00</w:t>
            </w:r>
          </w:p>
        </w:tc>
        <w:tc>
          <w:tcPr>
            <w:tcW w:w="785"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9.00</w:t>
            </w:r>
          </w:p>
        </w:tc>
        <w:tc>
          <w:tcPr>
            <w:tcW w:w="787"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5"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623"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5"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868" w:type="dxa"/>
            <w:tcBorders>
              <w:top w:val="nil"/>
              <w:left w:val="nil"/>
              <w:bottom w:val="nil"/>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r>
      <w:tr w:rsidR="00C83CAF" w:rsidRPr="00135E87" w:rsidTr="00FC09A8">
        <w:trPr>
          <w:trHeight w:val="315"/>
        </w:trPr>
        <w:tc>
          <w:tcPr>
            <w:tcW w:w="1340" w:type="dxa"/>
            <w:vMerge/>
            <w:tcBorders>
              <w:top w:val="nil"/>
              <w:left w:val="single" w:sz="8" w:space="0" w:color="auto"/>
              <w:bottom w:val="nil"/>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single" w:sz="4" w:space="0" w:color="auto"/>
              <w:right w:val="single" w:sz="4" w:space="0" w:color="auto"/>
            </w:tcBorders>
            <w:shd w:val="clear" w:color="000000" w:fill="953735"/>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Desperdicio</w:t>
            </w:r>
          </w:p>
        </w:tc>
        <w:tc>
          <w:tcPr>
            <w:tcW w:w="868"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0.07%</w:t>
            </w:r>
          </w:p>
        </w:tc>
        <w:tc>
          <w:tcPr>
            <w:tcW w:w="868"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0.01%</w:t>
            </w:r>
          </w:p>
        </w:tc>
        <w:tc>
          <w:tcPr>
            <w:tcW w:w="623"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7"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0.97%</w:t>
            </w:r>
          </w:p>
        </w:tc>
        <w:tc>
          <w:tcPr>
            <w:tcW w:w="787"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2.69%</w:t>
            </w:r>
          </w:p>
        </w:tc>
        <w:tc>
          <w:tcPr>
            <w:tcW w:w="785"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17.24%</w:t>
            </w:r>
          </w:p>
        </w:tc>
        <w:tc>
          <w:tcPr>
            <w:tcW w:w="787"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5"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623"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5"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868"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r>
      <w:tr w:rsidR="00C83CAF" w:rsidRPr="00135E87" w:rsidTr="00FC09A8">
        <w:trPr>
          <w:trHeight w:val="30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83CAF" w:rsidRPr="00135E87" w:rsidRDefault="00C83CAF" w:rsidP="00FC09A8">
            <w:pPr>
              <w:jc w:val="center"/>
              <w:rPr>
                <w:rFonts w:ascii="Calibri" w:hAnsi="Calibri"/>
                <w:color w:val="000000"/>
                <w:sz w:val="16"/>
                <w:szCs w:val="16"/>
                <w:lang w:val="es-EC" w:eastAsia="es-EC"/>
              </w:rPr>
            </w:pPr>
            <w:r w:rsidRPr="00135E87">
              <w:rPr>
                <w:rFonts w:ascii="Calibri" w:hAnsi="Calibri"/>
                <w:color w:val="000000"/>
                <w:sz w:val="16"/>
                <w:szCs w:val="16"/>
                <w:lang w:val="es-EC" w:eastAsia="es-EC"/>
              </w:rPr>
              <w:t>UTILIZACIÓN</w:t>
            </w:r>
          </w:p>
        </w:tc>
        <w:tc>
          <w:tcPr>
            <w:tcW w:w="2354"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rPr>
                <w:rFonts w:ascii="Calibri" w:hAnsi="Calibri"/>
                <w:color w:val="000000"/>
                <w:sz w:val="16"/>
                <w:szCs w:val="16"/>
                <w:lang w:val="es-EC" w:eastAsia="es-EC"/>
              </w:rPr>
            </w:pPr>
            <w:r w:rsidRPr="00135E87">
              <w:rPr>
                <w:rFonts w:ascii="Calibri" w:hAnsi="Calibri"/>
                <w:color w:val="000000"/>
                <w:sz w:val="16"/>
                <w:szCs w:val="16"/>
                <w:lang w:val="es-EC" w:eastAsia="es-EC"/>
              </w:rPr>
              <w:t>Turno</w:t>
            </w:r>
          </w:p>
        </w:tc>
        <w:tc>
          <w:tcPr>
            <w:tcW w:w="868"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480</w:t>
            </w:r>
          </w:p>
        </w:tc>
        <w:tc>
          <w:tcPr>
            <w:tcW w:w="868"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480</w:t>
            </w:r>
          </w:p>
        </w:tc>
        <w:tc>
          <w:tcPr>
            <w:tcW w:w="623"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480</w:t>
            </w:r>
          </w:p>
        </w:tc>
        <w:tc>
          <w:tcPr>
            <w:tcW w:w="787"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480</w:t>
            </w:r>
          </w:p>
        </w:tc>
        <w:tc>
          <w:tcPr>
            <w:tcW w:w="787"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480</w:t>
            </w:r>
          </w:p>
        </w:tc>
        <w:tc>
          <w:tcPr>
            <w:tcW w:w="785"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480</w:t>
            </w:r>
          </w:p>
        </w:tc>
        <w:tc>
          <w:tcPr>
            <w:tcW w:w="787"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480</w:t>
            </w:r>
          </w:p>
        </w:tc>
        <w:tc>
          <w:tcPr>
            <w:tcW w:w="785"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480</w:t>
            </w:r>
          </w:p>
        </w:tc>
        <w:tc>
          <w:tcPr>
            <w:tcW w:w="623"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480</w:t>
            </w:r>
          </w:p>
        </w:tc>
        <w:tc>
          <w:tcPr>
            <w:tcW w:w="785"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480</w:t>
            </w:r>
          </w:p>
        </w:tc>
        <w:tc>
          <w:tcPr>
            <w:tcW w:w="868" w:type="dxa"/>
            <w:tcBorders>
              <w:top w:val="nil"/>
              <w:left w:val="nil"/>
              <w:bottom w:val="single" w:sz="4" w:space="0" w:color="auto"/>
              <w:right w:val="single" w:sz="4" w:space="0" w:color="auto"/>
            </w:tcBorders>
            <w:shd w:val="clear" w:color="auto" w:fill="auto"/>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480</w:t>
            </w:r>
          </w:p>
        </w:tc>
      </w:tr>
      <w:tr w:rsidR="00C83CAF" w:rsidRPr="00135E87" w:rsidTr="00FC09A8">
        <w:trPr>
          <w:trHeight w:val="315"/>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C83CAF" w:rsidRPr="00135E87" w:rsidRDefault="00C83CAF" w:rsidP="00FC09A8">
            <w:pPr>
              <w:rPr>
                <w:rFonts w:ascii="Calibri" w:hAnsi="Calibri"/>
                <w:color w:val="000000"/>
                <w:sz w:val="16"/>
                <w:szCs w:val="16"/>
                <w:lang w:val="es-EC" w:eastAsia="es-EC"/>
              </w:rPr>
            </w:pPr>
          </w:p>
        </w:tc>
        <w:tc>
          <w:tcPr>
            <w:tcW w:w="2354" w:type="dxa"/>
            <w:tcBorders>
              <w:top w:val="nil"/>
              <w:left w:val="nil"/>
              <w:bottom w:val="single" w:sz="4" w:space="0" w:color="auto"/>
              <w:right w:val="single" w:sz="4" w:space="0" w:color="auto"/>
            </w:tcBorders>
            <w:shd w:val="clear" w:color="000000" w:fill="75923C"/>
            <w:noWrap/>
            <w:vAlign w:val="bottom"/>
            <w:hideMark/>
          </w:tcPr>
          <w:p w:rsidR="00C83CAF" w:rsidRPr="00135E87" w:rsidRDefault="00C83CAF" w:rsidP="00FC09A8">
            <w:pPr>
              <w:rPr>
                <w:rFonts w:ascii="Calibri" w:hAnsi="Calibri"/>
                <w:b/>
                <w:bCs/>
                <w:color w:val="000000"/>
                <w:sz w:val="16"/>
                <w:szCs w:val="16"/>
                <w:lang w:val="es-EC" w:eastAsia="es-EC"/>
              </w:rPr>
            </w:pPr>
            <w:r w:rsidRPr="00135E87">
              <w:rPr>
                <w:rFonts w:ascii="Calibri" w:hAnsi="Calibri"/>
                <w:b/>
                <w:bCs/>
                <w:color w:val="000000"/>
                <w:sz w:val="16"/>
                <w:szCs w:val="16"/>
                <w:lang w:val="es-EC" w:eastAsia="es-EC"/>
              </w:rPr>
              <w:t xml:space="preserve">Utilización </w:t>
            </w:r>
          </w:p>
        </w:tc>
        <w:tc>
          <w:tcPr>
            <w:tcW w:w="868" w:type="dxa"/>
            <w:tcBorders>
              <w:top w:val="nil"/>
              <w:left w:val="nil"/>
              <w:bottom w:val="single" w:sz="4" w:space="0" w:color="auto"/>
              <w:right w:val="single" w:sz="4" w:space="0" w:color="auto"/>
            </w:tcBorders>
            <w:shd w:val="clear" w:color="000000" w:fill="75923C"/>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66.87%</w:t>
            </w:r>
          </w:p>
        </w:tc>
        <w:tc>
          <w:tcPr>
            <w:tcW w:w="868" w:type="dxa"/>
            <w:tcBorders>
              <w:top w:val="nil"/>
              <w:left w:val="nil"/>
              <w:bottom w:val="single" w:sz="4" w:space="0" w:color="auto"/>
              <w:right w:val="single" w:sz="4" w:space="0" w:color="auto"/>
            </w:tcBorders>
            <w:shd w:val="clear" w:color="000000" w:fill="75923C"/>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80.21%</w:t>
            </w:r>
          </w:p>
        </w:tc>
        <w:tc>
          <w:tcPr>
            <w:tcW w:w="623" w:type="dxa"/>
            <w:tcBorders>
              <w:top w:val="nil"/>
              <w:left w:val="nil"/>
              <w:bottom w:val="single" w:sz="4" w:space="0" w:color="auto"/>
              <w:right w:val="single" w:sz="4" w:space="0" w:color="auto"/>
            </w:tcBorders>
            <w:shd w:val="clear" w:color="000000" w:fill="75923C"/>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7" w:type="dxa"/>
            <w:tcBorders>
              <w:top w:val="nil"/>
              <w:left w:val="nil"/>
              <w:bottom w:val="single" w:sz="4" w:space="0" w:color="auto"/>
              <w:right w:val="single" w:sz="4" w:space="0" w:color="auto"/>
            </w:tcBorders>
            <w:shd w:val="clear" w:color="000000" w:fill="75923C"/>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26.25%</w:t>
            </w:r>
          </w:p>
        </w:tc>
        <w:tc>
          <w:tcPr>
            <w:tcW w:w="787" w:type="dxa"/>
            <w:tcBorders>
              <w:top w:val="nil"/>
              <w:left w:val="nil"/>
              <w:bottom w:val="single" w:sz="4" w:space="0" w:color="auto"/>
              <w:right w:val="single" w:sz="4" w:space="0" w:color="auto"/>
            </w:tcBorders>
            <w:shd w:val="clear" w:color="000000" w:fill="75923C"/>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29.58%</w:t>
            </w:r>
          </w:p>
        </w:tc>
        <w:tc>
          <w:tcPr>
            <w:tcW w:w="785" w:type="dxa"/>
            <w:tcBorders>
              <w:top w:val="nil"/>
              <w:left w:val="nil"/>
              <w:bottom w:val="single" w:sz="4" w:space="0" w:color="auto"/>
              <w:right w:val="single" w:sz="4" w:space="0" w:color="auto"/>
            </w:tcBorders>
            <w:shd w:val="clear" w:color="000000" w:fill="75923C"/>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28.96%</w:t>
            </w:r>
          </w:p>
        </w:tc>
        <w:tc>
          <w:tcPr>
            <w:tcW w:w="787" w:type="dxa"/>
            <w:tcBorders>
              <w:top w:val="nil"/>
              <w:left w:val="nil"/>
              <w:bottom w:val="single" w:sz="4" w:space="0" w:color="auto"/>
              <w:right w:val="single" w:sz="4" w:space="0" w:color="auto"/>
            </w:tcBorders>
            <w:shd w:val="clear" w:color="000000" w:fill="75923C"/>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83.54%</w:t>
            </w:r>
          </w:p>
        </w:tc>
        <w:tc>
          <w:tcPr>
            <w:tcW w:w="785" w:type="dxa"/>
            <w:tcBorders>
              <w:top w:val="nil"/>
              <w:left w:val="nil"/>
              <w:bottom w:val="single" w:sz="4" w:space="0" w:color="auto"/>
              <w:right w:val="single" w:sz="4" w:space="0" w:color="auto"/>
            </w:tcBorders>
            <w:shd w:val="clear" w:color="000000" w:fill="75923C"/>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12.50%</w:t>
            </w:r>
          </w:p>
        </w:tc>
        <w:tc>
          <w:tcPr>
            <w:tcW w:w="623" w:type="dxa"/>
            <w:tcBorders>
              <w:top w:val="nil"/>
              <w:left w:val="nil"/>
              <w:bottom w:val="single" w:sz="4" w:space="0" w:color="auto"/>
              <w:right w:val="single" w:sz="4" w:space="0" w:color="auto"/>
            </w:tcBorders>
            <w:shd w:val="clear" w:color="000000" w:fill="75923C"/>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0.00%</w:t>
            </w:r>
          </w:p>
        </w:tc>
        <w:tc>
          <w:tcPr>
            <w:tcW w:w="785" w:type="dxa"/>
            <w:tcBorders>
              <w:top w:val="nil"/>
              <w:left w:val="nil"/>
              <w:bottom w:val="single" w:sz="4" w:space="0" w:color="auto"/>
              <w:right w:val="single" w:sz="4" w:space="0" w:color="auto"/>
            </w:tcBorders>
            <w:shd w:val="clear" w:color="000000" w:fill="75923C"/>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12.50%</w:t>
            </w:r>
          </w:p>
        </w:tc>
        <w:tc>
          <w:tcPr>
            <w:tcW w:w="868" w:type="dxa"/>
            <w:tcBorders>
              <w:top w:val="nil"/>
              <w:left w:val="nil"/>
              <w:bottom w:val="single" w:sz="4" w:space="0" w:color="auto"/>
              <w:right w:val="single" w:sz="4" w:space="0" w:color="auto"/>
            </w:tcBorders>
            <w:shd w:val="clear" w:color="000000" w:fill="75923C"/>
            <w:noWrap/>
            <w:vAlign w:val="bottom"/>
            <w:hideMark/>
          </w:tcPr>
          <w:p w:rsidR="00C83CAF" w:rsidRPr="00135E87" w:rsidRDefault="00C83CAF" w:rsidP="00FC09A8">
            <w:pPr>
              <w:jc w:val="right"/>
              <w:rPr>
                <w:rFonts w:ascii="Calibri" w:hAnsi="Calibri"/>
                <w:color w:val="000000"/>
                <w:sz w:val="16"/>
                <w:szCs w:val="16"/>
                <w:lang w:val="es-EC" w:eastAsia="es-EC"/>
              </w:rPr>
            </w:pPr>
            <w:r w:rsidRPr="00135E87">
              <w:rPr>
                <w:rFonts w:ascii="Calibri" w:hAnsi="Calibri"/>
                <w:color w:val="000000"/>
                <w:sz w:val="16"/>
                <w:szCs w:val="16"/>
                <w:lang w:val="es-EC" w:eastAsia="es-EC"/>
              </w:rPr>
              <w:t>78.33%</w:t>
            </w:r>
          </w:p>
        </w:tc>
      </w:tr>
    </w:tbl>
    <w:p w:rsidR="00C83CAF" w:rsidRDefault="00C83CAF" w:rsidP="00C83CAF">
      <w:pPr>
        <w:spacing w:line="480" w:lineRule="auto"/>
        <w:rPr>
          <w:rFonts w:ascii="Arial" w:hAnsi="Arial" w:cs="Arial"/>
          <w:b/>
          <w:caps/>
        </w:rPr>
      </w:pPr>
    </w:p>
    <w:p w:rsidR="00C83CAF" w:rsidRDefault="00C83CAF" w:rsidP="00C83CAF">
      <w:pPr>
        <w:jc w:val="center"/>
        <w:rPr>
          <w:rFonts w:ascii="Arial" w:hAnsi="Arial" w:cs="Arial"/>
          <w:b/>
          <w:caps/>
        </w:rPr>
      </w:pPr>
      <w:r>
        <w:rPr>
          <w:rFonts w:ascii="Arial" w:hAnsi="Arial" w:cs="Arial"/>
          <w:b/>
          <w:caps/>
        </w:rPr>
        <w:t xml:space="preserve">Figura 5.9. EJEMPLO DE </w:t>
      </w:r>
      <w:r w:rsidRPr="0024584B">
        <w:rPr>
          <w:rFonts w:ascii="Arial" w:hAnsi="Arial" w:cs="Arial"/>
          <w:b/>
          <w:caps/>
        </w:rPr>
        <w:t xml:space="preserve">Información cuantificable de los indicadores, </w:t>
      </w:r>
    </w:p>
    <w:p w:rsidR="00C83CAF" w:rsidRPr="0024584B" w:rsidRDefault="00C83CAF" w:rsidP="00C83CAF">
      <w:pPr>
        <w:jc w:val="center"/>
        <w:rPr>
          <w:rFonts w:ascii="Arial" w:hAnsi="Arial" w:cs="Arial"/>
          <w:b/>
          <w:caps/>
        </w:rPr>
      </w:pPr>
      <w:r w:rsidRPr="0024584B">
        <w:rPr>
          <w:rFonts w:ascii="Arial" w:hAnsi="Arial" w:cs="Arial"/>
          <w:b/>
          <w:caps/>
        </w:rPr>
        <w:t xml:space="preserve">especificando los valores de cada variable </w:t>
      </w:r>
      <w:r>
        <w:rPr>
          <w:rFonts w:ascii="Arial" w:hAnsi="Arial" w:cs="Arial"/>
          <w:b/>
          <w:caps/>
        </w:rPr>
        <w:t>DE LOS INDICADORES</w:t>
      </w:r>
    </w:p>
    <w:p w:rsidR="00C83CAF" w:rsidRDefault="00C83CAF" w:rsidP="00C83CAF">
      <w:pPr>
        <w:spacing w:line="480" w:lineRule="auto"/>
        <w:ind w:left="284"/>
        <w:jc w:val="both"/>
        <w:rPr>
          <w:rFonts w:ascii="Arial" w:hAnsi="Arial" w:cs="Arial"/>
        </w:rPr>
      </w:pPr>
    </w:p>
    <w:tbl>
      <w:tblPr>
        <w:tblW w:w="12210" w:type="dxa"/>
        <w:jc w:val="right"/>
        <w:tblCellMar>
          <w:left w:w="70" w:type="dxa"/>
          <w:right w:w="70" w:type="dxa"/>
        </w:tblCellMar>
        <w:tblLook w:val="04A0"/>
      </w:tblPr>
      <w:tblGrid>
        <w:gridCol w:w="1374"/>
        <w:gridCol w:w="2257"/>
        <w:gridCol w:w="933"/>
        <w:gridCol w:w="856"/>
        <w:gridCol w:w="775"/>
        <w:gridCol w:w="856"/>
        <w:gridCol w:w="775"/>
        <w:gridCol w:w="696"/>
        <w:gridCol w:w="834"/>
        <w:gridCol w:w="775"/>
        <w:gridCol w:w="759"/>
        <w:gridCol w:w="696"/>
        <w:gridCol w:w="856"/>
      </w:tblGrid>
      <w:tr w:rsidR="00C83CAF" w:rsidRPr="00377BE3" w:rsidTr="00FC09A8">
        <w:trPr>
          <w:trHeight w:val="495"/>
          <w:jc w:val="right"/>
        </w:trPr>
        <w:tc>
          <w:tcPr>
            <w:tcW w:w="1400"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5776" w:type="dxa"/>
            <w:gridSpan w:val="5"/>
            <w:tcBorders>
              <w:top w:val="nil"/>
              <w:left w:val="nil"/>
              <w:bottom w:val="nil"/>
              <w:right w:val="nil"/>
            </w:tcBorders>
            <w:shd w:val="clear" w:color="auto" w:fill="auto"/>
            <w:noWrap/>
            <w:vAlign w:val="bottom"/>
            <w:hideMark/>
          </w:tcPr>
          <w:p w:rsidR="00C83CAF" w:rsidRPr="00A35449" w:rsidRDefault="00C83CAF" w:rsidP="00FC09A8">
            <w:pPr>
              <w:rPr>
                <w:rFonts w:ascii="Calibri" w:hAnsi="Calibri"/>
                <w:b/>
                <w:bCs/>
                <w:color w:val="000000"/>
                <w:lang w:val="es-EC" w:eastAsia="es-EC"/>
              </w:rPr>
            </w:pPr>
            <w:r w:rsidRPr="00A35449">
              <w:rPr>
                <w:rFonts w:ascii="Calibri" w:hAnsi="Calibri"/>
                <w:b/>
                <w:bCs/>
                <w:color w:val="000000"/>
                <w:lang w:val="es-EC" w:eastAsia="es-EC"/>
              </w:rPr>
              <w:t>SUMATORIA TOTAL MES DE MARZO</w:t>
            </w:r>
          </w:p>
        </w:tc>
        <w:tc>
          <w:tcPr>
            <w:tcW w:w="788"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07"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848"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88"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71"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07"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425"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r>
      <w:tr w:rsidR="00C83CAF" w:rsidRPr="00377BE3" w:rsidTr="00FC09A8">
        <w:trPr>
          <w:trHeight w:val="300"/>
          <w:jc w:val="right"/>
        </w:trPr>
        <w:tc>
          <w:tcPr>
            <w:tcW w:w="1400"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949"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870"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88"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870"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88"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07"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848"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88"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71"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07"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425"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r>
      <w:tr w:rsidR="00C83CAF" w:rsidRPr="00377BE3" w:rsidTr="00FC09A8">
        <w:trPr>
          <w:trHeight w:val="300"/>
          <w:jc w:val="right"/>
        </w:trPr>
        <w:tc>
          <w:tcPr>
            <w:tcW w:w="1400"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949"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870"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88"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870"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88"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07"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848"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88"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71"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707"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c>
          <w:tcPr>
            <w:tcW w:w="425" w:type="dxa"/>
            <w:tcBorders>
              <w:top w:val="nil"/>
              <w:left w:val="nil"/>
              <w:bottom w:val="nil"/>
              <w:right w:val="nil"/>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p>
        </w:tc>
      </w:tr>
      <w:tr w:rsidR="00C83CAF" w:rsidRPr="00377BE3" w:rsidTr="00FC09A8">
        <w:trPr>
          <w:trHeight w:val="300"/>
          <w:jc w:val="right"/>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377BE3" w:rsidRDefault="00C83CAF" w:rsidP="00FC09A8">
            <w:pPr>
              <w:jc w:val="center"/>
              <w:rPr>
                <w:rFonts w:ascii="Calibri" w:hAnsi="Calibri"/>
                <w:b/>
                <w:bCs/>
                <w:color w:val="000000"/>
                <w:sz w:val="16"/>
                <w:szCs w:val="16"/>
                <w:lang w:val="es-EC" w:eastAsia="es-EC"/>
              </w:rPr>
            </w:pPr>
            <w:r w:rsidRPr="00377BE3">
              <w:rPr>
                <w:rFonts w:ascii="Calibri" w:hAnsi="Calibri"/>
                <w:b/>
                <w:bCs/>
                <w:color w:val="000000"/>
                <w:sz w:val="16"/>
                <w:szCs w:val="16"/>
                <w:lang w:val="es-EC" w:eastAsia="es-EC"/>
              </w:rPr>
              <w:t>indicador</w:t>
            </w:r>
          </w:p>
        </w:tc>
        <w:tc>
          <w:tcPr>
            <w:tcW w:w="2299"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Maquinaria</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AP</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AM</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AL</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GP</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GM</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GL</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PP</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PM</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PL</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R1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PANT</w:t>
            </w:r>
          </w:p>
        </w:tc>
      </w:tr>
      <w:tr w:rsidR="00C83CAF" w:rsidRPr="00377BE3" w:rsidTr="00FC09A8">
        <w:trPr>
          <w:trHeight w:val="300"/>
          <w:jc w:val="right"/>
        </w:trPr>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rsidR="00C83CAF" w:rsidRPr="00377BE3" w:rsidRDefault="00C83CAF" w:rsidP="00FC09A8">
            <w:pPr>
              <w:jc w:val="center"/>
              <w:rPr>
                <w:rFonts w:ascii="Calibri" w:hAnsi="Calibri"/>
                <w:color w:val="000000"/>
                <w:sz w:val="16"/>
                <w:szCs w:val="16"/>
                <w:lang w:val="es-EC" w:eastAsia="es-EC"/>
              </w:rPr>
            </w:pPr>
            <w:r w:rsidRPr="00377BE3">
              <w:rPr>
                <w:rFonts w:ascii="Calibri" w:hAnsi="Calibri"/>
                <w:color w:val="000000"/>
                <w:sz w:val="16"/>
                <w:szCs w:val="16"/>
                <w:lang w:val="es-EC" w:eastAsia="es-EC"/>
              </w:rPr>
              <w:t>EFICIENCIA TOTAL DEL EQUIPO</w:t>
            </w:r>
          </w:p>
        </w:tc>
        <w:tc>
          <w:tcPr>
            <w:tcW w:w="2299"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r w:rsidRPr="00377BE3">
              <w:rPr>
                <w:rFonts w:ascii="Calibri" w:hAnsi="Calibri"/>
                <w:color w:val="000000"/>
                <w:sz w:val="16"/>
                <w:szCs w:val="16"/>
                <w:lang w:val="es-EC" w:eastAsia="es-EC"/>
              </w:rPr>
              <w:t>tiempo total de operación (min)</w:t>
            </w:r>
          </w:p>
        </w:tc>
        <w:tc>
          <w:tcPr>
            <w:tcW w:w="949"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4,797</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6,519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1,234</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9,238</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3,782</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1,790</w:t>
            </w:r>
          </w:p>
        </w:tc>
        <w:tc>
          <w:tcPr>
            <w:tcW w:w="84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5,239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2,661</w:t>
            </w:r>
          </w:p>
        </w:tc>
        <w:tc>
          <w:tcPr>
            <w:tcW w:w="771"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119.98</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2,903</w:t>
            </w:r>
          </w:p>
        </w:tc>
        <w:tc>
          <w:tcPr>
            <w:tcW w:w="425"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10,473</w:t>
            </w:r>
          </w:p>
        </w:tc>
      </w:tr>
      <w:tr w:rsidR="00C83CAF" w:rsidRPr="00377BE3" w:rsidTr="00FC09A8">
        <w:trPr>
          <w:trHeight w:val="300"/>
          <w:jc w:val="right"/>
        </w:trPr>
        <w:tc>
          <w:tcPr>
            <w:tcW w:w="1400" w:type="dxa"/>
            <w:vMerge/>
            <w:tcBorders>
              <w:top w:val="nil"/>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r w:rsidRPr="00377BE3">
              <w:rPr>
                <w:rFonts w:ascii="Calibri" w:hAnsi="Calibri"/>
                <w:color w:val="000000"/>
                <w:sz w:val="16"/>
                <w:szCs w:val="16"/>
                <w:lang w:val="es-EC" w:eastAsia="es-EC"/>
              </w:rPr>
              <w:t>mant prev (min)</w:t>
            </w:r>
          </w:p>
        </w:tc>
        <w:tc>
          <w:tcPr>
            <w:tcW w:w="949"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w:t>
            </w:r>
          </w:p>
        </w:tc>
        <w:tc>
          <w:tcPr>
            <w:tcW w:w="84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w:t>
            </w:r>
          </w:p>
        </w:tc>
        <w:tc>
          <w:tcPr>
            <w:tcW w:w="771"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w:t>
            </w:r>
          </w:p>
        </w:tc>
        <w:tc>
          <w:tcPr>
            <w:tcW w:w="425"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w:t>
            </w:r>
          </w:p>
        </w:tc>
      </w:tr>
      <w:tr w:rsidR="00C83CAF" w:rsidRPr="00377BE3" w:rsidTr="00FC09A8">
        <w:trPr>
          <w:trHeight w:val="300"/>
          <w:jc w:val="right"/>
        </w:trPr>
        <w:tc>
          <w:tcPr>
            <w:tcW w:w="1400" w:type="dxa"/>
            <w:vMerge/>
            <w:tcBorders>
              <w:top w:val="nil"/>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rPr>
                <w:rFonts w:ascii="Calibri" w:hAnsi="Calibri"/>
                <w:color w:val="000000"/>
                <w:sz w:val="16"/>
                <w:szCs w:val="16"/>
                <w:lang w:val="es-EC" w:eastAsia="es-EC"/>
              </w:rPr>
            </w:pPr>
            <w:r w:rsidRPr="00377BE3">
              <w:rPr>
                <w:rFonts w:ascii="Calibri" w:hAnsi="Calibri"/>
                <w:color w:val="000000"/>
                <w:sz w:val="16"/>
                <w:szCs w:val="16"/>
                <w:lang w:val="es-EC" w:eastAsia="es-EC"/>
              </w:rPr>
              <w:t>tiempo disponible (min)</w:t>
            </w:r>
          </w:p>
        </w:tc>
        <w:tc>
          <w:tcPr>
            <w:tcW w:w="949"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4,677</w:t>
            </w:r>
          </w:p>
        </w:tc>
        <w:tc>
          <w:tcPr>
            <w:tcW w:w="870"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6,399</w:t>
            </w:r>
          </w:p>
        </w:tc>
        <w:tc>
          <w:tcPr>
            <w:tcW w:w="788"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1,114</w:t>
            </w:r>
          </w:p>
        </w:tc>
        <w:tc>
          <w:tcPr>
            <w:tcW w:w="870"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9,118</w:t>
            </w:r>
          </w:p>
        </w:tc>
        <w:tc>
          <w:tcPr>
            <w:tcW w:w="788"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3,662</w:t>
            </w:r>
          </w:p>
        </w:tc>
        <w:tc>
          <w:tcPr>
            <w:tcW w:w="707"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1,670</w:t>
            </w:r>
          </w:p>
        </w:tc>
        <w:tc>
          <w:tcPr>
            <w:tcW w:w="848"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5,119</w:t>
            </w:r>
          </w:p>
        </w:tc>
        <w:tc>
          <w:tcPr>
            <w:tcW w:w="788"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2,541</w:t>
            </w:r>
          </w:p>
        </w:tc>
        <w:tc>
          <w:tcPr>
            <w:tcW w:w="771"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w:t>
            </w:r>
          </w:p>
        </w:tc>
        <w:tc>
          <w:tcPr>
            <w:tcW w:w="707"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2,783</w:t>
            </w:r>
          </w:p>
        </w:tc>
        <w:tc>
          <w:tcPr>
            <w:tcW w:w="425"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10,353</w:t>
            </w:r>
          </w:p>
        </w:tc>
      </w:tr>
      <w:tr w:rsidR="00C83CAF" w:rsidRPr="00377BE3" w:rsidTr="00FC09A8">
        <w:trPr>
          <w:trHeight w:val="300"/>
          <w:jc w:val="right"/>
        </w:trPr>
        <w:tc>
          <w:tcPr>
            <w:tcW w:w="1400" w:type="dxa"/>
            <w:vMerge/>
            <w:tcBorders>
              <w:top w:val="nil"/>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r w:rsidRPr="00377BE3">
              <w:rPr>
                <w:rFonts w:ascii="Calibri" w:hAnsi="Calibri"/>
                <w:color w:val="000000"/>
                <w:sz w:val="16"/>
                <w:szCs w:val="16"/>
                <w:lang w:val="es-EC" w:eastAsia="es-EC"/>
              </w:rPr>
              <w:t>paras no planificadas (min)</w:t>
            </w:r>
          </w:p>
        </w:tc>
        <w:tc>
          <w:tcPr>
            <w:tcW w:w="949"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75</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95</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162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47</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w:t>
            </w:r>
          </w:p>
        </w:tc>
        <w:tc>
          <w:tcPr>
            <w:tcW w:w="84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23</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38</w:t>
            </w:r>
          </w:p>
        </w:tc>
        <w:tc>
          <w:tcPr>
            <w:tcW w:w="771"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39</w:t>
            </w:r>
          </w:p>
        </w:tc>
        <w:tc>
          <w:tcPr>
            <w:tcW w:w="425"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216</w:t>
            </w:r>
          </w:p>
        </w:tc>
      </w:tr>
      <w:tr w:rsidR="00C83CAF" w:rsidRPr="00377BE3" w:rsidTr="00FC09A8">
        <w:trPr>
          <w:trHeight w:val="300"/>
          <w:jc w:val="right"/>
        </w:trPr>
        <w:tc>
          <w:tcPr>
            <w:tcW w:w="1400" w:type="dxa"/>
            <w:vMerge/>
            <w:tcBorders>
              <w:top w:val="nil"/>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r w:rsidRPr="00377BE3">
              <w:rPr>
                <w:rFonts w:ascii="Calibri" w:hAnsi="Calibri"/>
                <w:color w:val="000000"/>
                <w:sz w:val="16"/>
                <w:szCs w:val="16"/>
                <w:lang w:val="es-EC" w:eastAsia="es-EC"/>
              </w:rPr>
              <w:t>setups (min)</w:t>
            </w:r>
          </w:p>
        </w:tc>
        <w:tc>
          <w:tcPr>
            <w:tcW w:w="949"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730</w:t>
            </w:r>
          </w:p>
        </w:tc>
        <w:tc>
          <w:tcPr>
            <w:tcW w:w="870"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219</w:t>
            </w:r>
          </w:p>
        </w:tc>
        <w:tc>
          <w:tcPr>
            <w:tcW w:w="788"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48</w:t>
            </w:r>
          </w:p>
        </w:tc>
        <w:tc>
          <w:tcPr>
            <w:tcW w:w="870"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152</w:t>
            </w:r>
          </w:p>
        </w:tc>
        <w:tc>
          <w:tcPr>
            <w:tcW w:w="788"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130</w:t>
            </w:r>
          </w:p>
        </w:tc>
        <w:tc>
          <w:tcPr>
            <w:tcW w:w="707"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81</w:t>
            </w:r>
          </w:p>
        </w:tc>
        <w:tc>
          <w:tcPr>
            <w:tcW w:w="848"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529</w:t>
            </w:r>
          </w:p>
        </w:tc>
        <w:tc>
          <w:tcPr>
            <w:tcW w:w="788"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234</w:t>
            </w:r>
          </w:p>
        </w:tc>
        <w:tc>
          <w:tcPr>
            <w:tcW w:w="771"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w:t>
            </w:r>
          </w:p>
        </w:tc>
        <w:tc>
          <w:tcPr>
            <w:tcW w:w="707"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w:t>
            </w:r>
          </w:p>
        </w:tc>
        <w:tc>
          <w:tcPr>
            <w:tcW w:w="425"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w:t>
            </w:r>
          </w:p>
        </w:tc>
      </w:tr>
      <w:tr w:rsidR="00C83CAF" w:rsidRPr="00377BE3" w:rsidTr="00FC09A8">
        <w:trPr>
          <w:trHeight w:val="315"/>
          <w:jc w:val="right"/>
        </w:trPr>
        <w:tc>
          <w:tcPr>
            <w:tcW w:w="1400" w:type="dxa"/>
            <w:vMerge/>
            <w:tcBorders>
              <w:top w:val="nil"/>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single" w:sz="4" w:space="0" w:color="auto"/>
              <w:right w:val="single" w:sz="4" w:space="0" w:color="auto"/>
            </w:tcBorders>
            <w:shd w:val="clear" w:color="000000" w:fill="B6DDE8"/>
            <w:noWrap/>
            <w:vAlign w:val="bottom"/>
            <w:hideMark/>
          </w:tcPr>
          <w:p w:rsidR="00C83CAF" w:rsidRPr="00377BE3" w:rsidRDefault="00C83CAF" w:rsidP="00FC09A8">
            <w:pPr>
              <w:rPr>
                <w:rFonts w:ascii="Calibri" w:hAnsi="Calibri"/>
                <w:color w:val="000000"/>
                <w:sz w:val="16"/>
                <w:szCs w:val="16"/>
                <w:lang w:val="es-EC" w:eastAsia="es-EC"/>
              </w:rPr>
            </w:pPr>
            <w:r w:rsidRPr="00377BE3">
              <w:rPr>
                <w:rFonts w:ascii="Calibri" w:hAnsi="Calibri"/>
                <w:color w:val="000000"/>
                <w:sz w:val="16"/>
                <w:szCs w:val="16"/>
                <w:lang w:val="es-EC" w:eastAsia="es-EC"/>
              </w:rPr>
              <w:t>tiempo operativo (min)</w:t>
            </w:r>
          </w:p>
        </w:tc>
        <w:tc>
          <w:tcPr>
            <w:tcW w:w="949" w:type="dxa"/>
            <w:tcBorders>
              <w:top w:val="single" w:sz="4" w:space="0" w:color="auto"/>
              <w:left w:val="nil"/>
              <w:bottom w:val="nil"/>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3,872</w:t>
            </w:r>
          </w:p>
        </w:tc>
        <w:tc>
          <w:tcPr>
            <w:tcW w:w="870" w:type="dxa"/>
            <w:tcBorders>
              <w:top w:val="single" w:sz="4" w:space="0" w:color="auto"/>
              <w:left w:val="nil"/>
              <w:bottom w:val="nil"/>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6,085</w:t>
            </w:r>
          </w:p>
        </w:tc>
        <w:tc>
          <w:tcPr>
            <w:tcW w:w="788" w:type="dxa"/>
            <w:tcBorders>
              <w:top w:val="single" w:sz="4" w:space="0" w:color="auto"/>
              <w:left w:val="nil"/>
              <w:bottom w:val="nil"/>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1,066</w:t>
            </w:r>
          </w:p>
        </w:tc>
        <w:tc>
          <w:tcPr>
            <w:tcW w:w="870" w:type="dxa"/>
            <w:tcBorders>
              <w:top w:val="single" w:sz="4" w:space="0" w:color="auto"/>
              <w:left w:val="nil"/>
              <w:bottom w:val="nil"/>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8,804</w:t>
            </w:r>
          </w:p>
        </w:tc>
        <w:tc>
          <w:tcPr>
            <w:tcW w:w="788" w:type="dxa"/>
            <w:tcBorders>
              <w:top w:val="single" w:sz="4" w:space="0" w:color="auto"/>
              <w:left w:val="nil"/>
              <w:bottom w:val="nil"/>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3,485</w:t>
            </w:r>
          </w:p>
        </w:tc>
        <w:tc>
          <w:tcPr>
            <w:tcW w:w="707" w:type="dxa"/>
            <w:tcBorders>
              <w:top w:val="single" w:sz="4" w:space="0" w:color="auto"/>
              <w:left w:val="nil"/>
              <w:bottom w:val="nil"/>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1,589</w:t>
            </w:r>
          </w:p>
        </w:tc>
        <w:tc>
          <w:tcPr>
            <w:tcW w:w="848" w:type="dxa"/>
            <w:tcBorders>
              <w:top w:val="single" w:sz="4" w:space="0" w:color="auto"/>
              <w:left w:val="nil"/>
              <w:bottom w:val="nil"/>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4,567</w:t>
            </w:r>
          </w:p>
        </w:tc>
        <w:tc>
          <w:tcPr>
            <w:tcW w:w="788" w:type="dxa"/>
            <w:tcBorders>
              <w:top w:val="single" w:sz="4" w:space="0" w:color="auto"/>
              <w:left w:val="nil"/>
              <w:bottom w:val="nil"/>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2,269</w:t>
            </w:r>
          </w:p>
        </w:tc>
        <w:tc>
          <w:tcPr>
            <w:tcW w:w="771" w:type="dxa"/>
            <w:tcBorders>
              <w:top w:val="single" w:sz="4" w:space="0" w:color="auto"/>
              <w:left w:val="nil"/>
              <w:bottom w:val="nil"/>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w:t>
            </w:r>
          </w:p>
        </w:tc>
        <w:tc>
          <w:tcPr>
            <w:tcW w:w="707" w:type="dxa"/>
            <w:tcBorders>
              <w:top w:val="single" w:sz="4" w:space="0" w:color="auto"/>
              <w:left w:val="nil"/>
              <w:bottom w:val="nil"/>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2,744</w:t>
            </w:r>
          </w:p>
        </w:tc>
        <w:tc>
          <w:tcPr>
            <w:tcW w:w="425" w:type="dxa"/>
            <w:tcBorders>
              <w:top w:val="single" w:sz="4" w:space="0" w:color="auto"/>
              <w:left w:val="nil"/>
              <w:bottom w:val="nil"/>
              <w:right w:val="single" w:sz="4" w:space="0" w:color="auto"/>
            </w:tcBorders>
            <w:shd w:val="clear" w:color="000000" w:fill="B6DDE8"/>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10,137</w:t>
            </w:r>
          </w:p>
        </w:tc>
      </w:tr>
      <w:tr w:rsidR="00C83CAF" w:rsidRPr="00377BE3" w:rsidTr="00FC09A8">
        <w:trPr>
          <w:trHeight w:val="300"/>
          <w:jc w:val="right"/>
        </w:trPr>
        <w:tc>
          <w:tcPr>
            <w:tcW w:w="1400" w:type="dxa"/>
            <w:vMerge/>
            <w:tcBorders>
              <w:top w:val="nil"/>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disponibilidad</w:t>
            </w:r>
          </w:p>
        </w:tc>
        <w:tc>
          <w:tcPr>
            <w:tcW w:w="949" w:type="dxa"/>
            <w:tcBorders>
              <w:top w:val="single" w:sz="8" w:space="0" w:color="auto"/>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82.79%</w:t>
            </w:r>
          </w:p>
        </w:tc>
        <w:tc>
          <w:tcPr>
            <w:tcW w:w="870" w:type="dxa"/>
            <w:tcBorders>
              <w:top w:val="single" w:sz="8" w:space="0" w:color="auto"/>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95.10%</w:t>
            </w:r>
          </w:p>
        </w:tc>
        <w:tc>
          <w:tcPr>
            <w:tcW w:w="788" w:type="dxa"/>
            <w:tcBorders>
              <w:top w:val="single" w:sz="8" w:space="0" w:color="auto"/>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95.69%</w:t>
            </w:r>
          </w:p>
        </w:tc>
        <w:tc>
          <w:tcPr>
            <w:tcW w:w="870" w:type="dxa"/>
            <w:tcBorders>
              <w:top w:val="single" w:sz="8" w:space="0" w:color="auto"/>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96.56%</w:t>
            </w:r>
          </w:p>
        </w:tc>
        <w:tc>
          <w:tcPr>
            <w:tcW w:w="788" w:type="dxa"/>
            <w:tcBorders>
              <w:top w:val="single" w:sz="8" w:space="0" w:color="auto"/>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95.17%</w:t>
            </w:r>
          </w:p>
        </w:tc>
        <w:tc>
          <w:tcPr>
            <w:tcW w:w="707" w:type="dxa"/>
            <w:tcBorders>
              <w:top w:val="single" w:sz="8" w:space="0" w:color="auto"/>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95.15%</w:t>
            </w:r>
          </w:p>
        </w:tc>
        <w:tc>
          <w:tcPr>
            <w:tcW w:w="848" w:type="dxa"/>
            <w:tcBorders>
              <w:top w:val="single" w:sz="8" w:space="0" w:color="auto"/>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89.22%</w:t>
            </w:r>
          </w:p>
        </w:tc>
        <w:tc>
          <w:tcPr>
            <w:tcW w:w="788" w:type="dxa"/>
            <w:tcBorders>
              <w:top w:val="single" w:sz="8" w:space="0" w:color="auto"/>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89.30%</w:t>
            </w:r>
          </w:p>
        </w:tc>
        <w:tc>
          <w:tcPr>
            <w:tcW w:w="771" w:type="dxa"/>
            <w:tcBorders>
              <w:top w:val="single" w:sz="8" w:space="0" w:color="auto"/>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100.00%</w:t>
            </w:r>
          </w:p>
        </w:tc>
        <w:tc>
          <w:tcPr>
            <w:tcW w:w="707" w:type="dxa"/>
            <w:tcBorders>
              <w:top w:val="single" w:sz="8" w:space="0" w:color="auto"/>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98.60%</w:t>
            </w:r>
          </w:p>
        </w:tc>
        <w:tc>
          <w:tcPr>
            <w:tcW w:w="425" w:type="dxa"/>
            <w:tcBorders>
              <w:top w:val="single" w:sz="8" w:space="0" w:color="auto"/>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97.91%</w:t>
            </w:r>
          </w:p>
        </w:tc>
      </w:tr>
      <w:tr w:rsidR="00C83CAF" w:rsidRPr="00377BE3" w:rsidTr="00FC09A8">
        <w:trPr>
          <w:trHeight w:val="300"/>
          <w:jc w:val="right"/>
        </w:trPr>
        <w:tc>
          <w:tcPr>
            <w:tcW w:w="1400" w:type="dxa"/>
            <w:vMerge/>
            <w:tcBorders>
              <w:top w:val="nil"/>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single" w:sz="4" w:space="0" w:color="auto"/>
              <w:right w:val="single" w:sz="4" w:space="0" w:color="auto"/>
            </w:tcBorders>
            <w:shd w:val="clear" w:color="000000" w:fill="BFBFBF"/>
            <w:noWrap/>
            <w:vAlign w:val="bottom"/>
            <w:hideMark/>
          </w:tcPr>
          <w:p w:rsidR="00C83CAF" w:rsidRPr="00377BE3" w:rsidRDefault="00C83CAF" w:rsidP="00FC09A8">
            <w:pPr>
              <w:rPr>
                <w:rFonts w:ascii="Calibri" w:hAnsi="Calibri"/>
                <w:color w:val="953735"/>
                <w:sz w:val="16"/>
                <w:szCs w:val="16"/>
                <w:lang w:val="es-EC" w:eastAsia="es-EC"/>
              </w:rPr>
            </w:pPr>
            <w:r w:rsidRPr="00377BE3">
              <w:rPr>
                <w:rFonts w:ascii="Calibri" w:hAnsi="Calibri"/>
                <w:color w:val="953735"/>
                <w:sz w:val="16"/>
                <w:szCs w:val="16"/>
                <w:lang w:val="es-EC" w:eastAsia="es-EC"/>
              </w:rPr>
              <w:t>velocidad (kg/min)</w:t>
            </w:r>
          </w:p>
        </w:tc>
        <w:tc>
          <w:tcPr>
            <w:tcW w:w="949"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377BE3" w:rsidRDefault="00C83CAF" w:rsidP="00FC09A8">
            <w:pPr>
              <w:jc w:val="right"/>
              <w:rPr>
                <w:rFonts w:ascii="Calibri" w:hAnsi="Calibri"/>
                <w:color w:val="953735"/>
                <w:sz w:val="16"/>
                <w:szCs w:val="16"/>
                <w:lang w:val="es-EC" w:eastAsia="es-EC"/>
              </w:rPr>
            </w:pPr>
            <w:r w:rsidRPr="00377BE3">
              <w:rPr>
                <w:rFonts w:ascii="Calibri" w:hAnsi="Calibri"/>
                <w:color w:val="953735"/>
                <w:sz w:val="16"/>
                <w:szCs w:val="16"/>
                <w:lang w:val="es-EC" w:eastAsia="es-EC"/>
              </w:rPr>
              <w:t>110.32</w:t>
            </w:r>
          </w:p>
        </w:tc>
        <w:tc>
          <w:tcPr>
            <w:tcW w:w="870"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377BE3" w:rsidRDefault="00C83CAF" w:rsidP="00FC09A8">
            <w:pPr>
              <w:jc w:val="right"/>
              <w:rPr>
                <w:rFonts w:ascii="Calibri" w:hAnsi="Calibri"/>
                <w:color w:val="953735"/>
                <w:sz w:val="16"/>
                <w:szCs w:val="16"/>
                <w:lang w:val="es-EC" w:eastAsia="es-EC"/>
              </w:rPr>
            </w:pPr>
            <w:r w:rsidRPr="00377BE3">
              <w:rPr>
                <w:rFonts w:ascii="Calibri" w:hAnsi="Calibri"/>
                <w:color w:val="953735"/>
                <w:sz w:val="16"/>
                <w:szCs w:val="16"/>
                <w:lang w:val="es-EC" w:eastAsia="es-EC"/>
              </w:rPr>
              <w:t>34.03</w:t>
            </w:r>
          </w:p>
        </w:tc>
        <w:tc>
          <w:tcPr>
            <w:tcW w:w="788"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377BE3" w:rsidRDefault="00C83CAF" w:rsidP="00FC09A8">
            <w:pPr>
              <w:jc w:val="right"/>
              <w:rPr>
                <w:rFonts w:ascii="Calibri" w:hAnsi="Calibri"/>
                <w:color w:val="953735"/>
                <w:sz w:val="16"/>
                <w:szCs w:val="16"/>
                <w:lang w:val="es-EC" w:eastAsia="es-EC"/>
              </w:rPr>
            </w:pPr>
            <w:r w:rsidRPr="00377BE3">
              <w:rPr>
                <w:rFonts w:ascii="Calibri" w:hAnsi="Calibri"/>
                <w:color w:val="953735"/>
                <w:sz w:val="16"/>
                <w:szCs w:val="16"/>
                <w:lang w:val="es-EC" w:eastAsia="es-EC"/>
              </w:rPr>
              <w:t>20.04</w:t>
            </w:r>
          </w:p>
        </w:tc>
        <w:tc>
          <w:tcPr>
            <w:tcW w:w="870"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377BE3" w:rsidRDefault="00C83CAF" w:rsidP="00FC09A8">
            <w:pPr>
              <w:jc w:val="right"/>
              <w:rPr>
                <w:rFonts w:ascii="Calibri" w:hAnsi="Calibri"/>
                <w:color w:val="953735"/>
                <w:sz w:val="16"/>
                <w:szCs w:val="16"/>
                <w:lang w:val="es-EC" w:eastAsia="es-EC"/>
              </w:rPr>
            </w:pPr>
            <w:r w:rsidRPr="00377BE3">
              <w:rPr>
                <w:rFonts w:ascii="Calibri" w:hAnsi="Calibri"/>
                <w:color w:val="953735"/>
                <w:sz w:val="16"/>
                <w:szCs w:val="16"/>
                <w:lang w:val="es-EC" w:eastAsia="es-EC"/>
              </w:rPr>
              <w:t>44.32</w:t>
            </w:r>
          </w:p>
        </w:tc>
        <w:tc>
          <w:tcPr>
            <w:tcW w:w="788"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377BE3" w:rsidRDefault="00C83CAF" w:rsidP="00FC09A8">
            <w:pPr>
              <w:jc w:val="right"/>
              <w:rPr>
                <w:rFonts w:ascii="Calibri" w:hAnsi="Calibri"/>
                <w:color w:val="953735"/>
                <w:sz w:val="16"/>
                <w:szCs w:val="16"/>
                <w:lang w:val="es-EC" w:eastAsia="es-EC"/>
              </w:rPr>
            </w:pPr>
            <w:r w:rsidRPr="00377BE3">
              <w:rPr>
                <w:rFonts w:ascii="Calibri" w:hAnsi="Calibri"/>
                <w:color w:val="953735"/>
                <w:sz w:val="16"/>
                <w:szCs w:val="16"/>
                <w:lang w:val="es-EC" w:eastAsia="es-EC"/>
              </w:rPr>
              <w:t>8.50</w:t>
            </w:r>
          </w:p>
        </w:tc>
        <w:tc>
          <w:tcPr>
            <w:tcW w:w="707"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377BE3" w:rsidRDefault="00C83CAF" w:rsidP="00FC09A8">
            <w:pPr>
              <w:jc w:val="right"/>
              <w:rPr>
                <w:rFonts w:ascii="Calibri" w:hAnsi="Calibri"/>
                <w:color w:val="953735"/>
                <w:sz w:val="16"/>
                <w:szCs w:val="16"/>
                <w:lang w:val="es-EC" w:eastAsia="es-EC"/>
              </w:rPr>
            </w:pPr>
            <w:r w:rsidRPr="00377BE3">
              <w:rPr>
                <w:rFonts w:ascii="Calibri" w:hAnsi="Calibri"/>
                <w:color w:val="953735"/>
                <w:sz w:val="16"/>
                <w:szCs w:val="16"/>
                <w:lang w:val="es-EC" w:eastAsia="es-EC"/>
              </w:rPr>
              <w:t>3.10</w:t>
            </w:r>
          </w:p>
        </w:tc>
        <w:tc>
          <w:tcPr>
            <w:tcW w:w="848"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377BE3" w:rsidRDefault="00C83CAF" w:rsidP="00FC09A8">
            <w:pPr>
              <w:jc w:val="right"/>
              <w:rPr>
                <w:rFonts w:ascii="Calibri" w:hAnsi="Calibri"/>
                <w:color w:val="953735"/>
                <w:sz w:val="16"/>
                <w:szCs w:val="16"/>
                <w:lang w:val="es-EC" w:eastAsia="es-EC"/>
              </w:rPr>
            </w:pPr>
            <w:r w:rsidRPr="00377BE3">
              <w:rPr>
                <w:rFonts w:ascii="Calibri" w:hAnsi="Calibri"/>
                <w:color w:val="953735"/>
                <w:sz w:val="16"/>
                <w:szCs w:val="16"/>
                <w:lang w:val="es-EC" w:eastAsia="es-EC"/>
              </w:rPr>
              <w:t>13.20</w:t>
            </w:r>
          </w:p>
        </w:tc>
        <w:tc>
          <w:tcPr>
            <w:tcW w:w="788"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377BE3" w:rsidRDefault="00C83CAF" w:rsidP="00FC09A8">
            <w:pPr>
              <w:jc w:val="right"/>
              <w:rPr>
                <w:rFonts w:ascii="Calibri" w:hAnsi="Calibri"/>
                <w:color w:val="953735"/>
                <w:sz w:val="16"/>
                <w:szCs w:val="16"/>
                <w:lang w:val="es-EC" w:eastAsia="es-EC"/>
              </w:rPr>
            </w:pPr>
            <w:r w:rsidRPr="00377BE3">
              <w:rPr>
                <w:rFonts w:ascii="Calibri" w:hAnsi="Calibri"/>
                <w:color w:val="953735"/>
                <w:sz w:val="16"/>
                <w:szCs w:val="16"/>
                <w:lang w:val="es-EC" w:eastAsia="es-EC"/>
              </w:rPr>
              <w:t>8.10</w:t>
            </w:r>
          </w:p>
        </w:tc>
        <w:tc>
          <w:tcPr>
            <w:tcW w:w="771"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377BE3" w:rsidRDefault="00C83CAF" w:rsidP="00FC09A8">
            <w:pPr>
              <w:jc w:val="right"/>
              <w:rPr>
                <w:rFonts w:ascii="Calibri" w:hAnsi="Calibri"/>
                <w:color w:val="953735"/>
                <w:sz w:val="16"/>
                <w:szCs w:val="16"/>
                <w:lang w:val="es-EC" w:eastAsia="es-EC"/>
              </w:rPr>
            </w:pPr>
            <w:r w:rsidRPr="00377BE3">
              <w:rPr>
                <w:rFonts w:ascii="Calibri" w:hAnsi="Calibri"/>
                <w:color w:val="953735"/>
                <w:sz w:val="16"/>
                <w:szCs w:val="16"/>
                <w:lang w:val="es-EC" w:eastAsia="es-EC"/>
              </w:rPr>
              <w:t>5.10</w:t>
            </w:r>
          </w:p>
        </w:tc>
        <w:tc>
          <w:tcPr>
            <w:tcW w:w="707"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377BE3" w:rsidRDefault="00C83CAF" w:rsidP="00FC09A8">
            <w:pPr>
              <w:jc w:val="right"/>
              <w:rPr>
                <w:rFonts w:ascii="Calibri" w:hAnsi="Calibri"/>
                <w:color w:val="953735"/>
                <w:sz w:val="16"/>
                <w:szCs w:val="16"/>
                <w:lang w:val="es-EC" w:eastAsia="es-EC"/>
              </w:rPr>
            </w:pPr>
            <w:r w:rsidRPr="00377BE3">
              <w:rPr>
                <w:rFonts w:ascii="Calibri" w:hAnsi="Calibri"/>
                <w:color w:val="953735"/>
                <w:sz w:val="16"/>
                <w:szCs w:val="16"/>
                <w:lang w:val="es-EC" w:eastAsia="es-EC"/>
              </w:rPr>
              <w:t>3.20</w:t>
            </w:r>
          </w:p>
        </w:tc>
        <w:tc>
          <w:tcPr>
            <w:tcW w:w="425" w:type="dxa"/>
            <w:tcBorders>
              <w:top w:val="single" w:sz="4" w:space="0" w:color="auto"/>
              <w:left w:val="nil"/>
              <w:bottom w:val="single" w:sz="4" w:space="0" w:color="auto"/>
              <w:right w:val="single" w:sz="4" w:space="0" w:color="auto"/>
            </w:tcBorders>
            <w:shd w:val="clear" w:color="000000" w:fill="BFBFBF"/>
            <w:noWrap/>
            <w:vAlign w:val="bottom"/>
            <w:hideMark/>
          </w:tcPr>
          <w:p w:rsidR="00C83CAF" w:rsidRPr="00377BE3" w:rsidRDefault="00C83CAF" w:rsidP="00FC09A8">
            <w:pPr>
              <w:jc w:val="right"/>
              <w:rPr>
                <w:rFonts w:ascii="Calibri" w:hAnsi="Calibri"/>
                <w:color w:val="953735"/>
                <w:sz w:val="16"/>
                <w:szCs w:val="16"/>
                <w:lang w:val="es-EC" w:eastAsia="es-EC"/>
              </w:rPr>
            </w:pPr>
            <w:r w:rsidRPr="00377BE3">
              <w:rPr>
                <w:rFonts w:ascii="Calibri" w:hAnsi="Calibri"/>
                <w:color w:val="953735"/>
                <w:sz w:val="16"/>
                <w:szCs w:val="16"/>
                <w:lang w:val="es-EC" w:eastAsia="es-EC"/>
              </w:rPr>
              <w:t>33.20</w:t>
            </w:r>
          </w:p>
        </w:tc>
      </w:tr>
      <w:tr w:rsidR="00C83CAF" w:rsidRPr="00377BE3" w:rsidTr="00FC09A8">
        <w:trPr>
          <w:trHeight w:val="300"/>
          <w:jc w:val="right"/>
        </w:trPr>
        <w:tc>
          <w:tcPr>
            <w:tcW w:w="1400" w:type="dxa"/>
            <w:vMerge/>
            <w:tcBorders>
              <w:top w:val="nil"/>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nil"/>
              <w:right w:val="single" w:sz="4" w:space="0" w:color="auto"/>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r w:rsidRPr="00377BE3">
              <w:rPr>
                <w:rFonts w:ascii="Calibri" w:hAnsi="Calibri"/>
                <w:color w:val="000000"/>
                <w:sz w:val="16"/>
                <w:szCs w:val="16"/>
                <w:lang w:val="es-EC" w:eastAsia="es-EC"/>
              </w:rPr>
              <w:t>producción real (kg)</w:t>
            </w:r>
          </w:p>
        </w:tc>
        <w:tc>
          <w:tcPr>
            <w:tcW w:w="949"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329,797.24</w:t>
            </w:r>
          </w:p>
        </w:tc>
        <w:tc>
          <w:tcPr>
            <w:tcW w:w="870"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145,261.82</w:t>
            </w:r>
          </w:p>
        </w:tc>
        <w:tc>
          <w:tcPr>
            <w:tcW w:w="788"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2,305.83</w:t>
            </w:r>
          </w:p>
        </w:tc>
        <w:tc>
          <w:tcPr>
            <w:tcW w:w="870"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78,841.91</w:t>
            </w:r>
          </w:p>
        </w:tc>
        <w:tc>
          <w:tcPr>
            <w:tcW w:w="788"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12,760.88</w:t>
            </w:r>
          </w:p>
        </w:tc>
        <w:tc>
          <w:tcPr>
            <w:tcW w:w="707"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3,423.16</w:t>
            </w:r>
          </w:p>
        </w:tc>
        <w:tc>
          <w:tcPr>
            <w:tcW w:w="848"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20,526.22</w:t>
            </w:r>
          </w:p>
        </w:tc>
        <w:tc>
          <w:tcPr>
            <w:tcW w:w="788"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13,935.97</w:t>
            </w:r>
          </w:p>
        </w:tc>
        <w:tc>
          <w:tcPr>
            <w:tcW w:w="771"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707"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6,597.83</w:t>
            </w:r>
          </w:p>
        </w:tc>
        <w:tc>
          <w:tcPr>
            <w:tcW w:w="425"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93,693.50</w:t>
            </w:r>
          </w:p>
        </w:tc>
      </w:tr>
      <w:tr w:rsidR="00C83CAF" w:rsidRPr="00377BE3" w:rsidTr="00FC09A8">
        <w:trPr>
          <w:trHeight w:val="300"/>
          <w:jc w:val="right"/>
        </w:trPr>
        <w:tc>
          <w:tcPr>
            <w:tcW w:w="1400" w:type="dxa"/>
            <w:vMerge/>
            <w:tcBorders>
              <w:top w:val="nil"/>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r w:rsidRPr="00377BE3">
              <w:rPr>
                <w:rFonts w:ascii="Calibri" w:hAnsi="Calibri"/>
                <w:color w:val="000000"/>
                <w:sz w:val="16"/>
                <w:szCs w:val="16"/>
                <w:lang w:val="es-EC" w:eastAsia="es-EC"/>
              </w:rPr>
              <w:t>producción teórica (kg)</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427,149.16</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207,071.68</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21,362.03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390,190.59</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29,620.76</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4,925.70</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60,283.43</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18,377.99</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8,780.39</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336,537.09</w:t>
            </w:r>
          </w:p>
        </w:tc>
      </w:tr>
      <w:tr w:rsidR="00C83CAF" w:rsidRPr="00377BE3" w:rsidTr="00FC09A8">
        <w:trPr>
          <w:trHeight w:val="300"/>
          <w:jc w:val="right"/>
        </w:trPr>
        <w:tc>
          <w:tcPr>
            <w:tcW w:w="1400" w:type="dxa"/>
            <w:vMerge/>
            <w:tcBorders>
              <w:top w:val="nil"/>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rendimiento</w:t>
            </w:r>
          </w:p>
        </w:tc>
        <w:tc>
          <w:tcPr>
            <w:tcW w:w="949" w:type="dxa"/>
            <w:tcBorders>
              <w:top w:val="nil"/>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77.21%</w:t>
            </w:r>
          </w:p>
        </w:tc>
        <w:tc>
          <w:tcPr>
            <w:tcW w:w="870" w:type="dxa"/>
            <w:tcBorders>
              <w:top w:val="nil"/>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70.15%</w:t>
            </w:r>
          </w:p>
        </w:tc>
        <w:tc>
          <w:tcPr>
            <w:tcW w:w="788" w:type="dxa"/>
            <w:tcBorders>
              <w:top w:val="nil"/>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10.79%</w:t>
            </w:r>
          </w:p>
        </w:tc>
        <w:tc>
          <w:tcPr>
            <w:tcW w:w="870" w:type="dxa"/>
            <w:tcBorders>
              <w:top w:val="nil"/>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20.21%</w:t>
            </w:r>
          </w:p>
        </w:tc>
        <w:tc>
          <w:tcPr>
            <w:tcW w:w="788" w:type="dxa"/>
            <w:tcBorders>
              <w:top w:val="nil"/>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43.08%</w:t>
            </w:r>
          </w:p>
        </w:tc>
        <w:tc>
          <w:tcPr>
            <w:tcW w:w="707" w:type="dxa"/>
            <w:tcBorders>
              <w:top w:val="nil"/>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69.50%</w:t>
            </w:r>
          </w:p>
        </w:tc>
        <w:tc>
          <w:tcPr>
            <w:tcW w:w="848" w:type="dxa"/>
            <w:tcBorders>
              <w:top w:val="nil"/>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34.05%</w:t>
            </w:r>
          </w:p>
        </w:tc>
        <w:tc>
          <w:tcPr>
            <w:tcW w:w="788" w:type="dxa"/>
            <w:tcBorders>
              <w:top w:val="nil"/>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75.83%</w:t>
            </w:r>
          </w:p>
        </w:tc>
        <w:tc>
          <w:tcPr>
            <w:tcW w:w="771" w:type="dxa"/>
            <w:tcBorders>
              <w:top w:val="nil"/>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0.00%</w:t>
            </w:r>
          </w:p>
        </w:tc>
        <w:tc>
          <w:tcPr>
            <w:tcW w:w="707" w:type="dxa"/>
            <w:tcBorders>
              <w:top w:val="nil"/>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75.14%</w:t>
            </w:r>
          </w:p>
        </w:tc>
        <w:tc>
          <w:tcPr>
            <w:tcW w:w="425" w:type="dxa"/>
            <w:tcBorders>
              <w:top w:val="nil"/>
              <w:left w:val="nil"/>
              <w:bottom w:val="nil"/>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27.84%</w:t>
            </w:r>
          </w:p>
        </w:tc>
      </w:tr>
      <w:tr w:rsidR="00C83CAF" w:rsidRPr="00377BE3" w:rsidTr="00FC09A8">
        <w:trPr>
          <w:trHeight w:val="300"/>
          <w:jc w:val="right"/>
        </w:trPr>
        <w:tc>
          <w:tcPr>
            <w:tcW w:w="1400" w:type="dxa"/>
            <w:vMerge/>
            <w:tcBorders>
              <w:top w:val="nil"/>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r w:rsidRPr="00377BE3">
              <w:rPr>
                <w:rFonts w:ascii="Calibri" w:hAnsi="Calibri"/>
                <w:color w:val="000000"/>
                <w:sz w:val="16"/>
                <w:szCs w:val="16"/>
                <w:lang w:val="es-EC" w:eastAsia="es-EC"/>
              </w:rPr>
              <w:t>kilos rechazados (Kg)</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264.00</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2.00</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231.00</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r>
      <w:tr w:rsidR="00C83CAF" w:rsidRPr="00377BE3" w:rsidTr="00FC09A8">
        <w:trPr>
          <w:trHeight w:val="315"/>
          <w:jc w:val="right"/>
        </w:trPr>
        <w:tc>
          <w:tcPr>
            <w:tcW w:w="1400" w:type="dxa"/>
            <w:vMerge/>
            <w:tcBorders>
              <w:top w:val="nil"/>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Calidad</w:t>
            </w:r>
          </w:p>
        </w:tc>
        <w:tc>
          <w:tcPr>
            <w:tcW w:w="949"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100.00%</w:t>
            </w:r>
          </w:p>
        </w:tc>
        <w:tc>
          <w:tcPr>
            <w:tcW w:w="870"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100.00%</w:t>
            </w:r>
          </w:p>
        </w:tc>
        <w:tc>
          <w:tcPr>
            <w:tcW w:w="788"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100.00%</w:t>
            </w:r>
          </w:p>
        </w:tc>
        <w:tc>
          <w:tcPr>
            <w:tcW w:w="870"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100.00%</w:t>
            </w:r>
          </w:p>
        </w:tc>
        <w:tc>
          <w:tcPr>
            <w:tcW w:w="788"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97.93%</w:t>
            </w:r>
          </w:p>
        </w:tc>
        <w:tc>
          <w:tcPr>
            <w:tcW w:w="707"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100.00%</w:t>
            </w:r>
          </w:p>
        </w:tc>
        <w:tc>
          <w:tcPr>
            <w:tcW w:w="848"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99.99%</w:t>
            </w:r>
          </w:p>
        </w:tc>
        <w:tc>
          <w:tcPr>
            <w:tcW w:w="788"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98.34%</w:t>
            </w:r>
          </w:p>
        </w:tc>
        <w:tc>
          <w:tcPr>
            <w:tcW w:w="771"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0.00%</w:t>
            </w:r>
          </w:p>
        </w:tc>
        <w:tc>
          <w:tcPr>
            <w:tcW w:w="707"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100.00%</w:t>
            </w:r>
          </w:p>
        </w:tc>
        <w:tc>
          <w:tcPr>
            <w:tcW w:w="425" w:type="dxa"/>
            <w:tcBorders>
              <w:top w:val="nil"/>
              <w:left w:val="nil"/>
              <w:bottom w:val="single" w:sz="4" w:space="0" w:color="auto"/>
              <w:right w:val="single" w:sz="4" w:space="0" w:color="auto"/>
            </w:tcBorders>
            <w:shd w:val="clear" w:color="000000" w:fill="B2A1C7"/>
            <w:noWrap/>
            <w:vAlign w:val="bottom"/>
            <w:hideMark/>
          </w:tcPr>
          <w:p w:rsidR="00C83CAF" w:rsidRPr="00377BE3" w:rsidRDefault="00C83CAF" w:rsidP="00FC09A8">
            <w:pPr>
              <w:jc w:val="right"/>
              <w:rPr>
                <w:rFonts w:ascii="Calibri" w:hAnsi="Calibri"/>
                <w:b/>
                <w:bCs/>
                <w:color w:val="000000"/>
                <w:sz w:val="16"/>
                <w:szCs w:val="16"/>
                <w:lang w:val="es-EC" w:eastAsia="es-EC"/>
              </w:rPr>
            </w:pPr>
            <w:r w:rsidRPr="00377BE3">
              <w:rPr>
                <w:rFonts w:ascii="Calibri" w:hAnsi="Calibri"/>
                <w:b/>
                <w:bCs/>
                <w:color w:val="000000"/>
                <w:sz w:val="16"/>
                <w:szCs w:val="16"/>
                <w:lang w:val="es-EC" w:eastAsia="es-EC"/>
              </w:rPr>
              <w:t>100.00%</w:t>
            </w:r>
          </w:p>
        </w:tc>
      </w:tr>
      <w:tr w:rsidR="00C83CAF" w:rsidRPr="00377BE3" w:rsidTr="00FC09A8">
        <w:trPr>
          <w:trHeight w:val="300"/>
          <w:jc w:val="right"/>
        </w:trPr>
        <w:tc>
          <w:tcPr>
            <w:tcW w:w="1400" w:type="dxa"/>
            <w:vMerge w:val="restart"/>
            <w:tcBorders>
              <w:top w:val="nil"/>
              <w:left w:val="single" w:sz="8" w:space="0" w:color="auto"/>
              <w:bottom w:val="nil"/>
              <w:right w:val="single" w:sz="8" w:space="0" w:color="auto"/>
            </w:tcBorders>
            <w:shd w:val="clear" w:color="auto" w:fill="auto"/>
            <w:vAlign w:val="center"/>
            <w:hideMark/>
          </w:tcPr>
          <w:p w:rsidR="00C83CAF" w:rsidRPr="00377BE3" w:rsidRDefault="00C83CAF" w:rsidP="00FC09A8">
            <w:pPr>
              <w:jc w:val="center"/>
              <w:rPr>
                <w:rFonts w:ascii="Calibri" w:hAnsi="Calibri"/>
                <w:color w:val="000000"/>
                <w:sz w:val="16"/>
                <w:szCs w:val="16"/>
                <w:lang w:val="es-EC" w:eastAsia="es-EC"/>
              </w:rPr>
            </w:pPr>
            <w:r w:rsidRPr="00377BE3">
              <w:rPr>
                <w:rFonts w:ascii="Calibri" w:hAnsi="Calibri"/>
                <w:color w:val="000000"/>
                <w:sz w:val="16"/>
                <w:szCs w:val="16"/>
                <w:lang w:val="es-EC" w:eastAsia="es-EC"/>
              </w:rPr>
              <w:t>DESPERDICIO</w:t>
            </w:r>
          </w:p>
        </w:tc>
        <w:tc>
          <w:tcPr>
            <w:tcW w:w="2299"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r w:rsidRPr="00377BE3">
              <w:rPr>
                <w:rFonts w:ascii="Calibri" w:hAnsi="Calibri"/>
                <w:color w:val="000000"/>
                <w:sz w:val="16"/>
                <w:szCs w:val="16"/>
                <w:lang w:val="es-EC" w:eastAsia="es-EC"/>
              </w:rPr>
              <w:t>kilos desperdicio</w:t>
            </w:r>
          </w:p>
        </w:tc>
        <w:tc>
          <w:tcPr>
            <w:tcW w:w="949"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748.43</w:t>
            </w:r>
          </w:p>
        </w:tc>
        <w:tc>
          <w:tcPr>
            <w:tcW w:w="870"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224.10</w:t>
            </w:r>
          </w:p>
        </w:tc>
        <w:tc>
          <w:tcPr>
            <w:tcW w:w="788"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0.89</w:t>
            </w:r>
          </w:p>
        </w:tc>
        <w:tc>
          <w:tcPr>
            <w:tcW w:w="870"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1,237.86</w:t>
            </w:r>
          </w:p>
        </w:tc>
        <w:tc>
          <w:tcPr>
            <w:tcW w:w="788"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374.00</w:t>
            </w:r>
          </w:p>
        </w:tc>
        <w:tc>
          <w:tcPr>
            <w:tcW w:w="707"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80.78</w:t>
            </w:r>
          </w:p>
        </w:tc>
        <w:tc>
          <w:tcPr>
            <w:tcW w:w="848"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4.00</w:t>
            </w:r>
          </w:p>
        </w:tc>
        <w:tc>
          <w:tcPr>
            <w:tcW w:w="788"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771"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707"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425" w:type="dxa"/>
            <w:tcBorders>
              <w:top w:val="nil"/>
              <w:left w:val="nil"/>
              <w:bottom w:val="nil"/>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1,499.97</w:t>
            </w:r>
          </w:p>
        </w:tc>
      </w:tr>
      <w:tr w:rsidR="00C83CAF" w:rsidRPr="00377BE3" w:rsidTr="00FC09A8">
        <w:trPr>
          <w:trHeight w:val="315"/>
          <w:jc w:val="right"/>
        </w:trPr>
        <w:tc>
          <w:tcPr>
            <w:tcW w:w="1400" w:type="dxa"/>
            <w:vMerge/>
            <w:tcBorders>
              <w:top w:val="nil"/>
              <w:left w:val="single" w:sz="8" w:space="0" w:color="auto"/>
              <w:bottom w:val="nil"/>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single" w:sz="4" w:space="0" w:color="auto"/>
              <w:right w:val="single" w:sz="4" w:space="0" w:color="auto"/>
            </w:tcBorders>
            <w:shd w:val="clear" w:color="000000" w:fill="953735"/>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desperdicio</w:t>
            </w:r>
          </w:p>
        </w:tc>
        <w:tc>
          <w:tcPr>
            <w:tcW w:w="949"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0.23%</w:t>
            </w:r>
          </w:p>
        </w:tc>
        <w:tc>
          <w:tcPr>
            <w:tcW w:w="870"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0.15%</w:t>
            </w:r>
          </w:p>
        </w:tc>
        <w:tc>
          <w:tcPr>
            <w:tcW w:w="788"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0.04%</w:t>
            </w:r>
          </w:p>
        </w:tc>
        <w:tc>
          <w:tcPr>
            <w:tcW w:w="870"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1.57%</w:t>
            </w:r>
          </w:p>
        </w:tc>
        <w:tc>
          <w:tcPr>
            <w:tcW w:w="788"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2.93%</w:t>
            </w:r>
          </w:p>
        </w:tc>
        <w:tc>
          <w:tcPr>
            <w:tcW w:w="707"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2.36%</w:t>
            </w:r>
          </w:p>
        </w:tc>
        <w:tc>
          <w:tcPr>
            <w:tcW w:w="848"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0.02%</w:t>
            </w:r>
          </w:p>
        </w:tc>
        <w:tc>
          <w:tcPr>
            <w:tcW w:w="788"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771"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377BE3" w:rsidRDefault="00C83CAF" w:rsidP="00FC09A8">
            <w:pPr>
              <w:rPr>
                <w:rFonts w:ascii="Calibri" w:hAnsi="Calibri"/>
                <w:color w:val="000000"/>
                <w:sz w:val="16"/>
                <w:szCs w:val="16"/>
                <w:lang w:val="es-EC" w:eastAsia="es-EC"/>
              </w:rPr>
            </w:pPr>
            <w:r w:rsidRPr="00377BE3">
              <w:rPr>
                <w:rFonts w:ascii="Calibri" w:hAnsi="Calibri"/>
                <w:color w:val="000000"/>
                <w:sz w:val="16"/>
                <w:szCs w:val="16"/>
                <w:lang w:val="es-EC" w:eastAsia="es-EC"/>
              </w:rPr>
              <w:t xml:space="preserve">    0.00%</w:t>
            </w:r>
          </w:p>
        </w:tc>
        <w:tc>
          <w:tcPr>
            <w:tcW w:w="707"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425" w:type="dxa"/>
            <w:tcBorders>
              <w:top w:val="single" w:sz="4" w:space="0" w:color="auto"/>
              <w:left w:val="nil"/>
              <w:bottom w:val="single" w:sz="4" w:space="0" w:color="auto"/>
              <w:right w:val="single" w:sz="4" w:space="0" w:color="auto"/>
            </w:tcBorders>
            <w:shd w:val="clear" w:color="000000" w:fill="953735"/>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1.60%</w:t>
            </w:r>
          </w:p>
        </w:tc>
      </w:tr>
      <w:tr w:rsidR="00C83CAF" w:rsidRPr="00377BE3" w:rsidTr="00FC09A8">
        <w:trPr>
          <w:trHeight w:val="300"/>
          <w:jc w:val="right"/>
        </w:trPr>
        <w:tc>
          <w:tcPr>
            <w:tcW w:w="1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83CAF" w:rsidRPr="00377BE3" w:rsidRDefault="00C83CAF" w:rsidP="00FC09A8">
            <w:pPr>
              <w:jc w:val="center"/>
              <w:rPr>
                <w:rFonts w:ascii="Calibri" w:hAnsi="Calibri"/>
                <w:color w:val="000000"/>
                <w:sz w:val="16"/>
                <w:szCs w:val="16"/>
                <w:lang w:val="es-EC" w:eastAsia="es-EC"/>
              </w:rPr>
            </w:pPr>
            <w:r w:rsidRPr="00377BE3">
              <w:rPr>
                <w:rFonts w:ascii="Calibri" w:hAnsi="Calibri"/>
                <w:color w:val="000000"/>
                <w:sz w:val="16"/>
                <w:szCs w:val="16"/>
                <w:lang w:val="es-EC" w:eastAsia="es-EC"/>
              </w:rPr>
              <w:t>UTILIZACIÓN</w:t>
            </w:r>
          </w:p>
        </w:tc>
        <w:tc>
          <w:tcPr>
            <w:tcW w:w="2299"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rPr>
                <w:rFonts w:ascii="Calibri" w:hAnsi="Calibri"/>
                <w:color w:val="000000"/>
                <w:sz w:val="16"/>
                <w:szCs w:val="16"/>
                <w:lang w:val="es-EC" w:eastAsia="es-EC"/>
              </w:rPr>
            </w:pPr>
            <w:r w:rsidRPr="00377BE3">
              <w:rPr>
                <w:rFonts w:ascii="Calibri" w:hAnsi="Calibri"/>
                <w:color w:val="000000"/>
                <w:sz w:val="16"/>
                <w:szCs w:val="16"/>
                <w:lang w:val="es-EC" w:eastAsia="es-EC"/>
              </w:rPr>
              <w:t>Turno</w:t>
            </w:r>
          </w:p>
        </w:tc>
        <w:tc>
          <w:tcPr>
            <w:tcW w:w="949"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15,840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14,400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12,480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17,280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14,400</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12,000</w:t>
            </w:r>
          </w:p>
        </w:tc>
        <w:tc>
          <w:tcPr>
            <w:tcW w:w="84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12,480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12,480</w:t>
            </w:r>
          </w:p>
        </w:tc>
        <w:tc>
          <w:tcPr>
            <w:tcW w:w="771"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12,000</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12,000</w:t>
            </w:r>
          </w:p>
        </w:tc>
        <w:tc>
          <w:tcPr>
            <w:tcW w:w="425" w:type="dxa"/>
            <w:tcBorders>
              <w:top w:val="nil"/>
              <w:left w:val="nil"/>
              <w:bottom w:val="single" w:sz="4" w:space="0" w:color="auto"/>
              <w:right w:val="single" w:sz="4" w:space="0" w:color="auto"/>
            </w:tcBorders>
            <w:shd w:val="clear" w:color="auto" w:fill="auto"/>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16,320</w:t>
            </w:r>
          </w:p>
        </w:tc>
      </w:tr>
      <w:tr w:rsidR="00C83CAF" w:rsidRPr="00377BE3" w:rsidTr="00FC09A8">
        <w:trPr>
          <w:trHeight w:val="315"/>
          <w:jc w:val="right"/>
        </w:trPr>
        <w:tc>
          <w:tcPr>
            <w:tcW w:w="1400" w:type="dxa"/>
            <w:vMerge/>
            <w:tcBorders>
              <w:top w:val="single" w:sz="8" w:space="0" w:color="auto"/>
              <w:left w:val="single" w:sz="8" w:space="0" w:color="auto"/>
              <w:bottom w:val="single" w:sz="8" w:space="0" w:color="000000"/>
              <w:right w:val="single" w:sz="8" w:space="0" w:color="auto"/>
            </w:tcBorders>
            <w:vAlign w:val="center"/>
            <w:hideMark/>
          </w:tcPr>
          <w:p w:rsidR="00C83CAF" w:rsidRPr="00377BE3" w:rsidRDefault="00C83CAF" w:rsidP="00FC09A8">
            <w:pPr>
              <w:rPr>
                <w:rFonts w:ascii="Calibri" w:hAnsi="Calibri"/>
                <w:color w:val="000000"/>
                <w:sz w:val="16"/>
                <w:szCs w:val="16"/>
                <w:lang w:val="es-EC" w:eastAsia="es-EC"/>
              </w:rPr>
            </w:pPr>
          </w:p>
        </w:tc>
        <w:tc>
          <w:tcPr>
            <w:tcW w:w="2299" w:type="dxa"/>
            <w:tcBorders>
              <w:top w:val="nil"/>
              <w:left w:val="nil"/>
              <w:bottom w:val="single" w:sz="4" w:space="0" w:color="auto"/>
              <w:right w:val="single" w:sz="4" w:space="0" w:color="auto"/>
            </w:tcBorders>
            <w:shd w:val="clear" w:color="000000" w:fill="75923C"/>
            <w:noWrap/>
            <w:vAlign w:val="bottom"/>
            <w:hideMark/>
          </w:tcPr>
          <w:p w:rsidR="00C83CAF" w:rsidRPr="00377BE3" w:rsidRDefault="00C83CAF" w:rsidP="00FC09A8">
            <w:pPr>
              <w:rPr>
                <w:rFonts w:ascii="Calibri" w:hAnsi="Calibri"/>
                <w:b/>
                <w:bCs/>
                <w:color w:val="000000"/>
                <w:sz w:val="16"/>
                <w:szCs w:val="16"/>
                <w:lang w:val="es-EC" w:eastAsia="es-EC"/>
              </w:rPr>
            </w:pPr>
            <w:r w:rsidRPr="00377BE3">
              <w:rPr>
                <w:rFonts w:ascii="Calibri" w:hAnsi="Calibri"/>
                <w:b/>
                <w:bCs/>
                <w:color w:val="000000"/>
                <w:sz w:val="16"/>
                <w:szCs w:val="16"/>
                <w:lang w:val="es-EC" w:eastAsia="es-EC"/>
              </w:rPr>
              <w:t xml:space="preserve">utilización </w:t>
            </w:r>
          </w:p>
        </w:tc>
        <w:tc>
          <w:tcPr>
            <w:tcW w:w="949" w:type="dxa"/>
            <w:tcBorders>
              <w:top w:val="nil"/>
              <w:left w:val="nil"/>
              <w:bottom w:val="single" w:sz="4" w:space="0" w:color="auto"/>
              <w:right w:val="single" w:sz="4" w:space="0" w:color="auto"/>
            </w:tcBorders>
            <w:shd w:val="clear" w:color="000000" w:fill="75923C"/>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24.44%</w:t>
            </w:r>
          </w:p>
        </w:tc>
        <w:tc>
          <w:tcPr>
            <w:tcW w:w="870" w:type="dxa"/>
            <w:tcBorders>
              <w:top w:val="nil"/>
              <w:left w:val="nil"/>
              <w:bottom w:val="single" w:sz="4" w:space="0" w:color="auto"/>
              <w:right w:val="single" w:sz="4" w:space="0" w:color="auto"/>
            </w:tcBorders>
            <w:shd w:val="clear" w:color="000000" w:fill="75923C"/>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42.26%</w:t>
            </w:r>
          </w:p>
        </w:tc>
        <w:tc>
          <w:tcPr>
            <w:tcW w:w="788" w:type="dxa"/>
            <w:tcBorders>
              <w:top w:val="nil"/>
              <w:left w:val="nil"/>
              <w:bottom w:val="single" w:sz="4" w:space="0" w:color="auto"/>
              <w:right w:val="single" w:sz="4" w:space="0" w:color="auto"/>
            </w:tcBorders>
            <w:shd w:val="clear" w:color="000000" w:fill="75923C"/>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8.54%</w:t>
            </w:r>
          </w:p>
        </w:tc>
        <w:tc>
          <w:tcPr>
            <w:tcW w:w="870" w:type="dxa"/>
            <w:tcBorders>
              <w:top w:val="nil"/>
              <w:left w:val="nil"/>
              <w:bottom w:val="single" w:sz="4" w:space="0" w:color="auto"/>
              <w:right w:val="single" w:sz="4" w:space="0" w:color="auto"/>
            </w:tcBorders>
            <w:shd w:val="clear" w:color="000000" w:fill="75923C"/>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50.95%</w:t>
            </w:r>
          </w:p>
        </w:tc>
        <w:tc>
          <w:tcPr>
            <w:tcW w:w="788" w:type="dxa"/>
            <w:tcBorders>
              <w:top w:val="nil"/>
              <w:left w:val="nil"/>
              <w:bottom w:val="single" w:sz="4" w:space="0" w:color="auto"/>
              <w:right w:val="single" w:sz="4" w:space="0" w:color="auto"/>
            </w:tcBorders>
            <w:shd w:val="clear" w:color="000000" w:fill="75923C"/>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24.20%</w:t>
            </w:r>
          </w:p>
        </w:tc>
        <w:tc>
          <w:tcPr>
            <w:tcW w:w="707" w:type="dxa"/>
            <w:tcBorders>
              <w:top w:val="nil"/>
              <w:left w:val="nil"/>
              <w:bottom w:val="single" w:sz="4" w:space="0" w:color="auto"/>
              <w:right w:val="single" w:sz="4" w:space="0" w:color="auto"/>
            </w:tcBorders>
            <w:shd w:val="clear" w:color="000000" w:fill="75923C"/>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13.24%</w:t>
            </w:r>
          </w:p>
        </w:tc>
        <w:tc>
          <w:tcPr>
            <w:tcW w:w="848" w:type="dxa"/>
            <w:tcBorders>
              <w:top w:val="nil"/>
              <w:left w:val="nil"/>
              <w:bottom w:val="single" w:sz="4" w:space="0" w:color="auto"/>
              <w:right w:val="single" w:sz="4" w:space="0" w:color="auto"/>
            </w:tcBorders>
            <w:shd w:val="clear" w:color="000000" w:fill="75923C"/>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36.59%</w:t>
            </w:r>
          </w:p>
        </w:tc>
        <w:tc>
          <w:tcPr>
            <w:tcW w:w="788" w:type="dxa"/>
            <w:tcBorders>
              <w:top w:val="nil"/>
              <w:left w:val="nil"/>
              <w:bottom w:val="single" w:sz="4" w:space="0" w:color="auto"/>
              <w:right w:val="single" w:sz="4" w:space="0" w:color="auto"/>
            </w:tcBorders>
            <w:shd w:val="clear" w:color="000000" w:fill="75923C"/>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18.18%</w:t>
            </w:r>
          </w:p>
        </w:tc>
        <w:tc>
          <w:tcPr>
            <w:tcW w:w="771" w:type="dxa"/>
            <w:tcBorders>
              <w:top w:val="nil"/>
              <w:left w:val="nil"/>
              <w:bottom w:val="single" w:sz="4" w:space="0" w:color="auto"/>
              <w:right w:val="single" w:sz="4" w:space="0" w:color="auto"/>
            </w:tcBorders>
            <w:shd w:val="clear" w:color="000000" w:fill="75923C"/>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0.00%</w:t>
            </w:r>
          </w:p>
        </w:tc>
        <w:tc>
          <w:tcPr>
            <w:tcW w:w="707" w:type="dxa"/>
            <w:tcBorders>
              <w:top w:val="nil"/>
              <w:left w:val="nil"/>
              <w:bottom w:val="single" w:sz="4" w:space="0" w:color="auto"/>
              <w:right w:val="single" w:sz="4" w:space="0" w:color="auto"/>
            </w:tcBorders>
            <w:shd w:val="clear" w:color="000000" w:fill="75923C"/>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22.87%</w:t>
            </w:r>
          </w:p>
        </w:tc>
        <w:tc>
          <w:tcPr>
            <w:tcW w:w="425" w:type="dxa"/>
            <w:tcBorders>
              <w:top w:val="nil"/>
              <w:left w:val="nil"/>
              <w:bottom w:val="single" w:sz="4" w:space="0" w:color="auto"/>
              <w:right w:val="single" w:sz="4" w:space="0" w:color="auto"/>
            </w:tcBorders>
            <w:shd w:val="clear" w:color="000000" w:fill="75923C"/>
            <w:noWrap/>
            <w:vAlign w:val="bottom"/>
            <w:hideMark/>
          </w:tcPr>
          <w:p w:rsidR="00C83CAF" w:rsidRPr="00377BE3" w:rsidRDefault="00C83CAF" w:rsidP="00FC09A8">
            <w:pPr>
              <w:jc w:val="right"/>
              <w:rPr>
                <w:rFonts w:ascii="Calibri" w:hAnsi="Calibri"/>
                <w:color w:val="000000"/>
                <w:sz w:val="16"/>
                <w:szCs w:val="16"/>
                <w:lang w:val="es-EC" w:eastAsia="es-EC"/>
              </w:rPr>
            </w:pPr>
            <w:r w:rsidRPr="00377BE3">
              <w:rPr>
                <w:rFonts w:ascii="Calibri" w:hAnsi="Calibri"/>
                <w:color w:val="000000"/>
                <w:sz w:val="16"/>
                <w:szCs w:val="16"/>
                <w:lang w:val="es-EC" w:eastAsia="es-EC"/>
              </w:rPr>
              <w:t>62.11%</w:t>
            </w:r>
          </w:p>
        </w:tc>
      </w:tr>
    </w:tbl>
    <w:p w:rsidR="00C83CAF" w:rsidRDefault="00C83CAF" w:rsidP="00C83CAF">
      <w:pPr>
        <w:spacing w:line="480" w:lineRule="auto"/>
        <w:jc w:val="center"/>
        <w:rPr>
          <w:rFonts w:ascii="Arial" w:hAnsi="Arial" w:cs="Arial"/>
          <w:b/>
          <w:caps/>
        </w:rPr>
      </w:pPr>
    </w:p>
    <w:p w:rsidR="00C83CAF" w:rsidRPr="0024584B" w:rsidRDefault="00C83CAF" w:rsidP="00C83CAF">
      <w:pPr>
        <w:spacing w:line="480" w:lineRule="auto"/>
        <w:jc w:val="center"/>
        <w:rPr>
          <w:rFonts w:ascii="Arial" w:hAnsi="Arial" w:cs="Arial"/>
          <w:b/>
          <w:caps/>
        </w:rPr>
      </w:pPr>
      <w:r>
        <w:rPr>
          <w:rFonts w:ascii="Arial" w:hAnsi="Arial" w:cs="Arial"/>
          <w:b/>
          <w:caps/>
        </w:rPr>
        <w:t>Figura 5.10.</w:t>
      </w:r>
      <w:r w:rsidRPr="0024584B">
        <w:rPr>
          <w:rFonts w:ascii="Arial" w:hAnsi="Arial" w:cs="Arial"/>
          <w:b/>
          <w:caps/>
        </w:rPr>
        <w:t xml:space="preserve"> </w:t>
      </w:r>
      <w:r>
        <w:rPr>
          <w:rFonts w:ascii="Arial" w:hAnsi="Arial" w:cs="Arial"/>
          <w:b/>
          <w:caps/>
        </w:rPr>
        <w:t>FORMATO DE SALIDA DE INFORMACIÓN MENSUAL</w:t>
      </w:r>
    </w:p>
    <w:p w:rsidR="00C83CAF" w:rsidRPr="000F3CA6" w:rsidRDefault="00C83CAF" w:rsidP="00C83CAF">
      <w:pPr>
        <w:spacing w:line="480" w:lineRule="auto"/>
        <w:ind w:left="284"/>
        <w:jc w:val="both"/>
        <w:rPr>
          <w:rFonts w:ascii="Arial" w:hAnsi="Arial" w:cs="Arial"/>
        </w:rPr>
        <w:sectPr w:rsidR="00C83CAF" w:rsidRPr="000F3CA6" w:rsidSect="00135E87">
          <w:pgSz w:w="16838" w:h="11906" w:orient="landscape"/>
          <w:pgMar w:top="2268" w:right="2268" w:bottom="1361" w:left="2268" w:header="709" w:footer="709" w:gutter="0"/>
          <w:cols w:space="708"/>
          <w:docGrid w:linePitch="360"/>
        </w:sectPr>
      </w:pPr>
    </w:p>
    <w:p w:rsidR="00C83CAF" w:rsidRPr="00D47910" w:rsidRDefault="00C83CAF" w:rsidP="00C83CAF">
      <w:pPr>
        <w:spacing w:line="720" w:lineRule="auto"/>
        <w:jc w:val="both"/>
        <w:rPr>
          <w:rFonts w:ascii="Arial" w:hAnsi="Arial" w:cs="Arial"/>
        </w:rPr>
      </w:pPr>
    </w:p>
    <w:p w:rsidR="00C83CAF" w:rsidRPr="00D47910" w:rsidRDefault="00C83CAF" w:rsidP="00C83CAF">
      <w:pPr>
        <w:spacing w:line="720" w:lineRule="auto"/>
        <w:jc w:val="center"/>
        <w:rPr>
          <w:rFonts w:ascii="Arial" w:hAnsi="Arial" w:cs="Arial"/>
          <w:b/>
          <w:sz w:val="48"/>
          <w:szCs w:val="48"/>
          <w:lang w:val="es-ES_tradnl"/>
        </w:rPr>
      </w:pPr>
      <w:r w:rsidRPr="00D47910">
        <w:rPr>
          <w:rFonts w:ascii="Arial" w:hAnsi="Arial" w:cs="Arial"/>
          <w:b/>
          <w:sz w:val="48"/>
          <w:szCs w:val="48"/>
          <w:lang w:val="es-ES_tradnl"/>
        </w:rPr>
        <w:t>CAPÍTULO 6</w:t>
      </w:r>
    </w:p>
    <w:p w:rsidR="00C83CAF" w:rsidRPr="0027236E" w:rsidRDefault="00C83CAF" w:rsidP="009272A6">
      <w:pPr>
        <w:numPr>
          <w:ilvl w:val="0"/>
          <w:numId w:val="18"/>
        </w:numPr>
        <w:spacing w:line="480" w:lineRule="auto"/>
        <w:ind w:left="539" w:hanging="539"/>
        <w:jc w:val="both"/>
        <w:rPr>
          <w:rFonts w:ascii="Arial" w:hAnsi="Arial" w:cs="Arial"/>
        </w:rPr>
      </w:pPr>
      <w:r w:rsidRPr="00D47910">
        <w:rPr>
          <w:rFonts w:ascii="Arial" w:hAnsi="Arial" w:cs="Arial"/>
          <w:b/>
          <w:bCs/>
          <w:sz w:val="32"/>
          <w:szCs w:val="32"/>
        </w:rPr>
        <w:t>IMPLEMENTACIÓN DEL SISTEMA DE INDICADORES</w:t>
      </w:r>
    </w:p>
    <w:p w:rsidR="00C83CAF" w:rsidRPr="00D47910" w:rsidRDefault="00C83CAF" w:rsidP="00C83CAF">
      <w:pPr>
        <w:ind w:left="539"/>
        <w:jc w:val="both"/>
        <w:rPr>
          <w:rFonts w:ascii="Arial" w:hAnsi="Arial" w:cs="Arial"/>
          <w:b/>
          <w:bCs/>
          <w:sz w:val="32"/>
          <w:szCs w:val="32"/>
        </w:rPr>
      </w:pPr>
    </w:p>
    <w:p w:rsidR="00C83CAF" w:rsidRPr="0026604A" w:rsidRDefault="00C83CAF" w:rsidP="009272A6">
      <w:pPr>
        <w:numPr>
          <w:ilvl w:val="1"/>
          <w:numId w:val="18"/>
        </w:numPr>
        <w:spacing w:line="720" w:lineRule="auto"/>
        <w:ind w:hanging="539"/>
        <w:jc w:val="both"/>
        <w:rPr>
          <w:rFonts w:ascii="Arial" w:hAnsi="Arial" w:cs="Arial"/>
          <w:b/>
          <w:bCs/>
          <w:sz w:val="32"/>
          <w:szCs w:val="32"/>
        </w:rPr>
      </w:pPr>
      <w:r w:rsidRPr="00D47910">
        <w:rPr>
          <w:rFonts w:ascii="Arial" w:hAnsi="Arial" w:cs="Arial"/>
          <w:b/>
          <w:bCs/>
        </w:rPr>
        <w:t>Análisis de los indicadores</w:t>
      </w:r>
    </w:p>
    <w:p w:rsidR="00C83CAF" w:rsidRDefault="00C83CAF" w:rsidP="00C83CAF">
      <w:pPr>
        <w:spacing w:line="480" w:lineRule="auto"/>
        <w:ind w:left="930"/>
        <w:jc w:val="both"/>
        <w:rPr>
          <w:rFonts w:ascii="Arial" w:hAnsi="Arial" w:cs="Arial"/>
        </w:rPr>
      </w:pPr>
      <w:r w:rsidRPr="0026604A">
        <w:rPr>
          <w:rFonts w:ascii="Arial" w:hAnsi="Arial" w:cs="Arial"/>
        </w:rPr>
        <w:t>Para el análisis de l</w:t>
      </w:r>
      <w:r>
        <w:rPr>
          <w:rFonts w:ascii="Arial" w:hAnsi="Arial" w:cs="Arial"/>
        </w:rPr>
        <w:t>os datos obtenidos, se va a realizar</w:t>
      </w:r>
      <w:r w:rsidRPr="0026604A">
        <w:rPr>
          <w:rFonts w:ascii="Arial" w:hAnsi="Arial" w:cs="Arial"/>
        </w:rPr>
        <w:t xml:space="preserve"> un comparativo mensual</w:t>
      </w:r>
      <w:r>
        <w:rPr>
          <w:rFonts w:ascii="Arial" w:hAnsi="Arial" w:cs="Arial"/>
        </w:rPr>
        <w:t xml:space="preserve"> del mes de marzo y abril del 2008</w:t>
      </w:r>
      <w:r w:rsidRPr="0026604A">
        <w:rPr>
          <w:rFonts w:ascii="Arial" w:hAnsi="Arial" w:cs="Arial"/>
        </w:rPr>
        <w:t xml:space="preserve"> por </w:t>
      </w:r>
      <w:r>
        <w:rPr>
          <w:rFonts w:ascii="Arial" w:hAnsi="Arial" w:cs="Arial"/>
        </w:rPr>
        <w:t>maquinaria</w:t>
      </w:r>
      <w:r w:rsidRPr="0026604A">
        <w:rPr>
          <w:rFonts w:ascii="Arial" w:hAnsi="Arial" w:cs="Arial"/>
        </w:rPr>
        <w:t xml:space="preserve"> de cada uno de los tr</w:t>
      </w:r>
      <w:r>
        <w:rPr>
          <w:rFonts w:ascii="Arial" w:hAnsi="Arial" w:cs="Arial"/>
        </w:rPr>
        <w:t>es indicadores,  a su vez se va a analizar</w:t>
      </w:r>
      <w:r w:rsidRPr="0026604A">
        <w:rPr>
          <w:rFonts w:ascii="Arial" w:hAnsi="Arial" w:cs="Arial"/>
        </w:rPr>
        <w:t xml:space="preserve"> dentro de la misma gráfica las variables que determinan al ETE (disponibilidad, </w:t>
      </w:r>
      <w:r>
        <w:rPr>
          <w:rFonts w:ascii="Arial" w:hAnsi="Arial" w:cs="Arial"/>
        </w:rPr>
        <w:t>eficiencia de rendimiento</w:t>
      </w:r>
      <w:r w:rsidRPr="0026604A">
        <w:rPr>
          <w:rFonts w:ascii="Arial" w:hAnsi="Arial" w:cs="Arial"/>
        </w:rPr>
        <w:t xml:space="preserve"> y calidad). Esto se realiza para identifica</w:t>
      </w:r>
      <w:r>
        <w:rPr>
          <w:rFonts w:ascii="Arial" w:hAnsi="Arial" w:cs="Arial"/>
        </w:rPr>
        <w:t>r cuál es el factor crítico en el</w:t>
      </w:r>
      <w:r w:rsidRPr="0026604A">
        <w:rPr>
          <w:rFonts w:ascii="Arial" w:hAnsi="Arial" w:cs="Arial"/>
        </w:rPr>
        <w:t xml:space="preserve"> ETE.</w:t>
      </w:r>
    </w:p>
    <w:p w:rsidR="00C83CAF" w:rsidRPr="0026604A" w:rsidRDefault="00C83CAF" w:rsidP="00C83CAF">
      <w:pPr>
        <w:ind w:left="930"/>
        <w:jc w:val="both"/>
        <w:rPr>
          <w:rFonts w:ascii="Arial" w:hAnsi="Arial" w:cs="Arial"/>
        </w:rPr>
      </w:pPr>
    </w:p>
    <w:p w:rsidR="00C83CAF" w:rsidRDefault="00C83CAF" w:rsidP="00C83CAF">
      <w:pPr>
        <w:spacing w:line="480" w:lineRule="auto"/>
        <w:ind w:left="930"/>
        <w:jc w:val="both"/>
        <w:rPr>
          <w:rFonts w:ascii="Arial" w:hAnsi="Arial" w:cs="Arial"/>
        </w:rPr>
      </w:pPr>
      <w:r w:rsidRPr="0026604A">
        <w:rPr>
          <w:rFonts w:ascii="Arial" w:hAnsi="Arial" w:cs="Arial"/>
        </w:rPr>
        <w:t xml:space="preserve">Dentro del análisis individual de la </w:t>
      </w:r>
      <w:r>
        <w:rPr>
          <w:rFonts w:ascii="Arial" w:hAnsi="Arial" w:cs="Arial"/>
        </w:rPr>
        <w:t>maquinaria</w:t>
      </w:r>
      <w:r w:rsidRPr="0026604A">
        <w:rPr>
          <w:rFonts w:ascii="Arial" w:hAnsi="Arial" w:cs="Arial"/>
        </w:rPr>
        <w:t xml:space="preserve">, se puede observar </w:t>
      </w:r>
      <w:r>
        <w:rPr>
          <w:rFonts w:ascii="Arial" w:hAnsi="Arial" w:cs="Arial"/>
        </w:rPr>
        <w:t xml:space="preserve">en las tablas 21 y 22 </w:t>
      </w:r>
      <w:r w:rsidRPr="0026604A">
        <w:rPr>
          <w:rFonts w:ascii="Arial" w:hAnsi="Arial" w:cs="Arial"/>
        </w:rPr>
        <w:t>que existen dos indic</w:t>
      </w:r>
      <w:r>
        <w:rPr>
          <w:rFonts w:ascii="Arial" w:hAnsi="Arial" w:cs="Arial"/>
        </w:rPr>
        <w:t>adores que tienen altos valores</w:t>
      </w:r>
      <w:r w:rsidRPr="0026604A">
        <w:rPr>
          <w:rFonts w:ascii="Arial" w:hAnsi="Arial" w:cs="Arial"/>
        </w:rPr>
        <w:t>: la disponibilidad y la calidad.</w:t>
      </w:r>
      <w:r>
        <w:rPr>
          <w:rFonts w:ascii="Arial" w:hAnsi="Arial" w:cs="Arial"/>
        </w:rPr>
        <w:t xml:space="preserve"> Estos dos indicadores se van a analizar de forma global debido a que tienen un mismo patrón en todas las máquinas.</w:t>
      </w:r>
    </w:p>
    <w:p w:rsidR="00C83CAF" w:rsidRDefault="00C83CAF" w:rsidP="00C83CAF">
      <w:pPr>
        <w:ind w:left="930"/>
        <w:jc w:val="both"/>
        <w:rPr>
          <w:rFonts w:ascii="Arial" w:hAnsi="Arial" w:cs="Arial"/>
        </w:rPr>
      </w:pPr>
    </w:p>
    <w:p w:rsidR="00C83CAF" w:rsidRDefault="00C83CAF" w:rsidP="00C83CAF">
      <w:pPr>
        <w:spacing w:line="480" w:lineRule="auto"/>
        <w:ind w:left="930"/>
        <w:jc w:val="both"/>
        <w:rPr>
          <w:rFonts w:ascii="Arial" w:hAnsi="Arial" w:cs="Arial"/>
        </w:rPr>
      </w:pPr>
      <w:r>
        <w:rPr>
          <w:rFonts w:ascii="Arial" w:hAnsi="Arial" w:cs="Arial"/>
        </w:rPr>
        <w:lastRenderedPageBreak/>
        <w:t>En la tabla 23 se realiza la sumatoria total de los datos tanto en el mes de abril como en el mes de marzo, dando como resultado un solo valor grupal que servirá para analizar de manera global a los dos meses.</w:t>
      </w: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r>
        <w:rPr>
          <w:rFonts w:ascii="Arial" w:hAnsi="Arial" w:cs="Arial"/>
        </w:rPr>
        <w:t xml:space="preserve"> </w:t>
      </w: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p>
    <w:p w:rsidR="00C83CAF" w:rsidRDefault="00C83CAF" w:rsidP="00C83CAF">
      <w:pPr>
        <w:spacing w:line="480" w:lineRule="auto"/>
        <w:jc w:val="both"/>
        <w:rPr>
          <w:rFonts w:ascii="Arial" w:hAnsi="Arial" w:cs="Arial"/>
        </w:rPr>
        <w:sectPr w:rsidR="00C83CAF" w:rsidSect="00B776F8">
          <w:pgSz w:w="11906" w:h="16838"/>
          <w:pgMar w:top="2268" w:right="1361" w:bottom="2268" w:left="2268" w:header="1701" w:footer="709" w:gutter="0"/>
          <w:cols w:space="708"/>
          <w:docGrid w:linePitch="360"/>
        </w:sectPr>
      </w:pPr>
    </w:p>
    <w:p w:rsidR="00C83CAF" w:rsidRDefault="00C83CAF" w:rsidP="00C83CAF">
      <w:pPr>
        <w:spacing w:line="480" w:lineRule="auto"/>
        <w:ind w:left="930"/>
        <w:jc w:val="center"/>
        <w:rPr>
          <w:rFonts w:ascii="Arial" w:hAnsi="Arial" w:cs="Arial"/>
          <w:b/>
        </w:rPr>
      </w:pPr>
      <w:r w:rsidRPr="00351CCD">
        <w:rPr>
          <w:rFonts w:ascii="Arial" w:hAnsi="Arial" w:cs="Arial"/>
          <w:b/>
        </w:rPr>
        <w:lastRenderedPageBreak/>
        <w:t xml:space="preserve">TABLA </w:t>
      </w:r>
      <w:r>
        <w:rPr>
          <w:rFonts w:ascii="Arial" w:hAnsi="Arial" w:cs="Arial"/>
          <w:b/>
        </w:rPr>
        <w:t>21</w:t>
      </w:r>
    </w:p>
    <w:p w:rsidR="00C83CAF" w:rsidRDefault="00C83CAF" w:rsidP="00C83CAF">
      <w:pPr>
        <w:spacing w:line="480" w:lineRule="auto"/>
        <w:ind w:left="930"/>
        <w:jc w:val="center"/>
        <w:rPr>
          <w:rFonts w:ascii="Arial" w:hAnsi="Arial" w:cs="Arial"/>
          <w:b/>
        </w:rPr>
      </w:pPr>
      <w:r w:rsidRPr="00612515">
        <w:rPr>
          <w:rFonts w:ascii="Arial" w:hAnsi="Arial" w:cs="Arial"/>
          <w:b/>
        </w:rPr>
        <w:t xml:space="preserve"> </w:t>
      </w:r>
      <w:r>
        <w:rPr>
          <w:rFonts w:ascii="Arial" w:hAnsi="Arial" w:cs="Arial"/>
          <w:b/>
        </w:rPr>
        <w:t>SUMATORIA TOTAL</w:t>
      </w:r>
      <w:r w:rsidRPr="00351CCD">
        <w:rPr>
          <w:rFonts w:ascii="Arial" w:hAnsi="Arial" w:cs="Arial"/>
          <w:b/>
        </w:rPr>
        <w:t xml:space="preserve"> DE INDICADORES </w:t>
      </w:r>
      <w:r>
        <w:rPr>
          <w:rFonts w:ascii="Arial" w:hAnsi="Arial" w:cs="Arial"/>
          <w:b/>
        </w:rPr>
        <w:t>MES DE MARZO DEL 2008</w:t>
      </w:r>
    </w:p>
    <w:tbl>
      <w:tblPr>
        <w:tblpPr w:leftFromText="141" w:rightFromText="141" w:vertAnchor="page" w:horzAnchor="margin" w:tblpY="3484"/>
        <w:tblW w:w="11997" w:type="dxa"/>
        <w:tblCellMar>
          <w:left w:w="70" w:type="dxa"/>
          <w:right w:w="70" w:type="dxa"/>
        </w:tblCellMar>
        <w:tblLook w:val="04A0"/>
      </w:tblPr>
      <w:tblGrid>
        <w:gridCol w:w="1680"/>
        <w:gridCol w:w="1225"/>
        <w:gridCol w:w="870"/>
        <w:gridCol w:w="870"/>
        <w:gridCol w:w="788"/>
        <w:gridCol w:w="870"/>
        <w:gridCol w:w="788"/>
        <w:gridCol w:w="776"/>
        <w:gridCol w:w="850"/>
        <w:gridCol w:w="788"/>
        <w:gridCol w:w="705"/>
        <w:gridCol w:w="917"/>
        <w:gridCol w:w="870"/>
      </w:tblGrid>
      <w:tr w:rsidR="00C83CAF" w:rsidRPr="00CD5F68" w:rsidTr="00FC09A8">
        <w:trPr>
          <w:trHeight w:val="315"/>
        </w:trPr>
        <w:tc>
          <w:tcPr>
            <w:tcW w:w="1680" w:type="dxa"/>
            <w:tcBorders>
              <w:top w:val="single" w:sz="4" w:space="0" w:color="auto"/>
              <w:left w:val="single" w:sz="4" w:space="0" w:color="auto"/>
              <w:bottom w:val="nil"/>
              <w:right w:val="nil"/>
            </w:tcBorders>
            <w:shd w:val="clear" w:color="auto" w:fill="auto"/>
            <w:noWrap/>
            <w:vAlign w:val="center"/>
            <w:hideMark/>
          </w:tcPr>
          <w:p w:rsidR="00C83CAF" w:rsidRPr="00CD5F68" w:rsidRDefault="00C83CAF" w:rsidP="00FC09A8">
            <w:pPr>
              <w:jc w:val="center"/>
              <w:rPr>
                <w:rFonts w:ascii="Calibri" w:hAnsi="Calibri"/>
                <w:b/>
                <w:bCs/>
                <w:color w:val="000000"/>
                <w:sz w:val="16"/>
                <w:szCs w:val="16"/>
                <w:lang w:val="es-EC" w:eastAsia="es-EC"/>
              </w:rPr>
            </w:pPr>
            <w:r w:rsidRPr="00CD5F68">
              <w:rPr>
                <w:rFonts w:ascii="Calibri" w:hAnsi="Calibri"/>
                <w:b/>
                <w:bCs/>
                <w:color w:val="000000"/>
                <w:sz w:val="16"/>
                <w:szCs w:val="16"/>
                <w:lang w:val="es-EC" w:eastAsia="es-EC"/>
              </w:rPr>
              <w:t>indicador</w:t>
            </w:r>
          </w:p>
        </w:tc>
        <w:tc>
          <w:tcPr>
            <w:tcW w:w="1225" w:type="dxa"/>
            <w:tcBorders>
              <w:top w:val="single" w:sz="4" w:space="0" w:color="auto"/>
              <w:left w:val="single" w:sz="4" w:space="0" w:color="auto"/>
              <w:bottom w:val="nil"/>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maquinaria</w:t>
            </w:r>
          </w:p>
        </w:tc>
        <w:tc>
          <w:tcPr>
            <w:tcW w:w="870" w:type="dxa"/>
            <w:tcBorders>
              <w:top w:val="single" w:sz="4" w:space="0" w:color="auto"/>
              <w:left w:val="nil"/>
              <w:bottom w:val="nil"/>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AP</w:t>
            </w:r>
          </w:p>
        </w:tc>
        <w:tc>
          <w:tcPr>
            <w:tcW w:w="870" w:type="dxa"/>
            <w:tcBorders>
              <w:top w:val="single" w:sz="4" w:space="0" w:color="auto"/>
              <w:left w:val="nil"/>
              <w:bottom w:val="nil"/>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AM</w:t>
            </w:r>
          </w:p>
        </w:tc>
        <w:tc>
          <w:tcPr>
            <w:tcW w:w="788" w:type="dxa"/>
            <w:tcBorders>
              <w:top w:val="single" w:sz="4" w:space="0" w:color="auto"/>
              <w:left w:val="nil"/>
              <w:bottom w:val="nil"/>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AL</w:t>
            </w:r>
          </w:p>
        </w:tc>
        <w:tc>
          <w:tcPr>
            <w:tcW w:w="870" w:type="dxa"/>
            <w:tcBorders>
              <w:top w:val="single" w:sz="4" w:space="0" w:color="auto"/>
              <w:left w:val="nil"/>
              <w:bottom w:val="nil"/>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GP</w:t>
            </w:r>
          </w:p>
        </w:tc>
        <w:tc>
          <w:tcPr>
            <w:tcW w:w="788" w:type="dxa"/>
            <w:tcBorders>
              <w:top w:val="single" w:sz="4" w:space="0" w:color="auto"/>
              <w:left w:val="nil"/>
              <w:bottom w:val="nil"/>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GM</w:t>
            </w:r>
          </w:p>
        </w:tc>
        <w:tc>
          <w:tcPr>
            <w:tcW w:w="776" w:type="dxa"/>
            <w:tcBorders>
              <w:top w:val="single" w:sz="4" w:space="0" w:color="auto"/>
              <w:left w:val="nil"/>
              <w:bottom w:val="nil"/>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GL</w:t>
            </w:r>
          </w:p>
        </w:tc>
        <w:tc>
          <w:tcPr>
            <w:tcW w:w="850" w:type="dxa"/>
            <w:tcBorders>
              <w:top w:val="single" w:sz="4" w:space="0" w:color="auto"/>
              <w:left w:val="nil"/>
              <w:bottom w:val="nil"/>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PP</w:t>
            </w:r>
          </w:p>
        </w:tc>
        <w:tc>
          <w:tcPr>
            <w:tcW w:w="788" w:type="dxa"/>
            <w:tcBorders>
              <w:top w:val="single" w:sz="4" w:space="0" w:color="auto"/>
              <w:left w:val="nil"/>
              <w:bottom w:val="nil"/>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PM</w:t>
            </w:r>
          </w:p>
        </w:tc>
        <w:tc>
          <w:tcPr>
            <w:tcW w:w="705" w:type="dxa"/>
            <w:tcBorders>
              <w:top w:val="single" w:sz="4" w:space="0" w:color="auto"/>
              <w:left w:val="nil"/>
              <w:bottom w:val="nil"/>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PL</w:t>
            </w:r>
          </w:p>
        </w:tc>
        <w:tc>
          <w:tcPr>
            <w:tcW w:w="917" w:type="dxa"/>
            <w:tcBorders>
              <w:top w:val="single" w:sz="4" w:space="0" w:color="auto"/>
              <w:left w:val="nil"/>
              <w:bottom w:val="nil"/>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R1</w:t>
            </w:r>
          </w:p>
        </w:tc>
        <w:tc>
          <w:tcPr>
            <w:tcW w:w="870" w:type="dxa"/>
            <w:tcBorders>
              <w:top w:val="single" w:sz="4" w:space="0" w:color="auto"/>
              <w:left w:val="nil"/>
              <w:bottom w:val="nil"/>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PANT</w:t>
            </w:r>
          </w:p>
        </w:tc>
      </w:tr>
      <w:tr w:rsidR="00C83CAF" w:rsidRPr="00CD5F68" w:rsidTr="00FC09A8">
        <w:trPr>
          <w:trHeight w:val="300"/>
        </w:trPr>
        <w:tc>
          <w:tcPr>
            <w:tcW w:w="16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83CAF" w:rsidRPr="00CD5F68" w:rsidRDefault="00C83CAF" w:rsidP="00FC09A8">
            <w:pPr>
              <w:jc w:val="center"/>
              <w:rPr>
                <w:rFonts w:ascii="Calibri" w:hAnsi="Calibri"/>
                <w:color w:val="000000"/>
                <w:sz w:val="16"/>
                <w:szCs w:val="16"/>
                <w:lang w:val="es-EC" w:eastAsia="es-EC"/>
              </w:rPr>
            </w:pPr>
            <w:r w:rsidRPr="00CD5F68">
              <w:rPr>
                <w:rFonts w:ascii="Calibri" w:hAnsi="Calibri"/>
                <w:color w:val="000000"/>
                <w:sz w:val="16"/>
                <w:szCs w:val="16"/>
                <w:lang w:val="es-EC" w:eastAsia="es-EC"/>
              </w:rPr>
              <w:t>EFICIENCIA TOTAL DEL EQUIPO</w:t>
            </w:r>
          </w:p>
        </w:tc>
        <w:tc>
          <w:tcPr>
            <w:tcW w:w="1225" w:type="dxa"/>
            <w:tcBorders>
              <w:top w:val="single" w:sz="8" w:space="0" w:color="auto"/>
              <w:left w:val="nil"/>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color w:val="000000"/>
                <w:sz w:val="16"/>
                <w:szCs w:val="16"/>
                <w:lang w:val="es-EC" w:eastAsia="es-EC"/>
              </w:rPr>
            </w:pPr>
            <w:r w:rsidRPr="00CD5F68">
              <w:rPr>
                <w:rFonts w:ascii="Calibri" w:hAnsi="Calibri"/>
                <w:color w:val="000000"/>
                <w:sz w:val="16"/>
                <w:szCs w:val="16"/>
                <w:lang w:val="es-EC" w:eastAsia="es-EC"/>
              </w:rPr>
              <w:t>tiempo total de operación (min)</w:t>
            </w:r>
          </w:p>
        </w:tc>
        <w:tc>
          <w:tcPr>
            <w:tcW w:w="870" w:type="dxa"/>
            <w:tcBorders>
              <w:top w:val="single" w:sz="8" w:space="0" w:color="auto"/>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4,797</w:t>
            </w:r>
          </w:p>
        </w:tc>
        <w:tc>
          <w:tcPr>
            <w:tcW w:w="870" w:type="dxa"/>
            <w:tcBorders>
              <w:top w:val="single" w:sz="8" w:space="0" w:color="auto"/>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6,519</w:t>
            </w:r>
          </w:p>
        </w:tc>
        <w:tc>
          <w:tcPr>
            <w:tcW w:w="788" w:type="dxa"/>
            <w:tcBorders>
              <w:top w:val="single" w:sz="8" w:space="0" w:color="auto"/>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1,234</w:t>
            </w:r>
          </w:p>
        </w:tc>
        <w:tc>
          <w:tcPr>
            <w:tcW w:w="870" w:type="dxa"/>
            <w:tcBorders>
              <w:top w:val="single" w:sz="8" w:space="0" w:color="auto"/>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9,238</w:t>
            </w:r>
          </w:p>
        </w:tc>
        <w:tc>
          <w:tcPr>
            <w:tcW w:w="788" w:type="dxa"/>
            <w:tcBorders>
              <w:top w:val="single" w:sz="8" w:space="0" w:color="auto"/>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3,782</w:t>
            </w:r>
          </w:p>
        </w:tc>
        <w:tc>
          <w:tcPr>
            <w:tcW w:w="776" w:type="dxa"/>
            <w:tcBorders>
              <w:top w:val="single" w:sz="8" w:space="0" w:color="auto"/>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1,790</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5,239</w:t>
            </w:r>
          </w:p>
        </w:tc>
        <w:tc>
          <w:tcPr>
            <w:tcW w:w="788" w:type="dxa"/>
            <w:tcBorders>
              <w:top w:val="single" w:sz="8" w:space="0" w:color="auto"/>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2,661</w:t>
            </w:r>
          </w:p>
        </w:tc>
        <w:tc>
          <w:tcPr>
            <w:tcW w:w="705" w:type="dxa"/>
            <w:tcBorders>
              <w:top w:val="single" w:sz="8" w:space="0" w:color="auto"/>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w:t>
            </w:r>
          </w:p>
        </w:tc>
        <w:tc>
          <w:tcPr>
            <w:tcW w:w="917" w:type="dxa"/>
            <w:tcBorders>
              <w:top w:val="single" w:sz="8" w:space="0" w:color="auto"/>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2,903</w:t>
            </w:r>
          </w:p>
        </w:tc>
        <w:tc>
          <w:tcPr>
            <w:tcW w:w="870" w:type="dxa"/>
            <w:tcBorders>
              <w:top w:val="single" w:sz="8" w:space="0" w:color="auto"/>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10,473</w:t>
            </w:r>
          </w:p>
        </w:tc>
      </w:tr>
      <w:tr w:rsidR="00C83CAF" w:rsidRPr="00CD5F68" w:rsidTr="00FC09A8">
        <w:trPr>
          <w:trHeight w:val="230"/>
        </w:trPr>
        <w:tc>
          <w:tcPr>
            <w:tcW w:w="1680" w:type="dxa"/>
            <w:vMerge/>
            <w:tcBorders>
              <w:top w:val="single" w:sz="8" w:space="0" w:color="auto"/>
              <w:left w:val="single" w:sz="8" w:space="0" w:color="auto"/>
              <w:bottom w:val="single" w:sz="8" w:space="0" w:color="000000"/>
              <w:right w:val="single" w:sz="4" w:space="0" w:color="auto"/>
            </w:tcBorders>
            <w:vAlign w:val="center"/>
            <w:hideMark/>
          </w:tcPr>
          <w:p w:rsidR="00C83CAF" w:rsidRPr="00CD5F68" w:rsidRDefault="00C83CAF" w:rsidP="00FC09A8">
            <w:pPr>
              <w:rPr>
                <w:rFonts w:ascii="Calibri" w:hAnsi="Calibri"/>
                <w:color w:val="000000"/>
                <w:sz w:val="16"/>
                <w:szCs w:val="16"/>
                <w:lang w:val="es-EC" w:eastAsia="es-EC"/>
              </w:rPr>
            </w:pPr>
          </w:p>
        </w:tc>
        <w:tc>
          <w:tcPr>
            <w:tcW w:w="122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color w:val="000000"/>
                <w:sz w:val="16"/>
                <w:szCs w:val="16"/>
                <w:lang w:val="es-EC" w:eastAsia="es-EC"/>
              </w:rPr>
            </w:pPr>
            <w:r w:rsidRPr="00CD5F68">
              <w:rPr>
                <w:rFonts w:ascii="Calibri" w:hAnsi="Calibri"/>
                <w:color w:val="000000"/>
                <w:sz w:val="16"/>
                <w:szCs w:val="16"/>
                <w:lang w:val="es-EC" w:eastAsia="es-EC"/>
              </w:rPr>
              <w:t>mant prev (min)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w:t>
            </w:r>
          </w:p>
        </w:tc>
      </w:tr>
      <w:tr w:rsidR="00C83CAF" w:rsidRPr="00CD5F68" w:rsidTr="00FC09A8">
        <w:trPr>
          <w:trHeight w:val="300"/>
        </w:trPr>
        <w:tc>
          <w:tcPr>
            <w:tcW w:w="1680" w:type="dxa"/>
            <w:vMerge/>
            <w:tcBorders>
              <w:top w:val="single" w:sz="8" w:space="0" w:color="auto"/>
              <w:left w:val="single" w:sz="8" w:space="0" w:color="auto"/>
              <w:bottom w:val="single" w:sz="8" w:space="0" w:color="000000"/>
              <w:right w:val="single" w:sz="4" w:space="0" w:color="auto"/>
            </w:tcBorders>
            <w:vAlign w:val="center"/>
            <w:hideMark/>
          </w:tcPr>
          <w:p w:rsidR="00C83CAF" w:rsidRPr="00CD5F68" w:rsidRDefault="00C83CAF" w:rsidP="00FC09A8">
            <w:pPr>
              <w:rPr>
                <w:rFonts w:ascii="Calibri" w:hAnsi="Calibri"/>
                <w:color w:val="000000"/>
                <w:sz w:val="16"/>
                <w:szCs w:val="16"/>
                <w:lang w:val="es-EC" w:eastAsia="es-EC"/>
              </w:rPr>
            </w:pPr>
          </w:p>
        </w:tc>
        <w:tc>
          <w:tcPr>
            <w:tcW w:w="122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color w:val="000000"/>
                <w:sz w:val="16"/>
                <w:szCs w:val="16"/>
                <w:lang w:val="es-EC" w:eastAsia="es-EC"/>
              </w:rPr>
            </w:pPr>
            <w:r w:rsidRPr="00CD5F68">
              <w:rPr>
                <w:rFonts w:ascii="Calibri" w:hAnsi="Calibri"/>
                <w:color w:val="000000"/>
                <w:sz w:val="16"/>
                <w:szCs w:val="16"/>
                <w:lang w:val="es-EC" w:eastAsia="es-EC"/>
              </w:rPr>
              <w:t>tiempo disponible (min)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4,677</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6,399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1,114</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9,118</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3,662</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1,670</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5,119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2,541</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2,783</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10,353</w:t>
            </w:r>
          </w:p>
        </w:tc>
      </w:tr>
      <w:tr w:rsidR="00C83CAF" w:rsidRPr="00CD5F68" w:rsidTr="00FC09A8">
        <w:trPr>
          <w:trHeight w:val="503"/>
        </w:trPr>
        <w:tc>
          <w:tcPr>
            <w:tcW w:w="1680" w:type="dxa"/>
            <w:vMerge/>
            <w:tcBorders>
              <w:top w:val="single" w:sz="8" w:space="0" w:color="auto"/>
              <w:left w:val="single" w:sz="8" w:space="0" w:color="auto"/>
              <w:bottom w:val="single" w:sz="8" w:space="0" w:color="000000"/>
              <w:right w:val="single" w:sz="4" w:space="0" w:color="auto"/>
            </w:tcBorders>
            <w:vAlign w:val="center"/>
            <w:hideMark/>
          </w:tcPr>
          <w:p w:rsidR="00C83CAF" w:rsidRPr="00CD5F68" w:rsidRDefault="00C83CAF" w:rsidP="00FC09A8">
            <w:pPr>
              <w:rPr>
                <w:rFonts w:ascii="Calibri" w:hAnsi="Calibri"/>
                <w:color w:val="000000"/>
                <w:sz w:val="16"/>
                <w:szCs w:val="16"/>
                <w:lang w:val="es-EC" w:eastAsia="es-EC"/>
              </w:rPr>
            </w:pPr>
          </w:p>
        </w:tc>
        <w:tc>
          <w:tcPr>
            <w:tcW w:w="122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color w:val="000000"/>
                <w:sz w:val="16"/>
                <w:szCs w:val="16"/>
                <w:lang w:val="es-EC" w:eastAsia="es-EC"/>
              </w:rPr>
            </w:pPr>
            <w:r w:rsidRPr="00CD5F68">
              <w:rPr>
                <w:rFonts w:ascii="Calibri" w:hAnsi="Calibri"/>
                <w:color w:val="000000"/>
                <w:sz w:val="16"/>
                <w:szCs w:val="16"/>
                <w:lang w:val="es-EC" w:eastAsia="es-EC"/>
              </w:rPr>
              <w:t>paras no planificadas (min)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75</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95</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162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47</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23</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38</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39</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216</w:t>
            </w:r>
          </w:p>
        </w:tc>
      </w:tr>
      <w:tr w:rsidR="00C83CAF" w:rsidRPr="00CD5F68" w:rsidTr="00FC09A8">
        <w:trPr>
          <w:trHeight w:val="234"/>
        </w:trPr>
        <w:tc>
          <w:tcPr>
            <w:tcW w:w="1680" w:type="dxa"/>
            <w:vMerge/>
            <w:tcBorders>
              <w:top w:val="single" w:sz="8" w:space="0" w:color="auto"/>
              <w:left w:val="single" w:sz="8" w:space="0" w:color="auto"/>
              <w:bottom w:val="single" w:sz="8" w:space="0" w:color="000000"/>
              <w:right w:val="single" w:sz="4" w:space="0" w:color="auto"/>
            </w:tcBorders>
            <w:vAlign w:val="center"/>
            <w:hideMark/>
          </w:tcPr>
          <w:p w:rsidR="00C83CAF" w:rsidRPr="00CD5F68" w:rsidRDefault="00C83CAF" w:rsidP="00FC09A8">
            <w:pPr>
              <w:rPr>
                <w:rFonts w:ascii="Calibri" w:hAnsi="Calibri"/>
                <w:color w:val="000000"/>
                <w:sz w:val="16"/>
                <w:szCs w:val="16"/>
                <w:lang w:val="es-EC" w:eastAsia="es-EC"/>
              </w:rPr>
            </w:pPr>
          </w:p>
        </w:tc>
        <w:tc>
          <w:tcPr>
            <w:tcW w:w="122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color w:val="000000"/>
                <w:sz w:val="16"/>
                <w:szCs w:val="16"/>
                <w:lang w:val="es-EC" w:eastAsia="es-EC"/>
              </w:rPr>
            </w:pPr>
            <w:r w:rsidRPr="00CD5F68">
              <w:rPr>
                <w:rFonts w:ascii="Calibri" w:hAnsi="Calibri"/>
                <w:color w:val="000000"/>
                <w:sz w:val="16"/>
                <w:szCs w:val="16"/>
                <w:lang w:val="es-EC" w:eastAsia="es-EC"/>
              </w:rPr>
              <w:t>setups (min)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730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219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48</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152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130</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81</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529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234</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w:t>
            </w:r>
          </w:p>
        </w:tc>
      </w:tr>
      <w:tr w:rsidR="00C83CAF" w:rsidRPr="00CD5F68" w:rsidTr="00FC09A8">
        <w:trPr>
          <w:trHeight w:val="300"/>
        </w:trPr>
        <w:tc>
          <w:tcPr>
            <w:tcW w:w="1680" w:type="dxa"/>
            <w:vMerge/>
            <w:tcBorders>
              <w:top w:val="single" w:sz="8" w:space="0" w:color="auto"/>
              <w:left w:val="single" w:sz="8" w:space="0" w:color="auto"/>
              <w:bottom w:val="single" w:sz="8" w:space="0" w:color="000000"/>
              <w:right w:val="single" w:sz="4" w:space="0" w:color="auto"/>
            </w:tcBorders>
            <w:vAlign w:val="center"/>
            <w:hideMark/>
          </w:tcPr>
          <w:p w:rsidR="00C83CAF" w:rsidRPr="00CD5F68" w:rsidRDefault="00C83CAF" w:rsidP="00FC09A8">
            <w:pPr>
              <w:rPr>
                <w:rFonts w:ascii="Calibri" w:hAnsi="Calibri"/>
                <w:color w:val="000000"/>
                <w:sz w:val="16"/>
                <w:szCs w:val="16"/>
                <w:lang w:val="es-EC" w:eastAsia="es-EC"/>
              </w:rPr>
            </w:pPr>
          </w:p>
        </w:tc>
        <w:tc>
          <w:tcPr>
            <w:tcW w:w="122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color w:val="000000"/>
                <w:sz w:val="16"/>
                <w:szCs w:val="16"/>
                <w:lang w:val="es-EC" w:eastAsia="es-EC"/>
              </w:rPr>
            </w:pPr>
            <w:r w:rsidRPr="00CD5F68">
              <w:rPr>
                <w:rFonts w:ascii="Calibri" w:hAnsi="Calibri"/>
                <w:color w:val="000000"/>
                <w:sz w:val="16"/>
                <w:szCs w:val="16"/>
                <w:lang w:val="es-EC" w:eastAsia="es-EC"/>
              </w:rPr>
              <w:t>tiempo operativo (min)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3,872</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6,085</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1,066</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8,804</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3,485</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1,589</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4,567</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2,269</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2,744</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10,137</w:t>
            </w:r>
          </w:p>
        </w:tc>
      </w:tr>
      <w:tr w:rsidR="00C83CAF" w:rsidRPr="00CD5F68" w:rsidTr="00FC09A8">
        <w:trPr>
          <w:trHeight w:val="300"/>
        </w:trPr>
        <w:tc>
          <w:tcPr>
            <w:tcW w:w="1680" w:type="dxa"/>
            <w:vMerge/>
            <w:tcBorders>
              <w:top w:val="single" w:sz="8" w:space="0" w:color="auto"/>
              <w:left w:val="single" w:sz="8" w:space="0" w:color="auto"/>
              <w:bottom w:val="single" w:sz="8" w:space="0" w:color="000000"/>
              <w:right w:val="single" w:sz="4" w:space="0" w:color="auto"/>
            </w:tcBorders>
            <w:vAlign w:val="center"/>
            <w:hideMark/>
          </w:tcPr>
          <w:p w:rsidR="00C83CAF" w:rsidRPr="00CD5F68" w:rsidRDefault="00C83CAF" w:rsidP="00FC09A8">
            <w:pPr>
              <w:rPr>
                <w:rFonts w:ascii="Calibri" w:hAnsi="Calibri"/>
                <w:color w:val="000000"/>
                <w:sz w:val="16"/>
                <w:szCs w:val="16"/>
                <w:lang w:val="es-EC" w:eastAsia="es-EC"/>
              </w:rPr>
            </w:pPr>
          </w:p>
        </w:tc>
        <w:tc>
          <w:tcPr>
            <w:tcW w:w="122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disponibilidad</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82.79%</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95.10%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95.69%</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96.56%</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95.17%</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95.15%</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89.22%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89.30%</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100.00%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98.60%</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97.91%</w:t>
            </w:r>
          </w:p>
        </w:tc>
      </w:tr>
      <w:tr w:rsidR="00C83CAF" w:rsidRPr="00CD5F68" w:rsidTr="00FC09A8">
        <w:trPr>
          <w:trHeight w:val="300"/>
        </w:trPr>
        <w:tc>
          <w:tcPr>
            <w:tcW w:w="1680" w:type="dxa"/>
            <w:vMerge/>
            <w:tcBorders>
              <w:top w:val="single" w:sz="8" w:space="0" w:color="auto"/>
              <w:left w:val="single" w:sz="8" w:space="0" w:color="auto"/>
              <w:bottom w:val="single" w:sz="8" w:space="0" w:color="000000"/>
              <w:right w:val="single" w:sz="4" w:space="0" w:color="auto"/>
            </w:tcBorders>
            <w:vAlign w:val="center"/>
            <w:hideMark/>
          </w:tcPr>
          <w:p w:rsidR="00C83CAF" w:rsidRPr="00CD5F68" w:rsidRDefault="00C83CAF" w:rsidP="00FC09A8">
            <w:pPr>
              <w:rPr>
                <w:rFonts w:ascii="Calibri" w:hAnsi="Calibri"/>
                <w:color w:val="000000"/>
                <w:sz w:val="16"/>
                <w:szCs w:val="16"/>
                <w:lang w:val="es-EC" w:eastAsia="es-EC"/>
              </w:rPr>
            </w:pPr>
          </w:p>
        </w:tc>
        <w:tc>
          <w:tcPr>
            <w:tcW w:w="122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sz w:val="16"/>
                <w:szCs w:val="16"/>
                <w:lang w:val="es-EC" w:eastAsia="es-EC"/>
              </w:rPr>
            </w:pPr>
            <w:r w:rsidRPr="00CD5F68">
              <w:rPr>
                <w:rFonts w:ascii="Calibri" w:hAnsi="Calibri"/>
                <w:sz w:val="16"/>
                <w:szCs w:val="16"/>
                <w:lang w:val="es-EC" w:eastAsia="es-EC"/>
              </w:rPr>
              <w:t>velocidad (kg/min)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sz w:val="16"/>
                <w:szCs w:val="16"/>
                <w:lang w:val="es-EC" w:eastAsia="es-EC"/>
              </w:rPr>
            </w:pPr>
            <w:r w:rsidRPr="00CD5F68">
              <w:rPr>
                <w:rFonts w:ascii="Calibri" w:hAnsi="Calibri"/>
                <w:sz w:val="16"/>
                <w:szCs w:val="16"/>
                <w:lang w:val="es-EC" w:eastAsia="es-EC"/>
              </w:rPr>
              <w:t>110.32</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sz w:val="16"/>
                <w:szCs w:val="16"/>
                <w:lang w:val="es-EC" w:eastAsia="es-EC"/>
              </w:rPr>
            </w:pPr>
            <w:r w:rsidRPr="00CD5F68">
              <w:rPr>
                <w:rFonts w:ascii="Calibri" w:hAnsi="Calibri"/>
                <w:sz w:val="16"/>
                <w:szCs w:val="16"/>
                <w:lang w:val="es-EC" w:eastAsia="es-EC"/>
              </w:rPr>
              <w:t>34.03</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sz w:val="16"/>
                <w:szCs w:val="16"/>
                <w:lang w:val="es-EC" w:eastAsia="es-EC"/>
              </w:rPr>
            </w:pPr>
            <w:r w:rsidRPr="00CD5F68">
              <w:rPr>
                <w:rFonts w:ascii="Calibri" w:hAnsi="Calibri"/>
                <w:sz w:val="16"/>
                <w:szCs w:val="16"/>
                <w:lang w:val="es-EC" w:eastAsia="es-EC"/>
              </w:rPr>
              <w:t>20.04</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sz w:val="16"/>
                <w:szCs w:val="16"/>
                <w:lang w:val="es-EC" w:eastAsia="es-EC"/>
              </w:rPr>
            </w:pPr>
            <w:r w:rsidRPr="00CD5F68">
              <w:rPr>
                <w:rFonts w:ascii="Calibri" w:hAnsi="Calibri"/>
                <w:sz w:val="16"/>
                <w:szCs w:val="16"/>
                <w:lang w:val="es-EC" w:eastAsia="es-EC"/>
              </w:rPr>
              <w:t>44.32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sz w:val="16"/>
                <w:szCs w:val="16"/>
                <w:lang w:val="es-EC" w:eastAsia="es-EC"/>
              </w:rPr>
            </w:pPr>
            <w:r w:rsidRPr="00CD5F68">
              <w:rPr>
                <w:rFonts w:ascii="Calibri" w:hAnsi="Calibri"/>
                <w:sz w:val="16"/>
                <w:szCs w:val="16"/>
                <w:lang w:val="es-EC" w:eastAsia="es-EC"/>
              </w:rPr>
              <w:t>8.50</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sz w:val="16"/>
                <w:szCs w:val="16"/>
                <w:lang w:val="es-EC" w:eastAsia="es-EC"/>
              </w:rPr>
            </w:pPr>
            <w:r w:rsidRPr="00CD5F68">
              <w:rPr>
                <w:rFonts w:ascii="Calibri" w:hAnsi="Calibri"/>
                <w:sz w:val="16"/>
                <w:szCs w:val="16"/>
                <w:lang w:val="es-EC" w:eastAsia="es-EC"/>
              </w:rPr>
              <w:t>3.10</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sz w:val="16"/>
                <w:szCs w:val="16"/>
                <w:lang w:val="es-EC" w:eastAsia="es-EC"/>
              </w:rPr>
            </w:pPr>
            <w:r w:rsidRPr="00CD5F68">
              <w:rPr>
                <w:rFonts w:ascii="Calibri" w:hAnsi="Calibri"/>
                <w:sz w:val="16"/>
                <w:szCs w:val="16"/>
                <w:lang w:val="es-EC" w:eastAsia="es-EC"/>
              </w:rPr>
              <w:t>13.20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sz w:val="16"/>
                <w:szCs w:val="16"/>
                <w:lang w:val="es-EC" w:eastAsia="es-EC"/>
              </w:rPr>
            </w:pPr>
            <w:r w:rsidRPr="00CD5F68">
              <w:rPr>
                <w:rFonts w:ascii="Calibri" w:hAnsi="Calibri"/>
                <w:sz w:val="16"/>
                <w:szCs w:val="16"/>
                <w:lang w:val="es-EC" w:eastAsia="es-EC"/>
              </w:rPr>
              <w:t>8.10</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sz w:val="16"/>
                <w:szCs w:val="16"/>
                <w:lang w:val="es-EC" w:eastAsia="es-EC"/>
              </w:rPr>
            </w:pPr>
            <w:r w:rsidRPr="00CD5F68">
              <w:rPr>
                <w:rFonts w:ascii="Calibri" w:hAnsi="Calibri"/>
                <w:sz w:val="16"/>
                <w:szCs w:val="16"/>
                <w:lang w:val="es-EC" w:eastAsia="es-EC"/>
              </w:rPr>
              <w:t>5.10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sz w:val="16"/>
                <w:szCs w:val="16"/>
                <w:lang w:val="es-EC" w:eastAsia="es-EC"/>
              </w:rPr>
            </w:pPr>
            <w:r w:rsidRPr="00CD5F68">
              <w:rPr>
                <w:rFonts w:ascii="Calibri" w:hAnsi="Calibri"/>
                <w:sz w:val="16"/>
                <w:szCs w:val="16"/>
                <w:lang w:val="es-EC" w:eastAsia="es-EC"/>
              </w:rPr>
              <w:t>3.20</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sz w:val="16"/>
                <w:szCs w:val="16"/>
                <w:lang w:val="es-EC" w:eastAsia="es-EC"/>
              </w:rPr>
            </w:pPr>
            <w:r w:rsidRPr="00CD5F68">
              <w:rPr>
                <w:rFonts w:ascii="Calibri" w:hAnsi="Calibri"/>
                <w:sz w:val="16"/>
                <w:szCs w:val="16"/>
                <w:lang w:val="es-EC" w:eastAsia="es-EC"/>
              </w:rPr>
              <w:t>33.20</w:t>
            </w:r>
          </w:p>
        </w:tc>
      </w:tr>
      <w:tr w:rsidR="00C83CAF" w:rsidRPr="00CD5F68" w:rsidTr="00FC09A8">
        <w:trPr>
          <w:trHeight w:val="300"/>
        </w:trPr>
        <w:tc>
          <w:tcPr>
            <w:tcW w:w="1680" w:type="dxa"/>
            <w:vMerge/>
            <w:tcBorders>
              <w:top w:val="single" w:sz="8" w:space="0" w:color="auto"/>
              <w:left w:val="single" w:sz="8" w:space="0" w:color="auto"/>
              <w:bottom w:val="single" w:sz="8" w:space="0" w:color="000000"/>
              <w:right w:val="single" w:sz="4" w:space="0" w:color="auto"/>
            </w:tcBorders>
            <w:vAlign w:val="center"/>
            <w:hideMark/>
          </w:tcPr>
          <w:p w:rsidR="00C83CAF" w:rsidRPr="00CD5F68" w:rsidRDefault="00C83CAF" w:rsidP="00FC09A8">
            <w:pPr>
              <w:rPr>
                <w:rFonts w:ascii="Calibri" w:hAnsi="Calibri"/>
                <w:color w:val="000000"/>
                <w:sz w:val="16"/>
                <w:szCs w:val="16"/>
                <w:lang w:val="es-EC" w:eastAsia="es-EC"/>
              </w:rPr>
            </w:pPr>
          </w:p>
        </w:tc>
        <w:tc>
          <w:tcPr>
            <w:tcW w:w="122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color w:val="000000"/>
                <w:sz w:val="16"/>
                <w:szCs w:val="16"/>
                <w:lang w:val="es-EC" w:eastAsia="es-EC"/>
              </w:rPr>
            </w:pPr>
            <w:r w:rsidRPr="00CD5F68">
              <w:rPr>
                <w:rFonts w:ascii="Calibri" w:hAnsi="Calibri"/>
                <w:color w:val="000000"/>
                <w:sz w:val="16"/>
                <w:szCs w:val="16"/>
                <w:lang w:val="es-EC" w:eastAsia="es-EC"/>
              </w:rPr>
              <w:t>producción real (kg)</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329,797.24</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145,261.82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23,05.83</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78,841.91</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12,760.88</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3,423.16</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20,526.22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13,935.97</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6,597.83</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93,693.50</w:t>
            </w:r>
          </w:p>
        </w:tc>
      </w:tr>
      <w:tr w:rsidR="00C83CAF" w:rsidRPr="00CD5F68" w:rsidTr="00FC09A8">
        <w:trPr>
          <w:trHeight w:val="300"/>
        </w:trPr>
        <w:tc>
          <w:tcPr>
            <w:tcW w:w="1680" w:type="dxa"/>
            <w:vMerge/>
            <w:tcBorders>
              <w:top w:val="single" w:sz="8" w:space="0" w:color="auto"/>
              <w:left w:val="single" w:sz="8" w:space="0" w:color="auto"/>
              <w:bottom w:val="single" w:sz="8" w:space="0" w:color="000000"/>
              <w:right w:val="single" w:sz="4" w:space="0" w:color="auto"/>
            </w:tcBorders>
            <w:vAlign w:val="center"/>
            <w:hideMark/>
          </w:tcPr>
          <w:p w:rsidR="00C83CAF" w:rsidRPr="00CD5F68" w:rsidRDefault="00C83CAF" w:rsidP="00FC09A8">
            <w:pPr>
              <w:rPr>
                <w:rFonts w:ascii="Calibri" w:hAnsi="Calibri"/>
                <w:color w:val="000000"/>
                <w:sz w:val="16"/>
                <w:szCs w:val="16"/>
                <w:lang w:val="es-EC" w:eastAsia="es-EC"/>
              </w:rPr>
            </w:pPr>
          </w:p>
        </w:tc>
        <w:tc>
          <w:tcPr>
            <w:tcW w:w="122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color w:val="000000"/>
                <w:sz w:val="16"/>
                <w:szCs w:val="16"/>
                <w:lang w:val="es-EC" w:eastAsia="es-EC"/>
              </w:rPr>
            </w:pPr>
            <w:r w:rsidRPr="00CD5F68">
              <w:rPr>
                <w:rFonts w:ascii="Calibri" w:hAnsi="Calibri"/>
                <w:color w:val="000000"/>
                <w:sz w:val="16"/>
                <w:szCs w:val="16"/>
                <w:lang w:val="es-EC" w:eastAsia="es-EC"/>
              </w:rPr>
              <w:t>producción teórica (kg)</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427,149.16</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207,071.68</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21,362.03</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390,190.59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29,620.76</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4,925.70</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60,283.43</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18,377.99</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8,780.39</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336,537.09</w:t>
            </w:r>
          </w:p>
        </w:tc>
      </w:tr>
      <w:tr w:rsidR="00C83CAF" w:rsidRPr="00CD5F68" w:rsidTr="00FC09A8">
        <w:trPr>
          <w:trHeight w:val="300"/>
        </w:trPr>
        <w:tc>
          <w:tcPr>
            <w:tcW w:w="1680" w:type="dxa"/>
            <w:vMerge/>
            <w:tcBorders>
              <w:top w:val="single" w:sz="8" w:space="0" w:color="auto"/>
              <w:left w:val="single" w:sz="8" w:space="0" w:color="auto"/>
              <w:bottom w:val="single" w:sz="8" w:space="0" w:color="000000"/>
              <w:right w:val="single" w:sz="4" w:space="0" w:color="auto"/>
            </w:tcBorders>
            <w:vAlign w:val="center"/>
            <w:hideMark/>
          </w:tcPr>
          <w:p w:rsidR="00C83CAF" w:rsidRPr="00CD5F68" w:rsidRDefault="00C83CAF" w:rsidP="00FC09A8">
            <w:pPr>
              <w:rPr>
                <w:rFonts w:ascii="Calibri" w:hAnsi="Calibri"/>
                <w:color w:val="000000"/>
                <w:sz w:val="16"/>
                <w:szCs w:val="16"/>
                <w:lang w:val="es-EC" w:eastAsia="es-EC"/>
              </w:rPr>
            </w:pPr>
          </w:p>
        </w:tc>
        <w:tc>
          <w:tcPr>
            <w:tcW w:w="122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rendimiento</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77.21%</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70.15%</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10.79%</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20.21%</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43.08%</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69.50%</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34.05%</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75.83%</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0.00%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75.14%</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27.84%</w:t>
            </w:r>
          </w:p>
        </w:tc>
      </w:tr>
      <w:tr w:rsidR="00C83CAF" w:rsidRPr="00CD5F68" w:rsidTr="00FC09A8">
        <w:trPr>
          <w:trHeight w:val="300"/>
        </w:trPr>
        <w:tc>
          <w:tcPr>
            <w:tcW w:w="1680" w:type="dxa"/>
            <w:vMerge/>
            <w:tcBorders>
              <w:top w:val="single" w:sz="8" w:space="0" w:color="auto"/>
              <w:left w:val="single" w:sz="8" w:space="0" w:color="auto"/>
              <w:bottom w:val="single" w:sz="8" w:space="0" w:color="000000"/>
              <w:right w:val="single" w:sz="4" w:space="0" w:color="auto"/>
            </w:tcBorders>
            <w:vAlign w:val="center"/>
            <w:hideMark/>
          </w:tcPr>
          <w:p w:rsidR="00C83CAF" w:rsidRPr="00CD5F68" w:rsidRDefault="00C83CAF" w:rsidP="00FC09A8">
            <w:pPr>
              <w:rPr>
                <w:rFonts w:ascii="Calibri" w:hAnsi="Calibri"/>
                <w:color w:val="000000"/>
                <w:sz w:val="16"/>
                <w:szCs w:val="16"/>
                <w:lang w:val="es-EC" w:eastAsia="es-EC"/>
              </w:rPr>
            </w:pPr>
          </w:p>
        </w:tc>
        <w:tc>
          <w:tcPr>
            <w:tcW w:w="122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color w:val="000000"/>
                <w:sz w:val="16"/>
                <w:szCs w:val="16"/>
                <w:lang w:val="es-EC" w:eastAsia="es-EC"/>
              </w:rPr>
            </w:pPr>
            <w:r w:rsidRPr="00CD5F68">
              <w:rPr>
                <w:rFonts w:ascii="Calibri" w:hAnsi="Calibri"/>
                <w:color w:val="000000"/>
                <w:sz w:val="16"/>
                <w:szCs w:val="16"/>
                <w:lang w:val="es-EC" w:eastAsia="es-EC"/>
              </w:rPr>
              <w:t>kilos rechazados (Kg)</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264.00</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2.00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231.00</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r>
      <w:tr w:rsidR="00C83CAF" w:rsidRPr="00CD5F68" w:rsidTr="00FC09A8">
        <w:trPr>
          <w:trHeight w:val="315"/>
        </w:trPr>
        <w:tc>
          <w:tcPr>
            <w:tcW w:w="1680" w:type="dxa"/>
            <w:vMerge/>
            <w:tcBorders>
              <w:top w:val="single" w:sz="8" w:space="0" w:color="auto"/>
              <w:left w:val="single" w:sz="8" w:space="0" w:color="auto"/>
              <w:bottom w:val="single" w:sz="8" w:space="0" w:color="000000"/>
              <w:right w:val="single" w:sz="4" w:space="0" w:color="auto"/>
            </w:tcBorders>
            <w:vAlign w:val="center"/>
            <w:hideMark/>
          </w:tcPr>
          <w:p w:rsidR="00C83CAF" w:rsidRPr="00CD5F68" w:rsidRDefault="00C83CAF" w:rsidP="00FC09A8">
            <w:pPr>
              <w:rPr>
                <w:rFonts w:ascii="Calibri" w:hAnsi="Calibri"/>
                <w:color w:val="000000"/>
                <w:sz w:val="16"/>
                <w:szCs w:val="16"/>
                <w:lang w:val="es-EC" w:eastAsia="es-EC"/>
              </w:rPr>
            </w:pPr>
          </w:p>
        </w:tc>
        <w:tc>
          <w:tcPr>
            <w:tcW w:w="1225"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calidad</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100.00%</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100.00%</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100.00%</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100.00%</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97.93%</w:t>
            </w:r>
          </w:p>
        </w:tc>
        <w:tc>
          <w:tcPr>
            <w:tcW w:w="776"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100.00%</w:t>
            </w:r>
          </w:p>
        </w:tc>
        <w:tc>
          <w:tcPr>
            <w:tcW w:w="850"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99.99%</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98.34%</w:t>
            </w:r>
          </w:p>
        </w:tc>
        <w:tc>
          <w:tcPr>
            <w:tcW w:w="705"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0.00%</w:t>
            </w:r>
          </w:p>
        </w:tc>
        <w:tc>
          <w:tcPr>
            <w:tcW w:w="917"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100.00%</w:t>
            </w:r>
          </w:p>
        </w:tc>
        <w:tc>
          <w:tcPr>
            <w:tcW w:w="870" w:type="dxa"/>
            <w:tcBorders>
              <w:top w:val="nil"/>
              <w:left w:val="nil"/>
              <w:bottom w:val="single" w:sz="8"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b/>
                <w:bCs/>
                <w:color w:val="000000"/>
                <w:sz w:val="16"/>
                <w:szCs w:val="16"/>
                <w:lang w:val="es-EC" w:eastAsia="es-EC"/>
              </w:rPr>
            </w:pPr>
            <w:r w:rsidRPr="00CD5F68">
              <w:rPr>
                <w:rFonts w:ascii="Calibri" w:hAnsi="Calibri"/>
                <w:b/>
                <w:bCs/>
                <w:color w:val="000000"/>
                <w:sz w:val="16"/>
                <w:szCs w:val="16"/>
                <w:lang w:val="es-EC" w:eastAsia="es-EC"/>
              </w:rPr>
              <w:t>100.00%</w:t>
            </w:r>
          </w:p>
        </w:tc>
      </w:tr>
      <w:tr w:rsidR="00C83CAF" w:rsidRPr="00CD5F68" w:rsidTr="00FC09A8">
        <w:trPr>
          <w:trHeight w:val="300"/>
        </w:trPr>
        <w:tc>
          <w:tcPr>
            <w:tcW w:w="1680" w:type="dxa"/>
            <w:tcBorders>
              <w:top w:val="nil"/>
              <w:left w:val="single" w:sz="8" w:space="0" w:color="auto"/>
              <w:bottom w:val="nil"/>
              <w:right w:val="nil"/>
            </w:tcBorders>
            <w:shd w:val="clear" w:color="auto" w:fill="auto"/>
            <w:vAlign w:val="center"/>
            <w:hideMark/>
          </w:tcPr>
          <w:p w:rsidR="00C83CAF" w:rsidRPr="00CD5F68" w:rsidRDefault="00C83CAF" w:rsidP="00FC09A8">
            <w:pPr>
              <w:jc w:val="center"/>
              <w:rPr>
                <w:rFonts w:ascii="Calibri" w:hAnsi="Calibri"/>
                <w:color w:val="000000"/>
                <w:sz w:val="16"/>
                <w:szCs w:val="16"/>
                <w:lang w:val="es-EC" w:eastAsia="es-EC"/>
              </w:rPr>
            </w:pPr>
            <w:r w:rsidRPr="00CD5F68">
              <w:rPr>
                <w:rFonts w:ascii="Calibri" w:hAnsi="Calibri"/>
                <w:color w:val="000000"/>
                <w:sz w:val="16"/>
                <w:szCs w:val="16"/>
                <w:lang w:val="es-EC" w:eastAsia="es-EC"/>
              </w:rPr>
              <w:t>DESPERDICIO</w:t>
            </w:r>
          </w:p>
        </w:tc>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color w:val="000000"/>
                <w:sz w:val="16"/>
                <w:szCs w:val="16"/>
                <w:lang w:val="es-EC" w:eastAsia="es-EC"/>
              </w:rPr>
            </w:pPr>
            <w:r w:rsidRPr="00CD5F68">
              <w:rPr>
                <w:rFonts w:ascii="Calibri" w:hAnsi="Calibri"/>
                <w:color w:val="000000"/>
                <w:sz w:val="16"/>
                <w:szCs w:val="16"/>
                <w:lang w:val="es-EC" w:eastAsia="es-EC"/>
              </w:rPr>
              <w:t>kilos desperdicio</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748.43</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224.10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0.89</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1,237.86</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374.00</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80.78</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4.00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1,499.97</w:t>
            </w:r>
          </w:p>
        </w:tc>
      </w:tr>
      <w:tr w:rsidR="00C83CAF" w:rsidRPr="00CD5F68" w:rsidTr="00FC09A8">
        <w:trPr>
          <w:trHeight w:val="315"/>
        </w:trPr>
        <w:tc>
          <w:tcPr>
            <w:tcW w:w="1680" w:type="dxa"/>
            <w:tcBorders>
              <w:top w:val="nil"/>
              <w:left w:val="single" w:sz="8" w:space="0" w:color="auto"/>
              <w:bottom w:val="single" w:sz="8" w:space="0" w:color="auto"/>
              <w:right w:val="nil"/>
            </w:tcBorders>
            <w:shd w:val="clear" w:color="auto" w:fill="auto"/>
            <w:vAlign w:val="center"/>
            <w:hideMark/>
          </w:tcPr>
          <w:p w:rsidR="00C83CAF" w:rsidRPr="00CD5F68" w:rsidRDefault="00C83CAF" w:rsidP="00FC09A8">
            <w:pPr>
              <w:jc w:val="center"/>
              <w:rPr>
                <w:rFonts w:ascii="Calibri" w:hAnsi="Calibri"/>
                <w:color w:val="000000"/>
                <w:sz w:val="16"/>
                <w:szCs w:val="16"/>
                <w:lang w:val="es-EC" w:eastAsia="es-EC"/>
              </w:rPr>
            </w:pPr>
            <w:r w:rsidRPr="00CD5F68">
              <w:rPr>
                <w:rFonts w:ascii="Calibri" w:hAnsi="Calibri"/>
                <w:color w:val="000000"/>
                <w:sz w:val="16"/>
                <w:szCs w:val="16"/>
                <w:lang w:val="es-EC" w:eastAsia="es-EC"/>
              </w:rPr>
              <w:t> </w:t>
            </w:r>
          </w:p>
        </w:tc>
        <w:tc>
          <w:tcPr>
            <w:tcW w:w="1225" w:type="dxa"/>
            <w:tcBorders>
              <w:top w:val="nil"/>
              <w:left w:val="single" w:sz="4" w:space="0" w:color="auto"/>
              <w:bottom w:val="single" w:sz="8" w:space="0" w:color="auto"/>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desperdicio</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0.23%</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0.15%</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0.04%</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1.57%</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2.93%</w:t>
            </w:r>
          </w:p>
        </w:tc>
        <w:tc>
          <w:tcPr>
            <w:tcW w:w="776"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2.36%</w:t>
            </w:r>
          </w:p>
        </w:tc>
        <w:tc>
          <w:tcPr>
            <w:tcW w:w="850"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0.02%</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705"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917"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870" w:type="dxa"/>
            <w:tcBorders>
              <w:top w:val="nil"/>
              <w:left w:val="nil"/>
              <w:bottom w:val="single" w:sz="8"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1.60%</w:t>
            </w:r>
          </w:p>
        </w:tc>
      </w:tr>
      <w:tr w:rsidR="00C83CAF" w:rsidRPr="00CD5F68" w:rsidTr="00FC09A8">
        <w:trPr>
          <w:trHeight w:val="300"/>
        </w:trPr>
        <w:tc>
          <w:tcPr>
            <w:tcW w:w="1680" w:type="dxa"/>
            <w:tcBorders>
              <w:top w:val="nil"/>
              <w:left w:val="single" w:sz="8" w:space="0" w:color="auto"/>
              <w:bottom w:val="nil"/>
              <w:right w:val="nil"/>
            </w:tcBorders>
            <w:shd w:val="clear" w:color="auto" w:fill="auto"/>
            <w:vAlign w:val="center"/>
            <w:hideMark/>
          </w:tcPr>
          <w:p w:rsidR="00C83CAF" w:rsidRPr="00CD5F68" w:rsidRDefault="00C83CAF" w:rsidP="00FC09A8">
            <w:pPr>
              <w:jc w:val="center"/>
              <w:rPr>
                <w:rFonts w:ascii="Calibri" w:hAnsi="Calibri"/>
                <w:color w:val="000000"/>
                <w:sz w:val="16"/>
                <w:szCs w:val="16"/>
                <w:lang w:val="es-EC" w:eastAsia="es-EC"/>
              </w:rPr>
            </w:pPr>
            <w:r w:rsidRPr="00CD5F68">
              <w:rPr>
                <w:rFonts w:ascii="Calibri" w:hAnsi="Calibri"/>
                <w:color w:val="000000"/>
                <w:sz w:val="16"/>
                <w:szCs w:val="16"/>
                <w:lang w:val="es-EC" w:eastAsia="es-EC"/>
              </w:rPr>
              <w:t>UTILIZACIÓN</w:t>
            </w:r>
          </w:p>
        </w:tc>
        <w:tc>
          <w:tcPr>
            <w:tcW w:w="1225" w:type="dxa"/>
            <w:tcBorders>
              <w:top w:val="nil"/>
              <w:left w:val="single" w:sz="4" w:space="0" w:color="auto"/>
              <w:bottom w:val="single" w:sz="4" w:space="0" w:color="auto"/>
              <w:right w:val="single" w:sz="4" w:space="0" w:color="auto"/>
            </w:tcBorders>
            <w:shd w:val="clear" w:color="auto" w:fill="auto"/>
            <w:noWrap/>
            <w:vAlign w:val="bottom"/>
            <w:hideMark/>
          </w:tcPr>
          <w:p w:rsidR="00C83CAF" w:rsidRPr="00CD5F68" w:rsidRDefault="00C83CAF" w:rsidP="00FC09A8">
            <w:pPr>
              <w:rPr>
                <w:rFonts w:ascii="Calibri" w:hAnsi="Calibri"/>
                <w:color w:val="000000"/>
                <w:sz w:val="16"/>
                <w:szCs w:val="16"/>
                <w:lang w:val="es-EC" w:eastAsia="es-EC"/>
              </w:rPr>
            </w:pPr>
            <w:r w:rsidRPr="00CD5F68">
              <w:rPr>
                <w:rFonts w:ascii="Calibri" w:hAnsi="Calibri"/>
                <w:color w:val="000000"/>
                <w:sz w:val="16"/>
                <w:szCs w:val="16"/>
                <w:lang w:val="es-EC" w:eastAsia="es-EC"/>
              </w:rPr>
              <w:t>turno (min)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15,840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14,400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12,480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17,280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14,400</w:t>
            </w:r>
          </w:p>
        </w:tc>
        <w:tc>
          <w:tcPr>
            <w:tcW w:w="776"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12,000</w:t>
            </w:r>
          </w:p>
        </w:tc>
        <w:tc>
          <w:tcPr>
            <w:tcW w:w="850"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12,480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12,480</w:t>
            </w:r>
          </w:p>
        </w:tc>
        <w:tc>
          <w:tcPr>
            <w:tcW w:w="705"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12,000</w:t>
            </w:r>
          </w:p>
        </w:tc>
        <w:tc>
          <w:tcPr>
            <w:tcW w:w="917" w:type="dxa"/>
            <w:tcBorders>
              <w:top w:val="nil"/>
              <w:left w:val="nil"/>
              <w:bottom w:val="single" w:sz="4"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12,000</w:t>
            </w:r>
          </w:p>
        </w:tc>
        <w:tc>
          <w:tcPr>
            <w:tcW w:w="870" w:type="dxa"/>
            <w:tcBorders>
              <w:top w:val="nil"/>
              <w:left w:val="nil"/>
              <w:bottom w:val="single" w:sz="4"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16,320</w:t>
            </w:r>
          </w:p>
        </w:tc>
      </w:tr>
      <w:tr w:rsidR="00C83CAF" w:rsidRPr="00CD5F68" w:rsidTr="00FC09A8">
        <w:trPr>
          <w:trHeight w:val="315"/>
        </w:trPr>
        <w:tc>
          <w:tcPr>
            <w:tcW w:w="1680" w:type="dxa"/>
            <w:tcBorders>
              <w:top w:val="nil"/>
              <w:left w:val="single" w:sz="8" w:space="0" w:color="auto"/>
              <w:bottom w:val="single" w:sz="8" w:space="0" w:color="auto"/>
              <w:right w:val="nil"/>
            </w:tcBorders>
            <w:shd w:val="clear" w:color="auto" w:fill="auto"/>
            <w:vAlign w:val="center"/>
            <w:hideMark/>
          </w:tcPr>
          <w:p w:rsidR="00C83CAF" w:rsidRPr="00CD5F68" w:rsidRDefault="00C83CAF" w:rsidP="00FC09A8">
            <w:pPr>
              <w:jc w:val="center"/>
              <w:rPr>
                <w:rFonts w:ascii="Calibri" w:hAnsi="Calibri"/>
                <w:color w:val="000000"/>
                <w:sz w:val="16"/>
                <w:szCs w:val="16"/>
                <w:lang w:val="es-EC" w:eastAsia="es-EC"/>
              </w:rPr>
            </w:pPr>
            <w:r w:rsidRPr="00CD5F68">
              <w:rPr>
                <w:rFonts w:ascii="Calibri" w:hAnsi="Calibri"/>
                <w:color w:val="000000"/>
                <w:sz w:val="16"/>
                <w:szCs w:val="16"/>
                <w:lang w:val="es-EC" w:eastAsia="es-EC"/>
              </w:rPr>
              <w:t> </w:t>
            </w:r>
          </w:p>
        </w:tc>
        <w:tc>
          <w:tcPr>
            <w:tcW w:w="1225" w:type="dxa"/>
            <w:tcBorders>
              <w:top w:val="nil"/>
              <w:left w:val="single" w:sz="4" w:space="0" w:color="auto"/>
              <w:bottom w:val="single" w:sz="8" w:space="0" w:color="auto"/>
              <w:right w:val="single" w:sz="4" w:space="0" w:color="auto"/>
            </w:tcBorders>
            <w:shd w:val="clear" w:color="auto" w:fill="auto"/>
            <w:noWrap/>
            <w:vAlign w:val="bottom"/>
            <w:hideMark/>
          </w:tcPr>
          <w:p w:rsidR="00C83CAF" w:rsidRPr="00CD5F68" w:rsidRDefault="00C83CAF" w:rsidP="00FC09A8">
            <w:pPr>
              <w:rPr>
                <w:rFonts w:ascii="Calibri" w:hAnsi="Calibri"/>
                <w:b/>
                <w:bCs/>
                <w:color w:val="000000"/>
                <w:sz w:val="16"/>
                <w:szCs w:val="16"/>
                <w:lang w:val="es-EC" w:eastAsia="es-EC"/>
              </w:rPr>
            </w:pPr>
            <w:r w:rsidRPr="00CD5F68">
              <w:rPr>
                <w:rFonts w:ascii="Calibri" w:hAnsi="Calibri"/>
                <w:b/>
                <w:bCs/>
                <w:color w:val="000000"/>
                <w:sz w:val="16"/>
                <w:szCs w:val="16"/>
                <w:lang w:val="es-EC" w:eastAsia="es-EC"/>
              </w:rPr>
              <w:t xml:space="preserve">utilización </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24.44%</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42.26%</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8.54%</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50.95%</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24.20%</w:t>
            </w:r>
          </w:p>
        </w:tc>
        <w:tc>
          <w:tcPr>
            <w:tcW w:w="776"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13.24%</w:t>
            </w:r>
          </w:p>
        </w:tc>
        <w:tc>
          <w:tcPr>
            <w:tcW w:w="850"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36.59%</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18.18%</w:t>
            </w:r>
          </w:p>
        </w:tc>
        <w:tc>
          <w:tcPr>
            <w:tcW w:w="705"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0.00%</w:t>
            </w:r>
          </w:p>
        </w:tc>
        <w:tc>
          <w:tcPr>
            <w:tcW w:w="917" w:type="dxa"/>
            <w:tcBorders>
              <w:top w:val="nil"/>
              <w:left w:val="nil"/>
              <w:bottom w:val="single" w:sz="8" w:space="0" w:color="auto"/>
              <w:right w:val="single" w:sz="4"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22.87%</w:t>
            </w:r>
          </w:p>
        </w:tc>
        <w:tc>
          <w:tcPr>
            <w:tcW w:w="870" w:type="dxa"/>
            <w:tcBorders>
              <w:top w:val="nil"/>
              <w:left w:val="nil"/>
              <w:bottom w:val="single" w:sz="8" w:space="0" w:color="auto"/>
              <w:right w:val="single" w:sz="8" w:space="0" w:color="auto"/>
            </w:tcBorders>
            <w:shd w:val="clear" w:color="auto" w:fill="auto"/>
            <w:noWrap/>
            <w:vAlign w:val="bottom"/>
            <w:hideMark/>
          </w:tcPr>
          <w:p w:rsidR="00C83CAF" w:rsidRPr="00CD5F68" w:rsidRDefault="00C83CAF" w:rsidP="00FC09A8">
            <w:pPr>
              <w:jc w:val="right"/>
              <w:rPr>
                <w:rFonts w:ascii="Calibri" w:hAnsi="Calibri"/>
                <w:color w:val="000000"/>
                <w:sz w:val="16"/>
                <w:szCs w:val="16"/>
                <w:lang w:val="es-EC" w:eastAsia="es-EC"/>
              </w:rPr>
            </w:pPr>
            <w:r w:rsidRPr="00CD5F68">
              <w:rPr>
                <w:rFonts w:ascii="Calibri" w:hAnsi="Calibri"/>
                <w:color w:val="000000"/>
                <w:sz w:val="16"/>
                <w:szCs w:val="16"/>
                <w:lang w:val="es-EC" w:eastAsia="es-EC"/>
              </w:rPr>
              <w:t>62.11%</w:t>
            </w:r>
          </w:p>
        </w:tc>
      </w:tr>
    </w:tbl>
    <w:p w:rsidR="00C83CAF" w:rsidRDefault="00C83CAF" w:rsidP="00C83CAF">
      <w:pPr>
        <w:spacing w:line="480" w:lineRule="auto"/>
        <w:jc w:val="both"/>
        <w:rPr>
          <w:rFonts w:ascii="Arial" w:hAnsi="Arial" w:cs="Arial"/>
          <w:sz w:val="18"/>
          <w:szCs w:val="18"/>
        </w:rPr>
      </w:pPr>
      <w:r w:rsidRPr="00351CCD">
        <w:rPr>
          <w:rFonts w:ascii="Arial" w:hAnsi="Arial" w:cs="Arial"/>
          <w:b/>
          <w:sz w:val="18"/>
          <w:szCs w:val="18"/>
        </w:rPr>
        <w:t>Fuente:</w:t>
      </w:r>
      <w:r w:rsidRPr="00351CCD">
        <w:rPr>
          <w:rFonts w:ascii="Arial" w:hAnsi="Arial" w:cs="Arial"/>
          <w:sz w:val="18"/>
          <w:szCs w:val="18"/>
        </w:rPr>
        <w:t xml:space="preserve"> Archivo “Indicadores de Producción”</w:t>
      </w:r>
      <w:r>
        <w:rPr>
          <w:rFonts w:ascii="Arial" w:hAnsi="Arial" w:cs="Arial"/>
          <w:sz w:val="18"/>
          <w:szCs w:val="18"/>
        </w:rPr>
        <w:t>, mes marzo 08.</w:t>
      </w:r>
    </w:p>
    <w:p w:rsidR="00C83CAF" w:rsidRDefault="00C83CAF" w:rsidP="00C83CAF">
      <w:pPr>
        <w:spacing w:line="480" w:lineRule="auto"/>
        <w:ind w:left="930"/>
        <w:jc w:val="center"/>
        <w:rPr>
          <w:rFonts w:ascii="Arial" w:hAnsi="Arial" w:cs="Arial"/>
          <w:b/>
        </w:rPr>
      </w:pPr>
      <w:r w:rsidRPr="00351CCD">
        <w:rPr>
          <w:rFonts w:ascii="Arial" w:hAnsi="Arial" w:cs="Arial"/>
          <w:b/>
        </w:rPr>
        <w:lastRenderedPageBreak/>
        <w:t xml:space="preserve">TABLA </w:t>
      </w:r>
      <w:r>
        <w:rPr>
          <w:rFonts w:ascii="Arial" w:hAnsi="Arial" w:cs="Arial"/>
          <w:b/>
        </w:rPr>
        <w:t>22</w:t>
      </w:r>
    </w:p>
    <w:p w:rsidR="00C83CAF" w:rsidRDefault="00C83CAF" w:rsidP="00C83CAF">
      <w:pPr>
        <w:spacing w:line="480" w:lineRule="auto"/>
        <w:ind w:left="930"/>
        <w:jc w:val="center"/>
        <w:rPr>
          <w:rFonts w:ascii="Arial" w:hAnsi="Arial" w:cs="Arial"/>
          <w:b/>
        </w:rPr>
      </w:pPr>
      <w:r w:rsidRPr="00612515">
        <w:rPr>
          <w:rFonts w:ascii="Arial" w:hAnsi="Arial" w:cs="Arial"/>
          <w:b/>
        </w:rPr>
        <w:t xml:space="preserve"> </w:t>
      </w:r>
      <w:r>
        <w:rPr>
          <w:rFonts w:ascii="Arial" w:hAnsi="Arial" w:cs="Arial"/>
          <w:b/>
        </w:rPr>
        <w:t>SUMATORIA TOTAL</w:t>
      </w:r>
      <w:r w:rsidRPr="00351CCD">
        <w:rPr>
          <w:rFonts w:ascii="Arial" w:hAnsi="Arial" w:cs="Arial"/>
          <w:b/>
        </w:rPr>
        <w:t xml:space="preserve"> DE INDICADORES </w:t>
      </w:r>
      <w:r>
        <w:rPr>
          <w:rFonts w:ascii="Arial" w:hAnsi="Arial" w:cs="Arial"/>
          <w:b/>
        </w:rPr>
        <w:t>MES DE ABRIL DEL 2008</w:t>
      </w:r>
    </w:p>
    <w:tbl>
      <w:tblPr>
        <w:tblW w:w="12057" w:type="dxa"/>
        <w:jc w:val="right"/>
        <w:tblInd w:w="-1399" w:type="dxa"/>
        <w:tblCellMar>
          <w:left w:w="70" w:type="dxa"/>
          <w:right w:w="70" w:type="dxa"/>
        </w:tblCellMar>
        <w:tblLook w:val="04A0"/>
      </w:tblPr>
      <w:tblGrid>
        <w:gridCol w:w="1680"/>
        <w:gridCol w:w="1460"/>
        <w:gridCol w:w="870"/>
        <w:gridCol w:w="870"/>
        <w:gridCol w:w="788"/>
        <w:gridCol w:w="870"/>
        <w:gridCol w:w="788"/>
        <w:gridCol w:w="707"/>
        <w:gridCol w:w="788"/>
        <w:gridCol w:w="788"/>
        <w:gridCol w:w="791"/>
        <w:gridCol w:w="708"/>
        <w:gridCol w:w="949"/>
      </w:tblGrid>
      <w:tr w:rsidR="00C83CAF" w:rsidRPr="00D25155" w:rsidTr="00FC09A8">
        <w:trPr>
          <w:trHeight w:val="315"/>
          <w:jc w:val="right"/>
        </w:trPr>
        <w:tc>
          <w:tcPr>
            <w:tcW w:w="1680" w:type="dxa"/>
            <w:tcBorders>
              <w:top w:val="single" w:sz="4" w:space="0" w:color="auto"/>
              <w:left w:val="single" w:sz="4" w:space="0" w:color="auto"/>
              <w:bottom w:val="nil"/>
              <w:right w:val="single" w:sz="4" w:space="0" w:color="auto"/>
            </w:tcBorders>
            <w:shd w:val="clear" w:color="auto" w:fill="auto"/>
            <w:noWrap/>
            <w:vAlign w:val="center"/>
            <w:hideMark/>
          </w:tcPr>
          <w:p w:rsidR="00C83CAF" w:rsidRPr="00D25155" w:rsidRDefault="00C83CAF" w:rsidP="00FC09A8">
            <w:pPr>
              <w:jc w:val="center"/>
              <w:rPr>
                <w:rFonts w:ascii="Calibri" w:hAnsi="Calibri"/>
                <w:b/>
                <w:bCs/>
                <w:color w:val="000000"/>
                <w:sz w:val="16"/>
                <w:szCs w:val="16"/>
                <w:lang w:val="es-EC" w:eastAsia="es-EC"/>
              </w:rPr>
            </w:pPr>
            <w:r w:rsidRPr="00D25155">
              <w:rPr>
                <w:rFonts w:ascii="Calibri" w:hAnsi="Calibri"/>
                <w:b/>
                <w:bCs/>
                <w:color w:val="000000"/>
                <w:sz w:val="16"/>
                <w:szCs w:val="16"/>
                <w:lang w:val="es-EC" w:eastAsia="es-EC"/>
              </w:rPr>
              <w:t>indicador</w:t>
            </w:r>
          </w:p>
        </w:tc>
        <w:tc>
          <w:tcPr>
            <w:tcW w:w="1460" w:type="dxa"/>
            <w:tcBorders>
              <w:top w:val="single" w:sz="4" w:space="0" w:color="auto"/>
              <w:left w:val="nil"/>
              <w:bottom w:val="nil"/>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maquinaria</w:t>
            </w:r>
          </w:p>
        </w:tc>
        <w:tc>
          <w:tcPr>
            <w:tcW w:w="870" w:type="dxa"/>
            <w:tcBorders>
              <w:top w:val="single" w:sz="4" w:space="0" w:color="auto"/>
              <w:left w:val="nil"/>
              <w:bottom w:val="nil"/>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AP</w:t>
            </w:r>
          </w:p>
        </w:tc>
        <w:tc>
          <w:tcPr>
            <w:tcW w:w="870" w:type="dxa"/>
            <w:tcBorders>
              <w:top w:val="single" w:sz="4" w:space="0" w:color="auto"/>
              <w:left w:val="nil"/>
              <w:bottom w:val="nil"/>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AM</w:t>
            </w:r>
          </w:p>
        </w:tc>
        <w:tc>
          <w:tcPr>
            <w:tcW w:w="788" w:type="dxa"/>
            <w:tcBorders>
              <w:top w:val="single" w:sz="4" w:space="0" w:color="auto"/>
              <w:left w:val="nil"/>
              <w:bottom w:val="nil"/>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AL</w:t>
            </w:r>
          </w:p>
        </w:tc>
        <w:tc>
          <w:tcPr>
            <w:tcW w:w="870" w:type="dxa"/>
            <w:tcBorders>
              <w:top w:val="single" w:sz="4" w:space="0" w:color="auto"/>
              <w:left w:val="nil"/>
              <w:bottom w:val="nil"/>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GP</w:t>
            </w:r>
          </w:p>
        </w:tc>
        <w:tc>
          <w:tcPr>
            <w:tcW w:w="788" w:type="dxa"/>
            <w:tcBorders>
              <w:top w:val="single" w:sz="4" w:space="0" w:color="auto"/>
              <w:left w:val="nil"/>
              <w:bottom w:val="nil"/>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GM</w:t>
            </w:r>
          </w:p>
        </w:tc>
        <w:tc>
          <w:tcPr>
            <w:tcW w:w="707" w:type="dxa"/>
            <w:tcBorders>
              <w:top w:val="single" w:sz="4" w:space="0" w:color="auto"/>
              <w:left w:val="nil"/>
              <w:bottom w:val="nil"/>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GL</w:t>
            </w:r>
          </w:p>
        </w:tc>
        <w:tc>
          <w:tcPr>
            <w:tcW w:w="788" w:type="dxa"/>
            <w:tcBorders>
              <w:top w:val="single" w:sz="4" w:space="0" w:color="auto"/>
              <w:left w:val="nil"/>
              <w:bottom w:val="nil"/>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PP</w:t>
            </w:r>
          </w:p>
        </w:tc>
        <w:tc>
          <w:tcPr>
            <w:tcW w:w="788" w:type="dxa"/>
            <w:tcBorders>
              <w:top w:val="single" w:sz="4" w:space="0" w:color="auto"/>
              <w:left w:val="nil"/>
              <w:bottom w:val="nil"/>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PM</w:t>
            </w:r>
          </w:p>
        </w:tc>
        <w:tc>
          <w:tcPr>
            <w:tcW w:w="791" w:type="dxa"/>
            <w:tcBorders>
              <w:top w:val="single" w:sz="4" w:space="0" w:color="auto"/>
              <w:left w:val="nil"/>
              <w:bottom w:val="nil"/>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PL</w:t>
            </w:r>
          </w:p>
        </w:tc>
        <w:tc>
          <w:tcPr>
            <w:tcW w:w="708" w:type="dxa"/>
            <w:tcBorders>
              <w:top w:val="single" w:sz="4" w:space="0" w:color="auto"/>
              <w:left w:val="nil"/>
              <w:bottom w:val="nil"/>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R1</w:t>
            </w:r>
          </w:p>
        </w:tc>
        <w:tc>
          <w:tcPr>
            <w:tcW w:w="949" w:type="dxa"/>
            <w:tcBorders>
              <w:top w:val="single" w:sz="4" w:space="0" w:color="auto"/>
              <w:left w:val="nil"/>
              <w:bottom w:val="nil"/>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PANT</w:t>
            </w:r>
          </w:p>
        </w:tc>
      </w:tr>
      <w:tr w:rsidR="00C83CAF" w:rsidRPr="00D25155" w:rsidTr="00FC09A8">
        <w:trPr>
          <w:trHeight w:val="300"/>
          <w:jc w:val="right"/>
        </w:trPr>
        <w:tc>
          <w:tcPr>
            <w:tcW w:w="1680" w:type="dxa"/>
            <w:vMerge w:val="restart"/>
            <w:tcBorders>
              <w:top w:val="single" w:sz="8" w:space="0" w:color="auto"/>
              <w:left w:val="single" w:sz="8" w:space="0" w:color="auto"/>
              <w:bottom w:val="single" w:sz="8" w:space="0" w:color="000000"/>
              <w:right w:val="nil"/>
            </w:tcBorders>
            <w:shd w:val="clear" w:color="auto" w:fill="auto"/>
            <w:vAlign w:val="center"/>
            <w:hideMark/>
          </w:tcPr>
          <w:p w:rsidR="00C83CAF" w:rsidRPr="00D25155" w:rsidRDefault="00C83CAF" w:rsidP="00FC09A8">
            <w:pPr>
              <w:jc w:val="center"/>
              <w:rPr>
                <w:rFonts w:ascii="Calibri" w:hAnsi="Calibri"/>
                <w:color w:val="000000"/>
                <w:sz w:val="16"/>
                <w:szCs w:val="16"/>
                <w:lang w:val="es-EC" w:eastAsia="es-EC"/>
              </w:rPr>
            </w:pPr>
            <w:r w:rsidRPr="00D25155">
              <w:rPr>
                <w:rFonts w:ascii="Calibri" w:hAnsi="Calibri"/>
                <w:color w:val="000000"/>
                <w:sz w:val="16"/>
                <w:szCs w:val="16"/>
                <w:lang w:val="es-EC" w:eastAsia="es-EC"/>
              </w:rPr>
              <w:t>EFICIENCIA TOTAL DEL EQUIPO</w:t>
            </w:r>
          </w:p>
        </w:tc>
        <w:tc>
          <w:tcPr>
            <w:tcW w:w="14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tiempo total de operación (min)</w:t>
            </w:r>
          </w:p>
        </w:tc>
        <w:tc>
          <w:tcPr>
            <w:tcW w:w="870" w:type="dxa"/>
            <w:tcBorders>
              <w:top w:val="single" w:sz="8" w:space="0" w:color="auto"/>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7,650</w:t>
            </w:r>
          </w:p>
        </w:tc>
        <w:tc>
          <w:tcPr>
            <w:tcW w:w="870" w:type="dxa"/>
            <w:tcBorders>
              <w:top w:val="single" w:sz="8" w:space="0" w:color="auto"/>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4,811</w:t>
            </w:r>
          </w:p>
        </w:tc>
        <w:tc>
          <w:tcPr>
            <w:tcW w:w="788" w:type="dxa"/>
            <w:tcBorders>
              <w:top w:val="single" w:sz="8" w:space="0" w:color="auto"/>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3,578</w:t>
            </w:r>
          </w:p>
        </w:tc>
        <w:tc>
          <w:tcPr>
            <w:tcW w:w="870" w:type="dxa"/>
            <w:tcBorders>
              <w:top w:val="single" w:sz="8" w:space="0" w:color="auto"/>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6,285</w:t>
            </w:r>
          </w:p>
        </w:tc>
        <w:tc>
          <w:tcPr>
            <w:tcW w:w="788" w:type="dxa"/>
            <w:tcBorders>
              <w:top w:val="single" w:sz="8" w:space="0" w:color="auto"/>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4,802</w:t>
            </w:r>
          </w:p>
        </w:tc>
        <w:tc>
          <w:tcPr>
            <w:tcW w:w="707" w:type="dxa"/>
            <w:tcBorders>
              <w:top w:val="single" w:sz="8" w:space="0" w:color="auto"/>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2,526</w:t>
            </w:r>
          </w:p>
        </w:tc>
        <w:tc>
          <w:tcPr>
            <w:tcW w:w="788" w:type="dxa"/>
            <w:tcBorders>
              <w:top w:val="single" w:sz="8" w:space="0" w:color="auto"/>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6,651</w:t>
            </w:r>
          </w:p>
        </w:tc>
        <w:tc>
          <w:tcPr>
            <w:tcW w:w="788" w:type="dxa"/>
            <w:tcBorders>
              <w:top w:val="single" w:sz="8" w:space="0" w:color="auto"/>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6,072</w:t>
            </w:r>
          </w:p>
        </w:tc>
        <w:tc>
          <w:tcPr>
            <w:tcW w:w="791" w:type="dxa"/>
            <w:tcBorders>
              <w:top w:val="single" w:sz="8" w:space="0" w:color="auto"/>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1,033</w:t>
            </w:r>
          </w:p>
        </w:tc>
        <w:tc>
          <w:tcPr>
            <w:tcW w:w="949" w:type="dxa"/>
            <w:tcBorders>
              <w:top w:val="single" w:sz="8" w:space="0" w:color="auto"/>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6,884</w:t>
            </w:r>
          </w:p>
        </w:tc>
      </w:tr>
      <w:tr w:rsidR="00C83CAF" w:rsidRPr="00D25155" w:rsidTr="00FC09A8">
        <w:trPr>
          <w:trHeight w:val="300"/>
          <w:jc w:val="right"/>
        </w:trPr>
        <w:tc>
          <w:tcPr>
            <w:tcW w:w="1680" w:type="dxa"/>
            <w:vMerge/>
            <w:tcBorders>
              <w:top w:val="single" w:sz="8" w:space="0" w:color="auto"/>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mant prev (min)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w:t>
            </w:r>
          </w:p>
        </w:tc>
      </w:tr>
      <w:tr w:rsidR="00C83CAF" w:rsidRPr="00D25155" w:rsidTr="00FC09A8">
        <w:trPr>
          <w:trHeight w:val="300"/>
          <w:jc w:val="right"/>
        </w:trPr>
        <w:tc>
          <w:tcPr>
            <w:tcW w:w="1680" w:type="dxa"/>
            <w:vMerge/>
            <w:tcBorders>
              <w:top w:val="single" w:sz="8" w:space="0" w:color="auto"/>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tiempo disponible (min)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7,530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4,691</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3,458</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6,165</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4,682</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2,406</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6,531</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5,952</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913</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6,764</w:t>
            </w:r>
          </w:p>
        </w:tc>
      </w:tr>
      <w:tr w:rsidR="00C83CAF" w:rsidRPr="00D25155" w:rsidTr="00FC09A8">
        <w:trPr>
          <w:trHeight w:val="300"/>
          <w:jc w:val="right"/>
        </w:trPr>
        <w:tc>
          <w:tcPr>
            <w:tcW w:w="1680" w:type="dxa"/>
            <w:vMerge/>
            <w:tcBorders>
              <w:top w:val="single" w:sz="8" w:space="0" w:color="auto"/>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paras no planificadas (min)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57</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28</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33</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13</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102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20</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11</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43</w:t>
            </w:r>
          </w:p>
        </w:tc>
      </w:tr>
      <w:tr w:rsidR="00C83CAF" w:rsidRPr="00D25155" w:rsidTr="00FC09A8">
        <w:trPr>
          <w:trHeight w:val="300"/>
          <w:jc w:val="right"/>
        </w:trPr>
        <w:tc>
          <w:tcPr>
            <w:tcW w:w="1680" w:type="dxa"/>
            <w:vMerge/>
            <w:tcBorders>
              <w:top w:val="single" w:sz="8" w:space="0" w:color="auto"/>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setups (min)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1,161</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277</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142</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131</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242</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89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549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418</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r>
      <w:tr w:rsidR="00C83CAF" w:rsidRPr="00D25155" w:rsidTr="00FC09A8">
        <w:trPr>
          <w:trHeight w:val="300"/>
          <w:jc w:val="right"/>
        </w:trPr>
        <w:tc>
          <w:tcPr>
            <w:tcW w:w="1680" w:type="dxa"/>
            <w:vMerge/>
            <w:tcBorders>
              <w:top w:val="single" w:sz="8" w:space="0" w:color="auto"/>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tiempo operativo (min)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6,312</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4,386</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3,266</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6,002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4,427</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2,307</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5,880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5,514</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902</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6,721</w:t>
            </w:r>
          </w:p>
        </w:tc>
      </w:tr>
      <w:tr w:rsidR="00C83CAF" w:rsidRPr="00D25155" w:rsidTr="00FC09A8">
        <w:trPr>
          <w:trHeight w:val="300"/>
          <w:jc w:val="right"/>
        </w:trPr>
        <w:tc>
          <w:tcPr>
            <w:tcW w:w="1680" w:type="dxa"/>
            <w:vMerge/>
            <w:tcBorders>
              <w:top w:val="single" w:sz="8" w:space="0" w:color="auto"/>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disponibilidad</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83.83%</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93.50%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94.45%</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97.34%</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94.56%</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95.89%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90.04%</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92.64%</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0.00%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98.80%</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99.36%</w:t>
            </w:r>
          </w:p>
        </w:tc>
      </w:tr>
      <w:tr w:rsidR="00C83CAF" w:rsidRPr="00D25155" w:rsidTr="00FC09A8">
        <w:trPr>
          <w:trHeight w:val="300"/>
          <w:jc w:val="right"/>
        </w:trPr>
        <w:tc>
          <w:tcPr>
            <w:tcW w:w="1680" w:type="dxa"/>
            <w:vMerge/>
            <w:tcBorders>
              <w:top w:val="single" w:sz="8" w:space="0" w:color="auto"/>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sz w:val="16"/>
                <w:szCs w:val="16"/>
                <w:lang w:val="es-EC" w:eastAsia="es-EC"/>
              </w:rPr>
            </w:pPr>
            <w:r w:rsidRPr="00D25155">
              <w:rPr>
                <w:rFonts w:ascii="Calibri" w:hAnsi="Calibri"/>
                <w:sz w:val="16"/>
                <w:szCs w:val="16"/>
                <w:lang w:val="es-EC" w:eastAsia="es-EC"/>
              </w:rPr>
              <w:t>velocidad (kg/min)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110.32</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34.03</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20.04</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44.32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8.50</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3.10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13.20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8.10</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5.10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3.20</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33.20</w:t>
            </w:r>
          </w:p>
        </w:tc>
      </w:tr>
      <w:tr w:rsidR="00C83CAF" w:rsidRPr="00D25155" w:rsidTr="00FC09A8">
        <w:trPr>
          <w:trHeight w:val="300"/>
          <w:jc w:val="right"/>
        </w:trPr>
        <w:tc>
          <w:tcPr>
            <w:tcW w:w="1680" w:type="dxa"/>
            <w:vMerge/>
            <w:tcBorders>
              <w:top w:val="single" w:sz="8" w:space="0" w:color="auto"/>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producción real (kg)</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458,332.23</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116,005.74</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47,140.48</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77,983.93</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22,906.15</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5,024.62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29,517.64</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35,943.40</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1,970.01</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18,415.30</w:t>
            </w:r>
          </w:p>
        </w:tc>
      </w:tr>
      <w:tr w:rsidR="00C83CAF" w:rsidRPr="00D25155" w:rsidTr="00FC09A8">
        <w:trPr>
          <w:trHeight w:val="300"/>
          <w:jc w:val="right"/>
        </w:trPr>
        <w:tc>
          <w:tcPr>
            <w:tcW w:w="1680" w:type="dxa"/>
            <w:vMerge/>
            <w:tcBorders>
              <w:top w:val="single" w:sz="8" w:space="0" w:color="auto"/>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producción teórica (kg)</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696,330.84</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149,254.76</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654,50.09</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265,989.56</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37,627.56</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7,151.09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77,613.44</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44,661.88</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2,886.21</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223,125.99</w:t>
            </w:r>
          </w:p>
        </w:tc>
      </w:tr>
      <w:tr w:rsidR="00C83CAF" w:rsidRPr="00D25155" w:rsidTr="00FC09A8">
        <w:trPr>
          <w:trHeight w:val="300"/>
          <w:jc w:val="right"/>
        </w:trPr>
        <w:tc>
          <w:tcPr>
            <w:tcW w:w="1680" w:type="dxa"/>
            <w:vMerge/>
            <w:tcBorders>
              <w:top w:val="single" w:sz="8" w:space="0" w:color="auto"/>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rendimiento</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65.82%</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77.72%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72.03%</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29.32%</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60.88%</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70.26%</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38.03%</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80.48%</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0.00%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68.26%</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8.25%</w:t>
            </w:r>
          </w:p>
        </w:tc>
      </w:tr>
      <w:tr w:rsidR="00C83CAF" w:rsidRPr="00D25155" w:rsidTr="00FC09A8">
        <w:trPr>
          <w:trHeight w:val="300"/>
          <w:jc w:val="right"/>
        </w:trPr>
        <w:tc>
          <w:tcPr>
            <w:tcW w:w="1680" w:type="dxa"/>
            <w:vMerge/>
            <w:tcBorders>
              <w:top w:val="single" w:sz="8" w:space="0" w:color="auto"/>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kilos rechazados (Kg)</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r>
      <w:tr w:rsidR="00C83CAF" w:rsidRPr="00D25155" w:rsidTr="00FC09A8">
        <w:trPr>
          <w:trHeight w:val="315"/>
          <w:jc w:val="right"/>
        </w:trPr>
        <w:tc>
          <w:tcPr>
            <w:tcW w:w="1680" w:type="dxa"/>
            <w:vMerge/>
            <w:tcBorders>
              <w:top w:val="single" w:sz="8" w:space="0" w:color="auto"/>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8" w:space="0" w:color="auto"/>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calidad</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707"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791"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0.00%</w:t>
            </w:r>
          </w:p>
        </w:tc>
        <w:tc>
          <w:tcPr>
            <w:tcW w:w="70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949"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r>
      <w:tr w:rsidR="00C83CAF" w:rsidRPr="00D25155" w:rsidTr="00FC09A8">
        <w:trPr>
          <w:trHeight w:val="300"/>
          <w:jc w:val="right"/>
        </w:trPr>
        <w:tc>
          <w:tcPr>
            <w:tcW w:w="1680" w:type="dxa"/>
            <w:vMerge w:val="restart"/>
            <w:tcBorders>
              <w:top w:val="nil"/>
              <w:left w:val="single" w:sz="8" w:space="0" w:color="auto"/>
              <w:bottom w:val="single" w:sz="8" w:space="0" w:color="000000"/>
              <w:right w:val="nil"/>
            </w:tcBorders>
            <w:shd w:val="clear" w:color="auto" w:fill="auto"/>
            <w:vAlign w:val="center"/>
            <w:hideMark/>
          </w:tcPr>
          <w:p w:rsidR="00C83CAF" w:rsidRPr="00D25155" w:rsidRDefault="00C83CAF" w:rsidP="00FC09A8">
            <w:pPr>
              <w:jc w:val="center"/>
              <w:rPr>
                <w:rFonts w:ascii="Calibri" w:hAnsi="Calibri"/>
                <w:color w:val="000000"/>
                <w:sz w:val="16"/>
                <w:szCs w:val="16"/>
                <w:lang w:val="es-EC" w:eastAsia="es-EC"/>
              </w:rPr>
            </w:pPr>
            <w:r w:rsidRPr="00D25155">
              <w:rPr>
                <w:rFonts w:ascii="Calibri" w:hAnsi="Calibri"/>
                <w:color w:val="000000"/>
                <w:sz w:val="16"/>
                <w:szCs w:val="16"/>
                <w:lang w:val="es-EC" w:eastAsia="es-EC"/>
              </w:rPr>
              <w:t>DESPERDICIO</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kilos desperdicio</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81.83</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55.49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39.90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989.79</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806.21</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360.63</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785.89</w:t>
            </w:r>
          </w:p>
        </w:tc>
      </w:tr>
      <w:tr w:rsidR="00C83CAF" w:rsidRPr="00D25155" w:rsidTr="00FC09A8">
        <w:trPr>
          <w:trHeight w:val="315"/>
          <w:jc w:val="right"/>
        </w:trPr>
        <w:tc>
          <w:tcPr>
            <w:tcW w:w="1680" w:type="dxa"/>
            <w:vMerge/>
            <w:tcBorders>
              <w:top w:val="nil"/>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8" w:space="0" w:color="auto"/>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desperdicio</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0.02%</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0.05%</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0.08%</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1.27%</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3.52%</w:t>
            </w:r>
          </w:p>
        </w:tc>
        <w:tc>
          <w:tcPr>
            <w:tcW w:w="707"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7.18%</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91"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0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949"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4.27%</w:t>
            </w:r>
          </w:p>
        </w:tc>
      </w:tr>
      <w:tr w:rsidR="00C83CAF" w:rsidRPr="00D25155" w:rsidTr="00FC09A8">
        <w:trPr>
          <w:trHeight w:val="300"/>
          <w:jc w:val="right"/>
        </w:trPr>
        <w:tc>
          <w:tcPr>
            <w:tcW w:w="1680" w:type="dxa"/>
            <w:vMerge w:val="restart"/>
            <w:tcBorders>
              <w:top w:val="nil"/>
              <w:left w:val="single" w:sz="8" w:space="0" w:color="auto"/>
              <w:bottom w:val="single" w:sz="8" w:space="0" w:color="000000"/>
              <w:right w:val="nil"/>
            </w:tcBorders>
            <w:shd w:val="clear" w:color="auto" w:fill="auto"/>
            <w:vAlign w:val="center"/>
            <w:hideMark/>
          </w:tcPr>
          <w:p w:rsidR="00C83CAF" w:rsidRPr="00D25155" w:rsidRDefault="00C83CAF" w:rsidP="00FC09A8">
            <w:pPr>
              <w:jc w:val="center"/>
              <w:rPr>
                <w:rFonts w:ascii="Calibri" w:hAnsi="Calibri"/>
                <w:color w:val="000000"/>
                <w:sz w:val="16"/>
                <w:szCs w:val="16"/>
                <w:lang w:val="es-EC" w:eastAsia="es-EC"/>
              </w:rPr>
            </w:pPr>
            <w:r w:rsidRPr="00D25155">
              <w:rPr>
                <w:rFonts w:ascii="Calibri" w:hAnsi="Calibri"/>
                <w:color w:val="000000"/>
                <w:sz w:val="16"/>
                <w:szCs w:val="16"/>
                <w:lang w:val="es-EC" w:eastAsia="es-EC"/>
              </w:rPr>
              <w:t>UTILIZACIÓN</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turno (min)</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18,240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14,880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13,920</w:t>
            </w:r>
          </w:p>
        </w:tc>
        <w:tc>
          <w:tcPr>
            <w:tcW w:w="870"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16,800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15,360</w:t>
            </w:r>
          </w:p>
        </w:tc>
        <w:tc>
          <w:tcPr>
            <w:tcW w:w="707"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15,360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17,280</w:t>
            </w:r>
          </w:p>
        </w:tc>
        <w:tc>
          <w:tcPr>
            <w:tcW w:w="78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13,920</w:t>
            </w:r>
          </w:p>
        </w:tc>
        <w:tc>
          <w:tcPr>
            <w:tcW w:w="791"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12,480</w:t>
            </w:r>
          </w:p>
        </w:tc>
        <w:tc>
          <w:tcPr>
            <w:tcW w:w="708" w:type="dxa"/>
            <w:tcBorders>
              <w:top w:val="nil"/>
              <w:left w:val="nil"/>
              <w:bottom w:val="single" w:sz="4"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12,960</w:t>
            </w:r>
          </w:p>
        </w:tc>
        <w:tc>
          <w:tcPr>
            <w:tcW w:w="949" w:type="dxa"/>
            <w:tcBorders>
              <w:top w:val="nil"/>
              <w:left w:val="nil"/>
              <w:bottom w:val="single" w:sz="4"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17,280</w:t>
            </w:r>
          </w:p>
        </w:tc>
      </w:tr>
      <w:tr w:rsidR="00C83CAF" w:rsidRPr="00D25155" w:rsidTr="00FC09A8">
        <w:trPr>
          <w:trHeight w:val="315"/>
          <w:jc w:val="right"/>
        </w:trPr>
        <w:tc>
          <w:tcPr>
            <w:tcW w:w="1680" w:type="dxa"/>
            <w:vMerge/>
            <w:tcBorders>
              <w:top w:val="nil"/>
              <w:left w:val="single" w:sz="8" w:space="0" w:color="auto"/>
              <w:bottom w:val="single" w:sz="8" w:space="0" w:color="000000"/>
              <w:right w:val="nil"/>
            </w:tcBorders>
            <w:vAlign w:val="center"/>
            <w:hideMark/>
          </w:tcPr>
          <w:p w:rsidR="00C83CAF" w:rsidRPr="00D25155" w:rsidRDefault="00C83CAF" w:rsidP="00FC09A8">
            <w:pPr>
              <w:rPr>
                <w:rFonts w:ascii="Calibri" w:hAnsi="Calibri"/>
                <w:color w:val="000000"/>
                <w:sz w:val="16"/>
                <w:szCs w:val="16"/>
                <w:lang w:val="es-EC" w:eastAsia="es-EC"/>
              </w:rPr>
            </w:pPr>
          </w:p>
        </w:tc>
        <w:tc>
          <w:tcPr>
            <w:tcW w:w="1460" w:type="dxa"/>
            <w:tcBorders>
              <w:top w:val="nil"/>
              <w:left w:val="single" w:sz="4" w:space="0" w:color="auto"/>
              <w:bottom w:val="single" w:sz="8" w:space="0" w:color="auto"/>
              <w:right w:val="single" w:sz="4"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 xml:space="preserve">utilización </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34.60%</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29.48%</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23.46%</w:t>
            </w:r>
          </w:p>
        </w:tc>
        <w:tc>
          <w:tcPr>
            <w:tcW w:w="870"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35.72%</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28.82%</w:t>
            </w:r>
          </w:p>
        </w:tc>
        <w:tc>
          <w:tcPr>
            <w:tcW w:w="707"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15.02%</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34.03%</w:t>
            </w:r>
          </w:p>
        </w:tc>
        <w:tc>
          <w:tcPr>
            <w:tcW w:w="78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39.61%</w:t>
            </w:r>
          </w:p>
        </w:tc>
        <w:tc>
          <w:tcPr>
            <w:tcW w:w="791"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0.00%</w:t>
            </w:r>
          </w:p>
        </w:tc>
        <w:tc>
          <w:tcPr>
            <w:tcW w:w="708" w:type="dxa"/>
            <w:tcBorders>
              <w:top w:val="nil"/>
              <w:left w:val="nil"/>
              <w:bottom w:val="single" w:sz="8" w:space="0" w:color="auto"/>
              <w:right w:val="single" w:sz="4"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6.96%</w:t>
            </w:r>
          </w:p>
        </w:tc>
        <w:tc>
          <w:tcPr>
            <w:tcW w:w="949"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38.89%</w:t>
            </w:r>
          </w:p>
        </w:tc>
      </w:tr>
    </w:tbl>
    <w:p w:rsidR="00C83CAF" w:rsidRDefault="00C83CAF" w:rsidP="00C83CAF">
      <w:pPr>
        <w:spacing w:line="480" w:lineRule="auto"/>
        <w:jc w:val="both"/>
        <w:rPr>
          <w:rFonts w:ascii="Arial" w:hAnsi="Arial" w:cs="Arial"/>
          <w:sz w:val="18"/>
          <w:szCs w:val="18"/>
        </w:rPr>
      </w:pPr>
      <w:r>
        <w:rPr>
          <w:rFonts w:ascii="Arial" w:hAnsi="Arial" w:cs="Arial"/>
          <w:b/>
        </w:rPr>
        <w:t xml:space="preserve">     </w:t>
      </w:r>
      <w:r w:rsidRPr="00351CCD">
        <w:rPr>
          <w:rFonts w:ascii="Arial" w:hAnsi="Arial" w:cs="Arial"/>
          <w:b/>
          <w:sz w:val="18"/>
          <w:szCs w:val="18"/>
        </w:rPr>
        <w:t>Fuente:</w:t>
      </w:r>
      <w:r w:rsidRPr="00351CCD">
        <w:rPr>
          <w:rFonts w:ascii="Arial" w:hAnsi="Arial" w:cs="Arial"/>
          <w:sz w:val="18"/>
          <w:szCs w:val="18"/>
        </w:rPr>
        <w:t xml:space="preserve"> Archivo “Indicadores de Producción”</w:t>
      </w:r>
      <w:r>
        <w:rPr>
          <w:rFonts w:ascii="Arial" w:hAnsi="Arial" w:cs="Arial"/>
          <w:sz w:val="18"/>
          <w:szCs w:val="18"/>
        </w:rPr>
        <w:t>, mes abril 08.</w:t>
      </w:r>
    </w:p>
    <w:p w:rsidR="00C83CAF" w:rsidRDefault="00C83CAF" w:rsidP="00C83CAF">
      <w:pPr>
        <w:spacing w:line="480" w:lineRule="auto"/>
        <w:ind w:left="930"/>
        <w:jc w:val="center"/>
        <w:rPr>
          <w:rFonts w:ascii="Arial" w:hAnsi="Arial" w:cs="Arial"/>
          <w:b/>
        </w:rPr>
      </w:pPr>
    </w:p>
    <w:p w:rsidR="00C83CAF" w:rsidRDefault="00C83CAF" w:rsidP="00C83CAF">
      <w:pPr>
        <w:spacing w:line="480" w:lineRule="auto"/>
        <w:ind w:left="930"/>
        <w:jc w:val="center"/>
        <w:rPr>
          <w:rFonts w:ascii="Arial" w:hAnsi="Arial" w:cs="Arial"/>
          <w:b/>
        </w:rPr>
      </w:pPr>
      <w:r w:rsidRPr="00351CCD">
        <w:rPr>
          <w:rFonts w:ascii="Arial" w:hAnsi="Arial" w:cs="Arial"/>
          <w:b/>
        </w:rPr>
        <w:lastRenderedPageBreak/>
        <w:t xml:space="preserve">TABLA </w:t>
      </w:r>
      <w:r>
        <w:rPr>
          <w:rFonts w:ascii="Arial" w:hAnsi="Arial" w:cs="Arial"/>
          <w:b/>
        </w:rPr>
        <w:t>23</w:t>
      </w:r>
    </w:p>
    <w:p w:rsidR="00C83CAF" w:rsidRDefault="00C83CAF" w:rsidP="00C83CAF">
      <w:pPr>
        <w:spacing w:line="480" w:lineRule="auto"/>
        <w:ind w:left="930"/>
        <w:jc w:val="center"/>
        <w:rPr>
          <w:rFonts w:ascii="Arial" w:hAnsi="Arial" w:cs="Arial"/>
          <w:b/>
        </w:rPr>
      </w:pPr>
      <w:r w:rsidRPr="00612515">
        <w:rPr>
          <w:rFonts w:ascii="Arial" w:hAnsi="Arial" w:cs="Arial"/>
          <w:b/>
        </w:rPr>
        <w:t xml:space="preserve"> </w:t>
      </w:r>
      <w:r>
        <w:rPr>
          <w:rFonts w:ascii="Arial" w:hAnsi="Arial" w:cs="Arial"/>
          <w:b/>
        </w:rPr>
        <w:t>SUMATORIA TOTAL</w:t>
      </w:r>
      <w:r w:rsidRPr="00351CCD">
        <w:rPr>
          <w:rFonts w:ascii="Arial" w:hAnsi="Arial" w:cs="Arial"/>
          <w:b/>
        </w:rPr>
        <w:t xml:space="preserve"> DE INDICADORES </w:t>
      </w:r>
      <w:r>
        <w:rPr>
          <w:rFonts w:ascii="Arial" w:hAnsi="Arial" w:cs="Arial"/>
          <w:b/>
        </w:rPr>
        <w:t>MES DE MARZO Y ABRIL DEL 2008</w:t>
      </w:r>
    </w:p>
    <w:tbl>
      <w:tblPr>
        <w:tblW w:w="12442" w:type="dxa"/>
        <w:tblCellMar>
          <w:left w:w="70" w:type="dxa"/>
          <w:right w:w="70" w:type="dxa"/>
        </w:tblCellMar>
        <w:tblLook w:val="04A0"/>
      </w:tblPr>
      <w:tblGrid>
        <w:gridCol w:w="1437"/>
        <w:gridCol w:w="1313"/>
        <w:gridCol w:w="947"/>
        <w:gridCol w:w="947"/>
        <w:gridCol w:w="866"/>
        <w:gridCol w:w="947"/>
        <w:gridCol w:w="866"/>
        <w:gridCol w:w="866"/>
        <w:gridCol w:w="947"/>
        <w:gridCol w:w="866"/>
        <w:gridCol w:w="784"/>
        <w:gridCol w:w="786"/>
        <w:gridCol w:w="870"/>
      </w:tblGrid>
      <w:tr w:rsidR="00C83CAF" w:rsidRPr="00D25155" w:rsidTr="00FC09A8">
        <w:trPr>
          <w:trHeight w:val="330"/>
        </w:trPr>
        <w:tc>
          <w:tcPr>
            <w:tcW w:w="14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83CAF" w:rsidRPr="00D25155" w:rsidRDefault="00C83CAF" w:rsidP="00FC09A8">
            <w:pPr>
              <w:jc w:val="center"/>
              <w:rPr>
                <w:rFonts w:ascii="Calibri" w:hAnsi="Calibri"/>
                <w:b/>
                <w:bCs/>
                <w:color w:val="000000"/>
                <w:sz w:val="16"/>
                <w:szCs w:val="16"/>
                <w:lang w:val="es-EC" w:eastAsia="es-EC"/>
              </w:rPr>
            </w:pPr>
            <w:r w:rsidRPr="00D25155">
              <w:rPr>
                <w:rFonts w:ascii="Calibri" w:hAnsi="Calibri"/>
                <w:b/>
                <w:bCs/>
                <w:color w:val="000000"/>
                <w:sz w:val="16"/>
                <w:szCs w:val="16"/>
                <w:lang w:val="es-EC" w:eastAsia="es-EC"/>
              </w:rPr>
              <w:t>Indicador</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maquinaria</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AP</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AM</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AL</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GP</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GM</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GL</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PP</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PM</w:t>
            </w:r>
          </w:p>
        </w:tc>
        <w:tc>
          <w:tcPr>
            <w:tcW w:w="784"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PL</w:t>
            </w:r>
          </w:p>
        </w:tc>
        <w:tc>
          <w:tcPr>
            <w:tcW w:w="78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R1</w:t>
            </w:r>
          </w:p>
        </w:tc>
        <w:tc>
          <w:tcPr>
            <w:tcW w:w="868"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PANT</w:t>
            </w:r>
          </w:p>
        </w:tc>
      </w:tr>
      <w:tr w:rsidR="00C83CAF" w:rsidRPr="00D25155" w:rsidTr="00FC09A8">
        <w:trPr>
          <w:trHeight w:val="330"/>
        </w:trPr>
        <w:tc>
          <w:tcPr>
            <w:tcW w:w="1438" w:type="dxa"/>
            <w:vMerge w:val="restart"/>
            <w:tcBorders>
              <w:top w:val="nil"/>
              <w:left w:val="single" w:sz="8" w:space="0" w:color="auto"/>
              <w:bottom w:val="single" w:sz="8" w:space="0" w:color="000000"/>
              <w:right w:val="single" w:sz="8" w:space="0" w:color="auto"/>
            </w:tcBorders>
            <w:shd w:val="clear" w:color="auto" w:fill="auto"/>
            <w:vAlign w:val="center"/>
            <w:hideMark/>
          </w:tcPr>
          <w:p w:rsidR="00C83CAF" w:rsidRPr="00D25155" w:rsidRDefault="00C83CAF" w:rsidP="00FC09A8">
            <w:pPr>
              <w:jc w:val="center"/>
              <w:rPr>
                <w:rFonts w:ascii="Calibri" w:hAnsi="Calibri"/>
                <w:color w:val="000000"/>
                <w:sz w:val="16"/>
                <w:szCs w:val="16"/>
                <w:lang w:val="es-EC" w:eastAsia="es-EC"/>
              </w:rPr>
            </w:pPr>
            <w:r w:rsidRPr="00D25155">
              <w:rPr>
                <w:rFonts w:ascii="Calibri" w:hAnsi="Calibri"/>
                <w:color w:val="000000"/>
                <w:sz w:val="16"/>
                <w:szCs w:val="16"/>
                <w:lang w:val="es-EC" w:eastAsia="es-EC"/>
              </w:rPr>
              <w:t>EFICIENCIA TOTAL DEL EQUIPO</w:t>
            </w: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tiempo total de operación (min)</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12,446</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11,330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4,812</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15,523</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8,583</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4,316</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11889</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8,732</w:t>
            </w:r>
          </w:p>
        </w:tc>
        <w:tc>
          <w:tcPr>
            <w:tcW w:w="78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w:t>
            </w:r>
          </w:p>
        </w:tc>
        <w:tc>
          <w:tcPr>
            <w:tcW w:w="78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3,936</w:t>
            </w:r>
          </w:p>
        </w:tc>
        <w:tc>
          <w:tcPr>
            <w:tcW w:w="868"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17,356</w:t>
            </w:r>
          </w:p>
        </w:tc>
      </w:tr>
      <w:tr w:rsidR="00C83CAF" w:rsidRPr="00D25155" w:rsidTr="00FC09A8">
        <w:trPr>
          <w:trHeight w:val="245"/>
        </w:trPr>
        <w:tc>
          <w:tcPr>
            <w:tcW w:w="1438" w:type="dxa"/>
            <w:vMerge/>
            <w:tcBorders>
              <w:top w:val="nil"/>
              <w:left w:val="single" w:sz="8" w:space="0" w:color="auto"/>
              <w:bottom w:val="single" w:sz="8" w:space="0" w:color="000000"/>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mant prev (min)</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w:t>
            </w:r>
          </w:p>
        </w:tc>
        <w:tc>
          <w:tcPr>
            <w:tcW w:w="78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w:t>
            </w:r>
          </w:p>
        </w:tc>
        <w:tc>
          <w:tcPr>
            <w:tcW w:w="78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w:t>
            </w:r>
          </w:p>
        </w:tc>
        <w:tc>
          <w:tcPr>
            <w:tcW w:w="868"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240</w:t>
            </w:r>
          </w:p>
        </w:tc>
      </w:tr>
      <w:tr w:rsidR="00C83CAF" w:rsidRPr="00D25155" w:rsidTr="00FC09A8">
        <w:trPr>
          <w:trHeight w:val="330"/>
        </w:trPr>
        <w:tc>
          <w:tcPr>
            <w:tcW w:w="1438" w:type="dxa"/>
            <w:vMerge/>
            <w:tcBorders>
              <w:top w:val="nil"/>
              <w:left w:val="single" w:sz="8" w:space="0" w:color="auto"/>
              <w:bottom w:val="single" w:sz="8" w:space="0" w:color="000000"/>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tiempo disponible (min)</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12,206</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11,090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4,572</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15,283</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8,343</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4,076</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11,649</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8,492</w:t>
            </w:r>
          </w:p>
        </w:tc>
        <w:tc>
          <w:tcPr>
            <w:tcW w:w="78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8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3,696</w:t>
            </w:r>
          </w:p>
        </w:tc>
        <w:tc>
          <w:tcPr>
            <w:tcW w:w="868"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17,116</w:t>
            </w:r>
          </w:p>
        </w:tc>
      </w:tr>
      <w:tr w:rsidR="00C83CAF" w:rsidRPr="00D25155" w:rsidTr="00FC09A8">
        <w:trPr>
          <w:trHeight w:val="330"/>
        </w:trPr>
        <w:tc>
          <w:tcPr>
            <w:tcW w:w="1438" w:type="dxa"/>
            <w:vMerge/>
            <w:tcBorders>
              <w:top w:val="nil"/>
              <w:left w:val="single" w:sz="8" w:space="0" w:color="auto"/>
              <w:bottom w:val="single" w:sz="8" w:space="0" w:color="000000"/>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paras no planificadas (min)</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132</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123</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195</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125</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58</w:t>
            </w:r>
          </w:p>
        </w:tc>
        <w:tc>
          <w:tcPr>
            <w:tcW w:w="78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8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50</w:t>
            </w:r>
          </w:p>
        </w:tc>
        <w:tc>
          <w:tcPr>
            <w:tcW w:w="868"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259</w:t>
            </w:r>
          </w:p>
        </w:tc>
      </w:tr>
      <w:tr w:rsidR="00C83CAF" w:rsidRPr="00D25155" w:rsidTr="00FC09A8">
        <w:trPr>
          <w:trHeight w:val="288"/>
        </w:trPr>
        <w:tc>
          <w:tcPr>
            <w:tcW w:w="1438" w:type="dxa"/>
            <w:vMerge/>
            <w:tcBorders>
              <w:top w:val="nil"/>
              <w:left w:val="single" w:sz="8" w:space="0" w:color="auto"/>
              <w:bottom w:val="single" w:sz="8" w:space="0" w:color="000000"/>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setups (min)</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1,891</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496</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190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283</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372</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170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1,078</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652</w:t>
            </w:r>
          </w:p>
        </w:tc>
        <w:tc>
          <w:tcPr>
            <w:tcW w:w="78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8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868"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r>
      <w:tr w:rsidR="00C83CAF" w:rsidRPr="00D25155" w:rsidTr="00FC09A8">
        <w:trPr>
          <w:trHeight w:val="330"/>
        </w:trPr>
        <w:tc>
          <w:tcPr>
            <w:tcW w:w="1438" w:type="dxa"/>
            <w:vMerge/>
            <w:tcBorders>
              <w:top w:val="nil"/>
              <w:left w:val="single" w:sz="8" w:space="0" w:color="auto"/>
              <w:bottom w:val="single" w:sz="8" w:space="0" w:color="000000"/>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tiempo operativo (min)</w:t>
            </w:r>
          </w:p>
        </w:tc>
        <w:tc>
          <w:tcPr>
            <w:tcW w:w="947"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10,184</w:t>
            </w:r>
          </w:p>
        </w:tc>
        <w:tc>
          <w:tcPr>
            <w:tcW w:w="947"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10,471</w:t>
            </w:r>
          </w:p>
        </w:tc>
        <w:tc>
          <w:tcPr>
            <w:tcW w:w="866"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4,332</w:t>
            </w:r>
          </w:p>
        </w:tc>
        <w:tc>
          <w:tcPr>
            <w:tcW w:w="947"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14,806</w:t>
            </w:r>
          </w:p>
        </w:tc>
        <w:tc>
          <w:tcPr>
            <w:tcW w:w="866"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7,912</w:t>
            </w:r>
          </w:p>
        </w:tc>
        <w:tc>
          <w:tcPr>
            <w:tcW w:w="866"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3,896</w:t>
            </w:r>
          </w:p>
        </w:tc>
        <w:tc>
          <w:tcPr>
            <w:tcW w:w="947"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10,447</w:t>
            </w:r>
          </w:p>
        </w:tc>
        <w:tc>
          <w:tcPr>
            <w:tcW w:w="866"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7,783</w:t>
            </w:r>
          </w:p>
        </w:tc>
        <w:tc>
          <w:tcPr>
            <w:tcW w:w="784"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86"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3,646</w:t>
            </w:r>
          </w:p>
        </w:tc>
        <w:tc>
          <w:tcPr>
            <w:tcW w:w="868"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16,857</w:t>
            </w:r>
          </w:p>
        </w:tc>
      </w:tr>
      <w:tr w:rsidR="00C83CAF" w:rsidRPr="00D25155" w:rsidTr="00FC09A8">
        <w:trPr>
          <w:trHeight w:val="330"/>
        </w:trPr>
        <w:tc>
          <w:tcPr>
            <w:tcW w:w="1438" w:type="dxa"/>
            <w:vMerge/>
            <w:tcBorders>
              <w:top w:val="nil"/>
              <w:left w:val="single" w:sz="8" w:space="0" w:color="auto"/>
              <w:bottom w:val="single" w:sz="8" w:space="0" w:color="000000"/>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disponibilidad</w:t>
            </w:r>
          </w:p>
        </w:tc>
        <w:tc>
          <w:tcPr>
            <w:tcW w:w="947" w:type="dxa"/>
            <w:tcBorders>
              <w:top w:val="single" w:sz="8" w:space="0" w:color="auto"/>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83.43%</w:t>
            </w:r>
          </w:p>
        </w:tc>
        <w:tc>
          <w:tcPr>
            <w:tcW w:w="947" w:type="dxa"/>
            <w:tcBorders>
              <w:top w:val="single" w:sz="8" w:space="0" w:color="auto"/>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94.42%</w:t>
            </w:r>
          </w:p>
        </w:tc>
        <w:tc>
          <w:tcPr>
            <w:tcW w:w="866" w:type="dxa"/>
            <w:tcBorders>
              <w:top w:val="single" w:sz="8" w:space="0" w:color="auto"/>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94.75%</w:t>
            </w:r>
          </w:p>
        </w:tc>
        <w:tc>
          <w:tcPr>
            <w:tcW w:w="947" w:type="dxa"/>
            <w:tcBorders>
              <w:top w:val="single" w:sz="8" w:space="0" w:color="auto"/>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96.87%</w:t>
            </w:r>
          </w:p>
        </w:tc>
        <w:tc>
          <w:tcPr>
            <w:tcW w:w="866" w:type="dxa"/>
            <w:tcBorders>
              <w:top w:val="single" w:sz="8" w:space="0" w:color="auto"/>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94.83%</w:t>
            </w:r>
          </w:p>
        </w:tc>
        <w:tc>
          <w:tcPr>
            <w:tcW w:w="866" w:type="dxa"/>
            <w:tcBorders>
              <w:top w:val="single" w:sz="8" w:space="0" w:color="auto"/>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95.59%</w:t>
            </w:r>
          </w:p>
        </w:tc>
        <w:tc>
          <w:tcPr>
            <w:tcW w:w="947" w:type="dxa"/>
            <w:tcBorders>
              <w:top w:val="single" w:sz="8" w:space="0" w:color="auto"/>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89.68%</w:t>
            </w:r>
          </w:p>
        </w:tc>
        <w:tc>
          <w:tcPr>
            <w:tcW w:w="866" w:type="dxa"/>
            <w:tcBorders>
              <w:top w:val="single" w:sz="8" w:space="0" w:color="auto"/>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91.64%</w:t>
            </w:r>
          </w:p>
        </w:tc>
        <w:tc>
          <w:tcPr>
            <w:tcW w:w="784" w:type="dxa"/>
            <w:tcBorders>
              <w:top w:val="single" w:sz="8" w:space="0" w:color="auto"/>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786" w:type="dxa"/>
            <w:tcBorders>
              <w:top w:val="single" w:sz="8" w:space="0" w:color="auto"/>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98.65%</w:t>
            </w:r>
          </w:p>
        </w:tc>
        <w:tc>
          <w:tcPr>
            <w:tcW w:w="868" w:type="dxa"/>
            <w:tcBorders>
              <w:top w:val="single" w:sz="8" w:space="0" w:color="auto"/>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98.49%</w:t>
            </w:r>
          </w:p>
        </w:tc>
      </w:tr>
      <w:tr w:rsidR="00C83CAF" w:rsidRPr="00D25155" w:rsidTr="00FC09A8">
        <w:trPr>
          <w:trHeight w:val="330"/>
        </w:trPr>
        <w:tc>
          <w:tcPr>
            <w:tcW w:w="1438" w:type="dxa"/>
            <w:vMerge/>
            <w:tcBorders>
              <w:top w:val="nil"/>
              <w:left w:val="single" w:sz="8" w:space="0" w:color="auto"/>
              <w:bottom w:val="single" w:sz="8" w:space="0" w:color="000000"/>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sz w:val="16"/>
                <w:szCs w:val="16"/>
                <w:lang w:val="es-EC" w:eastAsia="es-EC"/>
              </w:rPr>
            </w:pPr>
            <w:r w:rsidRPr="00D25155">
              <w:rPr>
                <w:rFonts w:ascii="Calibri" w:hAnsi="Calibri"/>
                <w:sz w:val="16"/>
                <w:szCs w:val="16"/>
                <w:lang w:val="es-EC" w:eastAsia="es-EC"/>
              </w:rPr>
              <w:t>velocidad (kg/min)</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110.32</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34.03</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20.04</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44.32</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8.5</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3.1</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13.2</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8.1</w:t>
            </w:r>
          </w:p>
        </w:tc>
        <w:tc>
          <w:tcPr>
            <w:tcW w:w="784"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5.1</w:t>
            </w:r>
          </w:p>
        </w:tc>
        <w:tc>
          <w:tcPr>
            <w:tcW w:w="78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3.2</w:t>
            </w:r>
          </w:p>
        </w:tc>
        <w:tc>
          <w:tcPr>
            <w:tcW w:w="868"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sz w:val="16"/>
                <w:szCs w:val="16"/>
                <w:lang w:val="es-EC" w:eastAsia="es-EC"/>
              </w:rPr>
            </w:pPr>
            <w:r w:rsidRPr="00D25155">
              <w:rPr>
                <w:rFonts w:ascii="Calibri" w:hAnsi="Calibri"/>
                <w:sz w:val="16"/>
                <w:szCs w:val="16"/>
                <w:lang w:val="es-EC" w:eastAsia="es-EC"/>
              </w:rPr>
              <w:t>33.2</w:t>
            </w:r>
          </w:p>
        </w:tc>
      </w:tr>
      <w:tr w:rsidR="00C83CAF" w:rsidRPr="00D25155" w:rsidTr="00FC09A8">
        <w:trPr>
          <w:trHeight w:val="330"/>
        </w:trPr>
        <w:tc>
          <w:tcPr>
            <w:tcW w:w="1438" w:type="dxa"/>
            <w:vMerge/>
            <w:tcBorders>
              <w:top w:val="nil"/>
              <w:left w:val="single" w:sz="8" w:space="0" w:color="auto"/>
              <w:bottom w:val="single" w:sz="8" w:space="0" w:color="000000"/>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nil"/>
              <w:right w:val="single" w:sz="8"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producción real (kg)</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788,129.47</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261,267.57</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49,446.31</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156,825.84</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35,667.03</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8,447.78</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50,043.86</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49,879.37</w:t>
            </w:r>
          </w:p>
        </w:tc>
        <w:tc>
          <w:tcPr>
            <w:tcW w:w="78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8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8,567.84</w:t>
            </w:r>
          </w:p>
        </w:tc>
        <w:tc>
          <w:tcPr>
            <w:tcW w:w="868"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112,108.8</w:t>
            </w:r>
          </w:p>
        </w:tc>
      </w:tr>
      <w:tr w:rsidR="00C83CAF" w:rsidRPr="00D25155" w:rsidTr="00FC09A8">
        <w:trPr>
          <w:trHeight w:val="330"/>
        </w:trPr>
        <w:tc>
          <w:tcPr>
            <w:tcW w:w="1438" w:type="dxa"/>
            <w:vMerge/>
            <w:tcBorders>
              <w:top w:val="nil"/>
              <w:left w:val="single" w:sz="8" w:space="0" w:color="auto"/>
              <w:bottom w:val="single" w:sz="8" w:space="0" w:color="000000"/>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producción teórica (kg)</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1,123,480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356,326.44</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86,812.13</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656,180.15</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67,248.31</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12,076.79</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137,896.87</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63,039.88</w:t>
            </w:r>
          </w:p>
        </w:tc>
        <w:tc>
          <w:tcPr>
            <w:tcW w:w="78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8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11,666.6</w:t>
            </w:r>
          </w:p>
        </w:tc>
        <w:tc>
          <w:tcPr>
            <w:tcW w:w="868"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559,663.08</w:t>
            </w:r>
          </w:p>
        </w:tc>
      </w:tr>
      <w:tr w:rsidR="00C83CAF" w:rsidRPr="00D25155" w:rsidTr="00FC09A8">
        <w:trPr>
          <w:trHeight w:val="330"/>
        </w:trPr>
        <w:tc>
          <w:tcPr>
            <w:tcW w:w="1438" w:type="dxa"/>
            <w:vMerge/>
            <w:tcBorders>
              <w:top w:val="nil"/>
              <w:left w:val="single" w:sz="8" w:space="0" w:color="auto"/>
              <w:bottom w:val="single" w:sz="8" w:space="0" w:color="000000"/>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rendimiento</w:t>
            </w:r>
          </w:p>
        </w:tc>
        <w:tc>
          <w:tcPr>
            <w:tcW w:w="947"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70.15%</w:t>
            </w:r>
          </w:p>
        </w:tc>
        <w:tc>
          <w:tcPr>
            <w:tcW w:w="947"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73.32%</w:t>
            </w:r>
          </w:p>
        </w:tc>
        <w:tc>
          <w:tcPr>
            <w:tcW w:w="866"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56.96%</w:t>
            </w:r>
          </w:p>
        </w:tc>
        <w:tc>
          <w:tcPr>
            <w:tcW w:w="947"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23.90%</w:t>
            </w:r>
          </w:p>
        </w:tc>
        <w:tc>
          <w:tcPr>
            <w:tcW w:w="866"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53.04%</w:t>
            </w:r>
          </w:p>
        </w:tc>
        <w:tc>
          <w:tcPr>
            <w:tcW w:w="866"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69.95%</w:t>
            </w:r>
          </w:p>
        </w:tc>
        <w:tc>
          <w:tcPr>
            <w:tcW w:w="947"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36.29%</w:t>
            </w:r>
          </w:p>
        </w:tc>
        <w:tc>
          <w:tcPr>
            <w:tcW w:w="866"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79.12%</w:t>
            </w:r>
          </w:p>
        </w:tc>
        <w:tc>
          <w:tcPr>
            <w:tcW w:w="784"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0.00%</w:t>
            </w:r>
          </w:p>
        </w:tc>
        <w:tc>
          <w:tcPr>
            <w:tcW w:w="786"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73.44%</w:t>
            </w:r>
          </w:p>
        </w:tc>
        <w:tc>
          <w:tcPr>
            <w:tcW w:w="868" w:type="dxa"/>
            <w:tcBorders>
              <w:top w:val="nil"/>
              <w:left w:val="nil"/>
              <w:bottom w:val="nil"/>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20.03%</w:t>
            </w:r>
          </w:p>
        </w:tc>
      </w:tr>
      <w:tr w:rsidR="00C83CAF" w:rsidRPr="00D25155" w:rsidTr="00FC09A8">
        <w:trPr>
          <w:trHeight w:val="288"/>
        </w:trPr>
        <w:tc>
          <w:tcPr>
            <w:tcW w:w="1438" w:type="dxa"/>
            <w:vMerge/>
            <w:tcBorders>
              <w:top w:val="nil"/>
              <w:left w:val="single" w:sz="8" w:space="0" w:color="auto"/>
              <w:bottom w:val="single" w:sz="8" w:space="0" w:color="000000"/>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kilos rech (Kg)</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264</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947"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w:t>
            </w:r>
          </w:p>
        </w:tc>
        <w:tc>
          <w:tcPr>
            <w:tcW w:w="86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231</w:t>
            </w:r>
          </w:p>
        </w:tc>
        <w:tc>
          <w:tcPr>
            <w:tcW w:w="784"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86"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868" w:type="dxa"/>
            <w:tcBorders>
              <w:top w:val="single" w:sz="8" w:space="0" w:color="auto"/>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r>
      <w:tr w:rsidR="00C83CAF" w:rsidRPr="00D25155" w:rsidTr="00FC09A8">
        <w:trPr>
          <w:trHeight w:val="330"/>
        </w:trPr>
        <w:tc>
          <w:tcPr>
            <w:tcW w:w="1438" w:type="dxa"/>
            <w:vMerge/>
            <w:tcBorders>
              <w:top w:val="nil"/>
              <w:left w:val="single" w:sz="8" w:space="0" w:color="auto"/>
              <w:bottom w:val="single" w:sz="8" w:space="0" w:color="000000"/>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Calidad</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99.26%</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99.54%</w:t>
            </w:r>
          </w:p>
        </w:tc>
        <w:tc>
          <w:tcPr>
            <w:tcW w:w="78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0.00%</w:t>
            </w:r>
          </w:p>
        </w:tc>
        <w:tc>
          <w:tcPr>
            <w:tcW w:w="78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c>
          <w:tcPr>
            <w:tcW w:w="868"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100.00%</w:t>
            </w:r>
          </w:p>
        </w:tc>
      </w:tr>
      <w:tr w:rsidR="00C83CAF" w:rsidRPr="00D25155" w:rsidTr="00FC09A8">
        <w:trPr>
          <w:trHeight w:val="330"/>
        </w:trPr>
        <w:tc>
          <w:tcPr>
            <w:tcW w:w="1438" w:type="dxa"/>
            <w:vMerge w:val="restart"/>
            <w:tcBorders>
              <w:top w:val="nil"/>
              <w:left w:val="single" w:sz="8" w:space="0" w:color="auto"/>
              <w:bottom w:val="nil"/>
              <w:right w:val="single" w:sz="8" w:space="0" w:color="auto"/>
            </w:tcBorders>
            <w:shd w:val="clear" w:color="auto" w:fill="auto"/>
            <w:vAlign w:val="center"/>
            <w:hideMark/>
          </w:tcPr>
          <w:p w:rsidR="00C83CAF" w:rsidRPr="00D25155" w:rsidRDefault="00C83CAF" w:rsidP="00FC09A8">
            <w:pPr>
              <w:jc w:val="center"/>
              <w:rPr>
                <w:rFonts w:ascii="Calibri" w:hAnsi="Calibri"/>
                <w:color w:val="000000"/>
                <w:sz w:val="16"/>
                <w:szCs w:val="16"/>
                <w:lang w:val="es-EC" w:eastAsia="es-EC"/>
              </w:rPr>
            </w:pPr>
            <w:r w:rsidRPr="00D25155">
              <w:rPr>
                <w:rFonts w:ascii="Calibri" w:hAnsi="Calibri"/>
                <w:color w:val="000000"/>
                <w:sz w:val="16"/>
                <w:szCs w:val="16"/>
                <w:lang w:val="es-EC" w:eastAsia="es-EC"/>
              </w:rPr>
              <w:t>DESPERDICIO</w:t>
            </w: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kilos desperdicio</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830.26</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279.59</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40.79</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2,227.65</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1,180.21</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441.41</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4</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8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78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0</w:t>
            </w:r>
          </w:p>
        </w:tc>
        <w:tc>
          <w:tcPr>
            <w:tcW w:w="868"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2,285.86</w:t>
            </w:r>
          </w:p>
        </w:tc>
      </w:tr>
      <w:tr w:rsidR="00C83CAF" w:rsidRPr="00D25155" w:rsidTr="00FC09A8">
        <w:trPr>
          <w:trHeight w:val="330"/>
        </w:trPr>
        <w:tc>
          <w:tcPr>
            <w:tcW w:w="1438" w:type="dxa"/>
            <w:vMerge/>
            <w:tcBorders>
              <w:top w:val="nil"/>
              <w:left w:val="single" w:sz="8" w:space="0" w:color="auto"/>
              <w:bottom w:val="nil"/>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desperdicio</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0.11%</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0.11%</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0.08%</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1.42%</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3.31%</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5.23%</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0.01%</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0.00%</w:t>
            </w:r>
          </w:p>
        </w:tc>
        <w:tc>
          <w:tcPr>
            <w:tcW w:w="78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0.00%</w:t>
            </w:r>
          </w:p>
        </w:tc>
        <w:tc>
          <w:tcPr>
            <w:tcW w:w="78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0.00%</w:t>
            </w:r>
          </w:p>
        </w:tc>
        <w:tc>
          <w:tcPr>
            <w:tcW w:w="868"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2.04%</w:t>
            </w:r>
          </w:p>
        </w:tc>
      </w:tr>
      <w:tr w:rsidR="00C83CAF" w:rsidRPr="00D25155" w:rsidTr="00FC09A8">
        <w:trPr>
          <w:trHeight w:val="330"/>
        </w:trPr>
        <w:tc>
          <w:tcPr>
            <w:tcW w:w="1438" w:type="dxa"/>
            <w:vMerge w:val="restart"/>
            <w:tcBorders>
              <w:top w:val="single" w:sz="8" w:space="0" w:color="auto"/>
              <w:left w:val="single" w:sz="8" w:space="0" w:color="auto"/>
              <w:bottom w:val="nil"/>
              <w:right w:val="single" w:sz="8" w:space="0" w:color="auto"/>
            </w:tcBorders>
            <w:shd w:val="clear" w:color="auto" w:fill="auto"/>
            <w:vAlign w:val="center"/>
            <w:hideMark/>
          </w:tcPr>
          <w:p w:rsidR="00C83CAF" w:rsidRPr="00D25155" w:rsidRDefault="00C83CAF" w:rsidP="00FC09A8">
            <w:pPr>
              <w:jc w:val="center"/>
              <w:rPr>
                <w:rFonts w:ascii="Calibri" w:hAnsi="Calibri"/>
                <w:color w:val="000000"/>
                <w:sz w:val="16"/>
                <w:szCs w:val="16"/>
                <w:lang w:val="es-EC" w:eastAsia="es-EC"/>
              </w:rPr>
            </w:pPr>
            <w:r w:rsidRPr="00D25155">
              <w:rPr>
                <w:rFonts w:ascii="Calibri" w:hAnsi="Calibri"/>
                <w:color w:val="000000"/>
                <w:sz w:val="16"/>
                <w:szCs w:val="16"/>
                <w:lang w:val="es-EC" w:eastAsia="es-EC"/>
              </w:rPr>
              <w:t>UTILIZACIÓN</w:t>
            </w: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color w:val="000000"/>
                <w:sz w:val="16"/>
                <w:szCs w:val="16"/>
                <w:lang w:val="es-EC" w:eastAsia="es-EC"/>
              </w:rPr>
            </w:pPr>
            <w:r w:rsidRPr="00D25155">
              <w:rPr>
                <w:rFonts w:ascii="Calibri" w:hAnsi="Calibri"/>
                <w:color w:val="000000"/>
                <w:sz w:val="16"/>
                <w:szCs w:val="16"/>
                <w:lang w:val="es-EC" w:eastAsia="es-EC"/>
              </w:rPr>
              <w:t>Turno</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34,080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29,280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26,400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34,080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29,760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27,360</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29,760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26,400</w:t>
            </w:r>
          </w:p>
        </w:tc>
        <w:tc>
          <w:tcPr>
            <w:tcW w:w="78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24,480</w:t>
            </w:r>
          </w:p>
        </w:tc>
        <w:tc>
          <w:tcPr>
            <w:tcW w:w="78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24,960</w:t>
            </w:r>
          </w:p>
        </w:tc>
        <w:tc>
          <w:tcPr>
            <w:tcW w:w="868"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color w:val="000000"/>
                <w:sz w:val="16"/>
                <w:szCs w:val="16"/>
                <w:lang w:val="es-EC" w:eastAsia="es-EC"/>
              </w:rPr>
            </w:pPr>
            <w:r w:rsidRPr="00D25155">
              <w:rPr>
                <w:rFonts w:ascii="Calibri" w:hAnsi="Calibri"/>
                <w:color w:val="000000"/>
                <w:sz w:val="16"/>
                <w:szCs w:val="16"/>
                <w:lang w:val="es-EC" w:eastAsia="es-EC"/>
              </w:rPr>
              <w:t>33,600</w:t>
            </w:r>
          </w:p>
        </w:tc>
      </w:tr>
      <w:tr w:rsidR="00C83CAF" w:rsidRPr="00D25155" w:rsidTr="00FC09A8">
        <w:trPr>
          <w:trHeight w:val="330"/>
        </w:trPr>
        <w:tc>
          <w:tcPr>
            <w:tcW w:w="1438" w:type="dxa"/>
            <w:vMerge/>
            <w:tcBorders>
              <w:top w:val="single" w:sz="8" w:space="0" w:color="auto"/>
              <w:left w:val="single" w:sz="8" w:space="0" w:color="auto"/>
              <w:bottom w:val="nil"/>
              <w:right w:val="single" w:sz="8" w:space="0" w:color="auto"/>
            </w:tcBorders>
            <w:vAlign w:val="center"/>
            <w:hideMark/>
          </w:tcPr>
          <w:p w:rsidR="00C83CAF" w:rsidRPr="00D25155" w:rsidRDefault="00C83CAF" w:rsidP="00FC09A8">
            <w:pPr>
              <w:rPr>
                <w:rFonts w:ascii="Calibri" w:hAnsi="Calibri"/>
                <w:color w:val="000000"/>
                <w:sz w:val="16"/>
                <w:szCs w:val="16"/>
                <w:lang w:val="es-EC" w:eastAsia="es-EC"/>
              </w:rPr>
            </w:pPr>
          </w:p>
        </w:tc>
        <w:tc>
          <w:tcPr>
            <w:tcW w:w="131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rPr>
                <w:rFonts w:ascii="Calibri" w:hAnsi="Calibri"/>
                <w:b/>
                <w:bCs/>
                <w:color w:val="000000"/>
                <w:sz w:val="16"/>
                <w:szCs w:val="16"/>
                <w:lang w:val="es-EC" w:eastAsia="es-EC"/>
              </w:rPr>
            </w:pPr>
            <w:r w:rsidRPr="00D25155">
              <w:rPr>
                <w:rFonts w:ascii="Calibri" w:hAnsi="Calibri"/>
                <w:b/>
                <w:bCs/>
                <w:color w:val="000000"/>
                <w:sz w:val="16"/>
                <w:szCs w:val="16"/>
                <w:lang w:val="es-EC" w:eastAsia="es-EC"/>
              </w:rPr>
              <w:t xml:space="preserve">utilización </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29.88%</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35.76%</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16.41%</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43.44%</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26.58%</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14.24%</w:t>
            </w:r>
          </w:p>
        </w:tc>
        <w:tc>
          <w:tcPr>
            <w:tcW w:w="947"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35.10%</w:t>
            </w:r>
          </w:p>
        </w:tc>
        <w:tc>
          <w:tcPr>
            <w:tcW w:w="86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29.48%</w:t>
            </w:r>
          </w:p>
        </w:tc>
        <w:tc>
          <w:tcPr>
            <w:tcW w:w="784"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0.00%</w:t>
            </w:r>
          </w:p>
        </w:tc>
        <w:tc>
          <w:tcPr>
            <w:tcW w:w="786"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14.61%</w:t>
            </w:r>
          </w:p>
        </w:tc>
        <w:tc>
          <w:tcPr>
            <w:tcW w:w="868" w:type="dxa"/>
            <w:tcBorders>
              <w:top w:val="nil"/>
              <w:left w:val="nil"/>
              <w:bottom w:val="single" w:sz="8" w:space="0" w:color="auto"/>
              <w:right w:val="single" w:sz="8" w:space="0" w:color="auto"/>
            </w:tcBorders>
            <w:shd w:val="clear" w:color="auto" w:fill="auto"/>
            <w:noWrap/>
            <w:vAlign w:val="bottom"/>
            <w:hideMark/>
          </w:tcPr>
          <w:p w:rsidR="00C83CAF" w:rsidRPr="00D25155" w:rsidRDefault="00C83CAF" w:rsidP="00FC09A8">
            <w:pPr>
              <w:jc w:val="right"/>
              <w:rPr>
                <w:rFonts w:ascii="Calibri" w:hAnsi="Calibri"/>
                <w:b/>
                <w:bCs/>
                <w:color w:val="000000"/>
                <w:sz w:val="16"/>
                <w:szCs w:val="16"/>
                <w:lang w:val="es-EC" w:eastAsia="es-EC"/>
              </w:rPr>
            </w:pPr>
            <w:r w:rsidRPr="00D25155">
              <w:rPr>
                <w:rFonts w:ascii="Calibri" w:hAnsi="Calibri"/>
                <w:b/>
                <w:bCs/>
                <w:color w:val="000000"/>
                <w:sz w:val="16"/>
                <w:szCs w:val="16"/>
                <w:lang w:val="es-EC" w:eastAsia="es-EC"/>
              </w:rPr>
              <w:t>50.17%</w:t>
            </w:r>
          </w:p>
        </w:tc>
      </w:tr>
    </w:tbl>
    <w:p w:rsidR="00C83CAF" w:rsidRPr="00D25155" w:rsidRDefault="00C83CAF" w:rsidP="00C83CAF">
      <w:pPr>
        <w:spacing w:line="480" w:lineRule="auto"/>
        <w:jc w:val="both"/>
        <w:rPr>
          <w:rFonts w:ascii="Arial" w:hAnsi="Arial" w:cs="Arial"/>
          <w:sz w:val="18"/>
          <w:szCs w:val="18"/>
        </w:rPr>
      </w:pPr>
      <w:r w:rsidRPr="00351CCD">
        <w:rPr>
          <w:rFonts w:ascii="Arial" w:hAnsi="Arial" w:cs="Arial"/>
          <w:b/>
          <w:sz w:val="18"/>
          <w:szCs w:val="18"/>
        </w:rPr>
        <w:t>Fuente:</w:t>
      </w:r>
      <w:r w:rsidRPr="00351CCD">
        <w:rPr>
          <w:rFonts w:ascii="Arial" w:hAnsi="Arial" w:cs="Arial"/>
          <w:sz w:val="18"/>
          <w:szCs w:val="18"/>
        </w:rPr>
        <w:t xml:space="preserve"> Archivo “Indicadores de Producción”</w:t>
      </w:r>
      <w:r>
        <w:rPr>
          <w:rFonts w:ascii="Arial" w:hAnsi="Arial" w:cs="Arial"/>
          <w:sz w:val="18"/>
          <w:szCs w:val="18"/>
        </w:rPr>
        <w:t>, mes abril 08</w:t>
      </w:r>
    </w:p>
    <w:p w:rsidR="00C83CAF" w:rsidRPr="009735EC" w:rsidRDefault="00C83CAF" w:rsidP="00C83CAF">
      <w:pPr>
        <w:spacing w:line="480" w:lineRule="auto"/>
        <w:ind w:left="930"/>
        <w:rPr>
          <w:rFonts w:ascii="Arial" w:hAnsi="Arial" w:cs="Arial"/>
          <w:b/>
        </w:rPr>
        <w:sectPr w:rsidR="00C83CAF" w:rsidRPr="009735EC" w:rsidSect="00D25155">
          <w:pgSz w:w="16838" w:h="11906" w:orient="landscape"/>
          <w:pgMar w:top="2268" w:right="2268" w:bottom="1361" w:left="2268" w:header="709" w:footer="709" w:gutter="0"/>
          <w:cols w:space="708"/>
          <w:docGrid w:linePitch="360"/>
        </w:sectPr>
      </w:pPr>
    </w:p>
    <w:p w:rsidR="00C83CAF" w:rsidRPr="0026604A" w:rsidRDefault="00C83CAF" w:rsidP="00C83CAF">
      <w:pPr>
        <w:spacing w:line="480" w:lineRule="auto"/>
        <w:ind w:left="222" w:firstLine="708"/>
        <w:jc w:val="both"/>
        <w:rPr>
          <w:rFonts w:ascii="Arial" w:hAnsi="Arial" w:cs="Arial"/>
          <w:b/>
        </w:rPr>
      </w:pPr>
      <w:r>
        <w:rPr>
          <w:rFonts w:ascii="Arial" w:hAnsi="Arial" w:cs="Arial"/>
          <w:b/>
        </w:rPr>
        <w:lastRenderedPageBreak/>
        <w:t>Eficiencia de d</w:t>
      </w:r>
      <w:r w:rsidRPr="0026604A">
        <w:rPr>
          <w:rFonts w:ascii="Arial" w:hAnsi="Arial" w:cs="Arial"/>
          <w:b/>
        </w:rPr>
        <w:t>isponibilidad</w:t>
      </w:r>
    </w:p>
    <w:p w:rsidR="00C83CAF" w:rsidRDefault="00C83CAF" w:rsidP="00C83CAF">
      <w:pPr>
        <w:ind w:left="930"/>
        <w:jc w:val="both"/>
        <w:rPr>
          <w:rFonts w:ascii="Arial" w:hAnsi="Arial" w:cs="Arial"/>
        </w:rPr>
      </w:pPr>
    </w:p>
    <w:p w:rsidR="00C83CAF" w:rsidRDefault="00C83CAF" w:rsidP="00C83CAF">
      <w:pPr>
        <w:spacing w:line="480" w:lineRule="auto"/>
        <w:ind w:left="930"/>
        <w:jc w:val="both"/>
        <w:rPr>
          <w:rFonts w:ascii="Arial" w:hAnsi="Arial" w:cs="Arial"/>
        </w:rPr>
      </w:pPr>
      <w:r>
        <w:rPr>
          <w:rFonts w:ascii="Arial" w:hAnsi="Arial" w:cs="Arial"/>
        </w:rPr>
        <w:t>El índice de disponibilidad de los dos meses de estudio está por arriba del 91.64 % en todas las maquinarias, excepto en la alisadora pesada (AP) con 83.43% y la plegadora pesada (PP) con 89.68% tal como lo muestra la tabla 23.  En la figura 6.1 se muestra el índice de disponibilidad total de los meses de marzo y abril:</w:t>
      </w:r>
    </w:p>
    <w:p w:rsidR="00C83CAF" w:rsidRDefault="00C83CAF" w:rsidP="00C83CAF">
      <w:pPr>
        <w:spacing w:line="480" w:lineRule="auto"/>
        <w:ind w:left="930"/>
        <w:jc w:val="both"/>
        <w:rPr>
          <w:rFonts w:ascii="Arial" w:hAnsi="Arial" w:cs="Arial"/>
        </w:rPr>
      </w:pPr>
    </w:p>
    <w:p w:rsidR="00C83CAF" w:rsidRDefault="00CF6B43" w:rsidP="00C83CAF">
      <w:pPr>
        <w:spacing w:line="480" w:lineRule="auto"/>
        <w:ind w:left="930"/>
        <w:jc w:val="both"/>
        <w:rPr>
          <w:rFonts w:ascii="Arial" w:hAnsi="Arial" w:cs="Arial"/>
        </w:rPr>
      </w:pPr>
      <w:r>
        <w:rPr>
          <w:rFonts w:ascii="Arial" w:hAnsi="Arial" w:cs="Arial"/>
          <w:noProof/>
        </w:rPr>
        <w:drawing>
          <wp:inline distT="0" distB="0" distL="0" distR="0">
            <wp:extent cx="4553765" cy="2737104"/>
            <wp:effectExtent l="12157" t="6096" r="6078" b="0"/>
            <wp:docPr id="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83CAF" w:rsidRPr="001311EE" w:rsidRDefault="00C83CAF" w:rsidP="00C83CAF">
      <w:pPr>
        <w:spacing w:line="480" w:lineRule="auto"/>
        <w:ind w:left="930"/>
        <w:rPr>
          <w:rFonts w:ascii="Arial" w:hAnsi="Arial" w:cs="Arial"/>
          <w:sz w:val="18"/>
          <w:szCs w:val="18"/>
        </w:rPr>
      </w:pPr>
      <w:r w:rsidRPr="001311EE">
        <w:rPr>
          <w:rFonts w:ascii="Arial" w:hAnsi="Arial" w:cs="Arial"/>
          <w:b/>
          <w:sz w:val="18"/>
          <w:szCs w:val="18"/>
        </w:rPr>
        <w:t>Fuente:</w:t>
      </w:r>
      <w:r w:rsidRPr="001311EE">
        <w:rPr>
          <w:rFonts w:ascii="Arial" w:hAnsi="Arial" w:cs="Arial"/>
          <w:sz w:val="18"/>
          <w:szCs w:val="18"/>
        </w:rPr>
        <w:t xml:space="preserve"> Archivo “Indicadores de Producción”, mes marzo-abril 08.</w:t>
      </w:r>
    </w:p>
    <w:p w:rsidR="00C83CAF" w:rsidRPr="00231312" w:rsidRDefault="00C83CAF" w:rsidP="00C83CAF">
      <w:pPr>
        <w:ind w:left="930"/>
        <w:jc w:val="center"/>
        <w:rPr>
          <w:rFonts w:ascii="Arial" w:hAnsi="Arial" w:cs="Arial"/>
          <w:b/>
        </w:rPr>
      </w:pPr>
      <w:r>
        <w:rPr>
          <w:rFonts w:ascii="Arial" w:hAnsi="Arial" w:cs="Arial"/>
          <w:b/>
        </w:rPr>
        <w:t xml:space="preserve">FIGURA 6.1. </w:t>
      </w:r>
      <w:r w:rsidRPr="00231312">
        <w:rPr>
          <w:rFonts w:ascii="Arial" w:hAnsi="Arial" w:cs="Arial"/>
          <w:b/>
        </w:rPr>
        <w:t xml:space="preserve">DISPONIBILIDAD DE </w:t>
      </w:r>
      <w:r>
        <w:rPr>
          <w:rFonts w:ascii="Arial" w:hAnsi="Arial" w:cs="Arial"/>
          <w:b/>
        </w:rPr>
        <w:t>MAQUINARIA</w:t>
      </w:r>
      <w:r w:rsidRPr="00231312">
        <w:rPr>
          <w:rFonts w:ascii="Arial" w:hAnsi="Arial" w:cs="Arial"/>
          <w:b/>
        </w:rPr>
        <w:t xml:space="preserve"> DE LA EMPRESA EN ESTUDIO</w:t>
      </w:r>
    </w:p>
    <w:p w:rsidR="00C83CAF" w:rsidRDefault="00C83CAF" w:rsidP="00C83CAF">
      <w:pPr>
        <w:spacing w:line="480" w:lineRule="auto"/>
        <w:ind w:left="930"/>
        <w:jc w:val="center"/>
        <w:rPr>
          <w:rFonts w:ascii="Arial" w:hAnsi="Arial" w:cs="Arial"/>
        </w:rPr>
      </w:pPr>
    </w:p>
    <w:p w:rsidR="00C83CAF" w:rsidRDefault="00C83CAF" w:rsidP="00C83CAF">
      <w:pPr>
        <w:spacing w:line="480" w:lineRule="auto"/>
        <w:ind w:left="930"/>
        <w:jc w:val="both"/>
        <w:rPr>
          <w:rFonts w:ascii="Arial" w:hAnsi="Arial" w:cs="Arial"/>
        </w:rPr>
      </w:pPr>
      <w:r>
        <w:rPr>
          <w:rFonts w:ascii="Arial" w:hAnsi="Arial" w:cs="Arial"/>
        </w:rPr>
        <w:t xml:space="preserve"> Existe una alta disponibilidad en las máquinas debido a que existe en la empresa en estudio un buen mantenimiento preventivo que elimina en su mayor parte la necesidad de mantenimiento correctivo.    </w:t>
      </w:r>
    </w:p>
    <w:p w:rsidR="00C83CAF" w:rsidRDefault="00C83CAF" w:rsidP="00C83CAF">
      <w:pPr>
        <w:spacing w:line="480" w:lineRule="auto"/>
        <w:ind w:left="930"/>
        <w:jc w:val="both"/>
        <w:rPr>
          <w:rFonts w:ascii="Arial" w:hAnsi="Arial" w:cs="Arial"/>
        </w:rPr>
      </w:pPr>
      <w:r>
        <w:rPr>
          <w:rFonts w:ascii="Arial" w:hAnsi="Arial" w:cs="Arial"/>
          <w:b/>
        </w:rPr>
        <w:lastRenderedPageBreak/>
        <w:t xml:space="preserve">          E</w:t>
      </w:r>
      <w:r w:rsidRPr="0026604A">
        <w:rPr>
          <w:rFonts w:ascii="Arial" w:hAnsi="Arial" w:cs="Arial"/>
          <w:b/>
        </w:rPr>
        <w:t>l mantenimiento preventivo</w:t>
      </w:r>
      <w:r w:rsidRPr="0026604A">
        <w:rPr>
          <w:rFonts w:ascii="Arial" w:hAnsi="Arial" w:cs="Arial"/>
        </w:rPr>
        <w:t xml:space="preserve"> de la empresa se lo realiza cada quince días, este  incluye, entre otras cosas: cambio de aceite de la </w:t>
      </w:r>
      <w:r>
        <w:rPr>
          <w:rFonts w:ascii="Arial" w:hAnsi="Arial" w:cs="Arial"/>
        </w:rPr>
        <w:t>maquinaria</w:t>
      </w:r>
      <w:r w:rsidRPr="0026604A">
        <w:rPr>
          <w:rFonts w:ascii="Arial" w:hAnsi="Arial" w:cs="Arial"/>
        </w:rPr>
        <w:t xml:space="preserve">, reposición de engranes, revisión de bombas, para el caso de las guillotinas: afilamiento de cuchillas, cambio de matrices, revisión del sistema eléctrico, etc. Estas revisiones se la realiza máquina por máquina. Los </w:t>
      </w:r>
      <w:r>
        <w:rPr>
          <w:rFonts w:ascii="Arial" w:hAnsi="Arial" w:cs="Arial"/>
        </w:rPr>
        <w:t>registros</w:t>
      </w:r>
      <w:r w:rsidRPr="0026604A">
        <w:rPr>
          <w:rFonts w:ascii="Arial" w:hAnsi="Arial" w:cs="Arial"/>
        </w:rPr>
        <w:t xml:space="preserve"> del departamento de mantenimiento confirman que no existen</w:t>
      </w:r>
      <w:r>
        <w:rPr>
          <w:rFonts w:ascii="Arial" w:hAnsi="Arial" w:cs="Arial"/>
        </w:rPr>
        <w:t xml:space="preserve"> constantes</w:t>
      </w:r>
      <w:r w:rsidRPr="0026604A">
        <w:rPr>
          <w:rFonts w:ascii="Arial" w:hAnsi="Arial" w:cs="Arial"/>
        </w:rPr>
        <w:t xml:space="preserve"> paras en la producción debido a que se rompió alguna pieza en </w:t>
      </w:r>
      <w:r>
        <w:rPr>
          <w:rFonts w:ascii="Arial" w:hAnsi="Arial" w:cs="Arial"/>
        </w:rPr>
        <w:t>las máquinas o algo semejante. Aún cuando la maquinaria no es de primera mano y tienen varios años de uso, la maquinaria responde adecuadamente al momento de su uso. Cabe resaltar que para el mantenimiento de cada una de las maquinarias se tienen las siguientes consideraciones:</w:t>
      </w:r>
    </w:p>
    <w:p w:rsidR="00C83CAF" w:rsidRDefault="00C83CAF" w:rsidP="00C83CAF">
      <w:pPr>
        <w:ind w:left="930"/>
        <w:jc w:val="both"/>
        <w:rPr>
          <w:rFonts w:ascii="Arial" w:hAnsi="Arial" w:cs="Arial"/>
        </w:rPr>
      </w:pPr>
    </w:p>
    <w:p w:rsidR="00C83CAF" w:rsidRDefault="00C83CAF" w:rsidP="009272A6">
      <w:pPr>
        <w:numPr>
          <w:ilvl w:val="0"/>
          <w:numId w:val="45"/>
        </w:numPr>
        <w:spacing w:line="480" w:lineRule="auto"/>
        <w:jc w:val="both"/>
        <w:rPr>
          <w:rFonts w:ascii="Arial" w:hAnsi="Arial" w:cs="Arial"/>
        </w:rPr>
      </w:pPr>
      <w:r>
        <w:rPr>
          <w:rFonts w:ascii="Arial" w:hAnsi="Arial" w:cs="Arial"/>
        </w:rPr>
        <w:t>El personal de planta está capacitado para el mantenimiento de la maquinaria. El personal puede detectar cualquier anomalía en el funcionamiento de la maquinaria sin esperar a tener producto terminado defectuoso.</w:t>
      </w:r>
    </w:p>
    <w:p w:rsidR="00C83CAF" w:rsidRDefault="00C83CAF" w:rsidP="00C83CAF">
      <w:pPr>
        <w:ind w:left="930"/>
        <w:jc w:val="both"/>
        <w:rPr>
          <w:rFonts w:ascii="Arial" w:hAnsi="Arial" w:cs="Arial"/>
        </w:rPr>
      </w:pPr>
    </w:p>
    <w:p w:rsidR="00C83CAF" w:rsidRDefault="00C83CAF" w:rsidP="009272A6">
      <w:pPr>
        <w:numPr>
          <w:ilvl w:val="0"/>
          <w:numId w:val="45"/>
        </w:numPr>
        <w:spacing w:line="480" w:lineRule="auto"/>
        <w:jc w:val="both"/>
        <w:rPr>
          <w:rFonts w:ascii="Arial" w:hAnsi="Arial" w:cs="Arial"/>
        </w:rPr>
      </w:pPr>
      <w:r>
        <w:rPr>
          <w:rFonts w:ascii="Arial" w:hAnsi="Arial" w:cs="Arial"/>
        </w:rPr>
        <w:t>Para el caso de las guillotinas, la empresa en estudio posee más de una matriz de cuchillas, por lo que el afilamiento de dichas cuchillas no representarán perdidas de tiempo al momento de realizar el respectivo mantenimiento.</w:t>
      </w:r>
    </w:p>
    <w:p w:rsidR="00C83CAF" w:rsidRDefault="00C83CAF" w:rsidP="00C83CAF">
      <w:pPr>
        <w:pStyle w:val="Prrafodelista"/>
        <w:ind w:left="930"/>
        <w:rPr>
          <w:rFonts w:ascii="Arial" w:hAnsi="Arial" w:cs="Arial"/>
        </w:rPr>
      </w:pPr>
    </w:p>
    <w:p w:rsidR="00C83CAF" w:rsidRDefault="00C83CAF" w:rsidP="00C83CAF">
      <w:pPr>
        <w:ind w:left="930"/>
        <w:jc w:val="both"/>
        <w:rPr>
          <w:rFonts w:ascii="Arial" w:hAnsi="Arial" w:cs="Arial"/>
        </w:rPr>
      </w:pPr>
    </w:p>
    <w:p w:rsidR="00C83CAF" w:rsidRDefault="00C83CAF" w:rsidP="009272A6">
      <w:pPr>
        <w:numPr>
          <w:ilvl w:val="0"/>
          <w:numId w:val="45"/>
        </w:numPr>
        <w:spacing w:line="480" w:lineRule="auto"/>
        <w:jc w:val="both"/>
        <w:rPr>
          <w:rFonts w:ascii="Arial" w:hAnsi="Arial" w:cs="Arial"/>
        </w:rPr>
      </w:pPr>
      <w:r w:rsidRPr="005A3CC2">
        <w:rPr>
          <w:rFonts w:ascii="Arial" w:hAnsi="Arial" w:cs="Arial"/>
        </w:rPr>
        <w:t>Lo</w:t>
      </w:r>
      <w:r>
        <w:rPr>
          <w:rFonts w:ascii="Arial" w:hAnsi="Arial" w:cs="Arial"/>
        </w:rPr>
        <w:t xml:space="preserve">s repuestos de las alisadoras, </w:t>
      </w:r>
      <w:r w:rsidRPr="005A3CC2">
        <w:rPr>
          <w:rFonts w:ascii="Arial" w:hAnsi="Arial" w:cs="Arial"/>
        </w:rPr>
        <w:t>las guillotinas</w:t>
      </w:r>
      <w:r>
        <w:rPr>
          <w:rFonts w:ascii="Arial" w:hAnsi="Arial" w:cs="Arial"/>
        </w:rPr>
        <w:t xml:space="preserve"> y la roladora</w:t>
      </w:r>
      <w:r w:rsidRPr="005A3CC2">
        <w:rPr>
          <w:rFonts w:ascii="Arial" w:hAnsi="Arial" w:cs="Arial"/>
        </w:rPr>
        <w:t>, tales como los engranes y cables en general, se encuentran a disposición en un pequeño taller dentro de la empresa</w:t>
      </w:r>
      <w:r>
        <w:rPr>
          <w:rFonts w:ascii="Arial" w:hAnsi="Arial" w:cs="Arial"/>
        </w:rPr>
        <w:t>.</w:t>
      </w:r>
    </w:p>
    <w:p w:rsidR="00C83CAF" w:rsidRDefault="00C83CAF" w:rsidP="00C83CAF">
      <w:pPr>
        <w:ind w:left="930"/>
        <w:jc w:val="both"/>
        <w:rPr>
          <w:rFonts w:ascii="Arial" w:hAnsi="Arial" w:cs="Arial"/>
        </w:rPr>
      </w:pPr>
    </w:p>
    <w:p w:rsidR="00C83CAF" w:rsidRDefault="00C83CAF" w:rsidP="00C83CAF">
      <w:pPr>
        <w:spacing w:line="480" w:lineRule="auto"/>
        <w:ind w:left="930"/>
        <w:jc w:val="both"/>
        <w:rPr>
          <w:rFonts w:ascii="Arial" w:hAnsi="Arial" w:cs="Arial"/>
        </w:rPr>
      </w:pPr>
      <w:r>
        <w:rPr>
          <w:rFonts w:ascii="Arial" w:hAnsi="Arial" w:cs="Arial"/>
        </w:rPr>
        <w:t>A continuación se detalla en la figura 6.2  el % de motivos de las                 paras no planificadas:</w:t>
      </w:r>
    </w:p>
    <w:p w:rsidR="00C83CAF" w:rsidRDefault="00C83CAF" w:rsidP="00C83CAF">
      <w:pPr>
        <w:spacing w:line="480" w:lineRule="auto"/>
        <w:ind w:left="930"/>
        <w:jc w:val="both"/>
        <w:rPr>
          <w:rFonts w:ascii="Arial" w:hAnsi="Arial" w:cs="Arial"/>
        </w:rPr>
      </w:pPr>
    </w:p>
    <w:p w:rsidR="00C83CAF" w:rsidRDefault="00CF6B43" w:rsidP="00C83CAF">
      <w:pPr>
        <w:spacing w:line="480" w:lineRule="auto"/>
        <w:ind w:left="930"/>
        <w:jc w:val="center"/>
        <w:rPr>
          <w:rFonts w:ascii="Arial" w:hAnsi="Arial" w:cs="Arial"/>
          <w:noProof/>
          <w:lang w:val="es-EC" w:eastAsia="es-EC"/>
        </w:rPr>
      </w:pPr>
      <w:r>
        <w:rPr>
          <w:rFonts w:ascii="Arial" w:hAnsi="Arial" w:cs="Arial"/>
          <w:noProof/>
        </w:rPr>
        <w:drawing>
          <wp:inline distT="0" distB="0" distL="0" distR="0">
            <wp:extent cx="4405043" cy="2586232"/>
            <wp:effectExtent l="9605" t="4568" r="4952" b="0"/>
            <wp:docPr id="2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83CAF" w:rsidRPr="001311EE" w:rsidRDefault="00C83CAF" w:rsidP="00C83CAF">
      <w:pPr>
        <w:spacing w:line="480" w:lineRule="auto"/>
        <w:ind w:left="930"/>
        <w:jc w:val="both"/>
        <w:rPr>
          <w:rFonts w:ascii="Arial" w:hAnsi="Arial" w:cs="Arial"/>
          <w:noProof/>
          <w:sz w:val="18"/>
          <w:szCs w:val="18"/>
          <w:lang w:val="es-EC" w:eastAsia="es-EC"/>
        </w:rPr>
      </w:pPr>
      <w:r>
        <w:rPr>
          <w:rFonts w:ascii="Arial" w:hAnsi="Arial" w:cs="Arial"/>
          <w:b/>
          <w:noProof/>
          <w:sz w:val="18"/>
          <w:szCs w:val="18"/>
          <w:lang w:val="es-EC" w:eastAsia="es-EC"/>
        </w:rPr>
        <w:t xml:space="preserve">    </w:t>
      </w:r>
      <w:r w:rsidRPr="001311EE">
        <w:rPr>
          <w:rFonts w:ascii="Arial" w:hAnsi="Arial" w:cs="Arial"/>
          <w:b/>
          <w:noProof/>
          <w:sz w:val="18"/>
          <w:szCs w:val="18"/>
          <w:lang w:val="es-EC" w:eastAsia="es-EC"/>
        </w:rPr>
        <w:t>Fuente:</w:t>
      </w:r>
      <w:r w:rsidRPr="001311EE">
        <w:rPr>
          <w:rFonts w:ascii="Arial" w:hAnsi="Arial" w:cs="Arial"/>
          <w:noProof/>
          <w:sz w:val="18"/>
          <w:szCs w:val="18"/>
          <w:lang w:val="es-EC" w:eastAsia="es-EC"/>
        </w:rPr>
        <w:t xml:space="preserve"> Archivo “Indicadores de producción”, mes marzo-abril 08</w:t>
      </w:r>
    </w:p>
    <w:p w:rsidR="00C83CAF" w:rsidRDefault="00C83CAF" w:rsidP="00C83CAF">
      <w:pPr>
        <w:spacing w:line="480" w:lineRule="auto"/>
        <w:ind w:left="930"/>
        <w:jc w:val="center"/>
        <w:rPr>
          <w:rFonts w:ascii="Arial" w:hAnsi="Arial" w:cs="Arial"/>
          <w:b/>
          <w:noProof/>
          <w:lang w:val="es-EC" w:eastAsia="es-EC"/>
        </w:rPr>
      </w:pPr>
      <w:r>
        <w:rPr>
          <w:rFonts w:ascii="Arial" w:hAnsi="Arial" w:cs="Arial"/>
          <w:b/>
          <w:noProof/>
          <w:lang w:val="es-EC" w:eastAsia="es-EC"/>
        </w:rPr>
        <w:t>FIGURA 6.2. % DE PARA</w:t>
      </w:r>
      <w:r w:rsidRPr="00231312">
        <w:rPr>
          <w:rFonts w:ascii="Arial" w:hAnsi="Arial" w:cs="Arial"/>
          <w:b/>
          <w:noProof/>
          <w:lang w:val="es-EC" w:eastAsia="es-EC"/>
        </w:rPr>
        <w:t>S</w:t>
      </w:r>
      <w:r>
        <w:rPr>
          <w:rFonts w:ascii="Arial" w:hAnsi="Arial" w:cs="Arial"/>
          <w:b/>
          <w:noProof/>
          <w:lang w:val="es-EC" w:eastAsia="es-EC"/>
        </w:rPr>
        <w:t xml:space="preserve"> NO</w:t>
      </w:r>
      <w:r w:rsidRPr="00231312">
        <w:rPr>
          <w:rFonts w:ascii="Arial" w:hAnsi="Arial" w:cs="Arial"/>
          <w:b/>
          <w:noProof/>
          <w:lang w:val="es-EC" w:eastAsia="es-EC"/>
        </w:rPr>
        <w:t xml:space="preserve"> PLANIFICADAS</w:t>
      </w:r>
    </w:p>
    <w:p w:rsidR="00C83CAF" w:rsidRPr="00231312" w:rsidRDefault="00C83CAF" w:rsidP="00C83CAF">
      <w:pPr>
        <w:spacing w:line="480" w:lineRule="auto"/>
        <w:ind w:left="930"/>
        <w:jc w:val="center"/>
        <w:rPr>
          <w:rFonts w:ascii="Arial" w:hAnsi="Arial" w:cs="Arial"/>
          <w:b/>
        </w:rPr>
      </w:pPr>
    </w:p>
    <w:p w:rsidR="00C83CAF" w:rsidRDefault="00C83CAF" w:rsidP="00C83CAF">
      <w:pPr>
        <w:spacing w:line="480" w:lineRule="auto"/>
        <w:ind w:left="930"/>
        <w:jc w:val="both"/>
        <w:rPr>
          <w:rFonts w:ascii="Arial" w:hAnsi="Arial" w:cs="Arial"/>
        </w:rPr>
      </w:pPr>
      <w:r>
        <w:rPr>
          <w:rFonts w:ascii="Arial" w:hAnsi="Arial" w:cs="Arial"/>
        </w:rPr>
        <w:t xml:space="preserve">En la empresa en estudio, las paras no planificadas se deben en un 39% de los casos debido a que la maquinaria no cuenta con la presencia de los operarios, esto se debe principalmente a que los operarios son movidos de las actividades que realizan en la </w:t>
      </w:r>
      <w:r>
        <w:rPr>
          <w:rFonts w:ascii="Arial" w:hAnsi="Arial" w:cs="Arial"/>
        </w:rPr>
        <w:lastRenderedPageBreak/>
        <w:t>maquinarias para realizar otras órdenes de trabajo en otras maquinarias. El ausentismo por faltas tales como ir al baño, son bajas.</w:t>
      </w:r>
    </w:p>
    <w:p w:rsidR="00C83CAF" w:rsidRPr="00975503" w:rsidRDefault="00C83CAF" w:rsidP="00C83CAF">
      <w:pPr>
        <w:ind w:left="930"/>
        <w:jc w:val="both"/>
        <w:rPr>
          <w:rFonts w:ascii="Arial" w:hAnsi="Arial" w:cs="Arial"/>
        </w:rPr>
      </w:pPr>
    </w:p>
    <w:p w:rsidR="00C83CAF" w:rsidRDefault="00C83CAF" w:rsidP="00C83CAF">
      <w:pPr>
        <w:spacing w:line="480" w:lineRule="auto"/>
        <w:ind w:left="930"/>
        <w:jc w:val="both"/>
        <w:rPr>
          <w:rFonts w:ascii="Arial" w:hAnsi="Arial" w:cs="Arial"/>
        </w:rPr>
      </w:pPr>
      <w:r>
        <w:rPr>
          <w:rFonts w:ascii="Arial" w:hAnsi="Arial" w:cs="Arial"/>
        </w:rPr>
        <w:t>Como segundo motivo de para no planificada con un 38% es debido a la sobreutilización del puente grúa. Las plegadoras y el pantógrafo son las que necesitan de este medio de transporte de material para poder realizar efectivamente su trabajo. Debido a que existe una sobreutilización del puente grúa, las maquinarias generalmente deben esperar su turno para poder usarlo.</w:t>
      </w:r>
    </w:p>
    <w:p w:rsidR="00C83CAF" w:rsidRDefault="00C83CAF" w:rsidP="00C83CAF">
      <w:pPr>
        <w:ind w:left="930"/>
        <w:jc w:val="both"/>
        <w:rPr>
          <w:rFonts w:ascii="Arial" w:hAnsi="Arial" w:cs="Arial"/>
        </w:rPr>
      </w:pPr>
    </w:p>
    <w:p w:rsidR="00C83CAF" w:rsidRPr="00576637" w:rsidRDefault="00C83CAF" w:rsidP="00C83CAF">
      <w:pPr>
        <w:spacing w:line="480" w:lineRule="auto"/>
        <w:ind w:left="930"/>
        <w:jc w:val="both"/>
        <w:rPr>
          <w:rFonts w:ascii="Arial" w:hAnsi="Arial" w:cs="Arial"/>
        </w:rPr>
      </w:pPr>
      <w:r w:rsidRPr="005A3CC2">
        <w:rPr>
          <w:rFonts w:ascii="Arial" w:hAnsi="Arial" w:cs="Arial"/>
          <w:b/>
        </w:rPr>
        <w:t xml:space="preserve">El tiempo operativo de la </w:t>
      </w:r>
      <w:r>
        <w:rPr>
          <w:rFonts w:ascii="Arial" w:hAnsi="Arial" w:cs="Arial"/>
          <w:b/>
        </w:rPr>
        <w:t>maquinaria</w:t>
      </w:r>
      <w:r>
        <w:rPr>
          <w:rFonts w:ascii="Arial" w:hAnsi="Arial" w:cs="Arial"/>
        </w:rPr>
        <w:t xml:space="preserve">. Debido a que la empresa en estudio es de tipo job-shop, los turnos laborales deben programarse de acuerdo a las necesidades de producción. De acuerdo a los datos obtenidos en los 51 días de estudio, se puede observar en la Figura 6.3 que las maquinarias que exigen un segundo turno con mayor frecuencia son las de la línea pesada, es decir: </w:t>
      </w:r>
      <w:r>
        <w:rPr>
          <w:rFonts w:ascii="Arial" w:hAnsi="Arial" w:cs="Arial"/>
          <w:b/>
        </w:rPr>
        <w:t>la alisadora pesada, la guillotina pesada, la plegadora pesada y el pantógrafo.</w:t>
      </w:r>
    </w:p>
    <w:p w:rsidR="00C83CAF" w:rsidRDefault="00CF6B43" w:rsidP="00C83CAF">
      <w:pPr>
        <w:spacing w:line="480" w:lineRule="auto"/>
        <w:ind w:left="930"/>
        <w:jc w:val="center"/>
        <w:rPr>
          <w:rFonts w:ascii="Arial" w:hAnsi="Arial" w:cs="Arial"/>
        </w:rPr>
      </w:pPr>
      <w:r>
        <w:rPr>
          <w:rFonts w:ascii="Arial" w:hAnsi="Arial" w:cs="Arial"/>
          <w:noProof/>
        </w:rPr>
        <w:lastRenderedPageBreak/>
        <w:drawing>
          <wp:inline distT="0" distB="0" distL="0" distR="0">
            <wp:extent cx="4452571" cy="2229059"/>
            <wp:effectExtent l="11886" t="6141" r="5943" b="0"/>
            <wp:docPr id="2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83CAF" w:rsidRPr="001311EE" w:rsidRDefault="00C83CAF" w:rsidP="00C83CAF">
      <w:pPr>
        <w:spacing w:line="480" w:lineRule="auto"/>
        <w:ind w:left="930"/>
        <w:rPr>
          <w:rFonts w:ascii="Arial" w:hAnsi="Arial" w:cs="Arial"/>
          <w:sz w:val="18"/>
          <w:szCs w:val="18"/>
        </w:rPr>
      </w:pPr>
      <w:r>
        <w:rPr>
          <w:rFonts w:ascii="Arial" w:hAnsi="Arial" w:cs="Arial"/>
          <w:b/>
          <w:sz w:val="18"/>
          <w:szCs w:val="18"/>
        </w:rPr>
        <w:t xml:space="preserve">   </w:t>
      </w:r>
      <w:r w:rsidRPr="001311EE">
        <w:rPr>
          <w:rFonts w:ascii="Arial" w:hAnsi="Arial" w:cs="Arial"/>
          <w:b/>
          <w:sz w:val="18"/>
          <w:szCs w:val="18"/>
        </w:rPr>
        <w:t xml:space="preserve">Fuente: </w:t>
      </w:r>
      <w:r w:rsidRPr="001311EE">
        <w:rPr>
          <w:rFonts w:ascii="Arial" w:hAnsi="Arial" w:cs="Arial"/>
          <w:sz w:val="18"/>
          <w:szCs w:val="18"/>
        </w:rPr>
        <w:t>archivo “Indicadores de Producción”, mes marzo-abril 08.</w:t>
      </w:r>
    </w:p>
    <w:p w:rsidR="00C83CAF" w:rsidRPr="00400ABC" w:rsidRDefault="00C83CAF" w:rsidP="00C83CAF">
      <w:pPr>
        <w:ind w:left="930"/>
        <w:jc w:val="center"/>
        <w:rPr>
          <w:rFonts w:ascii="Arial" w:hAnsi="Arial" w:cs="Arial"/>
          <w:b/>
          <w:caps/>
        </w:rPr>
      </w:pPr>
      <w:r>
        <w:rPr>
          <w:rFonts w:ascii="Arial" w:hAnsi="Arial" w:cs="Arial"/>
          <w:b/>
          <w:caps/>
        </w:rPr>
        <w:t xml:space="preserve">FIGURA 6.3. </w:t>
      </w:r>
      <w:r w:rsidRPr="00400ABC">
        <w:rPr>
          <w:rFonts w:ascii="Arial" w:hAnsi="Arial" w:cs="Arial"/>
          <w:b/>
          <w:caps/>
        </w:rPr>
        <w:t xml:space="preserve"> Número de días en que la </w:t>
      </w:r>
      <w:r>
        <w:rPr>
          <w:rFonts w:ascii="Arial" w:hAnsi="Arial" w:cs="Arial"/>
          <w:b/>
          <w:caps/>
        </w:rPr>
        <w:t>maquinaria</w:t>
      </w:r>
      <w:r w:rsidRPr="00400ABC">
        <w:rPr>
          <w:rFonts w:ascii="Arial" w:hAnsi="Arial" w:cs="Arial"/>
          <w:b/>
          <w:caps/>
        </w:rPr>
        <w:t xml:space="preserve"> necesitó de un segundo turno en los dos meses de estudio.</w:t>
      </w:r>
    </w:p>
    <w:p w:rsidR="00C83CAF" w:rsidRDefault="00C83CAF" w:rsidP="00C83CAF">
      <w:pPr>
        <w:spacing w:line="480" w:lineRule="auto"/>
        <w:ind w:left="930"/>
        <w:jc w:val="both"/>
        <w:rPr>
          <w:rFonts w:ascii="Arial" w:hAnsi="Arial" w:cs="Arial"/>
        </w:rPr>
      </w:pPr>
    </w:p>
    <w:p w:rsidR="00C83CAF" w:rsidRPr="005A3CC2" w:rsidRDefault="00C83CAF" w:rsidP="00C83CAF">
      <w:pPr>
        <w:spacing w:line="480" w:lineRule="auto"/>
        <w:ind w:left="930"/>
        <w:jc w:val="both"/>
        <w:rPr>
          <w:rFonts w:ascii="Arial" w:hAnsi="Arial" w:cs="Arial"/>
        </w:rPr>
      </w:pPr>
      <w:r>
        <w:rPr>
          <w:rFonts w:ascii="Arial" w:hAnsi="Arial" w:cs="Arial"/>
        </w:rPr>
        <w:t xml:space="preserve">De acuerdo con la información obtenida, la línea pesada es la que mayor necesidad tiene para la programación de un segundo turno, esto se debe a que la alisadora pesada, en el transcurso del día realiza entre dos o tres órdenes de producción, es decir, realiza pocas órdenes de producción, pero de gran volumen, debido a esto se programa la maquinaria para un segundo turno. La guillotina pesada es una de las máquinas con mayor demanda debido a que su rango de corte es el más grande, acepta mayores espesores y una longitud más amplia que las otras guillotinas. La plegadora pesada realiza trabajos de alta complejidad tales como las tabla estacas. En muchas ocasiones la línea pesada está produciendo un solo producto. El pantógrafo en estos dos meses de estudio produjo </w:t>
      </w:r>
      <w:r>
        <w:rPr>
          <w:rFonts w:ascii="Arial" w:hAnsi="Arial" w:cs="Arial"/>
        </w:rPr>
        <w:lastRenderedPageBreak/>
        <w:t xml:space="preserve">trabajos de tipo personalizado: elaboración de escuadras, cortes a medida con perforación, logotipos con curvaturas especiales, etc. La complejidad de la elaboración del producto en esta máquina demanda mayor tiempo que el que proporciona un turno de ocho horas. </w:t>
      </w:r>
    </w:p>
    <w:p w:rsidR="00C83CAF" w:rsidRDefault="00C83CAF" w:rsidP="00C83CAF">
      <w:pPr>
        <w:ind w:left="930"/>
        <w:jc w:val="both"/>
        <w:rPr>
          <w:rFonts w:ascii="Arial" w:hAnsi="Arial" w:cs="Arial"/>
        </w:rPr>
      </w:pPr>
    </w:p>
    <w:p w:rsidR="00C83CAF" w:rsidRDefault="00C83CAF" w:rsidP="00C83CAF">
      <w:pPr>
        <w:spacing w:line="720" w:lineRule="auto"/>
        <w:ind w:left="222" w:firstLine="708"/>
        <w:jc w:val="both"/>
        <w:rPr>
          <w:rFonts w:ascii="Arial" w:hAnsi="Arial" w:cs="Arial"/>
          <w:b/>
        </w:rPr>
      </w:pPr>
      <w:r>
        <w:rPr>
          <w:rFonts w:ascii="Arial" w:hAnsi="Arial" w:cs="Arial"/>
          <w:b/>
        </w:rPr>
        <w:t>Eficiencia de c</w:t>
      </w:r>
      <w:r w:rsidRPr="00576637">
        <w:rPr>
          <w:rFonts w:ascii="Arial" w:hAnsi="Arial" w:cs="Arial"/>
          <w:b/>
        </w:rPr>
        <w:t>alidad</w:t>
      </w:r>
    </w:p>
    <w:p w:rsidR="00C83CAF" w:rsidRDefault="00C83CAF" w:rsidP="00C83CAF">
      <w:pPr>
        <w:spacing w:line="480" w:lineRule="auto"/>
        <w:ind w:left="930"/>
        <w:jc w:val="both"/>
        <w:rPr>
          <w:rFonts w:ascii="Arial" w:hAnsi="Arial" w:cs="Arial"/>
        </w:rPr>
      </w:pPr>
      <w:r>
        <w:rPr>
          <w:rFonts w:ascii="Arial" w:hAnsi="Arial" w:cs="Arial"/>
        </w:rPr>
        <w:t>De acuerdo con la información en la Tabla 23, se obtiene el siguiente resumen de eficiencia de calidad de las máquinas (Tabla 24):</w:t>
      </w:r>
    </w:p>
    <w:p w:rsidR="00C83CAF" w:rsidRDefault="00C83CAF" w:rsidP="00C83CAF">
      <w:pPr>
        <w:spacing w:line="480" w:lineRule="auto"/>
        <w:ind w:left="930"/>
        <w:jc w:val="both"/>
        <w:rPr>
          <w:rFonts w:ascii="Arial" w:hAnsi="Arial" w:cs="Arial"/>
        </w:rPr>
      </w:pPr>
    </w:p>
    <w:p w:rsidR="00C83CAF" w:rsidRDefault="00C83CAF" w:rsidP="00C83CAF">
      <w:pPr>
        <w:ind w:left="930"/>
        <w:jc w:val="center"/>
        <w:rPr>
          <w:rFonts w:ascii="Arial" w:hAnsi="Arial" w:cs="Arial"/>
          <w:b/>
        </w:rPr>
      </w:pPr>
      <w:r>
        <w:rPr>
          <w:rFonts w:ascii="Arial" w:hAnsi="Arial" w:cs="Arial"/>
          <w:b/>
        </w:rPr>
        <w:t>TABLA 24</w:t>
      </w:r>
    </w:p>
    <w:p w:rsidR="00C83CAF" w:rsidRDefault="00C83CAF" w:rsidP="00C83CAF">
      <w:pPr>
        <w:spacing w:line="480" w:lineRule="auto"/>
        <w:ind w:left="930"/>
        <w:jc w:val="center"/>
        <w:rPr>
          <w:rFonts w:ascii="Arial" w:hAnsi="Arial" w:cs="Arial"/>
          <w:b/>
        </w:rPr>
      </w:pPr>
    </w:p>
    <w:p w:rsidR="00C83CAF" w:rsidRDefault="00C83CAF" w:rsidP="00C83CAF">
      <w:pPr>
        <w:ind w:left="930" w:firstLine="639"/>
        <w:jc w:val="center"/>
        <w:rPr>
          <w:rFonts w:ascii="Arial" w:hAnsi="Arial" w:cs="Arial"/>
          <w:b/>
        </w:rPr>
      </w:pPr>
      <w:r>
        <w:rPr>
          <w:rFonts w:ascii="Arial" w:hAnsi="Arial" w:cs="Arial"/>
          <w:b/>
        </w:rPr>
        <w:t xml:space="preserve">EFICIENCIA DE CALIDAD DEL MATERIAL </w:t>
      </w:r>
      <w:r w:rsidRPr="00400ABC">
        <w:rPr>
          <w:rFonts w:ascii="Arial" w:hAnsi="Arial" w:cs="Arial"/>
          <w:b/>
        </w:rPr>
        <w:t>PRODUCIDO POR LAS MÁQUINAS DE ESTUDIO</w:t>
      </w:r>
    </w:p>
    <w:tbl>
      <w:tblPr>
        <w:tblpPr w:leftFromText="141" w:rightFromText="141" w:vertAnchor="text" w:horzAnchor="page" w:tblpX="5775" w:tblpY="161"/>
        <w:tblW w:w="2151" w:type="dxa"/>
        <w:tblCellMar>
          <w:left w:w="70" w:type="dxa"/>
          <w:right w:w="70" w:type="dxa"/>
        </w:tblCellMar>
        <w:tblLook w:val="04A0"/>
      </w:tblPr>
      <w:tblGrid>
        <w:gridCol w:w="931"/>
        <w:gridCol w:w="1220"/>
      </w:tblGrid>
      <w:tr w:rsidR="00C83CAF" w:rsidRPr="00554B42" w:rsidTr="00FC09A8">
        <w:trPr>
          <w:trHeight w:val="315"/>
        </w:trPr>
        <w:tc>
          <w:tcPr>
            <w:tcW w:w="9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sz w:val="22"/>
                <w:szCs w:val="22"/>
                <w:lang w:val="es-EC" w:eastAsia="es-EC"/>
              </w:rPr>
            </w:pPr>
            <w:r w:rsidRPr="00554B42">
              <w:rPr>
                <w:rFonts w:ascii="Calibri" w:hAnsi="Calibri"/>
                <w:color w:val="000000"/>
                <w:sz w:val="22"/>
                <w:szCs w:val="22"/>
                <w:lang w:val="es-EC" w:eastAsia="es-EC"/>
              </w:rPr>
              <w:t>CALIDAD</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sz w:val="22"/>
                <w:szCs w:val="22"/>
                <w:lang w:val="es-EC" w:eastAsia="es-EC"/>
              </w:rPr>
            </w:pPr>
            <w:r w:rsidRPr="00554B42">
              <w:rPr>
                <w:rFonts w:ascii="Calibri" w:hAnsi="Calibri"/>
                <w:color w:val="000000"/>
                <w:sz w:val="22"/>
                <w:szCs w:val="22"/>
                <w:lang w:val="es-EC" w:eastAsia="es-EC"/>
              </w:rPr>
              <w:t>%</w:t>
            </w:r>
          </w:p>
        </w:tc>
      </w:tr>
      <w:tr w:rsidR="00C83CAF" w:rsidRPr="00554B42" w:rsidTr="00FC09A8">
        <w:trPr>
          <w:trHeight w:val="330"/>
        </w:trPr>
        <w:tc>
          <w:tcPr>
            <w:tcW w:w="931" w:type="dxa"/>
            <w:tcBorders>
              <w:top w:val="nil"/>
              <w:left w:val="single" w:sz="8" w:space="0" w:color="auto"/>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AP</w:t>
            </w:r>
          </w:p>
        </w:tc>
        <w:tc>
          <w:tcPr>
            <w:tcW w:w="1220" w:type="dxa"/>
            <w:tcBorders>
              <w:top w:val="nil"/>
              <w:left w:val="nil"/>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100.00%</w:t>
            </w:r>
          </w:p>
        </w:tc>
      </w:tr>
      <w:tr w:rsidR="00C83CAF" w:rsidRPr="00554B42" w:rsidTr="00FC09A8">
        <w:trPr>
          <w:trHeight w:val="330"/>
        </w:trPr>
        <w:tc>
          <w:tcPr>
            <w:tcW w:w="931" w:type="dxa"/>
            <w:tcBorders>
              <w:top w:val="nil"/>
              <w:left w:val="single" w:sz="8" w:space="0" w:color="auto"/>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AM</w:t>
            </w:r>
          </w:p>
        </w:tc>
        <w:tc>
          <w:tcPr>
            <w:tcW w:w="1220" w:type="dxa"/>
            <w:tcBorders>
              <w:top w:val="nil"/>
              <w:left w:val="nil"/>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100.00%</w:t>
            </w:r>
          </w:p>
        </w:tc>
      </w:tr>
      <w:tr w:rsidR="00C83CAF" w:rsidRPr="00554B42" w:rsidTr="00FC09A8">
        <w:trPr>
          <w:trHeight w:val="330"/>
        </w:trPr>
        <w:tc>
          <w:tcPr>
            <w:tcW w:w="931" w:type="dxa"/>
            <w:tcBorders>
              <w:top w:val="nil"/>
              <w:left w:val="single" w:sz="8" w:space="0" w:color="auto"/>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AL</w:t>
            </w:r>
          </w:p>
        </w:tc>
        <w:tc>
          <w:tcPr>
            <w:tcW w:w="1220" w:type="dxa"/>
            <w:tcBorders>
              <w:top w:val="nil"/>
              <w:left w:val="nil"/>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100.00%</w:t>
            </w:r>
          </w:p>
        </w:tc>
      </w:tr>
      <w:tr w:rsidR="00C83CAF" w:rsidRPr="00554B42" w:rsidTr="00FC09A8">
        <w:trPr>
          <w:trHeight w:val="330"/>
        </w:trPr>
        <w:tc>
          <w:tcPr>
            <w:tcW w:w="931" w:type="dxa"/>
            <w:tcBorders>
              <w:top w:val="nil"/>
              <w:left w:val="single" w:sz="8" w:space="0" w:color="auto"/>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GP</w:t>
            </w:r>
          </w:p>
        </w:tc>
        <w:tc>
          <w:tcPr>
            <w:tcW w:w="1220" w:type="dxa"/>
            <w:tcBorders>
              <w:top w:val="nil"/>
              <w:left w:val="nil"/>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100.00%</w:t>
            </w:r>
          </w:p>
        </w:tc>
      </w:tr>
      <w:tr w:rsidR="00C83CAF" w:rsidRPr="00554B42" w:rsidTr="00FC09A8">
        <w:trPr>
          <w:trHeight w:val="330"/>
        </w:trPr>
        <w:tc>
          <w:tcPr>
            <w:tcW w:w="931" w:type="dxa"/>
            <w:tcBorders>
              <w:top w:val="nil"/>
              <w:left w:val="single" w:sz="8" w:space="0" w:color="auto"/>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GM</w:t>
            </w:r>
          </w:p>
        </w:tc>
        <w:tc>
          <w:tcPr>
            <w:tcW w:w="1220" w:type="dxa"/>
            <w:tcBorders>
              <w:top w:val="nil"/>
              <w:left w:val="nil"/>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99.26%</w:t>
            </w:r>
          </w:p>
        </w:tc>
      </w:tr>
      <w:tr w:rsidR="00C83CAF" w:rsidRPr="00554B42" w:rsidTr="00FC09A8">
        <w:trPr>
          <w:trHeight w:val="330"/>
        </w:trPr>
        <w:tc>
          <w:tcPr>
            <w:tcW w:w="931" w:type="dxa"/>
            <w:tcBorders>
              <w:top w:val="nil"/>
              <w:left w:val="single" w:sz="8" w:space="0" w:color="auto"/>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GL</w:t>
            </w:r>
          </w:p>
        </w:tc>
        <w:tc>
          <w:tcPr>
            <w:tcW w:w="1220" w:type="dxa"/>
            <w:tcBorders>
              <w:top w:val="nil"/>
              <w:left w:val="nil"/>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100.00%</w:t>
            </w:r>
          </w:p>
        </w:tc>
      </w:tr>
      <w:tr w:rsidR="00C83CAF" w:rsidRPr="00554B42" w:rsidTr="00FC09A8">
        <w:trPr>
          <w:trHeight w:val="330"/>
        </w:trPr>
        <w:tc>
          <w:tcPr>
            <w:tcW w:w="931" w:type="dxa"/>
            <w:tcBorders>
              <w:top w:val="nil"/>
              <w:left w:val="single" w:sz="8" w:space="0" w:color="auto"/>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PP</w:t>
            </w:r>
          </w:p>
        </w:tc>
        <w:tc>
          <w:tcPr>
            <w:tcW w:w="1220" w:type="dxa"/>
            <w:tcBorders>
              <w:top w:val="nil"/>
              <w:left w:val="nil"/>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100.00%</w:t>
            </w:r>
          </w:p>
        </w:tc>
      </w:tr>
      <w:tr w:rsidR="00C83CAF" w:rsidRPr="00554B42" w:rsidTr="00FC09A8">
        <w:trPr>
          <w:trHeight w:val="330"/>
        </w:trPr>
        <w:tc>
          <w:tcPr>
            <w:tcW w:w="931" w:type="dxa"/>
            <w:tcBorders>
              <w:top w:val="nil"/>
              <w:left w:val="single" w:sz="8" w:space="0" w:color="auto"/>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PM</w:t>
            </w:r>
          </w:p>
        </w:tc>
        <w:tc>
          <w:tcPr>
            <w:tcW w:w="1220" w:type="dxa"/>
            <w:tcBorders>
              <w:top w:val="nil"/>
              <w:left w:val="nil"/>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99.54%</w:t>
            </w:r>
          </w:p>
        </w:tc>
      </w:tr>
      <w:tr w:rsidR="00C83CAF" w:rsidRPr="00554B42" w:rsidTr="00FC09A8">
        <w:trPr>
          <w:trHeight w:val="330"/>
        </w:trPr>
        <w:tc>
          <w:tcPr>
            <w:tcW w:w="931" w:type="dxa"/>
            <w:tcBorders>
              <w:top w:val="nil"/>
              <w:left w:val="single" w:sz="8" w:space="0" w:color="auto"/>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PL</w:t>
            </w:r>
          </w:p>
        </w:tc>
        <w:tc>
          <w:tcPr>
            <w:tcW w:w="1220" w:type="dxa"/>
            <w:tcBorders>
              <w:top w:val="nil"/>
              <w:left w:val="nil"/>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0.00%</w:t>
            </w:r>
          </w:p>
        </w:tc>
      </w:tr>
      <w:tr w:rsidR="00C83CAF" w:rsidRPr="00554B42" w:rsidTr="00FC09A8">
        <w:trPr>
          <w:trHeight w:val="330"/>
        </w:trPr>
        <w:tc>
          <w:tcPr>
            <w:tcW w:w="931" w:type="dxa"/>
            <w:tcBorders>
              <w:top w:val="nil"/>
              <w:left w:val="single" w:sz="8" w:space="0" w:color="auto"/>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R1</w:t>
            </w:r>
          </w:p>
        </w:tc>
        <w:tc>
          <w:tcPr>
            <w:tcW w:w="1220" w:type="dxa"/>
            <w:tcBorders>
              <w:top w:val="nil"/>
              <w:left w:val="nil"/>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100.00%</w:t>
            </w:r>
          </w:p>
        </w:tc>
      </w:tr>
      <w:tr w:rsidR="00C83CAF" w:rsidRPr="00554B42" w:rsidTr="00FC09A8">
        <w:trPr>
          <w:trHeight w:val="330"/>
        </w:trPr>
        <w:tc>
          <w:tcPr>
            <w:tcW w:w="931" w:type="dxa"/>
            <w:tcBorders>
              <w:top w:val="nil"/>
              <w:left w:val="single" w:sz="8" w:space="0" w:color="auto"/>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PANT</w:t>
            </w:r>
          </w:p>
        </w:tc>
        <w:tc>
          <w:tcPr>
            <w:tcW w:w="1220" w:type="dxa"/>
            <w:tcBorders>
              <w:top w:val="nil"/>
              <w:left w:val="nil"/>
              <w:bottom w:val="single" w:sz="8" w:space="0" w:color="auto"/>
              <w:right w:val="single" w:sz="8" w:space="0" w:color="auto"/>
            </w:tcBorders>
            <w:shd w:val="clear" w:color="auto" w:fill="auto"/>
            <w:noWrap/>
            <w:vAlign w:val="bottom"/>
            <w:hideMark/>
          </w:tcPr>
          <w:p w:rsidR="00C83CAF" w:rsidRPr="00554B42" w:rsidRDefault="00C83CAF" w:rsidP="00FC09A8">
            <w:pPr>
              <w:jc w:val="center"/>
              <w:rPr>
                <w:rFonts w:ascii="Calibri" w:hAnsi="Calibri"/>
                <w:color w:val="000000"/>
                <w:lang w:val="es-EC" w:eastAsia="es-EC"/>
              </w:rPr>
            </w:pPr>
            <w:r w:rsidRPr="00554B42">
              <w:rPr>
                <w:rFonts w:ascii="Calibri" w:hAnsi="Calibri"/>
                <w:color w:val="000000"/>
                <w:lang w:val="es-EC" w:eastAsia="es-EC"/>
              </w:rPr>
              <w:t>100.00%</w:t>
            </w:r>
          </w:p>
        </w:tc>
      </w:tr>
    </w:tbl>
    <w:p w:rsidR="00C83CAF" w:rsidRDefault="00C83CAF" w:rsidP="00C83CAF">
      <w:pPr>
        <w:ind w:left="930" w:firstLine="639"/>
        <w:jc w:val="center"/>
        <w:rPr>
          <w:rFonts w:ascii="Arial" w:hAnsi="Arial" w:cs="Arial"/>
          <w:b/>
        </w:rPr>
      </w:pPr>
    </w:p>
    <w:p w:rsidR="00C83CAF" w:rsidRDefault="00C83CAF" w:rsidP="00C83CAF">
      <w:pPr>
        <w:ind w:left="930" w:firstLine="639"/>
        <w:jc w:val="center"/>
        <w:rPr>
          <w:rFonts w:ascii="Arial" w:hAnsi="Arial" w:cs="Arial"/>
          <w:b/>
        </w:rPr>
      </w:pPr>
    </w:p>
    <w:p w:rsidR="00C83CAF" w:rsidRDefault="00C83CAF" w:rsidP="00C83CAF">
      <w:pPr>
        <w:ind w:left="930" w:firstLine="639"/>
        <w:jc w:val="center"/>
        <w:rPr>
          <w:rFonts w:ascii="Arial" w:hAnsi="Arial" w:cs="Arial"/>
          <w:b/>
        </w:rPr>
      </w:pPr>
    </w:p>
    <w:p w:rsidR="00C83CAF" w:rsidRDefault="00C83CAF" w:rsidP="00C83CAF">
      <w:pPr>
        <w:ind w:left="930" w:firstLine="639"/>
        <w:jc w:val="center"/>
        <w:rPr>
          <w:rFonts w:ascii="Arial" w:hAnsi="Arial" w:cs="Arial"/>
          <w:b/>
        </w:rPr>
      </w:pPr>
    </w:p>
    <w:p w:rsidR="00C83CAF" w:rsidRDefault="00C83CAF" w:rsidP="00C83CAF">
      <w:pPr>
        <w:ind w:left="930" w:firstLine="639"/>
        <w:jc w:val="center"/>
        <w:rPr>
          <w:sz w:val="18"/>
          <w:szCs w:val="18"/>
        </w:rPr>
      </w:pPr>
      <w:r>
        <w:rPr>
          <w:sz w:val="18"/>
          <w:szCs w:val="18"/>
        </w:rPr>
        <w:t xml:space="preserve">                    </w:t>
      </w:r>
      <w:r w:rsidRPr="001311EE">
        <w:rPr>
          <w:sz w:val="18"/>
          <w:szCs w:val="18"/>
        </w:rPr>
        <w:t xml:space="preserve"> </w:t>
      </w: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Default="00C83CAF" w:rsidP="00C83CAF">
      <w:pPr>
        <w:ind w:left="930" w:firstLine="639"/>
        <w:jc w:val="center"/>
        <w:rPr>
          <w:sz w:val="18"/>
          <w:szCs w:val="18"/>
        </w:rPr>
      </w:pPr>
    </w:p>
    <w:p w:rsidR="00C83CAF" w:rsidRPr="00554B42" w:rsidRDefault="00C83CAF" w:rsidP="00C83CAF">
      <w:pPr>
        <w:ind w:left="930" w:firstLine="639"/>
        <w:jc w:val="both"/>
        <w:rPr>
          <w:sz w:val="18"/>
          <w:szCs w:val="18"/>
        </w:rPr>
      </w:pPr>
      <w:r>
        <w:rPr>
          <w:sz w:val="18"/>
          <w:szCs w:val="18"/>
        </w:rPr>
        <w:t xml:space="preserve">                                          </w:t>
      </w:r>
      <w:r w:rsidRPr="001311EE">
        <w:rPr>
          <w:rFonts w:ascii="Arial" w:hAnsi="Arial" w:cs="Arial"/>
          <w:b/>
          <w:sz w:val="18"/>
          <w:szCs w:val="18"/>
        </w:rPr>
        <w:t xml:space="preserve">Fuente: </w:t>
      </w:r>
      <w:r w:rsidRPr="001311EE">
        <w:rPr>
          <w:rFonts w:ascii="Arial" w:hAnsi="Arial" w:cs="Arial"/>
          <w:sz w:val="18"/>
          <w:szCs w:val="18"/>
        </w:rPr>
        <w:t>Tabla 23.</w:t>
      </w: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r>
        <w:rPr>
          <w:rFonts w:ascii="Arial" w:hAnsi="Arial" w:cs="Arial"/>
        </w:rPr>
        <w:t>Debido a que la plegadora liviana en los dos meses de estudio no fue utilizada, no produjo producto alguno, entregando finalmente una calidad de 0. Sin tomar en consideración esta máquina, se puede concluir que el producto final que realiza la empresa en estudio es de alta calidad, la maquinaria produce más del 99% de producto con calidad. La utilización del material es estandarizada, el tipo de acero utilizado en cada uno de los productos contiene sus respectivos certificados de calidad, lo cual garantiza un producto altamente confiable. El motivo de la no conformidad se debe a que no existe una precisión exacta en la maquinaria utilizada. Tal como se puede observar en la Tabla 24, la guillotina mediana y la plegadora mediana contienen cierto margen de error.</w:t>
      </w:r>
    </w:p>
    <w:p w:rsidR="00C83CAF" w:rsidRDefault="00C83CAF" w:rsidP="00C83CAF">
      <w:pPr>
        <w:ind w:left="930"/>
        <w:jc w:val="both"/>
        <w:rPr>
          <w:rFonts w:ascii="Arial" w:hAnsi="Arial" w:cs="Arial"/>
        </w:rPr>
      </w:pPr>
    </w:p>
    <w:p w:rsidR="00C83CAF" w:rsidRDefault="00C83CAF" w:rsidP="00C83CAF">
      <w:pPr>
        <w:spacing w:line="480" w:lineRule="auto"/>
        <w:ind w:left="930"/>
        <w:jc w:val="both"/>
        <w:rPr>
          <w:rFonts w:ascii="Arial" w:hAnsi="Arial" w:cs="Arial"/>
        </w:rPr>
      </w:pPr>
      <w:r>
        <w:rPr>
          <w:rFonts w:ascii="Arial" w:hAnsi="Arial" w:cs="Arial"/>
        </w:rPr>
        <w:t>Debido a que la eficiencia de calidad y la eficiencia de disponibilidad en las máquinas de estudio son relativamente buenas, se concluye que la eficiencia de rendimiento es la que marcará la eficiencia total del equipo.</w:t>
      </w:r>
    </w:p>
    <w:p w:rsidR="00C83CAF" w:rsidRDefault="00C83CAF" w:rsidP="00C83CAF">
      <w:pPr>
        <w:ind w:left="930"/>
        <w:jc w:val="both"/>
        <w:rPr>
          <w:rFonts w:ascii="Arial" w:hAnsi="Arial" w:cs="Arial"/>
        </w:rPr>
      </w:pPr>
    </w:p>
    <w:p w:rsidR="00C83CAF" w:rsidRDefault="00C83CAF" w:rsidP="00C83CAF">
      <w:pPr>
        <w:spacing w:line="480" w:lineRule="auto"/>
        <w:ind w:left="930"/>
        <w:jc w:val="both"/>
        <w:rPr>
          <w:rFonts w:ascii="Arial" w:hAnsi="Arial" w:cs="Arial"/>
        </w:rPr>
      </w:pPr>
      <w:r>
        <w:rPr>
          <w:rFonts w:ascii="Arial" w:hAnsi="Arial" w:cs="Arial"/>
        </w:rPr>
        <w:t xml:space="preserve">Una vez analizado estos dos indicadores de manera global, se procede a analizar individualmente los demás indicadores: </w:t>
      </w: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p>
    <w:p w:rsidR="00C83CAF" w:rsidRDefault="00CF6B43" w:rsidP="00C83CAF">
      <w:pPr>
        <w:spacing w:line="480" w:lineRule="auto"/>
        <w:ind w:left="930"/>
        <w:rPr>
          <w:rFonts w:ascii="Arial" w:hAnsi="Arial" w:cs="Arial"/>
          <w:b/>
          <w:noProof/>
          <w:lang w:eastAsia="es-EC"/>
        </w:rPr>
      </w:pPr>
      <w:r>
        <w:rPr>
          <w:rFonts w:ascii="Arial" w:hAnsi="Arial" w:cs="Arial"/>
          <w:b/>
          <w:noProof/>
        </w:rPr>
        <w:lastRenderedPageBreak/>
        <w:drawing>
          <wp:inline distT="0" distB="0" distL="0" distR="0">
            <wp:extent cx="4572000" cy="28448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4572000" cy="2844800"/>
                    </a:xfrm>
                    <a:prstGeom prst="rect">
                      <a:avLst/>
                    </a:prstGeom>
                    <a:noFill/>
                    <a:ln w="9525">
                      <a:noFill/>
                      <a:miter lim="800000"/>
                      <a:headEnd/>
                      <a:tailEnd/>
                    </a:ln>
                  </pic:spPr>
                </pic:pic>
              </a:graphicData>
            </a:graphic>
          </wp:inline>
        </w:drawing>
      </w:r>
    </w:p>
    <w:p w:rsidR="00C83CAF" w:rsidRPr="00A75848" w:rsidRDefault="00C83CAF" w:rsidP="00C83CAF">
      <w:pPr>
        <w:spacing w:line="480" w:lineRule="auto"/>
        <w:ind w:left="930"/>
        <w:rPr>
          <w:rFonts w:ascii="Arial" w:hAnsi="Arial" w:cs="Arial"/>
          <w:b/>
          <w:noProof/>
          <w:lang w:eastAsia="es-EC"/>
        </w:rPr>
      </w:pPr>
      <w:r w:rsidRPr="001311EE">
        <w:rPr>
          <w:rFonts w:ascii="Arial" w:hAnsi="Arial" w:cs="Arial"/>
          <w:b/>
          <w:sz w:val="18"/>
          <w:szCs w:val="18"/>
        </w:rPr>
        <w:t xml:space="preserve">Fuente: </w:t>
      </w:r>
      <w:r w:rsidRPr="001311EE">
        <w:rPr>
          <w:rFonts w:ascii="Arial" w:hAnsi="Arial" w:cs="Arial"/>
          <w:sz w:val="18"/>
          <w:szCs w:val="18"/>
        </w:rPr>
        <w:t>archivo “Indicadores de Producción”, marzo-abril 08</w:t>
      </w:r>
    </w:p>
    <w:p w:rsidR="00C83CAF" w:rsidRDefault="00C83CAF" w:rsidP="00C83CAF">
      <w:pPr>
        <w:ind w:left="930"/>
        <w:jc w:val="center"/>
        <w:rPr>
          <w:rFonts w:ascii="Arial" w:hAnsi="Arial" w:cs="Arial"/>
          <w:b/>
        </w:rPr>
      </w:pPr>
      <w:r>
        <w:rPr>
          <w:rFonts w:ascii="Arial" w:hAnsi="Arial" w:cs="Arial"/>
          <w:b/>
        </w:rPr>
        <w:t>FIGURA 6.4. VALORES DE INDICADORES MES DE MARZO Y ABRIL DE LA ALISADORA LIVIANA</w:t>
      </w:r>
    </w:p>
    <w:p w:rsidR="00C83CAF" w:rsidRDefault="00C83CAF" w:rsidP="00C83CAF">
      <w:pPr>
        <w:ind w:left="930"/>
        <w:jc w:val="center"/>
        <w:rPr>
          <w:rFonts w:ascii="Arial" w:hAnsi="Arial" w:cs="Arial"/>
          <w:b/>
        </w:rPr>
      </w:pPr>
    </w:p>
    <w:p w:rsidR="00C83CAF" w:rsidRDefault="00C83CAF" w:rsidP="00C83CAF">
      <w:pPr>
        <w:spacing w:line="480" w:lineRule="auto"/>
        <w:ind w:left="930"/>
        <w:jc w:val="right"/>
        <w:rPr>
          <w:rFonts w:ascii="Arial" w:hAnsi="Arial" w:cs="Arial"/>
          <w:b/>
          <w:bCs/>
        </w:rPr>
      </w:pPr>
    </w:p>
    <w:p w:rsidR="00C83CAF" w:rsidRDefault="00CF6B43" w:rsidP="00C83CAF">
      <w:pPr>
        <w:spacing w:line="480" w:lineRule="auto"/>
        <w:ind w:left="930"/>
        <w:rPr>
          <w:rFonts w:ascii="Arial" w:hAnsi="Arial" w:cs="Arial"/>
          <w:bCs/>
        </w:rPr>
      </w:pPr>
      <w:r>
        <w:rPr>
          <w:rFonts w:ascii="Arial" w:hAnsi="Arial" w:cs="Arial"/>
          <w:bCs/>
          <w:noProof/>
        </w:rPr>
        <w:drawing>
          <wp:inline distT="0" distB="0" distL="0" distR="0">
            <wp:extent cx="4572000" cy="28448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4572000" cy="2844800"/>
                    </a:xfrm>
                    <a:prstGeom prst="rect">
                      <a:avLst/>
                    </a:prstGeom>
                    <a:noFill/>
                    <a:ln w="9525">
                      <a:noFill/>
                      <a:miter lim="800000"/>
                      <a:headEnd/>
                      <a:tailEnd/>
                    </a:ln>
                  </pic:spPr>
                </pic:pic>
              </a:graphicData>
            </a:graphic>
          </wp:inline>
        </w:drawing>
      </w:r>
    </w:p>
    <w:p w:rsidR="00C83CAF" w:rsidRPr="00C57A5F" w:rsidRDefault="00C83CAF" w:rsidP="00C83CAF">
      <w:pPr>
        <w:spacing w:line="480" w:lineRule="auto"/>
        <w:ind w:left="930"/>
        <w:rPr>
          <w:rFonts w:ascii="Arial" w:hAnsi="Arial" w:cs="Arial"/>
          <w:sz w:val="18"/>
          <w:szCs w:val="18"/>
        </w:rPr>
      </w:pPr>
      <w:r>
        <w:rPr>
          <w:rFonts w:ascii="Arial" w:hAnsi="Arial" w:cs="Arial"/>
          <w:b/>
          <w:sz w:val="18"/>
          <w:szCs w:val="18"/>
        </w:rPr>
        <w:t xml:space="preserve">               </w:t>
      </w:r>
      <w:r w:rsidRPr="00C57A5F">
        <w:rPr>
          <w:rFonts w:ascii="Arial" w:hAnsi="Arial" w:cs="Arial"/>
          <w:b/>
          <w:sz w:val="18"/>
          <w:szCs w:val="18"/>
        </w:rPr>
        <w:t xml:space="preserve">Fuente: </w:t>
      </w:r>
      <w:r w:rsidRPr="00C57A5F">
        <w:rPr>
          <w:rFonts w:ascii="Arial" w:hAnsi="Arial" w:cs="Arial"/>
          <w:sz w:val="18"/>
          <w:szCs w:val="18"/>
        </w:rPr>
        <w:t>archivo “Indicadores de Producción”, marzo-abril 08</w:t>
      </w:r>
    </w:p>
    <w:p w:rsidR="00C83CAF" w:rsidRPr="0075619A" w:rsidRDefault="00C83CAF" w:rsidP="00C83CAF">
      <w:pPr>
        <w:ind w:left="930"/>
        <w:jc w:val="center"/>
        <w:rPr>
          <w:rFonts w:ascii="Arial" w:hAnsi="Arial" w:cs="Arial"/>
          <w:b/>
        </w:rPr>
      </w:pPr>
      <w:r>
        <w:rPr>
          <w:rFonts w:ascii="Arial" w:hAnsi="Arial" w:cs="Arial"/>
          <w:b/>
        </w:rPr>
        <w:t>FIGURA 6.5. VALORES DE INDICADORES MES DE MARZO Y ABRIL DE LA ALISADORA MEDIANA</w:t>
      </w:r>
    </w:p>
    <w:p w:rsidR="00C83CAF" w:rsidRDefault="00CF6B43" w:rsidP="00C83CAF">
      <w:pPr>
        <w:spacing w:line="480" w:lineRule="auto"/>
        <w:ind w:left="930"/>
        <w:jc w:val="center"/>
        <w:rPr>
          <w:rFonts w:ascii="Arial" w:hAnsi="Arial" w:cs="Arial"/>
          <w:noProof/>
          <w:lang w:val="es-EC" w:eastAsia="es-EC"/>
        </w:rPr>
      </w:pPr>
      <w:r>
        <w:rPr>
          <w:rFonts w:ascii="Arial" w:hAnsi="Arial" w:cs="Arial"/>
          <w:noProof/>
        </w:rPr>
        <w:lastRenderedPageBreak/>
        <w:drawing>
          <wp:inline distT="0" distB="0" distL="0" distR="0">
            <wp:extent cx="4572000" cy="27940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4572000" cy="2794000"/>
                    </a:xfrm>
                    <a:prstGeom prst="rect">
                      <a:avLst/>
                    </a:prstGeom>
                    <a:noFill/>
                    <a:ln w="9525">
                      <a:noFill/>
                      <a:miter lim="800000"/>
                      <a:headEnd/>
                      <a:tailEnd/>
                    </a:ln>
                  </pic:spPr>
                </pic:pic>
              </a:graphicData>
            </a:graphic>
          </wp:inline>
        </w:drawing>
      </w:r>
    </w:p>
    <w:p w:rsidR="00C83CAF" w:rsidRPr="00C57A5F" w:rsidRDefault="00C83CAF" w:rsidP="00C83CAF">
      <w:pPr>
        <w:spacing w:line="480" w:lineRule="auto"/>
        <w:ind w:left="930"/>
        <w:rPr>
          <w:rFonts w:ascii="Arial" w:hAnsi="Arial" w:cs="Arial"/>
          <w:sz w:val="18"/>
          <w:szCs w:val="18"/>
        </w:rPr>
      </w:pPr>
      <w:r w:rsidRPr="00C57A5F">
        <w:rPr>
          <w:rFonts w:ascii="Arial" w:hAnsi="Arial" w:cs="Arial"/>
          <w:b/>
          <w:sz w:val="18"/>
          <w:szCs w:val="18"/>
        </w:rPr>
        <w:t xml:space="preserve">Fuente: </w:t>
      </w:r>
      <w:r w:rsidRPr="00C57A5F">
        <w:rPr>
          <w:rFonts w:ascii="Arial" w:hAnsi="Arial" w:cs="Arial"/>
          <w:sz w:val="18"/>
          <w:szCs w:val="18"/>
        </w:rPr>
        <w:t>archivo “Indicadores de Producción”, marzo-abril 08</w:t>
      </w:r>
    </w:p>
    <w:p w:rsidR="00C83CAF" w:rsidRDefault="00C83CAF" w:rsidP="00C83CAF">
      <w:pPr>
        <w:ind w:left="930"/>
        <w:jc w:val="center"/>
        <w:rPr>
          <w:rFonts w:ascii="Arial" w:hAnsi="Arial" w:cs="Arial"/>
          <w:b/>
        </w:rPr>
      </w:pPr>
      <w:r>
        <w:rPr>
          <w:rFonts w:ascii="Arial" w:hAnsi="Arial" w:cs="Arial"/>
          <w:b/>
        </w:rPr>
        <w:t>FIGURA 6.6. VALORES DE INDICADORES MES DE MARZO Y ABRIL DE LA ALISADORA PESADA</w:t>
      </w:r>
    </w:p>
    <w:p w:rsidR="00C83CAF" w:rsidRDefault="00C83CAF" w:rsidP="00C83CAF">
      <w:pPr>
        <w:ind w:left="930"/>
        <w:jc w:val="center"/>
        <w:rPr>
          <w:rFonts w:ascii="Arial" w:hAnsi="Arial" w:cs="Arial"/>
          <w:b/>
        </w:rPr>
      </w:pPr>
    </w:p>
    <w:p w:rsidR="00C83CAF" w:rsidRDefault="00C83CAF" w:rsidP="00C83CAF">
      <w:pPr>
        <w:spacing w:line="480" w:lineRule="auto"/>
        <w:rPr>
          <w:rFonts w:ascii="Arial" w:hAnsi="Arial" w:cs="Arial"/>
          <w:b/>
        </w:rPr>
      </w:pPr>
    </w:p>
    <w:p w:rsidR="00C83CAF" w:rsidRPr="00722914" w:rsidRDefault="00C83CAF" w:rsidP="00C83CAF">
      <w:pPr>
        <w:spacing w:line="720" w:lineRule="auto"/>
        <w:ind w:left="930"/>
        <w:jc w:val="both"/>
        <w:rPr>
          <w:rFonts w:ascii="Arial" w:hAnsi="Arial" w:cs="Arial"/>
          <w:b/>
        </w:rPr>
      </w:pPr>
      <w:r w:rsidRPr="00722914">
        <w:rPr>
          <w:rFonts w:ascii="Arial" w:hAnsi="Arial" w:cs="Arial"/>
          <w:b/>
        </w:rPr>
        <w:t>Rendimiento</w:t>
      </w:r>
      <w:r>
        <w:rPr>
          <w:rFonts w:ascii="Arial" w:hAnsi="Arial" w:cs="Arial"/>
          <w:b/>
        </w:rPr>
        <w:t xml:space="preserve"> de las alisadoras</w:t>
      </w:r>
    </w:p>
    <w:p w:rsidR="00C83CAF" w:rsidRDefault="00C83CAF" w:rsidP="00C83CAF">
      <w:pPr>
        <w:spacing w:line="480" w:lineRule="auto"/>
        <w:ind w:left="930"/>
        <w:jc w:val="both"/>
        <w:rPr>
          <w:rFonts w:ascii="Arial" w:hAnsi="Arial" w:cs="Arial"/>
        </w:rPr>
      </w:pPr>
      <w:r>
        <w:rPr>
          <w:rFonts w:ascii="Arial" w:hAnsi="Arial" w:cs="Arial"/>
        </w:rPr>
        <w:t>Se puede observar en la figura 6.4 que en el mes de marzo en la alisadora liviana (velocidad: 20.04 Kg/min) existe una baja eficiencia de rendimiento mensual (10.79%). Analizando puntualmente las órdenes de producción, se puede identificar que durante los días en que se utilizó la maquinaria (en los días 26, 27 y 28 respectivamente), se trabajó con espesores de acero de 0.2 y 0.5 mm de  espesor, cuando la maquinaria tiene un rango de un de espesor de  0.2 hasta 1.1 mm de espesor. Esto produjo las siguientes eficiencias de rendimiento:</w:t>
      </w:r>
    </w:p>
    <w:p w:rsidR="00C83CAF" w:rsidRDefault="00C83CAF" w:rsidP="00C83CAF">
      <w:pPr>
        <w:ind w:left="930"/>
        <w:jc w:val="center"/>
        <w:rPr>
          <w:rFonts w:ascii="Arial" w:hAnsi="Arial" w:cs="Arial"/>
          <w:b/>
          <w:caps/>
        </w:rPr>
      </w:pPr>
      <w:r w:rsidRPr="0061100D">
        <w:rPr>
          <w:rFonts w:ascii="Arial" w:hAnsi="Arial" w:cs="Arial"/>
          <w:b/>
        </w:rPr>
        <w:lastRenderedPageBreak/>
        <w:t>TABLA 25</w:t>
      </w:r>
    </w:p>
    <w:p w:rsidR="00C83CAF" w:rsidRDefault="00C83CAF" w:rsidP="00C83CAF">
      <w:pPr>
        <w:spacing w:line="480" w:lineRule="auto"/>
        <w:ind w:left="930"/>
        <w:jc w:val="center"/>
        <w:rPr>
          <w:rFonts w:ascii="Arial" w:hAnsi="Arial" w:cs="Arial"/>
          <w:b/>
          <w:caps/>
        </w:rPr>
      </w:pPr>
    </w:p>
    <w:p w:rsidR="00C83CAF" w:rsidRPr="001311EE" w:rsidRDefault="00C83CAF" w:rsidP="00C83CAF">
      <w:pPr>
        <w:spacing w:line="360" w:lineRule="auto"/>
        <w:ind w:left="930"/>
        <w:jc w:val="center"/>
        <w:rPr>
          <w:rFonts w:ascii="Arial" w:hAnsi="Arial" w:cs="Arial"/>
          <w:b/>
          <w:caps/>
        </w:rPr>
      </w:pPr>
      <w:r w:rsidRPr="006B6D98">
        <w:rPr>
          <w:rFonts w:ascii="Arial" w:hAnsi="Arial" w:cs="Arial"/>
          <w:b/>
          <w:caps/>
        </w:rPr>
        <w:t>Eficiencia de produ</w:t>
      </w:r>
      <w:r>
        <w:rPr>
          <w:rFonts w:ascii="Arial" w:hAnsi="Arial" w:cs="Arial"/>
          <w:b/>
          <w:caps/>
        </w:rPr>
        <w:t>cción del mes de MARZO</w:t>
      </w:r>
      <w:r w:rsidRPr="006B6D98">
        <w:rPr>
          <w:rFonts w:ascii="Arial" w:hAnsi="Arial" w:cs="Arial"/>
          <w:b/>
          <w:caps/>
        </w:rPr>
        <w:t xml:space="preserve"> de la alisadora liviana.</w:t>
      </w:r>
    </w:p>
    <w:tbl>
      <w:tblPr>
        <w:tblW w:w="4695" w:type="dxa"/>
        <w:tblInd w:w="2370" w:type="dxa"/>
        <w:tblCellMar>
          <w:left w:w="70" w:type="dxa"/>
          <w:right w:w="70" w:type="dxa"/>
        </w:tblCellMar>
        <w:tblLook w:val="04A0"/>
      </w:tblPr>
      <w:tblGrid>
        <w:gridCol w:w="1655"/>
        <w:gridCol w:w="3040"/>
      </w:tblGrid>
      <w:tr w:rsidR="00C83CAF" w:rsidRPr="00735753" w:rsidTr="00FC09A8">
        <w:trPr>
          <w:trHeight w:val="300"/>
        </w:trPr>
        <w:tc>
          <w:tcPr>
            <w:tcW w:w="1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735753" w:rsidRDefault="00C83CAF" w:rsidP="00FC09A8">
            <w:pPr>
              <w:rPr>
                <w:rFonts w:ascii="Calibri" w:hAnsi="Calibri"/>
                <w:b/>
                <w:bCs/>
                <w:color w:val="000000"/>
                <w:sz w:val="22"/>
                <w:szCs w:val="22"/>
                <w:lang w:val="es-EC" w:eastAsia="es-EC"/>
              </w:rPr>
            </w:pPr>
            <w:r>
              <w:rPr>
                <w:rFonts w:ascii="Calibri" w:hAnsi="Calibri"/>
                <w:b/>
                <w:bCs/>
                <w:color w:val="000000"/>
                <w:sz w:val="22"/>
                <w:szCs w:val="22"/>
                <w:lang w:val="es-EC" w:eastAsia="es-EC"/>
              </w:rPr>
              <w:t>Marzo 08 (día)</w:t>
            </w:r>
          </w:p>
        </w:tc>
        <w:tc>
          <w:tcPr>
            <w:tcW w:w="3040" w:type="dxa"/>
            <w:tcBorders>
              <w:top w:val="single" w:sz="4" w:space="0" w:color="auto"/>
              <w:left w:val="nil"/>
              <w:bottom w:val="single" w:sz="4" w:space="0" w:color="auto"/>
              <w:right w:val="single" w:sz="4" w:space="0" w:color="auto"/>
            </w:tcBorders>
            <w:shd w:val="clear" w:color="auto" w:fill="auto"/>
            <w:noWrap/>
            <w:vAlign w:val="bottom"/>
            <w:hideMark/>
          </w:tcPr>
          <w:p w:rsidR="00C83CAF" w:rsidRPr="00735753" w:rsidRDefault="00C83CAF" w:rsidP="00FC09A8">
            <w:pPr>
              <w:rPr>
                <w:rFonts w:ascii="Calibri" w:hAnsi="Calibri"/>
                <w:b/>
                <w:bCs/>
                <w:color w:val="000000"/>
                <w:sz w:val="22"/>
                <w:szCs w:val="22"/>
                <w:lang w:val="es-EC" w:eastAsia="es-EC"/>
              </w:rPr>
            </w:pPr>
            <w:r w:rsidRPr="00735753">
              <w:rPr>
                <w:rFonts w:ascii="Calibri" w:hAnsi="Calibri"/>
                <w:b/>
                <w:bCs/>
                <w:color w:val="000000"/>
                <w:sz w:val="22"/>
                <w:szCs w:val="22"/>
                <w:lang w:val="es-EC" w:eastAsia="es-EC"/>
              </w:rPr>
              <w:t>% de eficiencia de rendimiento</w:t>
            </w:r>
          </w:p>
        </w:tc>
      </w:tr>
      <w:tr w:rsidR="00C83CAF" w:rsidRPr="00735753" w:rsidTr="00FC09A8">
        <w:trPr>
          <w:trHeight w:val="300"/>
        </w:trPr>
        <w:tc>
          <w:tcPr>
            <w:tcW w:w="1655" w:type="dxa"/>
            <w:tcBorders>
              <w:top w:val="nil"/>
              <w:left w:val="single" w:sz="4" w:space="0" w:color="auto"/>
              <w:bottom w:val="single" w:sz="4" w:space="0" w:color="auto"/>
              <w:right w:val="single" w:sz="4" w:space="0" w:color="auto"/>
            </w:tcBorders>
            <w:shd w:val="clear" w:color="auto" w:fill="auto"/>
            <w:noWrap/>
            <w:vAlign w:val="bottom"/>
            <w:hideMark/>
          </w:tcPr>
          <w:p w:rsidR="00C83CAF" w:rsidRPr="00735753" w:rsidRDefault="00C83CAF" w:rsidP="00FC09A8">
            <w:pPr>
              <w:ind w:left="930"/>
              <w:rPr>
                <w:rFonts w:ascii="Calibri" w:hAnsi="Calibri"/>
                <w:color w:val="000000"/>
                <w:sz w:val="22"/>
                <w:szCs w:val="22"/>
                <w:lang w:val="es-EC" w:eastAsia="es-EC"/>
              </w:rPr>
            </w:pPr>
            <w:r w:rsidRPr="00735753">
              <w:rPr>
                <w:rFonts w:ascii="Calibri" w:hAnsi="Calibri"/>
                <w:color w:val="000000"/>
                <w:sz w:val="22"/>
                <w:szCs w:val="22"/>
                <w:lang w:val="es-EC" w:eastAsia="es-EC"/>
              </w:rPr>
              <w:t>26</w:t>
            </w:r>
          </w:p>
        </w:tc>
        <w:tc>
          <w:tcPr>
            <w:tcW w:w="3040" w:type="dxa"/>
            <w:tcBorders>
              <w:top w:val="nil"/>
              <w:left w:val="nil"/>
              <w:bottom w:val="single" w:sz="4" w:space="0" w:color="auto"/>
              <w:right w:val="single" w:sz="4" w:space="0" w:color="auto"/>
            </w:tcBorders>
            <w:shd w:val="clear" w:color="auto" w:fill="auto"/>
            <w:noWrap/>
            <w:vAlign w:val="bottom"/>
            <w:hideMark/>
          </w:tcPr>
          <w:p w:rsidR="00C83CAF" w:rsidRPr="00735753" w:rsidRDefault="00C83CAF" w:rsidP="00FC09A8">
            <w:pPr>
              <w:ind w:left="930"/>
              <w:rPr>
                <w:rFonts w:ascii="Calibri" w:hAnsi="Calibri"/>
                <w:color w:val="000000"/>
                <w:sz w:val="22"/>
                <w:szCs w:val="22"/>
                <w:lang w:val="es-EC" w:eastAsia="es-EC"/>
              </w:rPr>
            </w:pPr>
            <w:r>
              <w:rPr>
                <w:rFonts w:ascii="Calibri" w:hAnsi="Calibri"/>
                <w:color w:val="000000"/>
                <w:sz w:val="22"/>
                <w:szCs w:val="22"/>
                <w:lang w:val="es-EC" w:eastAsia="es-EC"/>
              </w:rPr>
              <w:t>9.</w:t>
            </w:r>
            <w:r w:rsidRPr="00735753">
              <w:rPr>
                <w:rFonts w:ascii="Calibri" w:hAnsi="Calibri"/>
                <w:color w:val="000000"/>
                <w:sz w:val="22"/>
                <w:szCs w:val="22"/>
                <w:lang w:val="es-EC" w:eastAsia="es-EC"/>
              </w:rPr>
              <w:t>36%</w:t>
            </w:r>
          </w:p>
        </w:tc>
      </w:tr>
      <w:tr w:rsidR="00C83CAF" w:rsidRPr="00735753" w:rsidTr="00FC09A8">
        <w:trPr>
          <w:trHeight w:val="300"/>
        </w:trPr>
        <w:tc>
          <w:tcPr>
            <w:tcW w:w="1655" w:type="dxa"/>
            <w:tcBorders>
              <w:top w:val="nil"/>
              <w:left w:val="single" w:sz="4" w:space="0" w:color="auto"/>
              <w:bottom w:val="single" w:sz="4" w:space="0" w:color="auto"/>
              <w:right w:val="single" w:sz="4" w:space="0" w:color="auto"/>
            </w:tcBorders>
            <w:shd w:val="clear" w:color="auto" w:fill="auto"/>
            <w:noWrap/>
            <w:vAlign w:val="bottom"/>
            <w:hideMark/>
          </w:tcPr>
          <w:p w:rsidR="00C83CAF" w:rsidRPr="00735753" w:rsidRDefault="00C83CAF" w:rsidP="00FC09A8">
            <w:pPr>
              <w:ind w:left="930"/>
              <w:rPr>
                <w:rFonts w:ascii="Calibri" w:hAnsi="Calibri"/>
                <w:color w:val="000000"/>
                <w:sz w:val="22"/>
                <w:szCs w:val="22"/>
                <w:lang w:val="es-EC" w:eastAsia="es-EC"/>
              </w:rPr>
            </w:pPr>
            <w:r w:rsidRPr="00735753">
              <w:rPr>
                <w:rFonts w:ascii="Calibri" w:hAnsi="Calibri"/>
                <w:color w:val="000000"/>
                <w:sz w:val="22"/>
                <w:szCs w:val="22"/>
                <w:lang w:val="es-EC" w:eastAsia="es-EC"/>
              </w:rPr>
              <w:t>27</w:t>
            </w:r>
          </w:p>
        </w:tc>
        <w:tc>
          <w:tcPr>
            <w:tcW w:w="3040" w:type="dxa"/>
            <w:tcBorders>
              <w:top w:val="nil"/>
              <w:left w:val="nil"/>
              <w:bottom w:val="single" w:sz="4" w:space="0" w:color="auto"/>
              <w:right w:val="single" w:sz="4" w:space="0" w:color="auto"/>
            </w:tcBorders>
            <w:shd w:val="clear" w:color="auto" w:fill="auto"/>
            <w:noWrap/>
            <w:vAlign w:val="bottom"/>
            <w:hideMark/>
          </w:tcPr>
          <w:p w:rsidR="00C83CAF" w:rsidRPr="00735753" w:rsidRDefault="00C83CAF" w:rsidP="00FC09A8">
            <w:pPr>
              <w:ind w:left="930"/>
              <w:rPr>
                <w:rFonts w:ascii="Calibri" w:hAnsi="Calibri"/>
                <w:color w:val="000000"/>
                <w:sz w:val="22"/>
                <w:szCs w:val="22"/>
                <w:lang w:val="es-EC" w:eastAsia="es-EC"/>
              </w:rPr>
            </w:pPr>
            <w:r>
              <w:rPr>
                <w:rFonts w:ascii="Calibri" w:hAnsi="Calibri"/>
                <w:color w:val="000000"/>
                <w:sz w:val="22"/>
                <w:szCs w:val="22"/>
                <w:lang w:val="es-EC" w:eastAsia="es-EC"/>
              </w:rPr>
              <w:t>10.</w:t>
            </w:r>
            <w:r w:rsidRPr="00735753">
              <w:rPr>
                <w:rFonts w:ascii="Calibri" w:hAnsi="Calibri"/>
                <w:color w:val="000000"/>
                <w:sz w:val="22"/>
                <w:szCs w:val="22"/>
                <w:lang w:val="es-EC" w:eastAsia="es-EC"/>
              </w:rPr>
              <w:t>50%</w:t>
            </w:r>
          </w:p>
        </w:tc>
      </w:tr>
      <w:tr w:rsidR="00C83CAF" w:rsidRPr="00735753" w:rsidTr="00FC09A8">
        <w:trPr>
          <w:trHeight w:val="300"/>
        </w:trPr>
        <w:tc>
          <w:tcPr>
            <w:tcW w:w="1655" w:type="dxa"/>
            <w:tcBorders>
              <w:top w:val="nil"/>
              <w:left w:val="single" w:sz="4" w:space="0" w:color="auto"/>
              <w:bottom w:val="single" w:sz="4" w:space="0" w:color="auto"/>
              <w:right w:val="single" w:sz="4" w:space="0" w:color="auto"/>
            </w:tcBorders>
            <w:shd w:val="clear" w:color="auto" w:fill="auto"/>
            <w:noWrap/>
            <w:vAlign w:val="bottom"/>
            <w:hideMark/>
          </w:tcPr>
          <w:p w:rsidR="00C83CAF" w:rsidRPr="00735753" w:rsidRDefault="00C83CAF" w:rsidP="00FC09A8">
            <w:pPr>
              <w:ind w:left="930"/>
              <w:rPr>
                <w:rFonts w:ascii="Calibri" w:hAnsi="Calibri"/>
                <w:color w:val="000000"/>
                <w:sz w:val="22"/>
                <w:szCs w:val="22"/>
                <w:lang w:val="es-EC" w:eastAsia="es-EC"/>
              </w:rPr>
            </w:pPr>
            <w:r w:rsidRPr="00735753">
              <w:rPr>
                <w:rFonts w:ascii="Calibri" w:hAnsi="Calibri"/>
                <w:color w:val="000000"/>
                <w:sz w:val="22"/>
                <w:szCs w:val="22"/>
                <w:lang w:val="es-EC" w:eastAsia="es-EC"/>
              </w:rPr>
              <w:t>28</w:t>
            </w:r>
          </w:p>
        </w:tc>
        <w:tc>
          <w:tcPr>
            <w:tcW w:w="3040" w:type="dxa"/>
            <w:tcBorders>
              <w:top w:val="nil"/>
              <w:left w:val="nil"/>
              <w:bottom w:val="single" w:sz="4" w:space="0" w:color="auto"/>
              <w:right w:val="single" w:sz="4" w:space="0" w:color="auto"/>
            </w:tcBorders>
            <w:shd w:val="clear" w:color="auto" w:fill="auto"/>
            <w:noWrap/>
            <w:vAlign w:val="bottom"/>
            <w:hideMark/>
          </w:tcPr>
          <w:p w:rsidR="00C83CAF" w:rsidRPr="00735753" w:rsidRDefault="00C83CAF" w:rsidP="00FC09A8">
            <w:pPr>
              <w:ind w:left="930"/>
              <w:rPr>
                <w:rFonts w:ascii="Calibri" w:hAnsi="Calibri"/>
                <w:color w:val="000000"/>
                <w:sz w:val="22"/>
                <w:szCs w:val="22"/>
                <w:lang w:val="es-EC" w:eastAsia="es-EC"/>
              </w:rPr>
            </w:pPr>
            <w:r>
              <w:rPr>
                <w:rFonts w:ascii="Calibri" w:hAnsi="Calibri"/>
                <w:color w:val="000000"/>
                <w:sz w:val="22"/>
                <w:szCs w:val="22"/>
                <w:lang w:val="es-EC" w:eastAsia="es-EC"/>
              </w:rPr>
              <w:t>13.</w:t>
            </w:r>
            <w:r w:rsidRPr="00735753">
              <w:rPr>
                <w:rFonts w:ascii="Calibri" w:hAnsi="Calibri"/>
                <w:color w:val="000000"/>
                <w:sz w:val="22"/>
                <w:szCs w:val="22"/>
                <w:lang w:val="es-EC" w:eastAsia="es-EC"/>
              </w:rPr>
              <w:t>13%</w:t>
            </w:r>
          </w:p>
        </w:tc>
      </w:tr>
    </w:tbl>
    <w:p w:rsidR="00C83CAF" w:rsidRDefault="00C83CAF" w:rsidP="00C83CAF">
      <w:pPr>
        <w:ind w:left="930"/>
        <w:rPr>
          <w:rFonts w:ascii="Arial" w:hAnsi="Arial" w:cs="Arial"/>
          <w:b/>
          <w:sz w:val="18"/>
          <w:szCs w:val="18"/>
        </w:rPr>
      </w:pPr>
      <w:r w:rsidRPr="001311EE">
        <w:rPr>
          <w:rFonts w:ascii="Arial" w:hAnsi="Arial" w:cs="Arial"/>
          <w:b/>
          <w:sz w:val="18"/>
          <w:szCs w:val="18"/>
        </w:rPr>
        <w:t xml:space="preserve">         </w:t>
      </w:r>
      <w:r>
        <w:rPr>
          <w:rFonts w:ascii="Arial" w:hAnsi="Arial" w:cs="Arial"/>
          <w:b/>
          <w:sz w:val="18"/>
          <w:szCs w:val="18"/>
        </w:rPr>
        <w:t xml:space="preserve"> </w:t>
      </w:r>
      <w:r w:rsidRPr="001311EE">
        <w:rPr>
          <w:rFonts w:ascii="Arial" w:hAnsi="Arial" w:cs="Arial"/>
          <w:b/>
          <w:sz w:val="18"/>
          <w:szCs w:val="18"/>
        </w:rPr>
        <w:t xml:space="preserve">  </w:t>
      </w:r>
      <w:r>
        <w:rPr>
          <w:rFonts w:ascii="Arial" w:hAnsi="Arial" w:cs="Arial"/>
          <w:b/>
          <w:sz w:val="18"/>
          <w:szCs w:val="18"/>
        </w:rPr>
        <w:t xml:space="preserve">               </w:t>
      </w:r>
    </w:p>
    <w:p w:rsidR="00C83CAF" w:rsidRPr="001311EE" w:rsidRDefault="00C83CAF" w:rsidP="00C83CAF">
      <w:pPr>
        <w:ind w:left="930"/>
        <w:rPr>
          <w:rFonts w:ascii="Arial" w:hAnsi="Arial" w:cs="Arial"/>
          <w:sz w:val="18"/>
          <w:szCs w:val="18"/>
        </w:rPr>
      </w:pPr>
      <w:r>
        <w:rPr>
          <w:rFonts w:ascii="Arial" w:hAnsi="Arial" w:cs="Arial"/>
          <w:b/>
          <w:sz w:val="18"/>
          <w:szCs w:val="18"/>
        </w:rPr>
        <w:t xml:space="preserve">                           </w:t>
      </w:r>
      <w:r w:rsidRPr="001311EE">
        <w:rPr>
          <w:rFonts w:ascii="Arial" w:hAnsi="Arial" w:cs="Arial"/>
          <w:b/>
          <w:sz w:val="18"/>
          <w:szCs w:val="18"/>
        </w:rPr>
        <w:t xml:space="preserve">Fuente: </w:t>
      </w:r>
      <w:r w:rsidRPr="001311EE">
        <w:rPr>
          <w:rFonts w:ascii="Arial" w:hAnsi="Arial" w:cs="Arial"/>
          <w:sz w:val="18"/>
          <w:szCs w:val="18"/>
        </w:rPr>
        <w:t>archivo “Indicadores de Producción</w:t>
      </w:r>
      <w:r>
        <w:rPr>
          <w:rFonts w:ascii="Arial" w:hAnsi="Arial" w:cs="Arial"/>
          <w:sz w:val="18"/>
          <w:szCs w:val="18"/>
        </w:rPr>
        <w:t>”,</w:t>
      </w:r>
      <w:r w:rsidRPr="001311EE">
        <w:rPr>
          <w:rFonts w:ascii="Arial" w:hAnsi="Arial" w:cs="Arial"/>
          <w:sz w:val="18"/>
          <w:szCs w:val="18"/>
        </w:rPr>
        <w:t xml:space="preserve"> mes marzo 08</w:t>
      </w:r>
    </w:p>
    <w:p w:rsidR="00C83CAF" w:rsidRDefault="00C83CAF" w:rsidP="00C83CAF">
      <w:pPr>
        <w:spacing w:line="480" w:lineRule="auto"/>
        <w:ind w:left="930"/>
        <w:jc w:val="both"/>
        <w:rPr>
          <w:rFonts w:ascii="Arial" w:hAnsi="Arial" w:cs="Arial"/>
        </w:rPr>
      </w:pPr>
    </w:p>
    <w:p w:rsidR="00C83CAF" w:rsidRDefault="00C83CAF" w:rsidP="00C83CAF">
      <w:pPr>
        <w:spacing w:line="480" w:lineRule="auto"/>
        <w:ind w:left="930"/>
        <w:jc w:val="both"/>
        <w:rPr>
          <w:rFonts w:ascii="Arial" w:hAnsi="Arial" w:cs="Arial"/>
        </w:rPr>
      </w:pPr>
      <w:r>
        <w:rPr>
          <w:rFonts w:ascii="Arial" w:hAnsi="Arial" w:cs="Arial"/>
        </w:rPr>
        <w:t xml:space="preserve"> En el mes de abril, se trabajó durante once días con esta máquina, entregando los siguientes resultados de eficiencia de rendimiento:</w:t>
      </w:r>
    </w:p>
    <w:p w:rsidR="00C83CAF" w:rsidRDefault="00C83CAF" w:rsidP="00C83CAF">
      <w:pPr>
        <w:ind w:left="930"/>
        <w:jc w:val="center"/>
        <w:rPr>
          <w:rFonts w:ascii="Arial" w:hAnsi="Arial" w:cs="Arial"/>
          <w:b/>
        </w:rPr>
      </w:pPr>
    </w:p>
    <w:p w:rsidR="00C83CAF" w:rsidRPr="006B6D98" w:rsidRDefault="00C83CAF" w:rsidP="00C83CAF">
      <w:pPr>
        <w:ind w:left="930"/>
        <w:jc w:val="center"/>
        <w:rPr>
          <w:rFonts w:ascii="Arial" w:hAnsi="Arial" w:cs="Arial"/>
          <w:b/>
          <w:caps/>
        </w:rPr>
      </w:pPr>
      <w:r w:rsidRPr="006B6D98">
        <w:rPr>
          <w:rFonts w:ascii="Arial" w:hAnsi="Arial" w:cs="Arial"/>
          <w:b/>
          <w:caps/>
        </w:rPr>
        <w:t>TABLA 26</w:t>
      </w:r>
    </w:p>
    <w:p w:rsidR="00C83CAF" w:rsidRPr="006B6D98" w:rsidRDefault="00C83CAF" w:rsidP="00C83CAF">
      <w:pPr>
        <w:spacing w:line="480" w:lineRule="auto"/>
        <w:ind w:left="930"/>
        <w:jc w:val="center"/>
        <w:rPr>
          <w:rFonts w:ascii="Arial" w:hAnsi="Arial" w:cs="Arial"/>
          <w:b/>
          <w:caps/>
        </w:rPr>
      </w:pPr>
      <w:r w:rsidRPr="006B6D98">
        <w:rPr>
          <w:rFonts w:ascii="Arial" w:hAnsi="Arial" w:cs="Arial"/>
          <w:b/>
          <w:caps/>
        </w:rPr>
        <w:t xml:space="preserve"> </w:t>
      </w:r>
    </w:p>
    <w:p w:rsidR="00C83CAF" w:rsidRPr="001311EE" w:rsidRDefault="00C83CAF" w:rsidP="00C83CAF">
      <w:pPr>
        <w:spacing w:line="360" w:lineRule="auto"/>
        <w:ind w:left="930"/>
        <w:jc w:val="center"/>
        <w:rPr>
          <w:rFonts w:ascii="Arial" w:hAnsi="Arial" w:cs="Arial"/>
          <w:b/>
          <w:caps/>
        </w:rPr>
      </w:pPr>
      <w:r w:rsidRPr="006B6D98">
        <w:rPr>
          <w:rFonts w:ascii="Arial" w:hAnsi="Arial" w:cs="Arial"/>
          <w:b/>
          <w:caps/>
        </w:rPr>
        <w:t>Eficiencia de producción del mes de abril de la alisadora liviana.</w:t>
      </w:r>
    </w:p>
    <w:tbl>
      <w:tblPr>
        <w:tblW w:w="4866" w:type="dxa"/>
        <w:tblInd w:w="2170" w:type="dxa"/>
        <w:tblCellMar>
          <w:left w:w="70" w:type="dxa"/>
          <w:right w:w="70" w:type="dxa"/>
        </w:tblCellMar>
        <w:tblLook w:val="04A0"/>
      </w:tblPr>
      <w:tblGrid>
        <w:gridCol w:w="1904"/>
        <w:gridCol w:w="2962"/>
      </w:tblGrid>
      <w:tr w:rsidR="00C83CAF" w:rsidRPr="00C85ECE" w:rsidTr="00FC09A8">
        <w:trPr>
          <w:trHeight w:val="300"/>
        </w:trPr>
        <w:tc>
          <w:tcPr>
            <w:tcW w:w="1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CAF" w:rsidRPr="00C85ECE" w:rsidRDefault="00C83CAF" w:rsidP="00FC09A8">
            <w:pPr>
              <w:rPr>
                <w:rFonts w:ascii="Calibri" w:hAnsi="Calibri"/>
                <w:b/>
                <w:bCs/>
                <w:color w:val="000000"/>
                <w:sz w:val="22"/>
                <w:szCs w:val="22"/>
                <w:lang w:val="es-EC" w:eastAsia="es-EC"/>
              </w:rPr>
            </w:pPr>
            <w:r>
              <w:rPr>
                <w:rFonts w:ascii="Calibri" w:hAnsi="Calibri"/>
                <w:b/>
                <w:bCs/>
                <w:color w:val="000000"/>
                <w:sz w:val="22"/>
                <w:szCs w:val="22"/>
                <w:lang w:val="es-EC" w:eastAsia="es-EC"/>
              </w:rPr>
              <w:t xml:space="preserve"> A</w:t>
            </w:r>
            <w:r w:rsidRPr="00C85ECE">
              <w:rPr>
                <w:rFonts w:ascii="Calibri" w:hAnsi="Calibri"/>
                <w:b/>
                <w:bCs/>
                <w:color w:val="000000"/>
                <w:sz w:val="22"/>
                <w:szCs w:val="22"/>
                <w:lang w:val="es-EC" w:eastAsia="es-EC"/>
              </w:rPr>
              <w:t>bril 08 (día)</w:t>
            </w:r>
          </w:p>
        </w:tc>
        <w:tc>
          <w:tcPr>
            <w:tcW w:w="2962" w:type="dxa"/>
            <w:tcBorders>
              <w:top w:val="single" w:sz="4" w:space="0" w:color="auto"/>
              <w:left w:val="nil"/>
              <w:bottom w:val="single" w:sz="4" w:space="0" w:color="auto"/>
              <w:right w:val="single" w:sz="4" w:space="0" w:color="auto"/>
            </w:tcBorders>
            <w:shd w:val="clear" w:color="auto" w:fill="auto"/>
            <w:noWrap/>
            <w:vAlign w:val="bottom"/>
            <w:hideMark/>
          </w:tcPr>
          <w:p w:rsidR="00C83CAF" w:rsidRPr="00C85ECE" w:rsidRDefault="00C83CAF" w:rsidP="00FC09A8">
            <w:pPr>
              <w:rPr>
                <w:rFonts w:ascii="Calibri" w:hAnsi="Calibri"/>
                <w:b/>
                <w:bCs/>
                <w:color w:val="000000"/>
                <w:sz w:val="22"/>
                <w:szCs w:val="22"/>
                <w:lang w:val="es-EC" w:eastAsia="es-EC"/>
              </w:rPr>
            </w:pPr>
            <w:r>
              <w:rPr>
                <w:rFonts w:ascii="Calibri" w:hAnsi="Calibri"/>
                <w:b/>
                <w:bCs/>
                <w:color w:val="000000"/>
                <w:sz w:val="22"/>
                <w:szCs w:val="22"/>
                <w:lang w:val="es-EC" w:eastAsia="es-EC"/>
              </w:rPr>
              <w:t>% de eficiencia de rendimiento</w:t>
            </w:r>
          </w:p>
        </w:tc>
      </w:tr>
      <w:tr w:rsidR="00C83CAF" w:rsidRPr="00C85ECE" w:rsidTr="00FC09A8">
        <w:trPr>
          <w:trHeight w:val="300"/>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sidRPr="00C85ECE">
              <w:rPr>
                <w:rFonts w:ascii="Calibri" w:hAnsi="Calibri"/>
                <w:color w:val="000000"/>
                <w:sz w:val="22"/>
                <w:szCs w:val="22"/>
                <w:lang w:val="es-EC" w:eastAsia="es-EC"/>
              </w:rPr>
              <w:t>14</w:t>
            </w:r>
          </w:p>
        </w:tc>
        <w:tc>
          <w:tcPr>
            <w:tcW w:w="2962" w:type="dxa"/>
            <w:tcBorders>
              <w:top w:val="nil"/>
              <w:left w:val="nil"/>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Pr>
                <w:rFonts w:ascii="Calibri" w:hAnsi="Calibri"/>
                <w:color w:val="000000"/>
                <w:sz w:val="22"/>
                <w:szCs w:val="22"/>
                <w:lang w:val="es-EC" w:eastAsia="es-EC"/>
              </w:rPr>
              <w:t>75.24</w:t>
            </w:r>
            <w:r w:rsidRPr="00C85ECE">
              <w:rPr>
                <w:rFonts w:ascii="Calibri" w:hAnsi="Calibri"/>
                <w:color w:val="000000"/>
                <w:sz w:val="22"/>
                <w:szCs w:val="22"/>
                <w:lang w:val="es-EC" w:eastAsia="es-EC"/>
              </w:rPr>
              <w:t>%</w:t>
            </w:r>
          </w:p>
        </w:tc>
      </w:tr>
      <w:tr w:rsidR="00C83CAF" w:rsidRPr="00C85ECE" w:rsidTr="00FC09A8">
        <w:trPr>
          <w:trHeight w:val="300"/>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sidRPr="00C85ECE">
              <w:rPr>
                <w:rFonts w:ascii="Calibri" w:hAnsi="Calibri"/>
                <w:color w:val="000000"/>
                <w:sz w:val="22"/>
                <w:szCs w:val="22"/>
                <w:lang w:val="es-EC" w:eastAsia="es-EC"/>
              </w:rPr>
              <w:t>16</w:t>
            </w:r>
          </w:p>
        </w:tc>
        <w:tc>
          <w:tcPr>
            <w:tcW w:w="2962" w:type="dxa"/>
            <w:tcBorders>
              <w:top w:val="nil"/>
              <w:left w:val="nil"/>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Pr>
                <w:rFonts w:ascii="Calibri" w:hAnsi="Calibri"/>
                <w:color w:val="000000"/>
                <w:sz w:val="22"/>
                <w:szCs w:val="22"/>
                <w:lang w:val="es-EC" w:eastAsia="es-EC"/>
              </w:rPr>
              <w:t>81.49</w:t>
            </w:r>
            <w:r w:rsidRPr="00C85ECE">
              <w:rPr>
                <w:rFonts w:ascii="Calibri" w:hAnsi="Calibri"/>
                <w:color w:val="000000"/>
                <w:sz w:val="22"/>
                <w:szCs w:val="22"/>
                <w:lang w:val="es-EC" w:eastAsia="es-EC"/>
              </w:rPr>
              <w:t>%</w:t>
            </w:r>
          </w:p>
        </w:tc>
      </w:tr>
      <w:tr w:rsidR="00C83CAF" w:rsidRPr="00C85ECE" w:rsidTr="00FC09A8">
        <w:trPr>
          <w:trHeight w:val="300"/>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sidRPr="00C85ECE">
              <w:rPr>
                <w:rFonts w:ascii="Calibri" w:hAnsi="Calibri"/>
                <w:color w:val="000000"/>
                <w:sz w:val="22"/>
                <w:szCs w:val="22"/>
                <w:lang w:val="es-EC" w:eastAsia="es-EC"/>
              </w:rPr>
              <w:t>21</w:t>
            </w:r>
          </w:p>
        </w:tc>
        <w:tc>
          <w:tcPr>
            <w:tcW w:w="2962" w:type="dxa"/>
            <w:tcBorders>
              <w:top w:val="nil"/>
              <w:left w:val="nil"/>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Pr>
                <w:rFonts w:ascii="Calibri" w:hAnsi="Calibri"/>
                <w:color w:val="000000"/>
                <w:sz w:val="22"/>
                <w:szCs w:val="22"/>
                <w:lang w:val="es-EC" w:eastAsia="es-EC"/>
              </w:rPr>
              <w:t>84.77</w:t>
            </w:r>
            <w:r w:rsidRPr="00C85ECE">
              <w:rPr>
                <w:rFonts w:ascii="Calibri" w:hAnsi="Calibri"/>
                <w:color w:val="000000"/>
                <w:sz w:val="22"/>
                <w:szCs w:val="22"/>
                <w:lang w:val="es-EC" w:eastAsia="es-EC"/>
              </w:rPr>
              <w:t>%</w:t>
            </w:r>
          </w:p>
        </w:tc>
      </w:tr>
      <w:tr w:rsidR="00C83CAF" w:rsidRPr="00C85ECE" w:rsidTr="00FC09A8">
        <w:trPr>
          <w:trHeight w:val="300"/>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sidRPr="00C85ECE">
              <w:rPr>
                <w:rFonts w:ascii="Calibri" w:hAnsi="Calibri"/>
                <w:color w:val="000000"/>
                <w:sz w:val="22"/>
                <w:szCs w:val="22"/>
                <w:lang w:val="es-EC" w:eastAsia="es-EC"/>
              </w:rPr>
              <w:t>22</w:t>
            </w:r>
          </w:p>
        </w:tc>
        <w:tc>
          <w:tcPr>
            <w:tcW w:w="2962" w:type="dxa"/>
            <w:tcBorders>
              <w:top w:val="nil"/>
              <w:left w:val="nil"/>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Pr>
                <w:rFonts w:ascii="Calibri" w:hAnsi="Calibri"/>
                <w:color w:val="000000"/>
                <w:sz w:val="22"/>
                <w:szCs w:val="22"/>
                <w:lang w:val="es-EC" w:eastAsia="es-EC"/>
              </w:rPr>
              <w:t>21.75</w:t>
            </w:r>
            <w:r w:rsidRPr="00C85ECE">
              <w:rPr>
                <w:rFonts w:ascii="Calibri" w:hAnsi="Calibri"/>
                <w:color w:val="000000"/>
                <w:sz w:val="22"/>
                <w:szCs w:val="22"/>
                <w:lang w:val="es-EC" w:eastAsia="es-EC"/>
              </w:rPr>
              <w:t>%</w:t>
            </w:r>
          </w:p>
        </w:tc>
      </w:tr>
      <w:tr w:rsidR="00C83CAF" w:rsidRPr="00C85ECE" w:rsidTr="00FC09A8">
        <w:trPr>
          <w:trHeight w:val="300"/>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sidRPr="00C85ECE">
              <w:rPr>
                <w:rFonts w:ascii="Calibri" w:hAnsi="Calibri"/>
                <w:color w:val="000000"/>
                <w:sz w:val="22"/>
                <w:szCs w:val="22"/>
                <w:lang w:val="es-EC" w:eastAsia="es-EC"/>
              </w:rPr>
              <w:t>23</w:t>
            </w:r>
          </w:p>
        </w:tc>
        <w:tc>
          <w:tcPr>
            <w:tcW w:w="2962" w:type="dxa"/>
            <w:tcBorders>
              <w:top w:val="nil"/>
              <w:left w:val="nil"/>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Pr>
                <w:rFonts w:ascii="Calibri" w:hAnsi="Calibri"/>
                <w:color w:val="000000"/>
                <w:sz w:val="22"/>
                <w:szCs w:val="22"/>
                <w:lang w:val="es-EC" w:eastAsia="es-EC"/>
              </w:rPr>
              <w:t>80.49</w:t>
            </w:r>
            <w:r w:rsidRPr="00C85ECE">
              <w:rPr>
                <w:rFonts w:ascii="Calibri" w:hAnsi="Calibri"/>
                <w:color w:val="000000"/>
                <w:sz w:val="22"/>
                <w:szCs w:val="22"/>
                <w:lang w:val="es-EC" w:eastAsia="es-EC"/>
              </w:rPr>
              <w:t>%</w:t>
            </w:r>
          </w:p>
        </w:tc>
      </w:tr>
      <w:tr w:rsidR="00C83CAF" w:rsidRPr="00C85ECE" w:rsidTr="00FC09A8">
        <w:trPr>
          <w:trHeight w:val="300"/>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sidRPr="00C85ECE">
              <w:rPr>
                <w:rFonts w:ascii="Calibri" w:hAnsi="Calibri"/>
                <w:color w:val="000000"/>
                <w:sz w:val="22"/>
                <w:szCs w:val="22"/>
                <w:lang w:val="es-EC" w:eastAsia="es-EC"/>
              </w:rPr>
              <w:t>24</w:t>
            </w:r>
          </w:p>
        </w:tc>
        <w:tc>
          <w:tcPr>
            <w:tcW w:w="2962" w:type="dxa"/>
            <w:tcBorders>
              <w:top w:val="nil"/>
              <w:left w:val="nil"/>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Pr>
                <w:rFonts w:ascii="Calibri" w:hAnsi="Calibri"/>
                <w:color w:val="000000"/>
                <w:sz w:val="22"/>
                <w:szCs w:val="22"/>
                <w:lang w:val="es-EC" w:eastAsia="es-EC"/>
              </w:rPr>
              <w:t>68.00</w:t>
            </w:r>
            <w:r w:rsidRPr="00C85ECE">
              <w:rPr>
                <w:rFonts w:ascii="Calibri" w:hAnsi="Calibri"/>
                <w:color w:val="000000"/>
                <w:sz w:val="22"/>
                <w:szCs w:val="22"/>
                <w:lang w:val="es-EC" w:eastAsia="es-EC"/>
              </w:rPr>
              <w:t>%</w:t>
            </w:r>
          </w:p>
        </w:tc>
      </w:tr>
      <w:tr w:rsidR="00C83CAF" w:rsidRPr="00C85ECE" w:rsidTr="00FC09A8">
        <w:trPr>
          <w:trHeight w:val="300"/>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sidRPr="00C85ECE">
              <w:rPr>
                <w:rFonts w:ascii="Calibri" w:hAnsi="Calibri"/>
                <w:color w:val="000000"/>
                <w:sz w:val="22"/>
                <w:szCs w:val="22"/>
                <w:lang w:val="es-EC" w:eastAsia="es-EC"/>
              </w:rPr>
              <w:t>25</w:t>
            </w:r>
          </w:p>
        </w:tc>
        <w:tc>
          <w:tcPr>
            <w:tcW w:w="2962" w:type="dxa"/>
            <w:tcBorders>
              <w:top w:val="nil"/>
              <w:left w:val="nil"/>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Pr>
                <w:rFonts w:ascii="Calibri" w:hAnsi="Calibri"/>
                <w:color w:val="000000"/>
                <w:sz w:val="22"/>
                <w:szCs w:val="22"/>
                <w:lang w:val="es-EC" w:eastAsia="es-EC"/>
              </w:rPr>
              <w:t>91.76</w:t>
            </w:r>
            <w:r w:rsidRPr="00C85ECE">
              <w:rPr>
                <w:rFonts w:ascii="Calibri" w:hAnsi="Calibri"/>
                <w:color w:val="000000"/>
                <w:sz w:val="22"/>
                <w:szCs w:val="22"/>
                <w:lang w:val="es-EC" w:eastAsia="es-EC"/>
              </w:rPr>
              <w:t>%</w:t>
            </w:r>
          </w:p>
        </w:tc>
      </w:tr>
      <w:tr w:rsidR="00C83CAF" w:rsidRPr="00C85ECE" w:rsidTr="00FC09A8">
        <w:trPr>
          <w:trHeight w:val="300"/>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sidRPr="00C85ECE">
              <w:rPr>
                <w:rFonts w:ascii="Calibri" w:hAnsi="Calibri"/>
                <w:color w:val="000000"/>
                <w:sz w:val="22"/>
                <w:szCs w:val="22"/>
                <w:lang w:val="es-EC" w:eastAsia="es-EC"/>
              </w:rPr>
              <w:t>26</w:t>
            </w:r>
          </w:p>
        </w:tc>
        <w:tc>
          <w:tcPr>
            <w:tcW w:w="2962" w:type="dxa"/>
            <w:tcBorders>
              <w:top w:val="nil"/>
              <w:left w:val="nil"/>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Pr>
                <w:rFonts w:ascii="Calibri" w:hAnsi="Calibri"/>
                <w:color w:val="000000"/>
                <w:sz w:val="22"/>
                <w:szCs w:val="22"/>
                <w:lang w:val="es-EC" w:eastAsia="es-EC"/>
              </w:rPr>
              <w:t>78.00</w:t>
            </w:r>
            <w:r w:rsidRPr="00C85ECE">
              <w:rPr>
                <w:rFonts w:ascii="Calibri" w:hAnsi="Calibri"/>
                <w:color w:val="000000"/>
                <w:sz w:val="22"/>
                <w:szCs w:val="22"/>
                <w:lang w:val="es-EC" w:eastAsia="es-EC"/>
              </w:rPr>
              <w:t>%</w:t>
            </w:r>
          </w:p>
        </w:tc>
      </w:tr>
      <w:tr w:rsidR="00C83CAF" w:rsidRPr="00C85ECE" w:rsidTr="00FC09A8">
        <w:trPr>
          <w:trHeight w:val="300"/>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sidRPr="00C85ECE">
              <w:rPr>
                <w:rFonts w:ascii="Calibri" w:hAnsi="Calibri"/>
                <w:color w:val="000000"/>
                <w:sz w:val="22"/>
                <w:szCs w:val="22"/>
                <w:lang w:val="es-EC" w:eastAsia="es-EC"/>
              </w:rPr>
              <w:t>28</w:t>
            </w:r>
          </w:p>
        </w:tc>
        <w:tc>
          <w:tcPr>
            <w:tcW w:w="2962" w:type="dxa"/>
            <w:tcBorders>
              <w:top w:val="nil"/>
              <w:left w:val="nil"/>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Pr>
                <w:rFonts w:ascii="Calibri" w:hAnsi="Calibri"/>
                <w:color w:val="000000"/>
                <w:sz w:val="22"/>
                <w:szCs w:val="22"/>
                <w:lang w:val="es-EC" w:eastAsia="es-EC"/>
              </w:rPr>
              <w:t>54.47</w:t>
            </w:r>
            <w:r w:rsidRPr="00C85ECE">
              <w:rPr>
                <w:rFonts w:ascii="Calibri" w:hAnsi="Calibri"/>
                <w:color w:val="000000"/>
                <w:sz w:val="22"/>
                <w:szCs w:val="22"/>
                <w:lang w:val="es-EC" w:eastAsia="es-EC"/>
              </w:rPr>
              <w:t>%</w:t>
            </w:r>
          </w:p>
        </w:tc>
      </w:tr>
      <w:tr w:rsidR="00C83CAF" w:rsidRPr="00C85ECE" w:rsidTr="00FC09A8">
        <w:trPr>
          <w:trHeight w:val="300"/>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sidRPr="00C85ECE">
              <w:rPr>
                <w:rFonts w:ascii="Calibri" w:hAnsi="Calibri"/>
                <w:color w:val="000000"/>
                <w:sz w:val="22"/>
                <w:szCs w:val="22"/>
                <w:lang w:val="es-EC" w:eastAsia="es-EC"/>
              </w:rPr>
              <w:t>29</w:t>
            </w:r>
          </w:p>
        </w:tc>
        <w:tc>
          <w:tcPr>
            <w:tcW w:w="2962" w:type="dxa"/>
            <w:tcBorders>
              <w:top w:val="nil"/>
              <w:left w:val="nil"/>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Pr>
                <w:rFonts w:ascii="Calibri" w:hAnsi="Calibri"/>
                <w:color w:val="000000"/>
                <w:sz w:val="22"/>
                <w:szCs w:val="22"/>
                <w:lang w:val="es-EC" w:eastAsia="es-EC"/>
              </w:rPr>
              <w:t>92.21</w:t>
            </w:r>
            <w:r w:rsidRPr="00C85ECE">
              <w:rPr>
                <w:rFonts w:ascii="Calibri" w:hAnsi="Calibri"/>
                <w:color w:val="000000"/>
                <w:sz w:val="22"/>
                <w:szCs w:val="22"/>
                <w:lang w:val="es-EC" w:eastAsia="es-EC"/>
              </w:rPr>
              <w:t>%</w:t>
            </w:r>
          </w:p>
        </w:tc>
      </w:tr>
      <w:tr w:rsidR="00C83CAF" w:rsidRPr="00C85ECE" w:rsidTr="00FC09A8">
        <w:trPr>
          <w:trHeight w:val="77"/>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Pr>
                <w:rFonts w:ascii="Calibri" w:hAnsi="Calibri"/>
                <w:color w:val="000000"/>
                <w:sz w:val="22"/>
                <w:szCs w:val="22"/>
                <w:lang w:val="es-EC" w:eastAsia="es-EC"/>
              </w:rPr>
              <w:t>30</w:t>
            </w:r>
          </w:p>
        </w:tc>
        <w:tc>
          <w:tcPr>
            <w:tcW w:w="2962" w:type="dxa"/>
            <w:tcBorders>
              <w:top w:val="nil"/>
              <w:left w:val="nil"/>
              <w:bottom w:val="single" w:sz="4" w:space="0" w:color="auto"/>
              <w:right w:val="single" w:sz="4" w:space="0" w:color="auto"/>
            </w:tcBorders>
            <w:shd w:val="clear" w:color="auto" w:fill="auto"/>
            <w:noWrap/>
            <w:vAlign w:val="bottom"/>
            <w:hideMark/>
          </w:tcPr>
          <w:p w:rsidR="00C83CAF" w:rsidRPr="00C85ECE" w:rsidRDefault="00C83CAF" w:rsidP="00FC09A8">
            <w:pPr>
              <w:ind w:left="930"/>
              <w:jc w:val="center"/>
              <w:rPr>
                <w:rFonts w:ascii="Calibri" w:hAnsi="Calibri"/>
                <w:color w:val="000000"/>
                <w:sz w:val="22"/>
                <w:szCs w:val="22"/>
                <w:lang w:val="es-EC" w:eastAsia="es-EC"/>
              </w:rPr>
            </w:pPr>
            <w:r>
              <w:rPr>
                <w:rFonts w:ascii="Calibri" w:hAnsi="Calibri"/>
                <w:color w:val="000000"/>
                <w:sz w:val="22"/>
                <w:szCs w:val="22"/>
                <w:lang w:val="es-EC" w:eastAsia="es-EC"/>
              </w:rPr>
              <w:t>76.40</w:t>
            </w:r>
            <w:r w:rsidRPr="00C85ECE">
              <w:rPr>
                <w:rFonts w:ascii="Calibri" w:hAnsi="Calibri"/>
                <w:color w:val="000000"/>
                <w:sz w:val="22"/>
                <w:szCs w:val="22"/>
                <w:lang w:val="es-EC" w:eastAsia="es-EC"/>
              </w:rPr>
              <w:t>%</w:t>
            </w:r>
          </w:p>
        </w:tc>
      </w:tr>
    </w:tbl>
    <w:p w:rsidR="00C83CAF" w:rsidRDefault="00C83CAF" w:rsidP="00C83CAF">
      <w:pPr>
        <w:rPr>
          <w:rFonts w:ascii="Arial" w:hAnsi="Arial" w:cs="Arial"/>
          <w:b/>
          <w:sz w:val="18"/>
          <w:szCs w:val="18"/>
        </w:rPr>
      </w:pPr>
    </w:p>
    <w:p w:rsidR="00C83CAF" w:rsidRPr="001311EE" w:rsidRDefault="00C83CAF" w:rsidP="00C83CAF">
      <w:pPr>
        <w:ind w:left="1416" w:firstLine="223"/>
        <w:rPr>
          <w:rFonts w:ascii="Arial" w:hAnsi="Arial" w:cs="Arial"/>
          <w:sz w:val="18"/>
          <w:szCs w:val="18"/>
        </w:rPr>
      </w:pPr>
      <w:r>
        <w:rPr>
          <w:rFonts w:ascii="Arial" w:hAnsi="Arial" w:cs="Arial"/>
          <w:b/>
          <w:sz w:val="18"/>
          <w:szCs w:val="18"/>
        </w:rPr>
        <w:t xml:space="preserve">          </w:t>
      </w:r>
      <w:r w:rsidRPr="001311EE">
        <w:rPr>
          <w:rFonts w:ascii="Arial" w:hAnsi="Arial" w:cs="Arial"/>
          <w:b/>
          <w:sz w:val="18"/>
          <w:szCs w:val="18"/>
        </w:rPr>
        <w:t xml:space="preserve">Fuente: </w:t>
      </w:r>
      <w:r w:rsidRPr="001311EE">
        <w:rPr>
          <w:rFonts w:ascii="Arial" w:hAnsi="Arial" w:cs="Arial"/>
          <w:sz w:val="18"/>
          <w:szCs w:val="18"/>
        </w:rPr>
        <w:t>archivo “Indicadores de Producción”,</w:t>
      </w:r>
      <w:r>
        <w:rPr>
          <w:rFonts w:ascii="Arial" w:hAnsi="Arial" w:cs="Arial"/>
          <w:sz w:val="18"/>
          <w:szCs w:val="18"/>
        </w:rPr>
        <w:t xml:space="preserve"> </w:t>
      </w:r>
      <w:r w:rsidRPr="001311EE">
        <w:rPr>
          <w:rFonts w:ascii="Arial" w:hAnsi="Arial" w:cs="Arial"/>
          <w:sz w:val="18"/>
          <w:szCs w:val="18"/>
        </w:rPr>
        <w:t>mes abril 08</w:t>
      </w:r>
    </w:p>
    <w:p w:rsidR="00C83CAF" w:rsidRDefault="00C83CAF" w:rsidP="00C83CAF">
      <w:pPr>
        <w:spacing w:line="480" w:lineRule="auto"/>
        <w:ind w:left="930"/>
        <w:jc w:val="center"/>
        <w:rPr>
          <w:rFonts w:ascii="Arial" w:hAnsi="Arial" w:cs="Arial"/>
        </w:rPr>
      </w:pPr>
      <w:r>
        <w:rPr>
          <w:rFonts w:ascii="Arial" w:hAnsi="Arial" w:cs="Arial"/>
        </w:rPr>
        <w:t xml:space="preserve"> </w:t>
      </w:r>
    </w:p>
    <w:p w:rsidR="00C83CAF" w:rsidRPr="00722914" w:rsidRDefault="00C83CAF" w:rsidP="00C83CAF">
      <w:pPr>
        <w:spacing w:line="480" w:lineRule="auto"/>
        <w:ind w:left="930"/>
        <w:jc w:val="both"/>
        <w:rPr>
          <w:rFonts w:ascii="Arial" w:hAnsi="Arial" w:cs="Arial"/>
        </w:rPr>
      </w:pPr>
      <w:r>
        <w:rPr>
          <w:rFonts w:ascii="Arial" w:hAnsi="Arial" w:cs="Arial"/>
        </w:rPr>
        <w:lastRenderedPageBreak/>
        <w:t xml:space="preserve">La demanda de material pesado del mes de marzo de la alisadora liviana fue poca en comparación con el mes de abril. La </w:t>
      </w:r>
      <w:r>
        <w:rPr>
          <w:rFonts w:ascii="Arial" w:hAnsi="Arial" w:cs="Arial"/>
          <w:bCs/>
        </w:rPr>
        <w:t>eficiencia de rendimiento de la alisadora mediana (velocidad: 34.04 Kg/min) en la Figura 6.5, se mantiene constante en los meses con un valor de sumatoria total de 73.32%. A diferencia de la alisadora liviana, la producción tanto en el mes de marzo como en el mes de abril abarca todo el rango de la maquinaria (de 1.2 a 5 mm de espesor).     El  79% de las órdenes elaboradas en el mes de marzo son de espesor 3 mm., mientras que en el mes de abril se cuenta con un 85% de las órdenes de producción con espesor de 4 mm. La producción continua de 40 planchas con medidas estándares y un alto espesor (1500 x 1800 x 5), tal como se realizó el día 28 del mes de abril (Tabla 27) contribuyen a una alta  eficiencia de rendimiento de la alisadora mediana entre los dos meses.</w:t>
      </w:r>
    </w:p>
    <w:p w:rsidR="00C83CAF" w:rsidRDefault="00C83CAF" w:rsidP="00C83CAF">
      <w:pPr>
        <w:spacing w:line="480" w:lineRule="auto"/>
        <w:ind w:left="930"/>
        <w:jc w:val="both"/>
        <w:rPr>
          <w:rFonts w:ascii="Arial" w:hAnsi="Arial" w:cs="Arial"/>
          <w:bCs/>
        </w:rPr>
      </w:pPr>
    </w:p>
    <w:p w:rsidR="00C83CAF" w:rsidRDefault="00C83CAF" w:rsidP="00C83CAF">
      <w:pPr>
        <w:spacing w:line="480" w:lineRule="auto"/>
        <w:ind w:left="930"/>
        <w:jc w:val="center"/>
        <w:rPr>
          <w:rFonts w:ascii="Arial" w:hAnsi="Arial" w:cs="Arial"/>
          <w:b/>
          <w:bCs/>
        </w:rPr>
      </w:pPr>
      <w:r>
        <w:rPr>
          <w:rFonts w:ascii="Arial" w:hAnsi="Arial" w:cs="Arial"/>
          <w:b/>
          <w:bCs/>
        </w:rPr>
        <w:t>TABLA 27</w:t>
      </w:r>
    </w:p>
    <w:p w:rsidR="00C83CAF" w:rsidRPr="006B6D98" w:rsidRDefault="00C83CAF" w:rsidP="00C83CAF">
      <w:pPr>
        <w:spacing w:line="360" w:lineRule="auto"/>
        <w:ind w:left="930" w:firstLine="709"/>
        <w:rPr>
          <w:rFonts w:ascii="Arial" w:hAnsi="Arial" w:cs="Arial"/>
          <w:b/>
          <w:bCs/>
        </w:rPr>
      </w:pPr>
      <w:r>
        <w:rPr>
          <w:rFonts w:ascii="Arial" w:hAnsi="Arial" w:cs="Arial"/>
          <w:b/>
          <w:bCs/>
        </w:rPr>
        <w:t xml:space="preserve">      PRODUCCIÓN DEL 8 DE ABRIL DEL 2008</w:t>
      </w:r>
    </w:p>
    <w:tbl>
      <w:tblPr>
        <w:tblW w:w="4881" w:type="dxa"/>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39"/>
        <w:gridCol w:w="2042"/>
      </w:tblGrid>
      <w:tr w:rsidR="00C83CAF" w:rsidRPr="008F3AD6" w:rsidTr="00FC09A8">
        <w:trPr>
          <w:trHeight w:val="300"/>
        </w:trPr>
        <w:tc>
          <w:tcPr>
            <w:tcW w:w="2839" w:type="dxa"/>
            <w:shd w:val="clear" w:color="auto" w:fill="auto"/>
            <w:noWrap/>
            <w:vAlign w:val="bottom"/>
            <w:hideMark/>
          </w:tcPr>
          <w:p w:rsidR="00C83CAF" w:rsidRPr="008F3AD6" w:rsidRDefault="00C83CAF" w:rsidP="00FC09A8">
            <w:pPr>
              <w:rPr>
                <w:rFonts w:ascii="Calibri" w:hAnsi="Calibri"/>
                <w:color w:val="000000"/>
                <w:lang w:val="es-EC" w:eastAsia="es-EC"/>
              </w:rPr>
            </w:pPr>
            <w:r w:rsidRPr="008F3AD6">
              <w:rPr>
                <w:rFonts w:ascii="Calibri" w:hAnsi="Calibri"/>
                <w:color w:val="000000"/>
                <w:lang w:val="es-EC" w:eastAsia="es-EC"/>
              </w:rPr>
              <w:t>producción real (kg)</w:t>
            </w:r>
          </w:p>
        </w:tc>
        <w:tc>
          <w:tcPr>
            <w:tcW w:w="2042" w:type="dxa"/>
            <w:shd w:val="clear" w:color="auto" w:fill="auto"/>
            <w:noWrap/>
            <w:vAlign w:val="bottom"/>
            <w:hideMark/>
          </w:tcPr>
          <w:p w:rsidR="00C83CAF" w:rsidRPr="008F3AD6" w:rsidRDefault="00C83CAF" w:rsidP="00FC09A8">
            <w:pPr>
              <w:ind w:left="930"/>
              <w:jc w:val="right"/>
              <w:rPr>
                <w:rFonts w:ascii="Calibri" w:hAnsi="Calibri"/>
                <w:color w:val="000000"/>
                <w:lang w:val="es-EC" w:eastAsia="es-EC"/>
              </w:rPr>
            </w:pPr>
            <w:r w:rsidRPr="008F3AD6">
              <w:rPr>
                <w:rFonts w:ascii="Calibri" w:hAnsi="Calibri"/>
                <w:color w:val="000000"/>
                <w:lang w:val="es-EC" w:eastAsia="es-EC"/>
              </w:rPr>
              <w:t>11</w:t>
            </w:r>
            <w:r>
              <w:rPr>
                <w:rFonts w:ascii="Calibri" w:hAnsi="Calibri"/>
                <w:color w:val="000000"/>
                <w:lang w:val="es-EC" w:eastAsia="es-EC"/>
              </w:rPr>
              <w:t>,</w:t>
            </w:r>
            <w:r w:rsidRPr="008F3AD6">
              <w:rPr>
                <w:rFonts w:ascii="Calibri" w:hAnsi="Calibri"/>
                <w:color w:val="000000"/>
                <w:lang w:val="es-EC" w:eastAsia="es-EC"/>
              </w:rPr>
              <w:t>764.00</w:t>
            </w:r>
          </w:p>
        </w:tc>
      </w:tr>
      <w:tr w:rsidR="00C83CAF" w:rsidRPr="008F3AD6" w:rsidTr="00FC09A8">
        <w:trPr>
          <w:trHeight w:val="300"/>
        </w:trPr>
        <w:tc>
          <w:tcPr>
            <w:tcW w:w="2839" w:type="dxa"/>
            <w:shd w:val="clear" w:color="auto" w:fill="auto"/>
            <w:noWrap/>
            <w:vAlign w:val="bottom"/>
            <w:hideMark/>
          </w:tcPr>
          <w:p w:rsidR="00C83CAF" w:rsidRPr="008F3AD6" w:rsidRDefault="00C83CAF" w:rsidP="00FC09A8">
            <w:pPr>
              <w:rPr>
                <w:rFonts w:ascii="Calibri" w:hAnsi="Calibri"/>
                <w:color w:val="000000"/>
                <w:lang w:val="es-EC" w:eastAsia="es-EC"/>
              </w:rPr>
            </w:pPr>
            <w:r w:rsidRPr="008F3AD6">
              <w:rPr>
                <w:rFonts w:ascii="Calibri" w:hAnsi="Calibri"/>
                <w:color w:val="000000"/>
                <w:lang w:val="es-EC" w:eastAsia="es-EC"/>
              </w:rPr>
              <w:t>producción teórica (kg)</w:t>
            </w:r>
          </w:p>
        </w:tc>
        <w:tc>
          <w:tcPr>
            <w:tcW w:w="2042" w:type="dxa"/>
            <w:shd w:val="clear" w:color="auto" w:fill="auto"/>
            <w:noWrap/>
            <w:vAlign w:val="bottom"/>
            <w:hideMark/>
          </w:tcPr>
          <w:p w:rsidR="00C83CAF" w:rsidRPr="008F3AD6" w:rsidRDefault="00C83CAF" w:rsidP="00FC09A8">
            <w:pPr>
              <w:ind w:left="930"/>
              <w:jc w:val="right"/>
              <w:rPr>
                <w:rFonts w:ascii="Calibri" w:hAnsi="Calibri"/>
                <w:color w:val="000000"/>
                <w:lang w:val="es-EC" w:eastAsia="es-EC"/>
              </w:rPr>
            </w:pPr>
            <w:r w:rsidRPr="008F3AD6">
              <w:rPr>
                <w:rFonts w:ascii="Calibri" w:hAnsi="Calibri"/>
                <w:color w:val="000000"/>
                <w:lang w:val="es-EC" w:eastAsia="es-EC"/>
              </w:rPr>
              <w:t>12</w:t>
            </w:r>
            <w:r>
              <w:rPr>
                <w:rFonts w:ascii="Calibri" w:hAnsi="Calibri"/>
                <w:color w:val="000000"/>
                <w:lang w:val="es-EC" w:eastAsia="es-EC"/>
              </w:rPr>
              <w:t>,</w:t>
            </w:r>
            <w:r w:rsidRPr="008F3AD6">
              <w:rPr>
                <w:rFonts w:ascii="Calibri" w:hAnsi="Calibri"/>
                <w:color w:val="000000"/>
                <w:lang w:val="es-EC" w:eastAsia="es-EC"/>
              </w:rPr>
              <w:t>387.03</w:t>
            </w:r>
          </w:p>
        </w:tc>
      </w:tr>
      <w:tr w:rsidR="00C83CAF" w:rsidRPr="008F3AD6" w:rsidTr="00FC09A8">
        <w:trPr>
          <w:trHeight w:val="300"/>
        </w:trPr>
        <w:tc>
          <w:tcPr>
            <w:tcW w:w="2839" w:type="dxa"/>
            <w:shd w:val="clear" w:color="000000" w:fill="B2A1C7"/>
            <w:noWrap/>
            <w:vAlign w:val="bottom"/>
            <w:hideMark/>
          </w:tcPr>
          <w:p w:rsidR="00C83CAF" w:rsidRPr="008F3AD6" w:rsidRDefault="00C83CAF" w:rsidP="00FC09A8">
            <w:pPr>
              <w:rPr>
                <w:rFonts w:ascii="Calibri" w:hAnsi="Calibri"/>
                <w:b/>
                <w:bCs/>
                <w:color w:val="000000"/>
                <w:lang w:val="es-EC" w:eastAsia="es-EC"/>
              </w:rPr>
            </w:pPr>
            <w:r w:rsidRPr="008F3AD6">
              <w:rPr>
                <w:rFonts w:ascii="Calibri" w:hAnsi="Calibri"/>
                <w:b/>
                <w:bCs/>
                <w:color w:val="000000"/>
                <w:lang w:val="es-EC" w:eastAsia="es-EC"/>
              </w:rPr>
              <w:t>Rendimiento</w:t>
            </w:r>
          </w:p>
        </w:tc>
        <w:tc>
          <w:tcPr>
            <w:tcW w:w="2042" w:type="dxa"/>
            <w:shd w:val="clear" w:color="000000" w:fill="B2A1C7"/>
            <w:noWrap/>
            <w:vAlign w:val="bottom"/>
            <w:hideMark/>
          </w:tcPr>
          <w:p w:rsidR="00C83CAF" w:rsidRPr="008F3AD6" w:rsidRDefault="00C83CAF" w:rsidP="00FC09A8">
            <w:pPr>
              <w:ind w:left="930"/>
              <w:jc w:val="right"/>
              <w:rPr>
                <w:rFonts w:ascii="Calibri" w:hAnsi="Calibri"/>
                <w:b/>
                <w:bCs/>
                <w:color w:val="000000"/>
                <w:lang w:val="es-EC" w:eastAsia="es-EC"/>
              </w:rPr>
            </w:pPr>
            <w:r w:rsidRPr="008F3AD6">
              <w:rPr>
                <w:rFonts w:ascii="Calibri" w:hAnsi="Calibri"/>
                <w:b/>
                <w:bCs/>
                <w:color w:val="000000"/>
                <w:lang w:val="es-EC" w:eastAsia="es-EC"/>
              </w:rPr>
              <w:t>94.97%</w:t>
            </w:r>
          </w:p>
        </w:tc>
      </w:tr>
    </w:tbl>
    <w:p w:rsidR="00C83CAF" w:rsidRDefault="00C83CAF" w:rsidP="00C83CAF">
      <w:pPr>
        <w:spacing w:line="480" w:lineRule="auto"/>
        <w:ind w:left="930" w:firstLine="708"/>
        <w:rPr>
          <w:rFonts w:ascii="Arial" w:hAnsi="Arial" w:cs="Arial"/>
          <w:b/>
          <w:sz w:val="20"/>
          <w:szCs w:val="20"/>
        </w:rPr>
      </w:pPr>
    </w:p>
    <w:p w:rsidR="00C83CAF" w:rsidRPr="00C57A5F" w:rsidRDefault="00C83CAF" w:rsidP="00C83CAF">
      <w:pPr>
        <w:spacing w:line="480" w:lineRule="auto"/>
        <w:ind w:left="930" w:firstLine="708"/>
        <w:rPr>
          <w:rFonts w:ascii="Arial" w:hAnsi="Arial" w:cs="Arial"/>
          <w:sz w:val="18"/>
          <w:szCs w:val="18"/>
        </w:rPr>
      </w:pPr>
      <w:r>
        <w:rPr>
          <w:rFonts w:ascii="Arial" w:hAnsi="Arial" w:cs="Arial"/>
          <w:b/>
          <w:sz w:val="18"/>
          <w:szCs w:val="18"/>
        </w:rPr>
        <w:t xml:space="preserve">     </w:t>
      </w:r>
      <w:r w:rsidRPr="00C57A5F">
        <w:rPr>
          <w:rFonts w:ascii="Arial" w:hAnsi="Arial" w:cs="Arial"/>
          <w:b/>
          <w:sz w:val="18"/>
          <w:szCs w:val="18"/>
        </w:rPr>
        <w:t xml:space="preserve">Fuente: </w:t>
      </w:r>
      <w:r w:rsidRPr="00C57A5F">
        <w:rPr>
          <w:rFonts w:ascii="Arial" w:hAnsi="Arial" w:cs="Arial"/>
          <w:sz w:val="18"/>
          <w:szCs w:val="18"/>
        </w:rPr>
        <w:t>archivo “Indicadores de Producción”, meses marzo-abril 08</w:t>
      </w:r>
    </w:p>
    <w:p w:rsidR="00C83CAF" w:rsidRPr="00BD6139" w:rsidRDefault="00C83CAF" w:rsidP="00C83CAF">
      <w:pPr>
        <w:spacing w:line="480" w:lineRule="auto"/>
        <w:ind w:left="930" w:firstLine="486"/>
        <w:rPr>
          <w:rFonts w:ascii="Arial" w:hAnsi="Arial" w:cs="Arial"/>
          <w:sz w:val="20"/>
          <w:szCs w:val="20"/>
        </w:rPr>
      </w:pPr>
    </w:p>
    <w:p w:rsidR="00C83CAF" w:rsidRDefault="00C83CAF" w:rsidP="00C83CAF">
      <w:pPr>
        <w:spacing w:line="480" w:lineRule="auto"/>
        <w:ind w:left="930"/>
        <w:jc w:val="both"/>
        <w:rPr>
          <w:rFonts w:ascii="Arial" w:hAnsi="Arial" w:cs="Arial"/>
          <w:bCs/>
        </w:rPr>
      </w:pPr>
      <w:r>
        <w:rPr>
          <w:rFonts w:ascii="Arial" w:hAnsi="Arial" w:cs="Arial"/>
          <w:noProof/>
          <w:lang w:val="es-EC" w:eastAsia="es-EC"/>
        </w:rPr>
        <w:lastRenderedPageBreak/>
        <w:t xml:space="preserve">De acuerdo con la Figura 6.6, la eficiencia de rendimiento total de los dos meses de estudio de la alisadora pesada (velocidad: 110.32 Kg/min)  es de 70.15%, y a diferencia de la alisadora liviana y mediana, la alisadora pesada cuenta con una mayor eficiencia de rendimiento en el mes de marzo. De acuerdo con la información del sistema de indicadores, en la mayoría de los días que existe más de una orden de producción, no existe un tiempo de setup entre orden y orden, esto se debe a que se planificó tanto en el mes de marzo, como en el mes de abril, producir en el mismo día ordenes de producción </w:t>
      </w:r>
      <w:r>
        <w:rPr>
          <w:rFonts w:ascii="Arial" w:hAnsi="Arial" w:cs="Arial"/>
          <w:b/>
          <w:noProof/>
          <w:lang w:val="es-EC" w:eastAsia="es-EC"/>
        </w:rPr>
        <w:t>con el mismo espesor para así evitar perdidas de tiempo con setups.</w:t>
      </w:r>
      <w:r>
        <w:rPr>
          <w:rFonts w:ascii="Arial" w:hAnsi="Arial" w:cs="Arial"/>
          <w:noProof/>
          <w:lang w:val="es-EC" w:eastAsia="es-EC"/>
        </w:rPr>
        <w:t xml:space="preserve"> </w:t>
      </w:r>
    </w:p>
    <w:p w:rsidR="00C83CAF" w:rsidRDefault="00C83CAF" w:rsidP="00C83CAF">
      <w:pPr>
        <w:jc w:val="both"/>
        <w:rPr>
          <w:rFonts w:ascii="Arial" w:hAnsi="Arial" w:cs="Arial"/>
          <w:b/>
          <w:bCs/>
        </w:rPr>
      </w:pPr>
    </w:p>
    <w:p w:rsidR="00C83CAF" w:rsidRDefault="00C83CAF" w:rsidP="00C83CAF">
      <w:pPr>
        <w:spacing w:line="720" w:lineRule="auto"/>
        <w:ind w:left="222" w:firstLine="708"/>
        <w:jc w:val="both"/>
        <w:rPr>
          <w:rFonts w:ascii="Arial" w:hAnsi="Arial" w:cs="Arial"/>
          <w:b/>
          <w:bCs/>
        </w:rPr>
      </w:pPr>
      <w:r w:rsidRPr="00C73FA6">
        <w:rPr>
          <w:rFonts w:ascii="Arial" w:hAnsi="Arial" w:cs="Arial"/>
          <w:b/>
          <w:bCs/>
        </w:rPr>
        <w:t>Desperdicio</w:t>
      </w:r>
      <w:r>
        <w:rPr>
          <w:rFonts w:ascii="Arial" w:hAnsi="Arial" w:cs="Arial"/>
          <w:b/>
          <w:bCs/>
        </w:rPr>
        <w:t xml:space="preserve"> de las alisadoras</w:t>
      </w:r>
    </w:p>
    <w:p w:rsidR="00C83CAF" w:rsidRDefault="00C83CAF" w:rsidP="00C83CAF">
      <w:pPr>
        <w:spacing w:line="480" w:lineRule="auto"/>
        <w:ind w:left="930"/>
        <w:jc w:val="both"/>
        <w:rPr>
          <w:rFonts w:ascii="Arial" w:hAnsi="Arial" w:cs="Arial"/>
          <w:bCs/>
        </w:rPr>
      </w:pPr>
      <w:r>
        <w:rPr>
          <w:rFonts w:ascii="Arial" w:hAnsi="Arial" w:cs="Arial"/>
          <w:bCs/>
        </w:rPr>
        <w:t xml:space="preserve">En la Figura 6.4 se puede observar que tanto en el mes de marzo como en el mes de abril el desperdicio de la alisadora liviana es bajo. El material que constituye el desperdicio en la máquina son las denominadas “colas”; estas corresponden al material final de una bobina de acero convencional. En el caso de la alisadora liviana, el peso final de desperdicio es el más bajo de todas las alisadoras debido a que es la máquina de menor rango en espesor  (0.2 a 1.1 mm). Usualmente el largo de las colas no alcanzan el metro de </w:t>
      </w:r>
      <w:r>
        <w:rPr>
          <w:rFonts w:ascii="Arial" w:hAnsi="Arial" w:cs="Arial"/>
          <w:bCs/>
        </w:rPr>
        <w:lastRenderedPageBreak/>
        <w:t xml:space="preserve">longitud, por lo que se considera rechazo .Las longitud de cola más larga en el estudio es de 2,210 mm y con un peso de 23.27 Kg. </w:t>
      </w:r>
    </w:p>
    <w:p w:rsidR="00C83CAF" w:rsidRDefault="00C83CAF" w:rsidP="00C83CAF">
      <w:pPr>
        <w:spacing w:line="480" w:lineRule="auto"/>
        <w:ind w:left="930"/>
        <w:jc w:val="both"/>
        <w:rPr>
          <w:rFonts w:ascii="Arial" w:hAnsi="Arial" w:cs="Arial"/>
          <w:bCs/>
        </w:rPr>
      </w:pPr>
      <w:r>
        <w:rPr>
          <w:rFonts w:ascii="Arial" w:hAnsi="Arial" w:cs="Arial"/>
          <w:bCs/>
        </w:rPr>
        <w:t xml:space="preserve">          En la Figura 6.5 se puede observar que la alisadora mediana produce un poco más de desperdicio que  la alisadora liviana (Figura 6.4). En la Tabla 23 la sumatoria total del desperdicio de la alisadora liviana es del 0.08%, mientras que la alisadora mediana y liviana posee un desperdicio individual del 0.11%, esto se debe a que existe mayor rango de espesor en la máquina, por lo tanto mayor peso. La mayor parte de desperdicio en esta máquina es debido a que el ancho de la bobina no tiene un 100% de exactitud (Bobinas con anchos de 1,500 y 1,800 mm tiene como medida real +/- 10 mm.) por lo que el producto final debe ser cortado, generando tiras largas y finas de acero denominadas “winchas”. En la alisadora pesada el desperdicio es casi nulo, debido a que en el mes marzo las órdenes de producción generaron desperdicios de entre 0.05% hasta el 1.96% del peso total producido, y en el mes de abril el desperdicio no pasa del 0.28% del peso total producido. </w:t>
      </w:r>
    </w:p>
    <w:p w:rsidR="00C83CAF" w:rsidRDefault="00C83CAF" w:rsidP="00C83CAF">
      <w:pPr>
        <w:jc w:val="both"/>
        <w:rPr>
          <w:rFonts w:ascii="Arial" w:hAnsi="Arial" w:cs="Arial"/>
          <w:b/>
          <w:bCs/>
        </w:rPr>
      </w:pPr>
    </w:p>
    <w:p w:rsidR="00C83CAF" w:rsidRPr="00262A69" w:rsidRDefault="00C83CAF" w:rsidP="00C83CAF">
      <w:pPr>
        <w:spacing w:line="720" w:lineRule="auto"/>
        <w:ind w:left="222" w:firstLine="708"/>
        <w:jc w:val="both"/>
        <w:rPr>
          <w:rFonts w:ascii="Arial" w:hAnsi="Arial" w:cs="Arial"/>
          <w:b/>
          <w:bCs/>
        </w:rPr>
      </w:pPr>
      <w:r w:rsidRPr="00262A69">
        <w:rPr>
          <w:rFonts w:ascii="Arial" w:hAnsi="Arial" w:cs="Arial"/>
          <w:b/>
          <w:bCs/>
        </w:rPr>
        <w:t>Utilización</w:t>
      </w:r>
      <w:r>
        <w:rPr>
          <w:rFonts w:ascii="Arial" w:hAnsi="Arial" w:cs="Arial"/>
          <w:b/>
          <w:bCs/>
        </w:rPr>
        <w:t xml:space="preserve"> de las alisadoras</w:t>
      </w:r>
      <w:r>
        <w:rPr>
          <w:rFonts w:ascii="Arial" w:hAnsi="Arial" w:cs="Arial"/>
          <w:b/>
          <w:bCs/>
        </w:rPr>
        <w:tab/>
      </w:r>
    </w:p>
    <w:p w:rsidR="00C83CAF" w:rsidRDefault="00C83CAF" w:rsidP="00C83CAF">
      <w:pPr>
        <w:spacing w:line="480" w:lineRule="auto"/>
        <w:ind w:left="930"/>
        <w:jc w:val="both"/>
        <w:rPr>
          <w:rFonts w:ascii="Arial" w:hAnsi="Arial" w:cs="Arial"/>
          <w:bCs/>
        </w:rPr>
      </w:pPr>
      <w:r>
        <w:rPr>
          <w:rFonts w:ascii="Arial" w:hAnsi="Arial" w:cs="Arial"/>
          <w:bCs/>
        </w:rPr>
        <w:t xml:space="preserve">En la Figura 6.4 se puede observar que en la alisadora liviana existe una disminución en la utilización del mes de marzo. De acuerdo a la Tabla 21, en el mes de marzo de los 12,480 minutos de tiempo tuvo </w:t>
      </w:r>
      <w:r>
        <w:rPr>
          <w:rFonts w:ascii="Arial" w:hAnsi="Arial" w:cs="Arial"/>
          <w:bCs/>
        </w:rPr>
        <w:lastRenderedPageBreak/>
        <w:t xml:space="preserve">la máquina en los turnos del mes, solo se hizo utilizó 1,066 minutos (utilización mensual de 8.54%) esto se debe a que el producto que realiza esta maquinaria (planchas de acero galvanizado) tuvo una baja demanda en el mes de marzo. La demanda de las mismas aumentaron en el mes de abril, utilizando la maquinaria en 3,266 minutos de tiempo con una disponibilidad de tiempo de 13,920 minutos, dando como resultado una utilización mensual del 23.46%. </w:t>
      </w:r>
    </w:p>
    <w:p w:rsidR="00C83CAF" w:rsidRDefault="00C83CAF" w:rsidP="00C83CAF">
      <w:pPr>
        <w:spacing w:line="480" w:lineRule="auto"/>
        <w:ind w:left="930"/>
        <w:jc w:val="both"/>
        <w:rPr>
          <w:rFonts w:ascii="Arial" w:hAnsi="Arial" w:cs="Arial"/>
          <w:bCs/>
        </w:rPr>
      </w:pPr>
      <w:r>
        <w:rPr>
          <w:rFonts w:ascii="Arial" w:hAnsi="Arial" w:cs="Arial"/>
          <w:bCs/>
        </w:rPr>
        <w:t xml:space="preserve">          Tal como se puede apreciar en la Figura 6.5, existe una mayor utilización de la alisadora mediana en el mes de marzo.  De acuerdo con la Tabla 21 para el mes de marzo se utilizó 6,085 de 14,400 minutos del tiempo disponible de acuerdo a la planificación de turnos (42.26% de utilización), en el mes de abril se utilizó 4,386 de los 14,880 minutos (29.48 % de utilización). De acuerdo a las órdenes de producción de la alisadora mediana, en esta máquina se produce la mayor parte de productos con medidas estandarizadas. A pesar de su baja utilización, tanto en  marzo como en abril  se necesitaron de 5 días de doble turno. En este caso se puede observar que la utilización no tiene una relación directa con la eficiencia de rendimiento, ya que de marzo a abril la eficiencia mensual de rendimiento aumenta, mientras que de marzo a abril la utilización mensual disminuye (Figura 6.5).</w:t>
      </w:r>
    </w:p>
    <w:p w:rsidR="00C83CAF" w:rsidRDefault="00C83CAF" w:rsidP="00C83CAF">
      <w:pPr>
        <w:spacing w:line="480" w:lineRule="auto"/>
        <w:ind w:left="930"/>
        <w:jc w:val="both"/>
        <w:rPr>
          <w:rFonts w:ascii="Arial" w:hAnsi="Arial" w:cs="Arial"/>
          <w:bCs/>
        </w:rPr>
      </w:pPr>
      <w:r>
        <w:rPr>
          <w:rFonts w:ascii="Arial" w:hAnsi="Arial" w:cs="Arial"/>
          <w:bCs/>
        </w:rPr>
        <w:lastRenderedPageBreak/>
        <w:t xml:space="preserve">          De acuerdo con la Figura 6.6, la utilización bimensual de la alisadora pesada es del 29.88%. Aún con esta baja utilización, de acuerdo con la figura 6.3, la alisadora pesada en los dos meses de estudio tuvo 20 días de segundo turno, esto se debe a que se generan constantemente en la alisadora pesada órdenes de producción urgentes, que deben ser producido de un día para otro.   De acuerdo con la Figura 6.7, la alisadora pesada tiene un 29.88% de utilización, sin embargo, se presenta a la alisadora pesada como el </w:t>
      </w:r>
      <w:r w:rsidRPr="00532743">
        <w:rPr>
          <w:rFonts w:ascii="Arial" w:hAnsi="Arial" w:cs="Arial"/>
          <w:bCs/>
          <w:i/>
        </w:rPr>
        <w:t>cuello de botella</w:t>
      </w:r>
      <w:r>
        <w:rPr>
          <w:rFonts w:ascii="Arial" w:hAnsi="Arial" w:cs="Arial"/>
          <w:bCs/>
        </w:rPr>
        <w:t xml:space="preserve"> de la empresa, debido a que esta es la </w:t>
      </w:r>
      <w:r w:rsidRPr="00BA4B21">
        <w:rPr>
          <w:rFonts w:ascii="Arial" w:hAnsi="Arial" w:cs="Arial"/>
          <w:b/>
          <w:bCs/>
        </w:rPr>
        <w:t>máquina que suple de acero a las demás maquinarias.</w:t>
      </w:r>
      <w:r>
        <w:rPr>
          <w:rFonts w:ascii="Arial" w:hAnsi="Arial" w:cs="Arial"/>
          <w:bCs/>
        </w:rPr>
        <w:t xml:space="preserve"> </w:t>
      </w:r>
    </w:p>
    <w:p w:rsidR="00C83CAF" w:rsidRDefault="00C83CAF" w:rsidP="00C83CAF">
      <w:pPr>
        <w:spacing w:line="480" w:lineRule="auto"/>
        <w:ind w:left="930"/>
        <w:jc w:val="both"/>
        <w:rPr>
          <w:rFonts w:ascii="Arial" w:hAnsi="Arial" w:cs="Arial"/>
          <w:bCs/>
        </w:rPr>
      </w:pPr>
    </w:p>
    <w:p w:rsidR="00C83CAF" w:rsidRDefault="00CF6B43" w:rsidP="00C83CAF">
      <w:pPr>
        <w:spacing w:line="480" w:lineRule="auto"/>
        <w:ind w:left="930"/>
        <w:jc w:val="center"/>
        <w:rPr>
          <w:rFonts w:ascii="Arial" w:hAnsi="Arial" w:cs="Arial"/>
          <w:bCs/>
        </w:rPr>
      </w:pPr>
      <w:r>
        <w:rPr>
          <w:rFonts w:ascii="Arial" w:hAnsi="Arial" w:cs="Arial"/>
          <w:noProof/>
        </w:rPr>
        <w:drawing>
          <wp:inline distT="0" distB="0" distL="0" distR="0">
            <wp:extent cx="4401973" cy="2737104"/>
            <wp:effectExtent l="11751" t="6096" r="5876" b="0"/>
            <wp:docPr id="2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83CAF" w:rsidRPr="00C57A5F" w:rsidRDefault="00C83CAF" w:rsidP="00C83CAF">
      <w:pPr>
        <w:spacing w:line="480" w:lineRule="auto"/>
        <w:ind w:left="930"/>
        <w:rPr>
          <w:rFonts w:ascii="Arial" w:hAnsi="Arial" w:cs="Arial"/>
          <w:sz w:val="18"/>
          <w:szCs w:val="18"/>
        </w:rPr>
      </w:pPr>
      <w:r w:rsidRPr="00C57A5F">
        <w:rPr>
          <w:rFonts w:ascii="Arial" w:hAnsi="Arial" w:cs="Arial"/>
          <w:bCs/>
          <w:sz w:val="18"/>
          <w:szCs w:val="18"/>
        </w:rPr>
        <w:t xml:space="preserve"> </w:t>
      </w:r>
      <w:r w:rsidRPr="00C57A5F">
        <w:rPr>
          <w:rFonts w:ascii="Arial" w:hAnsi="Arial" w:cs="Arial"/>
          <w:b/>
          <w:sz w:val="18"/>
          <w:szCs w:val="18"/>
        </w:rPr>
        <w:t xml:space="preserve">Fuente: </w:t>
      </w:r>
      <w:r w:rsidRPr="00C57A5F">
        <w:rPr>
          <w:rFonts w:ascii="Arial" w:hAnsi="Arial" w:cs="Arial"/>
          <w:sz w:val="18"/>
          <w:szCs w:val="18"/>
        </w:rPr>
        <w:t>archivo “Indicadores de Producción”, marzo-abril 08</w:t>
      </w:r>
    </w:p>
    <w:p w:rsidR="00C83CAF" w:rsidRDefault="00C83CAF" w:rsidP="00C83CAF">
      <w:pPr>
        <w:ind w:left="930"/>
        <w:jc w:val="center"/>
        <w:rPr>
          <w:rFonts w:ascii="Arial" w:hAnsi="Arial" w:cs="Arial"/>
          <w:b/>
        </w:rPr>
      </w:pPr>
      <w:r>
        <w:rPr>
          <w:rFonts w:ascii="Arial" w:hAnsi="Arial" w:cs="Arial"/>
          <w:b/>
        </w:rPr>
        <w:t>FIGURA 6.7.  UTILIZACIÓN TOTAL DE MAQUINARIA EN EL MES DE MARZO Y ABRIL DEL 2008</w:t>
      </w:r>
    </w:p>
    <w:p w:rsidR="00C83CAF" w:rsidRDefault="00C83CAF" w:rsidP="00C83CAF">
      <w:pPr>
        <w:spacing w:line="480" w:lineRule="auto"/>
        <w:ind w:left="930"/>
        <w:jc w:val="both"/>
        <w:rPr>
          <w:rFonts w:ascii="Arial" w:hAnsi="Arial" w:cs="Arial"/>
          <w:bCs/>
        </w:rPr>
      </w:pPr>
    </w:p>
    <w:p w:rsidR="00C83CAF" w:rsidRDefault="00C83CAF" w:rsidP="00C83CAF">
      <w:pPr>
        <w:spacing w:line="480" w:lineRule="auto"/>
        <w:ind w:left="930"/>
        <w:jc w:val="both"/>
        <w:rPr>
          <w:rFonts w:ascii="Arial" w:hAnsi="Arial" w:cs="Arial"/>
          <w:bCs/>
        </w:rPr>
      </w:pPr>
      <w:r>
        <w:rPr>
          <w:rFonts w:ascii="Arial" w:hAnsi="Arial" w:cs="Arial"/>
          <w:bCs/>
        </w:rPr>
        <w:lastRenderedPageBreak/>
        <w:t>Debido a que la alisadora pesada es la máquina que alimenta a las demás máquinas y es una de las más utilizadas en la empresa en estudio, se analizará con más detalle el comportamiento de los indicadores a través de la Figura 6.8. Se toma en consideración el mes de abril, ya que este es el que mayor utilización tiene.</w:t>
      </w:r>
    </w:p>
    <w:p w:rsidR="00C83CAF" w:rsidRDefault="00C83CAF" w:rsidP="00C83CAF">
      <w:pPr>
        <w:ind w:left="930"/>
        <w:jc w:val="both"/>
        <w:rPr>
          <w:rFonts w:ascii="Arial" w:hAnsi="Arial" w:cs="Arial"/>
          <w:bCs/>
        </w:rPr>
      </w:pPr>
    </w:p>
    <w:p w:rsidR="00C83CAF" w:rsidRDefault="00C83CAF" w:rsidP="00C83CAF">
      <w:pPr>
        <w:spacing w:line="480" w:lineRule="auto"/>
        <w:ind w:left="930"/>
        <w:jc w:val="both"/>
        <w:rPr>
          <w:rFonts w:ascii="Arial" w:hAnsi="Arial" w:cs="Arial"/>
        </w:rPr>
        <w:sectPr w:rsidR="00C83CAF" w:rsidSect="00B776F8">
          <w:pgSz w:w="11906" w:h="16838"/>
          <w:pgMar w:top="2268" w:right="1361" w:bottom="2268" w:left="2268" w:header="1701" w:footer="709" w:gutter="0"/>
          <w:cols w:space="708"/>
          <w:docGrid w:linePitch="360"/>
        </w:sectPr>
      </w:pPr>
    </w:p>
    <w:p w:rsidR="00C83CAF" w:rsidRDefault="00C83CAF" w:rsidP="00C83CAF">
      <w:pPr>
        <w:spacing w:line="480" w:lineRule="auto"/>
        <w:ind w:left="930"/>
        <w:rPr>
          <w:rFonts w:ascii="Arial" w:hAnsi="Arial" w:cs="Arial"/>
        </w:rPr>
      </w:pPr>
    </w:p>
    <w:p w:rsidR="00C83CAF" w:rsidRDefault="00C83CAF" w:rsidP="00C83CAF">
      <w:pPr>
        <w:spacing w:line="480" w:lineRule="auto"/>
        <w:ind w:left="930"/>
        <w:rPr>
          <w:rFonts w:ascii="Arial" w:hAnsi="Arial" w:cs="Arial"/>
        </w:rPr>
      </w:pPr>
    </w:p>
    <w:p w:rsidR="00C83CAF" w:rsidRDefault="00C83CAF" w:rsidP="00C83CAF">
      <w:pPr>
        <w:spacing w:line="480" w:lineRule="auto"/>
        <w:ind w:left="930"/>
        <w:rPr>
          <w:rFonts w:ascii="Arial" w:hAnsi="Arial" w:cs="Arial"/>
        </w:rPr>
      </w:pPr>
    </w:p>
    <w:p w:rsidR="00C83CAF" w:rsidRDefault="00CF6B43" w:rsidP="00C83CAF">
      <w:pPr>
        <w:spacing w:line="480" w:lineRule="auto"/>
        <w:ind w:left="930"/>
        <w:rPr>
          <w:rFonts w:ascii="Arial" w:hAnsi="Arial" w:cs="Arial"/>
          <w:noProof/>
          <w:lang w:val="es-EC" w:eastAsia="es-EC"/>
        </w:rPr>
      </w:pPr>
      <w:r>
        <w:rPr>
          <w:rFonts w:ascii="Arial" w:hAnsi="Arial" w:cs="Arial"/>
          <w:noProof/>
        </w:rPr>
        <w:drawing>
          <wp:inline distT="0" distB="0" distL="0" distR="0">
            <wp:extent cx="6883572" cy="2327882"/>
            <wp:effectExtent l="14950" t="7255" r="10278" b="1663"/>
            <wp:docPr id="27"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83CAF" w:rsidRPr="00C57A5F" w:rsidRDefault="00C83CAF" w:rsidP="00C83CAF">
      <w:pPr>
        <w:spacing w:line="480" w:lineRule="auto"/>
        <w:ind w:left="930"/>
        <w:rPr>
          <w:rFonts w:ascii="Arial" w:hAnsi="Arial" w:cs="Arial"/>
          <w:sz w:val="18"/>
          <w:szCs w:val="18"/>
        </w:rPr>
      </w:pPr>
      <w:r w:rsidRPr="00C57A5F">
        <w:rPr>
          <w:rFonts w:ascii="Arial" w:hAnsi="Arial" w:cs="Arial"/>
          <w:b/>
          <w:sz w:val="18"/>
          <w:szCs w:val="18"/>
        </w:rPr>
        <w:t xml:space="preserve">Fuente: </w:t>
      </w:r>
      <w:r w:rsidRPr="00C57A5F">
        <w:rPr>
          <w:rFonts w:ascii="Arial" w:hAnsi="Arial" w:cs="Arial"/>
          <w:sz w:val="18"/>
          <w:szCs w:val="18"/>
        </w:rPr>
        <w:t>archivo “Indicadores de Producción”, marzo-abril 08</w:t>
      </w:r>
    </w:p>
    <w:p w:rsidR="00C83CAF" w:rsidRDefault="00C83CAF" w:rsidP="00C83CAF">
      <w:pPr>
        <w:ind w:left="930"/>
        <w:jc w:val="center"/>
        <w:rPr>
          <w:rFonts w:ascii="Arial" w:hAnsi="Arial" w:cs="Arial"/>
          <w:b/>
        </w:rPr>
      </w:pPr>
      <w:r>
        <w:rPr>
          <w:rFonts w:ascii="Arial" w:hAnsi="Arial" w:cs="Arial"/>
          <w:b/>
        </w:rPr>
        <w:t>FIGURA 6.8. COMPORTAMIENTO DIARIO DE LOS INDICADORES DE LA ALISADORA PESADA EN EL MES DE ABRIL DEL 2008</w:t>
      </w:r>
    </w:p>
    <w:p w:rsidR="00C83CAF" w:rsidRPr="009735EC" w:rsidRDefault="00C83CAF" w:rsidP="00C83CAF">
      <w:pPr>
        <w:spacing w:line="480" w:lineRule="auto"/>
        <w:ind w:left="930"/>
        <w:rPr>
          <w:rFonts w:ascii="Arial" w:hAnsi="Arial" w:cs="Arial"/>
          <w:b/>
        </w:rPr>
        <w:sectPr w:rsidR="00C83CAF" w:rsidRPr="009735EC" w:rsidSect="00210E52">
          <w:pgSz w:w="16838" w:h="11906" w:orient="landscape"/>
          <w:pgMar w:top="1361" w:right="2268" w:bottom="2268" w:left="2268" w:header="709" w:footer="709" w:gutter="0"/>
          <w:cols w:space="708"/>
          <w:docGrid w:linePitch="360"/>
        </w:sectPr>
      </w:pPr>
    </w:p>
    <w:p w:rsidR="00C83CAF" w:rsidRPr="00532743" w:rsidRDefault="00C83CAF" w:rsidP="00C83CAF">
      <w:pPr>
        <w:spacing w:line="480" w:lineRule="auto"/>
        <w:ind w:left="930"/>
        <w:jc w:val="both"/>
        <w:rPr>
          <w:rFonts w:ascii="Arial" w:hAnsi="Arial" w:cs="Arial"/>
          <w:bCs/>
        </w:rPr>
      </w:pPr>
      <w:r>
        <w:rPr>
          <w:rFonts w:ascii="Arial" w:hAnsi="Arial" w:cs="Arial"/>
          <w:bCs/>
        </w:rPr>
        <w:lastRenderedPageBreak/>
        <w:t>En la Figura 6.8 se puede observar que la eficiencia de rendimiento de la alisadora pesada en el correr de los días es variable, esto se debe a que diariamente el peso que procesa la máquina varía debido a que produce material desde los 6 hasta los 25 mm de espesor. En el día 1 se puede apreciar que el rendimiento es alto pero la utilización es baja, esto se debe ese día se realizaron pocas ordenes de producción. Si bien es cierto el rendimiento es alto, se desperdicia el tiempo de la máquina al no fabricar nada. En el día 8 la máquina pasó completamente ociosa, sin ninguna orden de producción realizada, esta es una alerta para el departamento de ventas. El caso ideal en el mes de abril es el que aparece en el día 11, en donde tanto el rendimiento, como la utilización son altas, este día las ordenes de producción estuvieron enfocadas en la producción de material estandarizado, lo que permitía un funcionamiento continuo tanto con respecto a la forma del producto como al tiempo en que se realizó el producto.</w:t>
      </w:r>
    </w:p>
    <w:p w:rsidR="00C83CAF" w:rsidRDefault="00C83CAF" w:rsidP="00C83CAF">
      <w:pPr>
        <w:spacing w:line="480" w:lineRule="auto"/>
        <w:ind w:left="930"/>
        <w:jc w:val="both"/>
        <w:rPr>
          <w:rFonts w:ascii="Arial" w:hAnsi="Arial" w:cs="Arial"/>
          <w:b/>
          <w:bCs/>
        </w:rPr>
      </w:pPr>
    </w:p>
    <w:p w:rsidR="00C83CAF" w:rsidRDefault="00C83CAF" w:rsidP="00C83CAF">
      <w:pPr>
        <w:spacing w:line="480" w:lineRule="auto"/>
        <w:ind w:left="930"/>
        <w:jc w:val="both"/>
        <w:rPr>
          <w:rFonts w:ascii="Arial" w:hAnsi="Arial" w:cs="Arial"/>
          <w:b/>
          <w:bCs/>
        </w:rPr>
      </w:pPr>
    </w:p>
    <w:p w:rsidR="00C83CAF" w:rsidRDefault="00C83CAF" w:rsidP="00C83CAF">
      <w:pPr>
        <w:spacing w:line="480" w:lineRule="auto"/>
        <w:ind w:left="930"/>
        <w:jc w:val="both"/>
        <w:rPr>
          <w:rFonts w:ascii="Arial" w:hAnsi="Arial" w:cs="Arial"/>
          <w:b/>
          <w:bCs/>
        </w:rPr>
      </w:pPr>
    </w:p>
    <w:p w:rsidR="00C83CAF" w:rsidRDefault="00C83CAF" w:rsidP="00C83CAF">
      <w:pPr>
        <w:spacing w:line="480" w:lineRule="auto"/>
        <w:ind w:left="930"/>
        <w:jc w:val="both"/>
        <w:rPr>
          <w:rFonts w:ascii="Arial" w:hAnsi="Arial" w:cs="Arial"/>
          <w:b/>
          <w:bCs/>
        </w:rPr>
      </w:pPr>
    </w:p>
    <w:p w:rsidR="00C83CAF" w:rsidRDefault="00C83CAF" w:rsidP="00C83CAF">
      <w:pPr>
        <w:spacing w:line="480" w:lineRule="auto"/>
        <w:ind w:left="930"/>
        <w:jc w:val="both"/>
        <w:rPr>
          <w:rFonts w:ascii="Arial" w:hAnsi="Arial" w:cs="Arial"/>
          <w:b/>
          <w:bCs/>
        </w:rPr>
      </w:pPr>
    </w:p>
    <w:p w:rsidR="00C83CAF" w:rsidRDefault="00C83CAF" w:rsidP="00C83CAF">
      <w:pPr>
        <w:spacing w:line="480" w:lineRule="auto"/>
        <w:ind w:left="930"/>
        <w:jc w:val="both"/>
        <w:rPr>
          <w:rFonts w:ascii="Arial" w:hAnsi="Arial" w:cs="Arial"/>
          <w:b/>
          <w:bCs/>
        </w:rPr>
      </w:pPr>
    </w:p>
    <w:p w:rsidR="00C83CAF" w:rsidRPr="0044662E" w:rsidRDefault="00C83CAF" w:rsidP="00C83CAF">
      <w:pPr>
        <w:spacing w:line="480" w:lineRule="auto"/>
        <w:ind w:left="930"/>
        <w:jc w:val="both"/>
        <w:rPr>
          <w:rFonts w:ascii="Arial" w:hAnsi="Arial" w:cs="Arial"/>
          <w:b/>
          <w:bCs/>
        </w:rPr>
      </w:pPr>
      <w:r w:rsidRPr="0044662E">
        <w:rPr>
          <w:rFonts w:ascii="Arial" w:hAnsi="Arial" w:cs="Arial"/>
          <w:b/>
          <w:bCs/>
        </w:rPr>
        <w:lastRenderedPageBreak/>
        <w:t>Guillotinas</w:t>
      </w:r>
    </w:p>
    <w:p w:rsidR="00C83CAF" w:rsidRDefault="00CF6B43" w:rsidP="00C83CAF">
      <w:pPr>
        <w:spacing w:line="480" w:lineRule="auto"/>
        <w:ind w:left="930"/>
        <w:rPr>
          <w:rFonts w:ascii="Arial" w:hAnsi="Arial" w:cs="Arial"/>
          <w:noProof/>
          <w:lang w:val="es-EC" w:eastAsia="es-EC"/>
        </w:rPr>
      </w:pPr>
      <w:r>
        <w:rPr>
          <w:rFonts w:ascii="Arial" w:hAnsi="Arial" w:cs="Arial"/>
          <w:noProof/>
        </w:rPr>
        <w:drawing>
          <wp:inline distT="0" distB="0" distL="0" distR="0">
            <wp:extent cx="4216400" cy="28448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4216400" cy="2844800"/>
                    </a:xfrm>
                    <a:prstGeom prst="rect">
                      <a:avLst/>
                    </a:prstGeom>
                    <a:noFill/>
                    <a:ln w="9525">
                      <a:noFill/>
                      <a:miter lim="800000"/>
                      <a:headEnd/>
                      <a:tailEnd/>
                    </a:ln>
                  </pic:spPr>
                </pic:pic>
              </a:graphicData>
            </a:graphic>
          </wp:inline>
        </w:drawing>
      </w:r>
    </w:p>
    <w:p w:rsidR="00C83CAF" w:rsidRPr="00A75848" w:rsidRDefault="00C83CAF" w:rsidP="00C83CAF">
      <w:pPr>
        <w:spacing w:line="480" w:lineRule="auto"/>
        <w:ind w:left="930"/>
        <w:rPr>
          <w:rFonts w:ascii="Arial" w:hAnsi="Arial" w:cs="Arial"/>
          <w:noProof/>
          <w:lang w:val="es-EC" w:eastAsia="es-EC"/>
        </w:rPr>
      </w:pPr>
      <w:r>
        <w:rPr>
          <w:rFonts w:ascii="Arial" w:hAnsi="Arial" w:cs="Arial"/>
          <w:noProof/>
          <w:lang w:val="es-EC" w:eastAsia="es-EC"/>
        </w:rPr>
        <w:t xml:space="preserve">  </w:t>
      </w:r>
      <w:r w:rsidRPr="00C57A5F">
        <w:rPr>
          <w:rFonts w:ascii="Arial" w:hAnsi="Arial" w:cs="Arial"/>
          <w:b/>
          <w:sz w:val="18"/>
          <w:szCs w:val="18"/>
        </w:rPr>
        <w:t xml:space="preserve">Fuente: </w:t>
      </w:r>
      <w:r w:rsidRPr="00C57A5F">
        <w:rPr>
          <w:rFonts w:ascii="Arial" w:hAnsi="Arial" w:cs="Arial"/>
          <w:sz w:val="18"/>
          <w:szCs w:val="18"/>
        </w:rPr>
        <w:t>archivo “Indicadores de Producción”, marzo-abril 08</w:t>
      </w:r>
    </w:p>
    <w:p w:rsidR="00C83CAF" w:rsidRDefault="00C83CAF" w:rsidP="00C83CAF">
      <w:pPr>
        <w:ind w:left="930"/>
        <w:jc w:val="center"/>
        <w:rPr>
          <w:rFonts w:ascii="Arial" w:hAnsi="Arial" w:cs="Arial"/>
          <w:b/>
        </w:rPr>
      </w:pPr>
      <w:r>
        <w:rPr>
          <w:rFonts w:ascii="Arial" w:hAnsi="Arial" w:cs="Arial"/>
          <w:b/>
        </w:rPr>
        <w:t>FIGURA 6.9. VALORES DE INDICADORES MES DE MARZO Y ABRIL DE LA GUILLOTINA LIVIANA</w:t>
      </w:r>
    </w:p>
    <w:p w:rsidR="00C83CAF" w:rsidRDefault="00C83CAF" w:rsidP="00C83CAF">
      <w:pPr>
        <w:rPr>
          <w:rFonts w:ascii="Arial" w:hAnsi="Arial" w:cs="Arial"/>
          <w:b/>
        </w:rPr>
      </w:pPr>
    </w:p>
    <w:p w:rsidR="00C83CAF" w:rsidRDefault="00CF6B43" w:rsidP="00C83CAF">
      <w:pPr>
        <w:spacing w:line="480" w:lineRule="auto"/>
        <w:ind w:left="930"/>
        <w:rPr>
          <w:rFonts w:ascii="Arial" w:hAnsi="Arial" w:cs="Arial"/>
          <w:noProof/>
          <w:lang w:val="es-EC" w:eastAsia="es-EC"/>
        </w:rPr>
      </w:pPr>
      <w:r>
        <w:rPr>
          <w:rFonts w:ascii="Arial" w:hAnsi="Arial" w:cs="Arial"/>
          <w:noProof/>
        </w:rPr>
        <w:drawing>
          <wp:inline distT="0" distB="0" distL="0" distR="0">
            <wp:extent cx="4216400" cy="279400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srcRect/>
                    <a:stretch>
                      <a:fillRect/>
                    </a:stretch>
                  </pic:blipFill>
                  <pic:spPr bwMode="auto">
                    <a:xfrm>
                      <a:off x="0" y="0"/>
                      <a:ext cx="4216400" cy="2794000"/>
                    </a:xfrm>
                    <a:prstGeom prst="rect">
                      <a:avLst/>
                    </a:prstGeom>
                    <a:noFill/>
                    <a:ln w="9525">
                      <a:noFill/>
                      <a:miter lim="800000"/>
                      <a:headEnd/>
                      <a:tailEnd/>
                    </a:ln>
                  </pic:spPr>
                </pic:pic>
              </a:graphicData>
            </a:graphic>
          </wp:inline>
        </w:drawing>
      </w:r>
    </w:p>
    <w:p w:rsidR="00C83CAF" w:rsidRPr="00C57A5F" w:rsidRDefault="00C83CAF" w:rsidP="00C83CAF">
      <w:pPr>
        <w:spacing w:line="480" w:lineRule="auto"/>
        <w:ind w:left="930"/>
        <w:rPr>
          <w:rFonts w:ascii="Arial" w:hAnsi="Arial" w:cs="Arial"/>
          <w:sz w:val="18"/>
          <w:szCs w:val="18"/>
        </w:rPr>
      </w:pPr>
      <w:r w:rsidRPr="00C57A5F">
        <w:rPr>
          <w:rFonts w:ascii="Arial" w:hAnsi="Arial" w:cs="Arial"/>
          <w:b/>
          <w:sz w:val="18"/>
          <w:szCs w:val="18"/>
        </w:rPr>
        <w:t xml:space="preserve">Fuente: </w:t>
      </w:r>
      <w:r w:rsidRPr="00C57A5F">
        <w:rPr>
          <w:rFonts w:ascii="Arial" w:hAnsi="Arial" w:cs="Arial"/>
          <w:sz w:val="18"/>
          <w:szCs w:val="18"/>
        </w:rPr>
        <w:t>archivo “Indicadores de Producción”, marzo-abril 08</w:t>
      </w:r>
    </w:p>
    <w:p w:rsidR="00C83CAF" w:rsidRPr="00A630CA" w:rsidRDefault="00C83CAF" w:rsidP="00C83CAF">
      <w:pPr>
        <w:ind w:left="930"/>
        <w:jc w:val="center"/>
        <w:rPr>
          <w:rFonts w:ascii="Arial" w:hAnsi="Arial" w:cs="Arial"/>
          <w:b/>
        </w:rPr>
      </w:pPr>
      <w:r>
        <w:rPr>
          <w:rFonts w:ascii="Arial" w:hAnsi="Arial" w:cs="Arial"/>
          <w:b/>
        </w:rPr>
        <w:t>FIGURA 6.10. VALORES DE INDICADORES MES DE MARZO Y ABRIL DE LA GUILLOTINA MEDIANA</w:t>
      </w:r>
    </w:p>
    <w:p w:rsidR="00C83CAF" w:rsidRDefault="00CF6B43" w:rsidP="00C83CAF">
      <w:pPr>
        <w:spacing w:line="480" w:lineRule="auto"/>
        <w:ind w:left="930"/>
        <w:rPr>
          <w:rFonts w:ascii="Arial" w:hAnsi="Arial" w:cs="Arial"/>
          <w:noProof/>
          <w:lang w:val="es-EC" w:eastAsia="es-EC"/>
        </w:rPr>
      </w:pPr>
      <w:r>
        <w:rPr>
          <w:rFonts w:ascii="Arial" w:hAnsi="Arial" w:cs="Arial"/>
          <w:noProof/>
        </w:rPr>
        <w:lastRenderedPageBreak/>
        <w:drawing>
          <wp:inline distT="0" distB="0" distL="0" distR="0">
            <wp:extent cx="4521200" cy="28448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srcRect/>
                    <a:stretch>
                      <a:fillRect/>
                    </a:stretch>
                  </pic:blipFill>
                  <pic:spPr bwMode="auto">
                    <a:xfrm>
                      <a:off x="0" y="0"/>
                      <a:ext cx="4521200" cy="2844800"/>
                    </a:xfrm>
                    <a:prstGeom prst="rect">
                      <a:avLst/>
                    </a:prstGeom>
                    <a:noFill/>
                    <a:ln w="9525">
                      <a:noFill/>
                      <a:miter lim="800000"/>
                      <a:headEnd/>
                      <a:tailEnd/>
                    </a:ln>
                  </pic:spPr>
                </pic:pic>
              </a:graphicData>
            </a:graphic>
          </wp:inline>
        </w:drawing>
      </w:r>
    </w:p>
    <w:p w:rsidR="00C83CAF" w:rsidRPr="00865417" w:rsidRDefault="00C83CAF" w:rsidP="00C83CAF">
      <w:pPr>
        <w:spacing w:line="480" w:lineRule="auto"/>
        <w:ind w:left="930"/>
        <w:rPr>
          <w:rFonts w:ascii="Arial" w:hAnsi="Arial" w:cs="Arial"/>
          <w:noProof/>
          <w:lang w:val="es-EC" w:eastAsia="es-EC"/>
        </w:rPr>
      </w:pPr>
      <w:r>
        <w:rPr>
          <w:rFonts w:ascii="Arial" w:hAnsi="Arial" w:cs="Arial"/>
          <w:noProof/>
          <w:lang w:val="es-EC" w:eastAsia="es-EC"/>
        </w:rPr>
        <w:t xml:space="preserve">  </w:t>
      </w:r>
      <w:r w:rsidRPr="00C57A5F">
        <w:rPr>
          <w:rFonts w:ascii="Arial" w:hAnsi="Arial" w:cs="Arial"/>
          <w:b/>
          <w:sz w:val="18"/>
          <w:szCs w:val="18"/>
        </w:rPr>
        <w:t xml:space="preserve">Fuente: </w:t>
      </w:r>
      <w:r w:rsidRPr="00C57A5F">
        <w:rPr>
          <w:rFonts w:ascii="Arial" w:hAnsi="Arial" w:cs="Arial"/>
          <w:sz w:val="18"/>
          <w:szCs w:val="18"/>
        </w:rPr>
        <w:t>archivo “Indicadores de Producción”, marzo-abril 08</w:t>
      </w:r>
    </w:p>
    <w:p w:rsidR="00C83CAF" w:rsidRDefault="00C83CAF" w:rsidP="00C83CAF">
      <w:pPr>
        <w:ind w:left="930"/>
        <w:jc w:val="center"/>
        <w:rPr>
          <w:rFonts w:ascii="Arial" w:hAnsi="Arial" w:cs="Arial"/>
          <w:b/>
        </w:rPr>
      </w:pPr>
      <w:r>
        <w:rPr>
          <w:rFonts w:ascii="Arial" w:hAnsi="Arial" w:cs="Arial"/>
          <w:b/>
        </w:rPr>
        <w:t>FIGURA 6.11. VALORES DE INDICADORES MES DE MARZO Y ABRIL DE LA GUILLOTINA PESADA</w:t>
      </w:r>
    </w:p>
    <w:p w:rsidR="00C83CAF" w:rsidRPr="00A13426" w:rsidRDefault="00C83CAF" w:rsidP="00C83CAF">
      <w:pPr>
        <w:spacing w:line="480" w:lineRule="auto"/>
        <w:rPr>
          <w:rFonts w:ascii="Arial" w:hAnsi="Arial" w:cs="Arial"/>
          <w:noProof/>
          <w:lang w:val="es-EC" w:eastAsia="es-EC"/>
        </w:rPr>
      </w:pPr>
    </w:p>
    <w:p w:rsidR="00C83CAF" w:rsidRPr="00A13426" w:rsidRDefault="00C83CAF" w:rsidP="00C83CAF">
      <w:pPr>
        <w:spacing w:line="720" w:lineRule="auto"/>
        <w:ind w:left="222" w:firstLine="708"/>
        <w:jc w:val="both"/>
        <w:rPr>
          <w:rFonts w:ascii="Arial" w:hAnsi="Arial" w:cs="Arial"/>
          <w:b/>
          <w:bCs/>
        </w:rPr>
      </w:pPr>
      <w:r>
        <w:rPr>
          <w:rFonts w:ascii="Arial" w:hAnsi="Arial" w:cs="Arial"/>
          <w:b/>
          <w:bCs/>
        </w:rPr>
        <w:t>Rendimiento de las guillotinas</w:t>
      </w:r>
    </w:p>
    <w:p w:rsidR="00C83CAF" w:rsidRDefault="00C83CAF" w:rsidP="00C83CAF">
      <w:pPr>
        <w:spacing w:line="480" w:lineRule="auto"/>
        <w:ind w:left="930"/>
        <w:jc w:val="both"/>
        <w:rPr>
          <w:rFonts w:ascii="Arial" w:hAnsi="Arial" w:cs="Arial"/>
          <w:bCs/>
        </w:rPr>
      </w:pPr>
      <w:r>
        <w:rPr>
          <w:rFonts w:ascii="Arial" w:hAnsi="Arial" w:cs="Arial"/>
          <w:bCs/>
        </w:rPr>
        <w:t xml:space="preserve">De acuerdo con la Figura 6.9 la eficiencia de rendimiento de la guillotina liviana (3.10 Kg/min) en el mes de marzo y abril se mantiene constante, con valores del 69.50% y 70.26%, respectivamente. Durante los dos meses de estudio, la elaboración de productos estándares ha constituido un 82% de las órdenes de producción, la elaboración de estos productos representa un trabajo por parte de los operarios más estandarizado, sin paras no planificadas y a una velocidad constante. Este es el mismo caso de la guillotina mediana </w:t>
      </w:r>
      <w:r>
        <w:rPr>
          <w:rFonts w:ascii="Arial" w:hAnsi="Arial" w:cs="Arial"/>
          <w:noProof/>
          <w:lang w:val="es-EC" w:eastAsia="es-EC"/>
        </w:rPr>
        <w:t xml:space="preserve">(8.50 Kg/min)  con un rendimiento de 53.04%.  </w:t>
      </w:r>
      <w:r>
        <w:rPr>
          <w:rFonts w:ascii="Arial" w:hAnsi="Arial" w:cs="Arial"/>
          <w:noProof/>
          <w:lang w:val="es-EC" w:eastAsia="es-EC"/>
        </w:rPr>
        <w:lastRenderedPageBreak/>
        <w:t xml:space="preserve">En el mes de abril se mejora el indicador a 60.88% en comparación con el mes de marzo con 43.08%. </w:t>
      </w:r>
    </w:p>
    <w:p w:rsidR="00C83CAF" w:rsidRDefault="00C83CAF" w:rsidP="00C83CAF">
      <w:pPr>
        <w:spacing w:line="480" w:lineRule="auto"/>
        <w:ind w:left="930"/>
        <w:jc w:val="both"/>
        <w:rPr>
          <w:rFonts w:ascii="Arial" w:hAnsi="Arial" w:cs="Arial"/>
          <w:bCs/>
        </w:rPr>
      </w:pPr>
      <w:r>
        <w:rPr>
          <w:rFonts w:ascii="Arial" w:hAnsi="Arial" w:cs="Arial"/>
          <w:bCs/>
        </w:rPr>
        <w:t xml:space="preserve">          Con un 23.90% de eficiencia de rendimiento de la guillotina pesada (velocidad: 44.32 kg/min), según la Figura 6.11, la producción del mes de marzo y abril se concentró en la elaboración de planchas de espesores en 10 y 12 mm de espesor. La máquina tiene un rango corte de 6 mm mínimo y 25 mm máximo. La máquina se la utilizó continuamente, pero el espesor producido en los meses en estudio no fue el más alto. Cabe denotar que el operario y el ayudante de esta máquina son poli funcionales, por lo que en muchas ocasiones estos son llamados para realizar otros trabajos, dejando los trabajos de corte pendientes en muchas ocasiones.</w:t>
      </w:r>
    </w:p>
    <w:p w:rsidR="00C83CAF" w:rsidRPr="00665736" w:rsidRDefault="00C83CAF" w:rsidP="00C83CAF">
      <w:pPr>
        <w:ind w:left="930"/>
        <w:jc w:val="both"/>
        <w:rPr>
          <w:rFonts w:ascii="Arial" w:hAnsi="Arial" w:cs="Arial"/>
          <w:noProof/>
          <w:lang w:eastAsia="es-EC"/>
        </w:rPr>
      </w:pPr>
    </w:p>
    <w:p w:rsidR="00C83CAF" w:rsidRDefault="00C83CAF" w:rsidP="00C83CAF">
      <w:pPr>
        <w:ind w:left="930"/>
        <w:jc w:val="both"/>
        <w:rPr>
          <w:rFonts w:ascii="Arial" w:hAnsi="Arial" w:cs="Arial"/>
          <w:bCs/>
        </w:rPr>
      </w:pPr>
    </w:p>
    <w:p w:rsidR="00C83CAF" w:rsidRPr="00A73F32" w:rsidRDefault="00C83CAF" w:rsidP="00C83CAF">
      <w:pPr>
        <w:spacing w:line="720" w:lineRule="auto"/>
        <w:ind w:left="222" w:firstLine="708"/>
        <w:jc w:val="both"/>
        <w:rPr>
          <w:rFonts w:ascii="Arial" w:hAnsi="Arial" w:cs="Arial"/>
          <w:b/>
          <w:bCs/>
        </w:rPr>
      </w:pPr>
      <w:r w:rsidRPr="00A73F32">
        <w:rPr>
          <w:rFonts w:ascii="Arial" w:hAnsi="Arial" w:cs="Arial"/>
          <w:b/>
          <w:bCs/>
        </w:rPr>
        <w:t>Desperdicio</w:t>
      </w:r>
      <w:r>
        <w:rPr>
          <w:rFonts w:ascii="Arial" w:hAnsi="Arial" w:cs="Arial"/>
          <w:b/>
          <w:bCs/>
        </w:rPr>
        <w:t xml:space="preserve"> de las guillotinas</w:t>
      </w:r>
    </w:p>
    <w:p w:rsidR="00C83CAF" w:rsidRDefault="00C83CAF" w:rsidP="00C83CAF">
      <w:pPr>
        <w:spacing w:line="480" w:lineRule="auto"/>
        <w:ind w:left="930"/>
        <w:jc w:val="both"/>
        <w:rPr>
          <w:rFonts w:ascii="Arial" w:hAnsi="Arial" w:cs="Arial"/>
          <w:bCs/>
        </w:rPr>
      </w:pPr>
      <w:r>
        <w:rPr>
          <w:rFonts w:ascii="Arial" w:hAnsi="Arial" w:cs="Arial"/>
          <w:bCs/>
        </w:rPr>
        <w:t xml:space="preserve">La producción de material no estandarizado en las guillotinas genera los denominados retazos, que es el material que sobra de la plancha estandarizada y que se vuelve a reutilizar, y el desperdicio, que es su mayor parte son puntas y winchas. Como se puede observar en la figura 6.9, la guillotina liviana es una de las máquinas que más produce desperdicio, con un 5.23% de desperdicio total entre los dos meses de estudio. La mayor parte del desperdicio es material galvanizado. Con respecto a la guillotina mediana, el desperdicio en </w:t>
      </w:r>
      <w:r>
        <w:rPr>
          <w:rFonts w:ascii="Arial" w:hAnsi="Arial" w:cs="Arial"/>
          <w:bCs/>
        </w:rPr>
        <w:lastRenderedPageBreak/>
        <w:t>los dos meses de estudio alcanza el 3.31% (Figura 6.10), y con un 1.42% de desperdicio de la guillotina pesada, de acuerdo a la Figura 6.11, mayormente por la producción de winchas.</w:t>
      </w:r>
    </w:p>
    <w:p w:rsidR="00C83CAF" w:rsidRDefault="00C83CAF" w:rsidP="00C83CAF">
      <w:pPr>
        <w:jc w:val="both"/>
        <w:rPr>
          <w:rFonts w:ascii="Arial" w:hAnsi="Arial" w:cs="Arial"/>
          <w:b/>
          <w:bCs/>
        </w:rPr>
      </w:pPr>
    </w:p>
    <w:p w:rsidR="00C83CAF" w:rsidRPr="00B4149B" w:rsidRDefault="00C83CAF" w:rsidP="00C83CAF">
      <w:pPr>
        <w:spacing w:line="720" w:lineRule="auto"/>
        <w:ind w:left="222" w:firstLine="708"/>
        <w:jc w:val="both"/>
        <w:rPr>
          <w:rFonts w:ascii="Arial" w:hAnsi="Arial" w:cs="Arial"/>
          <w:b/>
          <w:bCs/>
        </w:rPr>
      </w:pPr>
      <w:r w:rsidRPr="00B4149B">
        <w:rPr>
          <w:rFonts w:ascii="Arial" w:hAnsi="Arial" w:cs="Arial"/>
          <w:b/>
          <w:bCs/>
        </w:rPr>
        <w:t>Utilización</w:t>
      </w:r>
      <w:r>
        <w:rPr>
          <w:rFonts w:ascii="Arial" w:hAnsi="Arial" w:cs="Arial"/>
          <w:b/>
          <w:bCs/>
        </w:rPr>
        <w:t xml:space="preserve"> de las guillotinas</w:t>
      </w:r>
    </w:p>
    <w:p w:rsidR="00C83CAF" w:rsidRDefault="00C83CAF" w:rsidP="00C83CAF">
      <w:pPr>
        <w:spacing w:line="480" w:lineRule="auto"/>
        <w:ind w:left="930"/>
        <w:jc w:val="both"/>
        <w:rPr>
          <w:rFonts w:ascii="Arial" w:hAnsi="Arial" w:cs="Arial"/>
          <w:bCs/>
        </w:rPr>
      </w:pPr>
      <w:r>
        <w:rPr>
          <w:rFonts w:ascii="Arial" w:hAnsi="Arial" w:cs="Arial"/>
          <w:bCs/>
        </w:rPr>
        <w:t>La guillotina mediana tiene una utilización bimensual de 26.58%, en esta maquinaria se produce el material base para las plegadoras, para la roladora y para el pantógrafo. Estas son las planchas de acero estandarizadas de:</w:t>
      </w:r>
    </w:p>
    <w:p w:rsidR="00C83CAF" w:rsidRDefault="00C83CAF" w:rsidP="009272A6">
      <w:pPr>
        <w:numPr>
          <w:ilvl w:val="0"/>
          <w:numId w:val="47"/>
        </w:numPr>
        <w:spacing w:line="480" w:lineRule="auto"/>
        <w:jc w:val="center"/>
        <w:rPr>
          <w:rFonts w:ascii="Arial" w:hAnsi="Arial" w:cs="Arial"/>
          <w:bCs/>
        </w:rPr>
      </w:pPr>
      <w:r>
        <w:rPr>
          <w:rFonts w:ascii="Arial" w:hAnsi="Arial" w:cs="Arial"/>
          <w:bCs/>
        </w:rPr>
        <w:t>1,220 x 6,000 x 3</w:t>
      </w:r>
    </w:p>
    <w:p w:rsidR="00C83CAF" w:rsidRDefault="00C83CAF" w:rsidP="009272A6">
      <w:pPr>
        <w:numPr>
          <w:ilvl w:val="0"/>
          <w:numId w:val="47"/>
        </w:numPr>
        <w:spacing w:line="480" w:lineRule="auto"/>
        <w:jc w:val="center"/>
        <w:rPr>
          <w:rFonts w:ascii="Arial" w:hAnsi="Arial" w:cs="Arial"/>
          <w:bCs/>
        </w:rPr>
      </w:pPr>
      <w:r>
        <w:rPr>
          <w:rFonts w:ascii="Arial" w:hAnsi="Arial" w:cs="Arial"/>
          <w:bCs/>
        </w:rPr>
        <w:t>1,220 x 6,000 x 4</w:t>
      </w:r>
    </w:p>
    <w:p w:rsidR="00C83CAF" w:rsidRDefault="00C83CAF" w:rsidP="009272A6">
      <w:pPr>
        <w:numPr>
          <w:ilvl w:val="0"/>
          <w:numId w:val="47"/>
        </w:numPr>
        <w:spacing w:line="480" w:lineRule="auto"/>
        <w:jc w:val="center"/>
        <w:rPr>
          <w:rFonts w:ascii="Arial" w:hAnsi="Arial" w:cs="Arial"/>
          <w:bCs/>
        </w:rPr>
      </w:pPr>
      <w:r>
        <w:rPr>
          <w:rFonts w:ascii="Arial" w:hAnsi="Arial" w:cs="Arial"/>
          <w:bCs/>
        </w:rPr>
        <w:t>1,220 x 6,000 x 5</w:t>
      </w:r>
    </w:p>
    <w:p w:rsidR="00C83CAF" w:rsidRDefault="00C83CAF" w:rsidP="009272A6">
      <w:pPr>
        <w:numPr>
          <w:ilvl w:val="0"/>
          <w:numId w:val="47"/>
        </w:numPr>
        <w:spacing w:line="480" w:lineRule="auto"/>
        <w:jc w:val="center"/>
        <w:rPr>
          <w:rFonts w:ascii="Arial" w:hAnsi="Arial" w:cs="Arial"/>
          <w:bCs/>
        </w:rPr>
      </w:pPr>
      <w:r>
        <w:rPr>
          <w:rFonts w:ascii="Arial" w:hAnsi="Arial" w:cs="Arial"/>
          <w:bCs/>
        </w:rPr>
        <w:t>1,220 x 6,000 x 6</w:t>
      </w:r>
    </w:p>
    <w:p w:rsidR="00C83CAF" w:rsidRDefault="00C83CAF" w:rsidP="00C83CAF">
      <w:pPr>
        <w:spacing w:line="480" w:lineRule="auto"/>
        <w:ind w:left="930"/>
        <w:jc w:val="both"/>
        <w:rPr>
          <w:rFonts w:ascii="Arial" w:hAnsi="Arial" w:cs="Arial"/>
          <w:bCs/>
        </w:rPr>
      </w:pPr>
      <w:r>
        <w:rPr>
          <w:rFonts w:ascii="Arial" w:hAnsi="Arial" w:cs="Arial"/>
          <w:bCs/>
        </w:rPr>
        <w:t xml:space="preserve">Las cuales, en los dos meses de estudio se fabricaron para proteger las maquinarias previamente nombradas y para venderlas individualmente.  Tanto en el mes de marzo como en el mes de abril, la guillotina pesada se utilizó todos los días del mes. Según la Figura 6.11, existió una mayor utilización en el mes de marzo con un 50.95% en comparación con el mes de abril con un 35.72%, sin embargo se necesitó realizar doble turno en 11 días en el mes de marzo y 9 en el mes de abril para poder satisfacer la demanda. El departamento de producción trata de mantener al máximo la </w:t>
      </w:r>
      <w:r>
        <w:rPr>
          <w:rFonts w:ascii="Arial" w:hAnsi="Arial" w:cs="Arial"/>
          <w:bCs/>
        </w:rPr>
        <w:lastRenderedPageBreak/>
        <w:t>utilización de ésta máquina, a través de la planificación de los pedidos y la elaboración de producto estandarizado para inventario. Sin embargo, cabe notar que aún cuando hay alta utilización, la eficiencia de rendimiento es baja.</w:t>
      </w:r>
    </w:p>
    <w:p w:rsidR="00C83CAF" w:rsidRDefault="00C83CAF" w:rsidP="00C83CAF">
      <w:pPr>
        <w:ind w:left="930"/>
        <w:jc w:val="both"/>
        <w:rPr>
          <w:rFonts w:ascii="Arial" w:hAnsi="Arial" w:cs="Arial"/>
          <w:bCs/>
        </w:rPr>
      </w:pPr>
    </w:p>
    <w:p w:rsidR="00C83CAF" w:rsidRPr="0044662E" w:rsidRDefault="00C83CAF" w:rsidP="00C83CAF">
      <w:pPr>
        <w:spacing w:line="480" w:lineRule="auto"/>
        <w:ind w:left="930"/>
        <w:jc w:val="both"/>
        <w:rPr>
          <w:rFonts w:ascii="Arial" w:hAnsi="Arial" w:cs="Arial"/>
          <w:b/>
          <w:bCs/>
        </w:rPr>
      </w:pPr>
      <w:r w:rsidRPr="0044662E">
        <w:rPr>
          <w:rFonts w:ascii="Arial" w:hAnsi="Arial" w:cs="Arial"/>
          <w:b/>
          <w:bCs/>
        </w:rPr>
        <w:t>Plegadoras</w:t>
      </w:r>
    </w:p>
    <w:p w:rsidR="00C83CAF" w:rsidRDefault="00C83CAF" w:rsidP="00C83CAF">
      <w:pPr>
        <w:jc w:val="both"/>
        <w:rPr>
          <w:rFonts w:ascii="Arial" w:hAnsi="Arial" w:cs="Arial"/>
          <w:bCs/>
        </w:rPr>
      </w:pPr>
    </w:p>
    <w:p w:rsidR="00C83CAF" w:rsidRDefault="00CF6B43" w:rsidP="00C83CAF">
      <w:pPr>
        <w:spacing w:line="480" w:lineRule="auto"/>
        <w:ind w:left="930"/>
        <w:rPr>
          <w:rFonts w:ascii="Arial" w:hAnsi="Arial" w:cs="Arial"/>
          <w:bCs/>
        </w:rPr>
      </w:pPr>
      <w:r>
        <w:rPr>
          <w:rFonts w:ascii="Arial" w:hAnsi="Arial" w:cs="Arial"/>
          <w:bCs/>
          <w:noProof/>
        </w:rPr>
        <w:drawing>
          <wp:inline distT="0" distB="0" distL="0" distR="0">
            <wp:extent cx="4521200" cy="28448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srcRect/>
                    <a:stretch>
                      <a:fillRect/>
                    </a:stretch>
                  </pic:blipFill>
                  <pic:spPr bwMode="auto">
                    <a:xfrm>
                      <a:off x="0" y="0"/>
                      <a:ext cx="4521200" cy="2844800"/>
                    </a:xfrm>
                    <a:prstGeom prst="rect">
                      <a:avLst/>
                    </a:prstGeom>
                    <a:noFill/>
                    <a:ln w="9525">
                      <a:noFill/>
                      <a:miter lim="800000"/>
                      <a:headEnd/>
                      <a:tailEnd/>
                    </a:ln>
                  </pic:spPr>
                </pic:pic>
              </a:graphicData>
            </a:graphic>
          </wp:inline>
        </w:drawing>
      </w:r>
    </w:p>
    <w:p w:rsidR="00C83CAF" w:rsidRPr="009128BB" w:rsidRDefault="00C83CAF" w:rsidP="00C83CAF">
      <w:pPr>
        <w:spacing w:line="480" w:lineRule="auto"/>
        <w:ind w:left="930"/>
        <w:rPr>
          <w:rFonts w:ascii="Arial" w:hAnsi="Arial" w:cs="Arial"/>
          <w:bCs/>
        </w:rPr>
      </w:pPr>
      <w:r w:rsidRPr="00C57A5F">
        <w:rPr>
          <w:rFonts w:ascii="Arial" w:hAnsi="Arial" w:cs="Arial"/>
          <w:b/>
          <w:sz w:val="18"/>
          <w:szCs w:val="18"/>
        </w:rPr>
        <w:t xml:space="preserve">Fuente: </w:t>
      </w:r>
      <w:r w:rsidRPr="00C57A5F">
        <w:rPr>
          <w:rFonts w:ascii="Arial" w:hAnsi="Arial" w:cs="Arial"/>
          <w:sz w:val="18"/>
          <w:szCs w:val="18"/>
        </w:rPr>
        <w:t>archivo “Indicadores de Producción”, marzo-abril 08</w:t>
      </w:r>
    </w:p>
    <w:p w:rsidR="00C83CAF" w:rsidRDefault="00C83CAF" w:rsidP="00C83CAF">
      <w:pPr>
        <w:ind w:left="930"/>
        <w:jc w:val="center"/>
        <w:rPr>
          <w:rFonts w:ascii="Arial" w:hAnsi="Arial" w:cs="Arial"/>
          <w:b/>
        </w:rPr>
      </w:pPr>
      <w:r>
        <w:rPr>
          <w:rFonts w:ascii="Arial" w:hAnsi="Arial" w:cs="Arial"/>
          <w:b/>
        </w:rPr>
        <w:t>FIGURA 6.12. VALORES DE INDICADORES MES DE MARZO Y ABRIL DE LA PLEGADORA MEDIANA</w:t>
      </w:r>
    </w:p>
    <w:p w:rsidR="00C83CAF" w:rsidRPr="00A630CA" w:rsidRDefault="00CF6B43" w:rsidP="00C83CAF">
      <w:pPr>
        <w:spacing w:line="480" w:lineRule="auto"/>
        <w:ind w:left="930"/>
        <w:rPr>
          <w:rFonts w:ascii="Arial" w:hAnsi="Arial" w:cs="Arial"/>
          <w:b/>
          <w:noProof/>
          <w:lang w:val="es-EC" w:eastAsia="es-EC"/>
        </w:rPr>
      </w:pPr>
      <w:r>
        <w:rPr>
          <w:rFonts w:ascii="Arial" w:hAnsi="Arial" w:cs="Arial"/>
          <w:b/>
          <w:noProof/>
        </w:rPr>
        <w:lastRenderedPageBreak/>
        <w:drawing>
          <wp:inline distT="0" distB="0" distL="0" distR="0">
            <wp:extent cx="4521200" cy="28448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srcRect/>
                    <a:stretch>
                      <a:fillRect/>
                    </a:stretch>
                  </pic:blipFill>
                  <pic:spPr bwMode="auto">
                    <a:xfrm>
                      <a:off x="0" y="0"/>
                      <a:ext cx="4521200" cy="2844800"/>
                    </a:xfrm>
                    <a:prstGeom prst="rect">
                      <a:avLst/>
                    </a:prstGeom>
                    <a:noFill/>
                    <a:ln w="9525">
                      <a:noFill/>
                      <a:miter lim="800000"/>
                      <a:headEnd/>
                      <a:tailEnd/>
                    </a:ln>
                  </pic:spPr>
                </pic:pic>
              </a:graphicData>
            </a:graphic>
          </wp:inline>
        </w:drawing>
      </w:r>
      <w:r w:rsidR="00C83CAF">
        <w:rPr>
          <w:rFonts w:ascii="Arial" w:hAnsi="Arial" w:cs="Arial"/>
          <w:b/>
          <w:noProof/>
          <w:lang w:val="es-EC" w:eastAsia="es-EC"/>
        </w:rPr>
        <w:t xml:space="preserve">   </w:t>
      </w:r>
      <w:r w:rsidR="00C83CAF" w:rsidRPr="00C57A5F">
        <w:rPr>
          <w:rFonts w:ascii="Arial" w:hAnsi="Arial" w:cs="Arial"/>
          <w:b/>
          <w:sz w:val="18"/>
          <w:szCs w:val="18"/>
        </w:rPr>
        <w:t xml:space="preserve">Fuente: </w:t>
      </w:r>
      <w:r w:rsidR="00C83CAF" w:rsidRPr="00C57A5F">
        <w:rPr>
          <w:rFonts w:ascii="Arial" w:hAnsi="Arial" w:cs="Arial"/>
          <w:sz w:val="18"/>
          <w:szCs w:val="18"/>
        </w:rPr>
        <w:t>archivo “Indicadores de Producción”, marzo-abril 08</w:t>
      </w:r>
    </w:p>
    <w:p w:rsidR="00C83CAF" w:rsidRDefault="00C83CAF" w:rsidP="00C83CAF">
      <w:pPr>
        <w:ind w:left="930"/>
        <w:jc w:val="center"/>
        <w:rPr>
          <w:rFonts w:ascii="Arial" w:hAnsi="Arial" w:cs="Arial"/>
          <w:b/>
        </w:rPr>
      </w:pPr>
      <w:r>
        <w:rPr>
          <w:rFonts w:ascii="Arial" w:hAnsi="Arial" w:cs="Arial"/>
          <w:b/>
        </w:rPr>
        <w:t>FIGURA 6.13. VALORES DE INDICADORES MES DE MARZO Y ABRIL DE LA PLEGADORA PESADA</w:t>
      </w:r>
    </w:p>
    <w:p w:rsidR="00C83CAF" w:rsidRPr="00DD51A4" w:rsidRDefault="00C83CAF" w:rsidP="00C83CAF">
      <w:pPr>
        <w:spacing w:line="480" w:lineRule="auto"/>
        <w:ind w:left="930" w:firstLine="708"/>
        <w:jc w:val="both"/>
        <w:rPr>
          <w:rFonts w:ascii="Arial" w:hAnsi="Arial" w:cs="Arial"/>
          <w:b/>
          <w:bCs/>
        </w:rPr>
      </w:pPr>
    </w:p>
    <w:p w:rsidR="00C83CAF" w:rsidRPr="00DD51A4" w:rsidRDefault="00C83CAF" w:rsidP="00C83CAF">
      <w:pPr>
        <w:spacing w:line="720" w:lineRule="auto"/>
        <w:ind w:left="222" w:firstLine="708"/>
        <w:jc w:val="both"/>
        <w:rPr>
          <w:rFonts w:ascii="Arial" w:hAnsi="Arial" w:cs="Arial"/>
          <w:b/>
          <w:bCs/>
        </w:rPr>
      </w:pPr>
      <w:r>
        <w:rPr>
          <w:rFonts w:ascii="Arial" w:hAnsi="Arial" w:cs="Arial"/>
          <w:b/>
          <w:bCs/>
        </w:rPr>
        <w:t>Rendimiento de las plegadoras</w:t>
      </w:r>
    </w:p>
    <w:p w:rsidR="00C83CAF" w:rsidRDefault="00C83CAF" w:rsidP="00C83CAF">
      <w:pPr>
        <w:spacing w:line="480" w:lineRule="auto"/>
        <w:ind w:left="930"/>
        <w:jc w:val="both"/>
        <w:rPr>
          <w:rFonts w:ascii="Arial" w:hAnsi="Arial" w:cs="Arial"/>
          <w:bCs/>
        </w:rPr>
      </w:pPr>
      <w:r>
        <w:rPr>
          <w:rFonts w:ascii="Arial" w:hAnsi="Arial" w:cs="Arial"/>
          <w:bCs/>
        </w:rPr>
        <w:t>La plegadora mediana (velocidad 8.10 Kg/min) en la Figura 6.12 produce una gran variedad de productos. Aún cuando marzo la producción se concentró en la elaboración de productos con medidas no estandarizadas, la máquina muestra un rendimiento del 79.12%. En contraste con la plegadora pesada, el rendimiento fue de 36.29%.</w:t>
      </w:r>
    </w:p>
    <w:p w:rsidR="00C83CAF" w:rsidRDefault="00C83CAF" w:rsidP="00C83CAF">
      <w:pPr>
        <w:spacing w:line="480" w:lineRule="auto"/>
        <w:ind w:left="930"/>
        <w:jc w:val="both"/>
        <w:rPr>
          <w:rFonts w:ascii="Arial" w:hAnsi="Arial" w:cs="Arial"/>
          <w:bCs/>
        </w:rPr>
      </w:pPr>
      <w:r>
        <w:rPr>
          <w:rFonts w:ascii="Arial" w:hAnsi="Arial" w:cs="Arial"/>
          <w:bCs/>
        </w:rPr>
        <w:t xml:space="preserve">          Debido a que la plegadora pesada es la máquina que más amplitud en espesor y longitud posee la empresa en estudio, ésta es utilizada para productos más personalizados. En los meses de </w:t>
      </w:r>
      <w:r>
        <w:rPr>
          <w:rFonts w:ascii="Arial" w:hAnsi="Arial" w:cs="Arial"/>
          <w:bCs/>
        </w:rPr>
        <w:lastRenderedPageBreak/>
        <w:t xml:space="preserve">estudio fue común la elaboración de </w:t>
      </w:r>
      <w:r w:rsidRPr="00226C0B">
        <w:rPr>
          <w:rFonts w:ascii="Arial" w:hAnsi="Arial" w:cs="Arial"/>
          <w:bCs/>
          <w:i/>
        </w:rPr>
        <w:t>tabla estacas</w:t>
      </w:r>
      <w:r>
        <w:rPr>
          <w:rFonts w:ascii="Arial" w:hAnsi="Arial" w:cs="Arial"/>
          <w:bCs/>
        </w:rPr>
        <w:t>,  producto que se utiliza en el área de la construcción. Este producto está caracterizado por tener cerca de cuatro plegados con ángulos de 45 grados y ojos chinos.</w:t>
      </w:r>
    </w:p>
    <w:p w:rsidR="00C83CAF" w:rsidRDefault="00C83CAF" w:rsidP="00C83CAF">
      <w:pPr>
        <w:jc w:val="both"/>
        <w:rPr>
          <w:rFonts w:ascii="Arial" w:hAnsi="Arial" w:cs="Arial"/>
          <w:bCs/>
        </w:rPr>
      </w:pPr>
    </w:p>
    <w:p w:rsidR="00C83CAF" w:rsidRPr="00DD51A4" w:rsidRDefault="00C83CAF" w:rsidP="00C83CAF">
      <w:pPr>
        <w:spacing w:line="720" w:lineRule="auto"/>
        <w:ind w:left="222" w:firstLine="708"/>
        <w:jc w:val="both"/>
        <w:rPr>
          <w:rFonts w:ascii="Arial" w:hAnsi="Arial" w:cs="Arial"/>
          <w:b/>
          <w:bCs/>
        </w:rPr>
      </w:pPr>
      <w:r w:rsidRPr="00DD51A4">
        <w:rPr>
          <w:rFonts w:ascii="Arial" w:hAnsi="Arial" w:cs="Arial"/>
          <w:b/>
          <w:bCs/>
        </w:rPr>
        <w:t>Desperdicio</w:t>
      </w:r>
      <w:r>
        <w:rPr>
          <w:rFonts w:ascii="Arial" w:hAnsi="Arial" w:cs="Arial"/>
          <w:b/>
          <w:bCs/>
        </w:rPr>
        <w:t xml:space="preserve"> de las plegadoras</w:t>
      </w:r>
    </w:p>
    <w:p w:rsidR="00C83CAF" w:rsidRDefault="00C83CAF" w:rsidP="00C83CAF">
      <w:pPr>
        <w:spacing w:line="480" w:lineRule="auto"/>
        <w:ind w:left="930"/>
        <w:jc w:val="both"/>
        <w:rPr>
          <w:rFonts w:ascii="Arial" w:hAnsi="Arial" w:cs="Arial"/>
          <w:bCs/>
        </w:rPr>
      </w:pPr>
      <w:r>
        <w:rPr>
          <w:rFonts w:ascii="Arial" w:hAnsi="Arial" w:cs="Arial"/>
          <w:bCs/>
        </w:rPr>
        <w:t>Las plegadoras no producen desperdicios debido a que esta no genera ningún corte en el acero.</w:t>
      </w:r>
    </w:p>
    <w:p w:rsidR="00C83CAF" w:rsidRDefault="00C83CAF" w:rsidP="00C83CAF">
      <w:pPr>
        <w:ind w:left="930" w:firstLine="709"/>
        <w:jc w:val="both"/>
        <w:rPr>
          <w:rFonts w:ascii="Arial" w:hAnsi="Arial" w:cs="Arial"/>
          <w:bCs/>
        </w:rPr>
      </w:pPr>
    </w:p>
    <w:p w:rsidR="00C83CAF" w:rsidRPr="00DD51A4" w:rsidRDefault="00C83CAF" w:rsidP="00C83CAF">
      <w:pPr>
        <w:spacing w:line="720" w:lineRule="auto"/>
        <w:ind w:left="222" w:firstLine="708"/>
        <w:jc w:val="both"/>
        <w:rPr>
          <w:rFonts w:ascii="Arial" w:hAnsi="Arial" w:cs="Arial"/>
          <w:b/>
          <w:bCs/>
        </w:rPr>
      </w:pPr>
      <w:r w:rsidRPr="00DD51A4">
        <w:rPr>
          <w:rFonts w:ascii="Arial" w:hAnsi="Arial" w:cs="Arial"/>
          <w:b/>
          <w:bCs/>
        </w:rPr>
        <w:t>Utilización</w:t>
      </w:r>
      <w:r>
        <w:rPr>
          <w:rFonts w:ascii="Arial" w:hAnsi="Arial" w:cs="Arial"/>
          <w:b/>
          <w:bCs/>
        </w:rPr>
        <w:t xml:space="preserve"> de las plegadoras</w:t>
      </w:r>
    </w:p>
    <w:p w:rsidR="00C83CAF" w:rsidRDefault="00C83CAF" w:rsidP="00C83CAF">
      <w:pPr>
        <w:spacing w:line="480" w:lineRule="auto"/>
        <w:ind w:left="930"/>
        <w:jc w:val="both"/>
        <w:rPr>
          <w:rFonts w:ascii="Arial" w:hAnsi="Arial" w:cs="Arial"/>
          <w:bCs/>
        </w:rPr>
      </w:pPr>
      <w:r>
        <w:rPr>
          <w:rFonts w:ascii="Arial" w:hAnsi="Arial" w:cs="Arial"/>
          <w:bCs/>
        </w:rPr>
        <w:t>La plegadora mediana cuenta con una utilización de apenas un 29.48% (Figura 6.12). Sin embargo, debido al aumento de demanda intempestiva de productos plegados, en especial de ángulos con medidas no estándar, se necesitó extender  hasta un segundo turno por un día en el mes de marzo y  durante cinco días en el mes de abril. Lo mismo sucede con la plegadora pesada, con un 36.59 % de utilización en el mes de marzo, y un 34.03% de utilización en el mes de abril, en los dos meses se realizó la elaboración de ángulos con medidas no estandarizadas y con espesores de más de 6 mm de grosor, y se necesitó de 5 días con doble turno en el mes de abril para la elaboración de tabla estacas.</w:t>
      </w:r>
    </w:p>
    <w:p w:rsidR="00C83CAF" w:rsidRDefault="00C83CAF" w:rsidP="00C83CAF">
      <w:pPr>
        <w:spacing w:line="480" w:lineRule="auto"/>
        <w:jc w:val="both"/>
        <w:rPr>
          <w:rFonts w:ascii="Arial" w:hAnsi="Arial" w:cs="Arial"/>
          <w:bCs/>
        </w:rPr>
      </w:pPr>
    </w:p>
    <w:p w:rsidR="00C83CAF" w:rsidRPr="0044662E" w:rsidRDefault="00C83CAF" w:rsidP="00C83CAF">
      <w:pPr>
        <w:spacing w:line="480" w:lineRule="auto"/>
        <w:ind w:left="930"/>
        <w:jc w:val="both"/>
        <w:rPr>
          <w:rFonts w:ascii="Arial" w:hAnsi="Arial" w:cs="Arial"/>
          <w:bCs/>
        </w:rPr>
      </w:pPr>
      <w:r>
        <w:rPr>
          <w:rFonts w:ascii="Arial" w:hAnsi="Arial" w:cs="Arial"/>
          <w:b/>
          <w:bCs/>
        </w:rPr>
        <w:lastRenderedPageBreak/>
        <w:t>Pantógrafo</w:t>
      </w:r>
    </w:p>
    <w:p w:rsidR="00C83CAF" w:rsidRPr="009128BB" w:rsidRDefault="00CF6B43" w:rsidP="00C83CAF">
      <w:pPr>
        <w:spacing w:line="480" w:lineRule="auto"/>
        <w:ind w:left="930"/>
        <w:rPr>
          <w:rFonts w:ascii="Arial" w:hAnsi="Arial" w:cs="Arial"/>
          <w:bCs/>
        </w:rPr>
      </w:pPr>
      <w:r>
        <w:rPr>
          <w:rFonts w:ascii="Arial" w:hAnsi="Arial" w:cs="Arial"/>
          <w:bCs/>
          <w:noProof/>
        </w:rPr>
        <w:drawing>
          <wp:inline distT="0" distB="0" distL="0" distR="0">
            <wp:extent cx="4572000" cy="28448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srcRect/>
                    <a:stretch>
                      <a:fillRect/>
                    </a:stretch>
                  </pic:blipFill>
                  <pic:spPr bwMode="auto">
                    <a:xfrm>
                      <a:off x="0" y="0"/>
                      <a:ext cx="4572000" cy="2844800"/>
                    </a:xfrm>
                    <a:prstGeom prst="rect">
                      <a:avLst/>
                    </a:prstGeom>
                    <a:noFill/>
                    <a:ln w="9525">
                      <a:noFill/>
                      <a:miter lim="800000"/>
                      <a:headEnd/>
                      <a:tailEnd/>
                    </a:ln>
                  </pic:spPr>
                </pic:pic>
              </a:graphicData>
            </a:graphic>
          </wp:inline>
        </w:drawing>
      </w:r>
      <w:r w:rsidR="00C83CAF">
        <w:rPr>
          <w:rFonts w:ascii="Arial" w:hAnsi="Arial" w:cs="Arial"/>
          <w:bCs/>
        </w:rPr>
        <w:t xml:space="preserve">   </w:t>
      </w:r>
      <w:r w:rsidR="00C83CAF" w:rsidRPr="00C57A5F">
        <w:rPr>
          <w:rFonts w:ascii="Arial" w:hAnsi="Arial" w:cs="Arial"/>
          <w:b/>
          <w:sz w:val="18"/>
          <w:szCs w:val="18"/>
        </w:rPr>
        <w:t xml:space="preserve">Fuente: </w:t>
      </w:r>
      <w:r w:rsidR="00C83CAF" w:rsidRPr="00C57A5F">
        <w:rPr>
          <w:rFonts w:ascii="Arial" w:hAnsi="Arial" w:cs="Arial"/>
          <w:sz w:val="18"/>
          <w:szCs w:val="18"/>
        </w:rPr>
        <w:t>archivo “Indicadores de Producción”, marzo-abril 08</w:t>
      </w:r>
    </w:p>
    <w:p w:rsidR="00C83CAF" w:rsidRDefault="00C83CAF" w:rsidP="00C83CAF">
      <w:pPr>
        <w:ind w:left="930"/>
        <w:jc w:val="center"/>
        <w:rPr>
          <w:rFonts w:ascii="Arial" w:hAnsi="Arial" w:cs="Arial"/>
          <w:b/>
        </w:rPr>
      </w:pPr>
      <w:r>
        <w:rPr>
          <w:rFonts w:ascii="Arial" w:hAnsi="Arial" w:cs="Arial"/>
          <w:b/>
        </w:rPr>
        <w:t>FIGURA 6.14. VALORES DE INDICADORES MES DE MARZO Y ABRIL DEL PANTÓGRAFO</w:t>
      </w:r>
    </w:p>
    <w:p w:rsidR="00C83CAF" w:rsidRDefault="00C83CAF" w:rsidP="00C83CAF">
      <w:pPr>
        <w:spacing w:line="480" w:lineRule="auto"/>
        <w:ind w:left="221" w:firstLine="709"/>
        <w:jc w:val="both"/>
        <w:rPr>
          <w:rFonts w:ascii="Arial" w:hAnsi="Arial" w:cs="Arial"/>
          <w:b/>
          <w:bCs/>
        </w:rPr>
      </w:pPr>
    </w:p>
    <w:p w:rsidR="00C83CAF" w:rsidRDefault="00C83CAF" w:rsidP="00C83CAF">
      <w:pPr>
        <w:spacing w:line="480" w:lineRule="auto"/>
        <w:ind w:left="221" w:firstLine="709"/>
        <w:jc w:val="both"/>
        <w:rPr>
          <w:rFonts w:ascii="Arial" w:hAnsi="Arial" w:cs="Arial"/>
          <w:b/>
          <w:bCs/>
        </w:rPr>
      </w:pPr>
    </w:p>
    <w:p w:rsidR="00C83CAF" w:rsidRPr="00B4149B" w:rsidRDefault="00C83CAF" w:rsidP="00C83CAF">
      <w:pPr>
        <w:spacing w:line="720" w:lineRule="auto"/>
        <w:ind w:left="222" w:firstLine="708"/>
        <w:jc w:val="both"/>
        <w:rPr>
          <w:rFonts w:ascii="Arial" w:hAnsi="Arial" w:cs="Arial"/>
          <w:b/>
          <w:bCs/>
        </w:rPr>
      </w:pPr>
      <w:r>
        <w:rPr>
          <w:rFonts w:ascii="Arial" w:hAnsi="Arial" w:cs="Arial"/>
          <w:b/>
          <w:bCs/>
        </w:rPr>
        <w:t>Eficiencia del pantógrafo</w:t>
      </w:r>
    </w:p>
    <w:p w:rsidR="00C83CAF" w:rsidRDefault="00C83CAF" w:rsidP="00C83CAF">
      <w:pPr>
        <w:spacing w:line="480" w:lineRule="auto"/>
        <w:ind w:left="930"/>
        <w:jc w:val="both"/>
        <w:rPr>
          <w:rFonts w:ascii="Arial" w:hAnsi="Arial" w:cs="Arial"/>
          <w:bCs/>
        </w:rPr>
      </w:pPr>
      <w:r>
        <w:rPr>
          <w:rFonts w:ascii="Arial" w:hAnsi="Arial" w:cs="Arial"/>
          <w:bCs/>
        </w:rPr>
        <w:t xml:space="preserve">De acuerdo con la Figura 6.14, la eficiencia de rendimiento bimensual es del 20.03%. Se concluye que el rendimiento es bajo debido a que la utilización del pantógrafo es altamente variada: dentro de los productos realizados en los dos meses de estudio se tiene la elaboración de flejes con un espesor muy alto para cortar en la guillotina pesada, el corte de transiciones y escuadras, etc. Esto hace que se pierda tiempo elaborando material personalizado.  La </w:t>
      </w:r>
      <w:r>
        <w:rPr>
          <w:rFonts w:ascii="Arial" w:hAnsi="Arial" w:cs="Arial"/>
          <w:bCs/>
        </w:rPr>
        <w:lastRenderedPageBreak/>
        <w:t xml:space="preserve">eficiencia de producción ideal del pantógrafo se da con la elaboración continua de flejes para la elaboración de alas de tres metros, que se utilizan para la elaboración de vigas que no se encuentran comúnmente en el mercado. Sin embargo, este no es el caso de la producción del mes de marzo y abril. En el mes de marzo y abril se produjeron productos que demandan mayor tiempo por kilogramo que el troughput, tal es el caso de la elaboración de bridas en la orden de producción 030784 en el mes de marzo, en donde en 52 minutos de producción, se produjeron 6 bridas perforadas, con un peso total de 24 kilogramos. </w:t>
      </w:r>
    </w:p>
    <w:p w:rsidR="00C83CAF" w:rsidRDefault="00C83CAF" w:rsidP="00C83CAF">
      <w:pPr>
        <w:ind w:left="930" w:firstLine="709"/>
        <w:jc w:val="both"/>
        <w:rPr>
          <w:rFonts w:ascii="Arial" w:hAnsi="Arial" w:cs="Arial"/>
          <w:bCs/>
        </w:rPr>
      </w:pPr>
    </w:p>
    <w:p w:rsidR="00C83CAF" w:rsidRPr="00B4149B" w:rsidRDefault="00C83CAF" w:rsidP="00C83CAF">
      <w:pPr>
        <w:spacing w:line="720" w:lineRule="auto"/>
        <w:ind w:left="222" w:firstLine="708"/>
        <w:jc w:val="both"/>
        <w:rPr>
          <w:rFonts w:ascii="Arial" w:hAnsi="Arial" w:cs="Arial"/>
          <w:b/>
          <w:bCs/>
        </w:rPr>
      </w:pPr>
      <w:r w:rsidRPr="00B4149B">
        <w:rPr>
          <w:rFonts w:ascii="Arial" w:hAnsi="Arial" w:cs="Arial"/>
          <w:b/>
          <w:bCs/>
        </w:rPr>
        <w:t>Desperdicio</w:t>
      </w:r>
      <w:r>
        <w:rPr>
          <w:rFonts w:ascii="Arial" w:hAnsi="Arial" w:cs="Arial"/>
          <w:b/>
          <w:bCs/>
        </w:rPr>
        <w:t xml:space="preserve"> del pantógrafo</w:t>
      </w:r>
    </w:p>
    <w:p w:rsidR="00C83CAF" w:rsidRDefault="00C83CAF" w:rsidP="00C83CAF">
      <w:pPr>
        <w:spacing w:line="480" w:lineRule="auto"/>
        <w:ind w:left="930"/>
        <w:jc w:val="both"/>
        <w:rPr>
          <w:rFonts w:ascii="Arial" w:hAnsi="Arial" w:cs="Arial"/>
          <w:bCs/>
        </w:rPr>
      </w:pPr>
      <w:r>
        <w:rPr>
          <w:rFonts w:ascii="Arial" w:hAnsi="Arial" w:cs="Arial"/>
          <w:bCs/>
        </w:rPr>
        <w:t>El pantógrafo es una de  las máquinas que más genera desperdicio, con un 2.04 % de desperdicio bimensual, según Figura 6.14. En el mes de abril el desperdicio fue de 4.27%, esto acompañado de una baja eficiencia de rendimiento en el mes. Este puede indicar que la elaboración de productos con formas especiales (tales como bridas, tortas y conos) representa desperdicio que va de la mano de una baja eficiencia de rendimiento.</w:t>
      </w:r>
    </w:p>
    <w:p w:rsidR="00C83CAF" w:rsidRDefault="00C83CAF" w:rsidP="00C83CAF">
      <w:pPr>
        <w:spacing w:line="480" w:lineRule="auto"/>
        <w:ind w:left="930"/>
        <w:jc w:val="both"/>
        <w:rPr>
          <w:rFonts w:ascii="Arial" w:hAnsi="Arial" w:cs="Arial"/>
          <w:bCs/>
        </w:rPr>
      </w:pPr>
    </w:p>
    <w:p w:rsidR="00C83CAF" w:rsidRDefault="00C83CAF" w:rsidP="00C83CAF">
      <w:pPr>
        <w:spacing w:line="480" w:lineRule="auto"/>
        <w:ind w:left="930"/>
        <w:jc w:val="both"/>
        <w:rPr>
          <w:rFonts w:ascii="Arial" w:hAnsi="Arial" w:cs="Arial"/>
          <w:bCs/>
        </w:rPr>
      </w:pPr>
    </w:p>
    <w:p w:rsidR="00C83CAF" w:rsidRDefault="00C83CAF" w:rsidP="00C83CAF">
      <w:pPr>
        <w:spacing w:line="480" w:lineRule="auto"/>
        <w:ind w:left="930"/>
        <w:jc w:val="both"/>
        <w:rPr>
          <w:rFonts w:ascii="Arial" w:hAnsi="Arial" w:cs="Arial"/>
          <w:bCs/>
        </w:rPr>
      </w:pPr>
    </w:p>
    <w:p w:rsidR="00C83CAF" w:rsidRDefault="00C83CAF" w:rsidP="00C83CAF">
      <w:pPr>
        <w:ind w:left="930"/>
        <w:jc w:val="both"/>
        <w:rPr>
          <w:rFonts w:ascii="Arial" w:hAnsi="Arial" w:cs="Arial"/>
          <w:bCs/>
        </w:rPr>
      </w:pPr>
    </w:p>
    <w:p w:rsidR="00C83CAF" w:rsidRPr="00D9762B" w:rsidRDefault="00C83CAF" w:rsidP="00C83CAF">
      <w:pPr>
        <w:spacing w:line="720" w:lineRule="auto"/>
        <w:ind w:left="930"/>
        <w:jc w:val="both"/>
        <w:rPr>
          <w:rFonts w:ascii="Arial" w:hAnsi="Arial" w:cs="Arial"/>
          <w:bCs/>
        </w:rPr>
      </w:pPr>
      <w:r w:rsidRPr="00B4149B">
        <w:rPr>
          <w:rFonts w:ascii="Arial" w:hAnsi="Arial" w:cs="Arial"/>
          <w:b/>
          <w:bCs/>
        </w:rPr>
        <w:t>Utilización</w:t>
      </w:r>
      <w:r>
        <w:rPr>
          <w:rFonts w:ascii="Arial" w:hAnsi="Arial" w:cs="Arial"/>
          <w:b/>
          <w:bCs/>
        </w:rPr>
        <w:t xml:space="preserve"> del pantógrafo</w:t>
      </w:r>
    </w:p>
    <w:p w:rsidR="00C83CAF" w:rsidRDefault="00C83CAF" w:rsidP="00C83CAF">
      <w:pPr>
        <w:spacing w:line="480" w:lineRule="auto"/>
        <w:ind w:left="930"/>
        <w:jc w:val="both"/>
        <w:rPr>
          <w:rFonts w:ascii="Arial" w:hAnsi="Arial" w:cs="Arial"/>
          <w:bCs/>
        </w:rPr>
      </w:pPr>
      <w:r>
        <w:rPr>
          <w:rFonts w:ascii="Arial" w:hAnsi="Arial" w:cs="Arial"/>
          <w:bCs/>
        </w:rPr>
        <w:t xml:space="preserve">Tal como se puede observar en la figura 6.14, la utilización del pantógrafo es del 62.11% en el mes de marzo y 38.89 % en el mes de abril. En el mes de marzo se realizaron once días con segundo turno, la mayoría de las órdenes de producción de este mes corresponden a la elaboración de flejes de 15 mm de espesor. </w:t>
      </w:r>
    </w:p>
    <w:p w:rsidR="00C83CAF" w:rsidRDefault="00C83CAF" w:rsidP="00C83CAF">
      <w:pPr>
        <w:ind w:left="930"/>
        <w:jc w:val="both"/>
        <w:rPr>
          <w:rFonts w:ascii="Arial" w:hAnsi="Arial" w:cs="Arial"/>
          <w:bCs/>
        </w:rPr>
      </w:pPr>
    </w:p>
    <w:p w:rsidR="00C83CAF" w:rsidRPr="0044662E" w:rsidRDefault="00C83CAF" w:rsidP="00C83CAF">
      <w:pPr>
        <w:spacing w:line="480" w:lineRule="auto"/>
        <w:ind w:left="930"/>
        <w:jc w:val="both"/>
        <w:rPr>
          <w:rFonts w:ascii="Arial" w:hAnsi="Arial" w:cs="Arial"/>
          <w:b/>
          <w:bCs/>
        </w:rPr>
      </w:pPr>
      <w:r w:rsidRPr="0044662E">
        <w:rPr>
          <w:rFonts w:ascii="Arial" w:hAnsi="Arial" w:cs="Arial"/>
          <w:b/>
          <w:bCs/>
        </w:rPr>
        <w:t>Roladora</w:t>
      </w:r>
    </w:p>
    <w:p w:rsidR="00C83CAF" w:rsidRDefault="00CF6B43" w:rsidP="00C83CAF">
      <w:pPr>
        <w:spacing w:line="480" w:lineRule="auto"/>
        <w:ind w:left="930"/>
        <w:jc w:val="center"/>
        <w:rPr>
          <w:rFonts w:ascii="Arial" w:hAnsi="Arial" w:cs="Arial"/>
          <w:noProof/>
          <w:lang w:val="es-EC" w:eastAsia="es-EC"/>
        </w:rPr>
      </w:pPr>
      <w:r>
        <w:rPr>
          <w:rFonts w:ascii="Arial" w:hAnsi="Arial" w:cs="Arial"/>
          <w:noProof/>
        </w:rPr>
        <w:drawing>
          <wp:inline distT="0" distB="0" distL="0" distR="0">
            <wp:extent cx="4521200" cy="27940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srcRect/>
                    <a:stretch>
                      <a:fillRect/>
                    </a:stretch>
                  </pic:blipFill>
                  <pic:spPr bwMode="auto">
                    <a:xfrm>
                      <a:off x="0" y="0"/>
                      <a:ext cx="4521200" cy="2794000"/>
                    </a:xfrm>
                    <a:prstGeom prst="rect">
                      <a:avLst/>
                    </a:prstGeom>
                    <a:noFill/>
                    <a:ln w="9525">
                      <a:noFill/>
                      <a:miter lim="800000"/>
                      <a:headEnd/>
                      <a:tailEnd/>
                    </a:ln>
                  </pic:spPr>
                </pic:pic>
              </a:graphicData>
            </a:graphic>
          </wp:inline>
        </w:drawing>
      </w:r>
    </w:p>
    <w:p w:rsidR="00C83CAF" w:rsidRPr="00C57A5F" w:rsidRDefault="00C83CAF" w:rsidP="00C83CAF">
      <w:pPr>
        <w:spacing w:line="480" w:lineRule="auto"/>
        <w:ind w:left="930"/>
        <w:rPr>
          <w:rFonts w:ascii="Arial" w:hAnsi="Arial" w:cs="Arial"/>
          <w:sz w:val="18"/>
          <w:szCs w:val="18"/>
        </w:rPr>
      </w:pPr>
      <w:r w:rsidRPr="00C57A5F">
        <w:rPr>
          <w:rFonts w:ascii="Arial" w:hAnsi="Arial" w:cs="Arial"/>
          <w:b/>
          <w:sz w:val="18"/>
          <w:szCs w:val="18"/>
        </w:rPr>
        <w:t xml:space="preserve">Fuente: </w:t>
      </w:r>
      <w:r w:rsidRPr="00C57A5F">
        <w:rPr>
          <w:rFonts w:ascii="Arial" w:hAnsi="Arial" w:cs="Arial"/>
          <w:sz w:val="18"/>
          <w:szCs w:val="18"/>
        </w:rPr>
        <w:t>archivo “Indicadores de Producción”, marzo-abril 08</w:t>
      </w:r>
    </w:p>
    <w:p w:rsidR="00C83CAF" w:rsidRDefault="00C83CAF" w:rsidP="00C83CAF">
      <w:pPr>
        <w:ind w:left="930"/>
        <w:jc w:val="center"/>
        <w:rPr>
          <w:rFonts w:ascii="Arial" w:hAnsi="Arial" w:cs="Arial"/>
          <w:b/>
        </w:rPr>
      </w:pPr>
      <w:r>
        <w:rPr>
          <w:rFonts w:ascii="Arial" w:hAnsi="Arial" w:cs="Arial"/>
          <w:b/>
        </w:rPr>
        <w:t>FIGURA 6.15. VALORES DE INDICADORES MES DE MARZO Y ABRIL DE LA ROLADORA DE PLANCHAS</w:t>
      </w:r>
    </w:p>
    <w:p w:rsidR="00C83CAF" w:rsidRDefault="00C83CAF" w:rsidP="00C83CAF">
      <w:pPr>
        <w:spacing w:line="480" w:lineRule="auto"/>
        <w:ind w:left="930"/>
        <w:jc w:val="both"/>
        <w:rPr>
          <w:rFonts w:ascii="Arial" w:hAnsi="Arial" w:cs="Arial"/>
          <w:bCs/>
        </w:rPr>
      </w:pPr>
    </w:p>
    <w:p w:rsidR="00C83CAF" w:rsidRDefault="00C83CAF" w:rsidP="00C83CAF">
      <w:pPr>
        <w:spacing w:line="480" w:lineRule="auto"/>
        <w:ind w:left="930"/>
        <w:jc w:val="both"/>
        <w:rPr>
          <w:rFonts w:ascii="Arial" w:hAnsi="Arial" w:cs="Arial"/>
          <w:bCs/>
        </w:rPr>
      </w:pPr>
    </w:p>
    <w:p w:rsidR="00C83CAF" w:rsidRDefault="00C83CAF" w:rsidP="00C83CAF">
      <w:pPr>
        <w:spacing w:line="480" w:lineRule="auto"/>
        <w:ind w:left="930"/>
        <w:jc w:val="both"/>
        <w:rPr>
          <w:rFonts w:ascii="Arial" w:hAnsi="Arial" w:cs="Arial"/>
          <w:bCs/>
        </w:rPr>
      </w:pPr>
    </w:p>
    <w:p w:rsidR="00C83CAF" w:rsidRDefault="00C83CAF" w:rsidP="00C83CAF">
      <w:pPr>
        <w:spacing w:line="480" w:lineRule="auto"/>
        <w:ind w:left="930"/>
        <w:jc w:val="both"/>
        <w:rPr>
          <w:rFonts w:ascii="Arial" w:hAnsi="Arial" w:cs="Arial"/>
          <w:bCs/>
        </w:rPr>
      </w:pPr>
    </w:p>
    <w:p w:rsidR="00C83CAF" w:rsidRPr="00DD51A4" w:rsidRDefault="00C83CAF" w:rsidP="00C83CAF">
      <w:pPr>
        <w:spacing w:line="720" w:lineRule="auto"/>
        <w:ind w:left="930"/>
        <w:jc w:val="both"/>
        <w:rPr>
          <w:rFonts w:ascii="Arial" w:hAnsi="Arial" w:cs="Arial"/>
          <w:b/>
          <w:bCs/>
        </w:rPr>
      </w:pPr>
      <w:r>
        <w:rPr>
          <w:rFonts w:ascii="Arial" w:hAnsi="Arial" w:cs="Arial"/>
          <w:b/>
          <w:bCs/>
        </w:rPr>
        <w:lastRenderedPageBreak/>
        <w:t>Eficiencia de la roladora</w:t>
      </w:r>
    </w:p>
    <w:p w:rsidR="00C83CAF" w:rsidRDefault="00C83CAF" w:rsidP="00C83CAF">
      <w:pPr>
        <w:spacing w:line="480" w:lineRule="auto"/>
        <w:ind w:left="930"/>
        <w:jc w:val="both"/>
        <w:rPr>
          <w:rFonts w:ascii="Arial" w:hAnsi="Arial" w:cs="Arial"/>
          <w:bCs/>
        </w:rPr>
      </w:pPr>
      <w:r>
        <w:rPr>
          <w:rFonts w:ascii="Arial" w:hAnsi="Arial" w:cs="Arial"/>
          <w:bCs/>
        </w:rPr>
        <w:t>De acuerdo con la Figura 6.15, la eficiencia de rendimiento bimensual es de 73.44%. La eficiencia de rendimiento de la roladora depende directamente del diámetro final del producto, a menor diámetro, se necesita de  un mayor número de pasadas por el rodillo, obteniendo el diámetro deseado. En el mes de marzo, con una eficiencia de rendimiento de 75.14%, las órdenes de producción se basaron en elaboración de tuberías con espesores de 6 a 12 mm de espesor con diámetros de un mínimo de 700 mm de diámetro. En abril, Se hizo uso de la roladora durante ocho días, durante estos días la maquinaria tuvo un bajo desempeño debido a que produjo tubería con bajo espesor y diámetro.</w:t>
      </w:r>
    </w:p>
    <w:p w:rsidR="00C83CAF" w:rsidRDefault="00C83CAF" w:rsidP="00C83CAF">
      <w:pPr>
        <w:ind w:left="930"/>
        <w:jc w:val="both"/>
        <w:rPr>
          <w:rFonts w:ascii="Arial" w:hAnsi="Arial" w:cs="Arial"/>
          <w:bCs/>
        </w:rPr>
      </w:pPr>
    </w:p>
    <w:p w:rsidR="00C83CAF" w:rsidRPr="00DD51A4" w:rsidRDefault="00C83CAF" w:rsidP="00C83CAF">
      <w:pPr>
        <w:spacing w:line="720" w:lineRule="auto"/>
        <w:ind w:left="222" w:firstLine="708"/>
        <w:jc w:val="both"/>
        <w:rPr>
          <w:rFonts w:ascii="Arial" w:hAnsi="Arial" w:cs="Arial"/>
          <w:b/>
          <w:bCs/>
        </w:rPr>
      </w:pPr>
      <w:r w:rsidRPr="00DD51A4">
        <w:rPr>
          <w:rFonts w:ascii="Arial" w:hAnsi="Arial" w:cs="Arial"/>
          <w:b/>
          <w:bCs/>
        </w:rPr>
        <w:t>Desperdicio</w:t>
      </w:r>
      <w:r>
        <w:rPr>
          <w:rFonts w:ascii="Arial" w:hAnsi="Arial" w:cs="Arial"/>
          <w:b/>
          <w:bCs/>
        </w:rPr>
        <w:t xml:space="preserve"> de la roladora</w:t>
      </w:r>
    </w:p>
    <w:p w:rsidR="00C83CAF" w:rsidRDefault="00C83CAF" w:rsidP="00C83CAF">
      <w:pPr>
        <w:spacing w:line="480" w:lineRule="auto"/>
        <w:ind w:left="930"/>
        <w:jc w:val="both"/>
        <w:rPr>
          <w:rFonts w:ascii="Arial" w:hAnsi="Arial" w:cs="Arial"/>
          <w:bCs/>
        </w:rPr>
      </w:pPr>
      <w:r>
        <w:rPr>
          <w:rFonts w:ascii="Arial" w:hAnsi="Arial" w:cs="Arial"/>
          <w:bCs/>
        </w:rPr>
        <w:t>La roladora, debido a que es una máquina que no corta, no produce desperdicio de material.</w:t>
      </w:r>
    </w:p>
    <w:p w:rsidR="00C83CAF" w:rsidRDefault="00C83CAF" w:rsidP="00C83CAF">
      <w:pPr>
        <w:ind w:left="930" w:firstLine="709"/>
        <w:jc w:val="both"/>
        <w:rPr>
          <w:rFonts w:ascii="Arial" w:hAnsi="Arial" w:cs="Arial"/>
          <w:bCs/>
        </w:rPr>
      </w:pPr>
    </w:p>
    <w:p w:rsidR="00C83CAF" w:rsidRPr="00DD51A4" w:rsidRDefault="00C83CAF" w:rsidP="00C83CAF">
      <w:pPr>
        <w:spacing w:line="720" w:lineRule="auto"/>
        <w:ind w:left="222" w:firstLine="708"/>
        <w:jc w:val="both"/>
        <w:rPr>
          <w:rFonts w:ascii="Arial" w:hAnsi="Arial" w:cs="Arial"/>
          <w:b/>
          <w:bCs/>
        </w:rPr>
      </w:pPr>
      <w:r w:rsidRPr="00DD51A4">
        <w:rPr>
          <w:rFonts w:ascii="Arial" w:hAnsi="Arial" w:cs="Arial"/>
          <w:b/>
          <w:bCs/>
        </w:rPr>
        <w:t>Utilización</w:t>
      </w:r>
      <w:r>
        <w:rPr>
          <w:rFonts w:ascii="Arial" w:hAnsi="Arial" w:cs="Arial"/>
          <w:b/>
          <w:bCs/>
        </w:rPr>
        <w:t xml:space="preserve"> de la roladora</w:t>
      </w:r>
    </w:p>
    <w:p w:rsidR="00C83CAF" w:rsidRDefault="00C83CAF" w:rsidP="00C83CAF">
      <w:pPr>
        <w:spacing w:line="480" w:lineRule="auto"/>
        <w:ind w:left="930"/>
        <w:jc w:val="both"/>
        <w:rPr>
          <w:rFonts w:ascii="Arial" w:hAnsi="Arial" w:cs="Arial"/>
          <w:bCs/>
        </w:rPr>
      </w:pPr>
      <w:r>
        <w:rPr>
          <w:rFonts w:ascii="Arial" w:hAnsi="Arial" w:cs="Arial"/>
          <w:bCs/>
        </w:rPr>
        <w:t>La roladora posee un 14.61 % de utilización en los dos meses de estudio. La demanda de elaboración de productos rolados, tales como tuberías, no es muy frecuente, en comparación con productos estandarizados, tales como las planchas de acero.</w:t>
      </w:r>
    </w:p>
    <w:p w:rsidR="00C83CAF" w:rsidRDefault="00C83CAF" w:rsidP="00C83CAF">
      <w:pPr>
        <w:jc w:val="both"/>
        <w:rPr>
          <w:rFonts w:ascii="Arial" w:hAnsi="Arial" w:cs="Arial"/>
          <w:bCs/>
        </w:rPr>
      </w:pPr>
    </w:p>
    <w:p w:rsidR="00C83CAF" w:rsidRPr="00D47910" w:rsidRDefault="00C83CAF" w:rsidP="009272A6">
      <w:pPr>
        <w:numPr>
          <w:ilvl w:val="1"/>
          <w:numId w:val="18"/>
        </w:numPr>
        <w:spacing w:line="720" w:lineRule="auto"/>
        <w:ind w:hanging="539"/>
        <w:jc w:val="both"/>
        <w:rPr>
          <w:rFonts w:ascii="Arial" w:hAnsi="Arial" w:cs="Arial"/>
          <w:b/>
          <w:bCs/>
          <w:sz w:val="32"/>
          <w:szCs w:val="32"/>
        </w:rPr>
      </w:pPr>
      <w:r w:rsidRPr="00D47910">
        <w:rPr>
          <w:rFonts w:ascii="Arial" w:hAnsi="Arial" w:cs="Arial"/>
          <w:b/>
          <w:bCs/>
        </w:rPr>
        <w:t>Definición de metas</w:t>
      </w:r>
    </w:p>
    <w:p w:rsidR="00C83CAF" w:rsidRDefault="00C83CAF" w:rsidP="00C83CAF">
      <w:pPr>
        <w:spacing w:line="480" w:lineRule="auto"/>
        <w:ind w:left="930"/>
        <w:jc w:val="both"/>
        <w:rPr>
          <w:rFonts w:ascii="Arial" w:hAnsi="Arial" w:cs="Arial"/>
        </w:rPr>
      </w:pPr>
      <w:r w:rsidRPr="00D47910">
        <w:rPr>
          <w:rFonts w:ascii="Arial" w:hAnsi="Arial" w:cs="Arial"/>
        </w:rPr>
        <w:t xml:space="preserve">La meta </w:t>
      </w:r>
      <w:r>
        <w:rPr>
          <w:rFonts w:ascii="Arial" w:hAnsi="Arial" w:cs="Arial"/>
        </w:rPr>
        <w:t>de</w:t>
      </w:r>
      <w:r w:rsidRPr="00D47910">
        <w:rPr>
          <w:rFonts w:ascii="Arial" w:hAnsi="Arial" w:cs="Arial"/>
        </w:rPr>
        <w:t xml:space="preserve"> cada</w:t>
      </w:r>
      <w:r>
        <w:rPr>
          <w:rFonts w:ascii="Arial" w:hAnsi="Arial" w:cs="Arial"/>
        </w:rPr>
        <w:t xml:space="preserve"> uno de los indicadores se va a obtener</w:t>
      </w:r>
      <w:r w:rsidRPr="00D47910">
        <w:rPr>
          <w:rFonts w:ascii="Arial" w:hAnsi="Arial" w:cs="Arial"/>
        </w:rPr>
        <w:t xml:space="preserve"> de acuerdo al análisis del comportamiento de cada una de las </w:t>
      </w:r>
      <w:r>
        <w:rPr>
          <w:rFonts w:ascii="Arial" w:hAnsi="Arial" w:cs="Arial"/>
        </w:rPr>
        <w:t>maquinarias</w:t>
      </w:r>
      <w:r w:rsidRPr="00D47910">
        <w:rPr>
          <w:rFonts w:ascii="Arial" w:hAnsi="Arial" w:cs="Arial"/>
        </w:rPr>
        <w:t xml:space="preserve">. </w:t>
      </w:r>
      <w:r>
        <w:rPr>
          <w:rFonts w:ascii="Arial" w:hAnsi="Arial" w:cs="Arial"/>
        </w:rPr>
        <w:t>Al identificar</w:t>
      </w:r>
      <w:r w:rsidRPr="00D47910">
        <w:rPr>
          <w:rFonts w:ascii="Arial" w:hAnsi="Arial" w:cs="Arial"/>
        </w:rPr>
        <w:t xml:space="preserve"> el </w:t>
      </w:r>
      <w:r>
        <w:rPr>
          <w:rFonts w:ascii="Arial" w:hAnsi="Arial" w:cs="Arial"/>
        </w:rPr>
        <w:t xml:space="preserve">valor </w:t>
      </w:r>
      <w:r w:rsidRPr="00D47910">
        <w:rPr>
          <w:rFonts w:ascii="Arial" w:hAnsi="Arial" w:cs="Arial"/>
        </w:rPr>
        <w:t>de cada uno de los indicadores, se</w:t>
      </w:r>
      <w:r>
        <w:rPr>
          <w:rFonts w:ascii="Arial" w:hAnsi="Arial" w:cs="Arial"/>
        </w:rPr>
        <w:t xml:space="preserve"> va a </w:t>
      </w:r>
      <w:r w:rsidRPr="00D47910">
        <w:rPr>
          <w:rFonts w:ascii="Arial" w:hAnsi="Arial" w:cs="Arial"/>
        </w:rPr>
        <w:t xml:space="preserve"> realiza</w:t>
      </w:r>
      <w:r>
        <w:rPr>
          <w:rFonts w:ascii="Arial" w:hAnsi="Arial" w:cs="Arial"/>
        </w:rPr>
        <w:t>r</w:t>
      </w:r>
      <w:r w:rsidRPr="00D47910">
        <w:rPr>
          <w:rFonts w:ascii="Arial" w:hAnsi="Arial" w:cs="Arial"/>
        </w:rPr>
        <w:t xml:space="preserve"> un consenso con el comité para identificar cuál será la meta mensual que se de</w:t>
      </w:r>
      <w:r>
        <w:rPr>
          <w:rFonts w:ascii="Arial" w:hAnsi="Arial" w:cs="Arial"/>
        </w:rPr>
        <w:t>be</w:t>
      </w:r>
      <w:r w:rsidRPr="00D47910">
        <w:rPr>
          <w:rFonts w:ascii="Arial" w:hAnsi="Arial" w:cs="Arial"/>
        </w:rPr>
        <w:t xml:space="preserve"> alcanzar.</w:t>
      </w:r>
    </w:p>
    <w:p w:rsidR="00C83CAF" w:rsidRDefault="00C83CAF" w:rsidP="00C83CAF">
      <w:pPr>
        <w:spacing w:line="480" w:lineRule="auto"/>
        <w:ind w:left="930"/>
        <w:jc w:val="both"/>
        <w:rPr>
          <w:rFonts w:ascii="Arial" w:hAnsi="Arial" w:cs="Arial"/>
        </w:rPr>
      </w:pPr>
      <w:r>
        <w:rPr>
          <w:rFonts w:ascii="Arial" w:hAnsi="Arial" w:cs="Arial"/>
        </w:rPr>
        <w:t xml:space="preserve">          De acuerdo con la información obtenida en los dos meses de estudio, en la tabla  28 se definen las metas mensuales:</w:t>
      </w:r>
    </w:p>
    <w:p w:rsidR="00C83CAF" w:rsidRDefault="00C83CAF" w:rsidP="00C83CAF">
      <w:pPr>
        <w:spacing w:line="480" w:lineRule="auto"/>
        <w:ind w:left="930"/>
        <w:jc w:val="center"/>
        <w:rPr>
          <w:rFonts w:ascii="Arial" w:hAnsi="Arial" w:cs="Arial"/>
          <w:b/>
        </w:rPr>
      </w:pPr>
      <w:r>
        <w:rPr>
          <w:rFonts w:ascii="Arial" w:hAnsi="Arial" w:cs="Arial"/>
          <w:b/>
        </w:rPr>
        <w:t>TABLA 28</w:t>
      </w:r>
    </w:p>
    <w:p w:rsidR="00C83CAF" w:rsidRPr="006B6D98" w:rsidRDefault="00C83CAF" w:rsidP="00C83CAF">
      <w:pPr>
        <w:spacing w:line="360" w:lineRule="auto"/>
        <w:ind w:left="930"/>
        <w:jc w:val="center"/>
        <w:rPr>
          <w:rFonts w:ascii="Arial" w:hAnsi="Arial" w:cs="Arial"/>
          <w:b/>
        </w:rPr>
      </w:pPr>
      <w:r w:rsidRPr="00224AE0">
        <w:rPr>
          <w:rFonts w:ascii="Arial" w:hAnsi="Arial" w:cs="Arial"/>
          <w:b/>
        </w:rPr>
        <w:t>METAS</w:t>
      </w:r>
      <w:r>
        <w:rPr>
          <w:rFonts w:ascii="Arial" w:hAnsi="Arial" w:cs="Arial"/>
          <w:b/>
        </w:rPr>
        <w:t xml:space="preserve"> MENSUALES DE LOS INDICADORES</w:t>
      </w:r>
    </w:p>
    <w:tbl>
      <w:tblPr>
        <w:tblW w:w="6950" w:type="dxa"/>
        <w:tblInd w:w="1063" w:type="dxa"/>
        <w:tblCellMar>
          <w:left w:w="70" w:type="dxa"/>
          <w:right w:w="70" w:type="dxa"/>
        </w:tblCellMar>
        <w:tblLook w:val="04A0"/>
      </w:tblPr>
      <w:tblGrid>
        <w:gridCol w:w="914"/>
        <w:gridCol w:w="1056"/>
        <w:gridCol w:w="1240"/>
        <w:gridCol w:w="980"/>
        <w:gridCol w:w="1000"/>
        <w:gridCol w:w="940"/>
        <w:gridCol w:w="900"/>
      </w:tblGrid>
      <w:tr w:rsidR="00C83CAF" w:rsidRPr="00224AE0" w:rsidTr="00FC09A8">
        <w:trPr>
          <w:trHeight w:val="480"/>
        </w:trPr>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CAF" w:rsidRPr="00224AE0" w:rsidRDefault="00C83CAF" w:rsidP="00FC09A8">
            <w:pPr>
              <w:jc w:val="center"/>
              <w:rPr>
                <w:sz w:val="16"/>
                <w:szCs w:val="16"/>
                <w:lang w:val="es-EC" w:eastAsia="es-EC"/>
              </w:rPr>
            </w:pPr>
            <w:r>
              <w:rPr>
                <w:sz w:val="16"/>
                <w:szCs w:val="16"/>
                <w:lang w:val="es-EC" w:eastAsia="es-EC"/>
              </w:rPr>
              <w:t>MÁQUINA</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C83CAF" w:rsidRPr="00224AE0" w:rsidRDefault="00C83CAF" w:rsidP="00FC09A8">
            <w:pPr>
              <w:jc w:val="center"/>
              <w:rPr>
                <w:sz w:val="16"/>
                <w:szCs w:val="16"/>
                <w:lang w:val="es-EC" w:eastAsia="es-EC"/>
              </w:rPr>
            </w:pPr>
            <w:r w:rsidRPr="00224AE0">
              <w:rPr>
                <w:sz w:val="16"/>
                <w:szCs w:val="16"/>
                <w:lang w:val="es-EC" w:eastAsia="es-EC"/>
              </w:rPr>
              <w:t>% de ef. De disponibilidad</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C83CAF" w:rsidRPr="00224AE0" w:rsidRDefault="00C83CAF" w:rsidP="00FC09A8">
            <w:pPr>
              <w:jc w:val="center"/>
              <w:rPr>
                <w:sz w:val="16"/>
                <w:szCs w:val="16"/>
                <w:lang w:val="es-EC" w:eastAsia="es-EC"/>
              </w:rPr>
            </w:pPr>
            <w:r>
              <w:rPr>
                <w:sz w:val="16"/>
                <w:szCs w:val="16"/>
                <w:lang w:val="es-EC" w:eastAsia="es-EC"/>
              </w:rPr>
              <w:t>% de ef. De rendimiento</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C83CAF" w:rsidRPr="00224AE0" w:rsidRDefault="00C83CAF" w:rsidP="00FC09A8">
            <w:pPr>
              <w:jc w:val="center"/>
              <w:rPr>
                <w:sz w:val="16"/>
                <w:szCs w:val="16"/>
                <w:lang w:val="es-EC" w:eastAsia="es-EC"/>
              </w:rPr>
            </w:pPr>
            <w:r w:rsidRPr="00224AE0">
              <w:rPr>
                <w:sz w:val="16"/>
                <w:szCs w:val="16"/>
                <w:lang w:val="es-EC" w:eastAsia="es-EC"/>
              </w:rPr>
              <w:t xml:space="preserve">% de ef. De calidad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83CAF" w:rsidRPr="00224AE0" w:rsidRDefault="00C83CAF" w:rsidP="00FC09A8">
            <w:pPr>
              <w:jc w:val="center"/>
              <w:rPr>
                <w:sz w:val="16"/>
                <w:szCs w:val="16"/>
                <w:lang w:val="es-EC" w:eastAsia="es-EC"/>
              </w:rPr>
            </w:pPr>
            <w:r w:rsidRPr="00224AE0">
              <w:rPr>
                <w:sz w:val="16"/>
                <w:szCs w:val="16"/>
                <w:lang w:val="es-EC" w:eastAsia="es-EC"/>
              </w:rPr>
              <w:t>ETE</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C83CAF" w:rsidRPr="00224AE0" w:rsidRDefault="00C83CAF" w:rsidP="00FC09A8">
            <w:pPr>
              <w:jc w:val="center"/>
              <w:rPr>
                <w:sz w:val="16"/>
                <w:szCs w:val="16"/>
                <w:lang w:val="es-EC" w:eastAsia="es-EC"/>
              </w:rPr>
            </w:pPr>
            <w:r w:rsidRPr="00224AE0">
              <w:rPr>
                <w:sz w:val="16"/>
                <w:szCs w:val="16"/>
                <w:lang w:val="es-EC" w:eastAsia="es-EC"/>
              </w:rPr>
              <w:t xml:space="preserve">desperdicio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C83CAF" w:rsidRPr="00224AE0" w:rsidRDefault="00C83CAF" w:rsidP="00FC09A8">
            <w:pPr>
              <w:jc w:val="center"/>
              <w:rPr>
                <w:sz w:val="16"/>
                <w:szCs w:val="16"/>
                <w:lang w:val="es-EC" w:eastAsia="es-EC"/>
              </w:rPr>
            </w:pPr>
            <w:r w:rsidRPr="00224AE0">
              <w:rPr>
                <w:sz w:val="16"/>
                <w:szCs w:val="16"/>
                <w:lang w:val="es-EC" w:eastAsia="es-EC"/>
              </w:rPr>
              <w:t xml:space="preserve">utilización  </w:t>
            </w:r>
          </w:p>
        </w:tc>
      </w:tr>
      <w:tr w:rsidR="00C83CAF" w:rsidRPr="00224AE0" w:rsidTr="00FC09A8">
        <w:trPr>
          <w:trHeight w:val="31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16"/>
                <w:szCs w:val="16"/>
                <w:lang w:val="es-EC" w:eastAsia="es-EC"/>
              </w:rPr>
            </w:pPr>
            <w:r w:rsidRPr="00224AE0">
              <w:rPr>
                <w:rFonts w:ascii="Calibri" w:hAnsi="Calibri"/>
                <w:color w:val="000000"/>
                <w:sz w:val="16"/>
                <w:szCs w:val="16"/>
                <w:lang w:val="es-EC" w:eastAsia="es-EC"/>
              </w:rPr>
              <w:t>Alisadora  Liviana</w:t>
            </w:r>
          </w:p>
        </w:tc>
        <w:tc>
          <w:tcPr>
            <w:tcW w:w="1056" w:type="dxa"/>
            <w:tcBorders>
              <w:top w:val="nil"/>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240" w:type="dxa"/>
            <w:tcBorders>
              <w:top w:val="nil"/>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80</w:t>
            </w:r>
            <w:r w:rsidRPr="00224AE0">
              <w:rPr>
                <w:rFonts w:ascii="Calibri" w:hAnsi="Calibri"/>
                <w:color w:val="000000"/>
                <w:sz w:val="22"/>
                <w:szCs w:val="22"/>
                <w:lang w:val="es-EC" w:eastAsia="es-EC"/>
              </w:rPr>
              <w:t>.00%</w:t>
            </w:r>
          </w:p>
        </w:tc>
        <w:tc>
          <w:tcPr>
            <w:tcW w:w="980" w:type="dxa"/>
            <w:tcBorders>
              <w:top w:val="nil"/>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000" w:type="dxa"/>
            <w:tcBorders>
              <w:top w:val="nil"/>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w:t>
            </w:r>
            <w:r w:rsidRPr="00224AE0">
              <w:rPr>
                <w:rFonts w:ascii="Calibri" w:hAnsi="Calibri"/>
                <w:color w:val="000000"/>
                <w:sz w:val="22"/>
                <w:szCs w:val="22"/>
                <w:lang w:val="es-EC" w:eastAsia="es-EC"/>
              </w:rPr>
              <w:t>0.00%</w:t>
            </w:r>
          </w:p>
        </w:tc>
        <w:tc>
          <w:tcPr>
            <w:tcW w:w="940" w:type="dxa"/>
            <w:tcBorders>
              <w:top w:val="nil"/>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0.00</w:t>
            </w:r>
            <w:r w:rsidRPr="00224AE0">
              <w:rPr>
                <w:rFonts w:ascii="Calibri" w:hAnsi="Calibri"/>
                <w:color w:val="000000"/>
                <w:sz w:val="22"/>
                <w:szCs w:val="22"/>
                <w:lang w:val="es-EC" w:eastAsia="es-EC"/>
              </w:rPr>
              <w:t>%</w:t>
            </w:r>
          </w:p>
        </w:tc>
        <w:tc>
          <w:tcPr>
            <w:tcW w:w="900" w:type="dxa"/>
            <w:tcBorders>
              <w:top w:val="nil"/>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6</w:t>
            </w:r>
            <w:r w:rsidRPr="00224AE0">
              <w:rPr>
                <w:rFonts w:ascii="Calibri" w:hAnsi="Calibri"/>
                <w:color w:val="000000"/>
                <w:sz w:val="22"/>
                <w:szCs w:val="22"/>
                <w:lang w:val="es-EC" w:eastAsia="es-EC"/>
              </w:rPr>
              <w:t>0.00%</w:t>
            </w:r>
          </w:p>
        </w:tc>
      </w:tr>
      <w:tr w:rsidR="00C83CAF" w:rsidRPr="00224AE0" w:rsidTr="00FC09A8">
        <w:trPr>
          <w:trHeight w:val="31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83CAF" w:rsidRPr="00224AE0" w:rsidRDefault="00C83CAF" w:rsidP="00FC09A8">
            <w:pPr>
              <w:jc w:val="right"/>
              <w:rPr>
                <w:rFonts w:ascii="Calibri" w:hAnsi="Calibri"/>
                <w:color w:val="000000"/>
                <w:sz w:val="16"/>
                <w:szCs w:val="16"/>
                <w:lang w:val="es-EC" w:eastAsia="es-EC"/>
              </w:rPr>
            </w:pPr>
            <w:r w:rsidRPr="00224AE0">
              <w:rPr>
                <w:rFonts w:ascii="Calibri" w:hAnsi="Calibri"/>
                <w:color w:val="000000"/>
                <w:sz w:val="16"/>
                <w:szCs w:val="16"/>
                <w:lang w:val="es-EC" w:eastAsia="es-EC"/>
              </w:rPr>
              <w:t>Alisadora mediana</w:t>
            </w:r>
          </w:p>
        </w:tc>
        <w:tc>
          <w:tcPr>
            <w:tcW w:w="1056"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80</w:t>
            </w:r>
            <w:r w:rsidRPr="00224AE0">
              <w:rPr>
                <w:rFonts w:ascii="Calibri" w:hAnsi="Calibri"/>
                <w:color w:val="000000"/>
                <w:sz w:val="22"/>
                <w:szCs w:val="22"/>
                <w:lang w:val="es-EC" w:eastAsia="es-EC"/>
              </w:rPr>
              <w:t>.00%</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w:t>
            </w:r>
            <w:r w:rsidRPr="00224AE0">
              <w:rPr>
                <w:rFonts w:ascii="Calibri" w:hAnsi="Calibri"/>
                <w:color w:val="000000"/>
                <w:sz w:val="22"/>
                <w:szCs w:val="22"/>
                <w:lang w:val="es-EC" w:eastAsia="es-EC"/>
              </w:rPr>
              <w:t>0.00%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0.00</w:t>
            </w:r>
            <w:r w:rsidRPr="00224AE0">
              <w:rPr>
                <w:rFonts w:ascii="Calibri" w:hAnsi="Calibri"/>
                <w:color w:val="000000"/>
                <w:sz w:val="22"/>
                <w:szCs w:val="22"/>
                <w:lang w:val="es-EC" w:eastAsia="es-EC"/>
              </w:rPr>
              <w:t>%</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7</w:t>
            </w:r>
            <w:r w:rsidRPr="00224AE0">
              <w:rPr>
                <w:rFonts w:ascii="Calibri" w:hAnsi="Calibri"/>
                <w:color w:val="000000"/>
                <w:sz w:val="22"/>
                <w:szCs w:val="22"/>
                <w:lang w:val="es-EC" w:eastAsia="es-EC"/>
              </w:rPr>
              <w:t>0.00%</w:t>
            </w:r>
          </w:p>
        </w:tc>
      </w:tr>
      <w:tr w:rsidR="00C83CAF" w:rsidRPr="00224AE0" w:rsidTr="00FC09A8">
        <w:trPr>
          <w:trHeight w:val="31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16"/>
                <w:szCs w:val="16"/>
                <w:lang w:val="es-EC" w:eastAsia="es-EC"/>
              </w:rPr>
            </w:pPr>
            <w:r w:rsidRPr="00224AE0">
              <w:rPr>
                <w:rFonts w:ascii="Calibri" w:hAnsi="Calibri"/>
                <w:color w:val="000000"/>
                <w:sz w:val="16"/>
                <w:szCs w:val="16"/>
                <w:lang w:val="es-EC" w:eastAsia="es-EC"/>
              </w:rPr>
              <w:t>Alisadora pesada</w:t>
            </w:r>
          </w:p>
        </w:tc>
        <w:tc>
          <w:tcPr>
            <w:tcW w:w="1056"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80</w:t>
            </w:r>
            <w:r w:rsidRPr="00224AE0">
              <w:rPr>
                <w:rFonts w:ascii="Calibri" w:hAnsi="Calibri"/>
                <w:color w:val="000000"/>
                <w:sz w:val="22"/>
                <w:szCs w:val="22"/>
                <w:lang w:val="es-EC" w:eastAsia="es-EC"/>
              </w:rPr>
              <w:t>.00%</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w:t>
            </w:r>
            <w:r w:rsidRPr="00224AE0">
              <w:rPr>
                <w:rFonts w:ascii="Calibri" w:hAnsi="Calibri"/>
                <w:color w:val="000000"/>
                <w:sz w:val="22"/>
                <w:szCs w:val="22"/>
                <w:lang w:val="es-EC" w:eastAsia="es-EC"/>
              </w:rPr>
              <w:t>0.00%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0.00</w:t>
            </w:r>
            <w:r w:rsidRPr="00224AE0">
              <w:rPr>
                <w:rFonts w:ascii="Calibri" w:hAnsi="Calibri"/>
                <w:color w:val="000000"/>
                <w:sz w:val="22"/>
                <w:szCs w:val="22"/>
                <w:lang w:val="es-EC" w:eastAsia="es-EC"/>
              </w:rPr>
              <w:t>%</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w:t>
            </w:r>
            <w:r w:rsidRPr="00224AE0">
              <w:rPr>
                <w:rFonts w:ascii="Calibri" w:hAnsi="Calibri"/>
                <w:color w:val="000000"/>
                <w:sz w:val="22"/>
                <w:szCs w:val="22"/>
                <w:lang w:val="es-EC" w:eastAsia="es-EC"/>
              </w:rPr>
              <w:t>0.00%</w:t>
            </w:r>
          </w:p>
        </w:tc>
      </w:tr>
      <w:tr w:rsidR="00C83CAF" w:rsidRPr="00224AE0" w:rsidTr="00FC09A8">
        <w:trPr>
          <w:trHeight w:val="31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16"/>
                <w:szCs w:val="16"/>
                <w:lang w:val="es-EC" w:eastAsia="es-EC"/>
              </w:rPr>
            </w:pPr>
            <w:r w:rsidRPr="00224AE0">
              <w:rPr>
                <w:rFonts w:ascii="Calibri" w:hAnsi="Calibri"/>
                <w:color w:val="000000"/>
                <w:sz w:val="16"/>
                <w:szCs w:val="16"/>
                <w:lang w:val="es-EC" w:eastAsia="es-EC"/>
              </w:rPr>
              <w:t>Guillotina liviana</w:t>
            </w:r>
          </w:p>
        </w:tc>
        <w:tc>
          <w:tcPr>
            <w:tcW w:w="1056"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80</w:t>
            </w:r>
            <w:r w:rsidRPr="00224AE0">
              <w:rPr>
                <w:rFonts w:ascii="Calibri" w:hAnsi="Calibri"/>
                <w:color w:val="000000"/>
                <w:sz w:val="22"/>
                <w:szCs w:val="22"/>
                <w:lang w:val="es-EC" w:eastAsia="es-EC"/>
              </w:rPr>
              <w:t>.00%</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w:t>
            </w:r>
            <w:r w:rsidRPr="00224AE0">
              <w:rPr>
                <w:rFonts w:ascii="Calibri" w:hAnsi="Calibri"/>
                <w:color w:val="000000"/>
                <w:sz w:val="22"/>
                <w:szCs w:val="22"/>
                <w:lang w:val="es-EC" w:eastAsia="es-EC"/>
              </w:rPr>
              <w:t>0.00%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0</w:t>
            </w:r>
            <w:r w:rsidRPr="00224AE0">
              <w:rPr>
                <w:rFonts w:ascii="Calibri" w:hAnsi="Calibri"/>
                <w:color w:val="000000"/>
                <w:sz w:val="22"/>
                <w:szCs w:val="22"/>
                <w:lang w:val="es-EC" w:eastAsia="es-EC"/>
              </w:rPr>
              <w:t>.00%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6</w:t>
            </w:r>
            <w:r w:rsidRPr="00224AE0">
              <w:rPr>
                <w:rFonts w:ascii="Calibri" w:hAnsi="Calibri"/>
                <w:color w:val="000000"/>
                <w:sz w:val="22"/>
                <w:szCs w:val="22"/>
                <w:lang w:val="es-EC" w:eastAsia="es-EC"/>
              </w:rPr>
              <w:t>0.00%</w:t>
            </w:r>
          </w:p>
        </w:tc>
      </w:tr>
      <w:tr w:rsidR="00C83CAF" w:rsidRPr="00224AE0" w:rsidTr="00FC09A8">
        <w:trPr>
          <w:trHeight w:val="31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16"/>
                <w:szCs w:val="16"/>
                <w:lang w:val="es-EC" w:eastAsia="es-EC"/>
              </w:rPr>
            </w:pPr>
            <w:r w:rsidRPr="00224AE0">
              <w:rPr>
                <w:rFonts w:ascii="Calibri" w:hAnsi="Calibri"/>
                <w:color w:val="000000"/>
                <w:sz w:val="16"/>
                <w:szCs w:val="16"/>
                <w:lang w:val="es-EC" w:eastAsia="es-EC"/>
              </w:rPr>
              <w:t>Guillotina mediana</w:t>
            </w:r>
          </w:p>
        </w:tc>
        <w:tc>
          <w:tcPr>
            <w:tcW w:w="1056"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80</w:t>
            </w:r>
            <w:r w:rsidRPr="00224AE0">
              <w:rPr>
                <w:rFonts w:ascii="Calibri" w:hAnsi="Calibri"/>
                <w:color w:val="000000"/>
                <w:sz w:val="22"/>
                <w:szCs w:val="22"/>
                <w:lang w:val="es-EC" w:eastAsia="es-EC"/>
              </w:rPr>
              <w:t>.00%</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w:t>
            </w:r>
            <w:r w:rsidRPr="00224AE0">
              <w:rPr>
                <w:rFonts w:ascii="Calibri" w:hAnsi="Calibri"/>
                <w:color w:val="000000"/>
                <w:sz w:val="22"/>
                <w:szCs w:val="22"/>
                <w:lang w:val="es-EC" w:eastAsia="es-EC"/>
              </w:rPr>
              <w:t>0.00%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0</w:t>
            </w:r>
            <w:r w:rsidRPr="00224AE0">
              <w:rPr>
                <w:rFonts w:ascii="Calibri" w:hAnsi="Calibri"/>
                <w:color w:val="000000"/>
                <w:sz w:val="22"/>
                <w:szCs w:val="22"/>
                <w:lang w:val="es-EC" w:eastAsia="es-EC"/>
              </w:rPr>
              <w:t>.00%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7</w:t>
            </w:r>
            <w:r w:rsidRPr="00224AE0">
              <w:rPr>
                <w:rFonts w:ascii="Calibri" w:hAnsi="Calibri"/>
                <w:color w:val="000000"/>
                <w:sz w:val="22"/>
                <w:szCs w:val="22"/>
                <w:lang w:val="es-EC" w:eastAsia="es-EC"/>
              </w:rPr>
              <w:t>0.00%</w:t>
            </w:r>
          </w:p>
        </w:tc>
      </w:tr>
      <w:tr w:rsidR="00C83CAF" w:rsidRPr="00224AE0" w:rsidTr="00FC09A8">
        <w:trPr>
          <w:trHeight w:val="31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16"/>
                <w:szCs w:val="16"/>
                <w:lang w:val="es-EC" w:eastAsia="es-EC"/>
              </w:rPr>
            </w:pPr>
            <w:r w:rsidRPr="00224AE0">
              <w:rPr>
                <w:rFonts w:ascii="Calibri" w:hAnsi="Calibri"/>
                <w:color w:val="000000"/>
                <w:sz w:val="16"/>
                <w:szCs w:val="16"/>
                <w:lang w:val="es-EC" w:eastAsia="es-EC"/>
              </w:rPr>
              <w:t>Guillotina pesada</w:t>
            </w:r>
          </w:p>
        </w:tc>
        <w:tc>
          <w:tcPr>
            <w:tcW w:w="1056"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80</w:t>
            </w:r>
            <w:r w:rsidRPr="00224AE0">
              <w:rPr>
                <w:rFonts w:ascii="Calibri" w:hAnsi="Calibri"/>
                <w:color w:val="000000"/>
                <w:sz w:val="22"/>
                <w:szCs w:val="22"/>
                <w:lang w:val="es-EC" w:eastAsia="es-EC"/>
              </w:rPr>
              <w:t>.00%</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w:t>
            </w:r>
            <w:r w:rsidRPr="00224AE0">
              <w:rPr>
                <w:rFonts w:ascii="Calibri" w:hAnsi="Calibri"/>
                <w:color w:val="000000"/>
                <w:sz w:val="22"/>
                <w:szCs w:val="22"/>
                <w:lang w:val="es-EC" w:eastAsia="es-EC"/>
              </w:rPr>
              <w:t>0.00%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0</w:t>
            </w:r>
            <w:r w:rsidRPr="00224AE0">
              <w:rPr>
                <w:rFonts w:ascii="Calibri" w:hAnsi="Calibri"/>
                <w:color w:val="000000"/>
                <w:sz w:val="22"/>
                <w:szCs w:val="22"/>
                <w:lang w:val="es-EC" w:eastAsia="es-EC"/>
              </w:rPr>
              <w:t>.00%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80.00%</w:t>
            </w:r>
          </w:p>
        </w:tc>
      </w:tr>
      <w:tr w:rsidR="00C83CAF" w:rsidRPr="00224AE0" w:rsidTr="00FC09A8">
        <w:trPr>
          <w:trHeight w:val="31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16"/>
                <w:szCs w:val="16"/>
                <w:lang w:val="es-EC" w:eastAsia="es-EC"/>
              </w:rPr>
            </w:pPr>
            <w:r w:rsidRPr="00224AE0">
              <w:rPr>
                <w:rFonts w:ascii="Calibri" w:hAnsi="Calibri"/>
                <w:color w:val="000000"/>
                <w:sz w:val="16"/>
                <w:szCs w:val="16"/>
                <w:lang w:val="es-EC" w:eastAsia="es-EC"/>
              </w:rPr>
              <w:t>Pantógrafo</w:t>
            </w:r>
          </w:p>
        </w:tc>
        <w:tc>
          <w:tcPr>
            <w:tcW w:w="1056"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60</w:t>
            </w:r>
            <w:r w:rsidRPr="00224AE0">
              <w:rPr>
                <w:rFonts w:ascii="Calibri" w:hAnsi="Calibri"/>
                <w:color w:val="000000"/>
                <w:sz w:val="22"/>
                <w:szCs w:val="22"/>
                <w:lang w:val="es-EC" w:eastAsia="es-EC"/>
              </w:rPr>
              <w:t>.00%</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60.00%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0.0</w:t>
            </w:r>
            <w:r w:rsidRPr="00224AE0">
              <w:rPr>
                <w:rFonts w:ascii="Calibri" w:hAnsi="Calibri"/>
                <w:color w:val="000000"/>
                <w:sz w:val="22"/>
                <w:szCs w:val="22"/>
                <w:lang w:val="es-EC" w:eastAsia="es-EC"/>
              </w:rPr>
              <w:t>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80.00%</w:t>
            </w:r>
          </w:p>
        </w:tc>
      </w:tr>
      <w:tr w:rsidR="00C83CAF" w:rsidRPr="00224AE0" w:rsidTr="00FC09A8">
        <w:trPr>
          <w:trHeight w:val="31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16"/>
                <w:szCs w:val="16"/>
                <w:lang w:val="es-EC" w:eastAsia="es-EC"/>
              </w:rPr>
            </w:pPr>
            <w:r w:rsidRPr="00224AE0">
              <w:rPr>
                <w:rFonts w:ascii="Calibri" w:hAnsi="Calibri"/>
                <w:color w:val="000000"/>
                <w:sz w:val="16"/>
                <w:szCs w:val="16"/>
                <w:lang w:val="es-EC" w:eastAsia="es-EC"/>
              </w:rPr>
              <w:t>Plegadora mediana</w:t>
            </w:r>
          </w:p>
        </w:tc>
        <w:tc>
          <w:tcPr>
            <w:tcW w:w="1056"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85</w:t>
            </w:r>
            <w:r w:rsidRPr="00224AE0">
              <w:rPr>
                <w:rFonts w:ascii="Calibri" w:hAnsi="Calibri"/>
                <w:color w:val="000000"/>
                <w:sz w:val="22"/>
                <w:szCs w:val="22"/>
                <w:lang w:val="es-EC" w:eastAsia="es-EC"/>
              </w:rPr>
              <w:t>.00%</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85</w:t>
            </w:r>
            <w:r w:rsidRPr="00224AE0">
              <w:rPr>
                <w:rFonts w:ascii="Calibri" w:hAnsi="Calibri"/>
                <w:color w:val="000000"/>
                <w:sz w:val="22"/>
                <w:szCs w:val="22"/>
                <w:lang w:val="es-EC" w:eastAsia="es-EC"/>
              </w:rPr>
              <w:t>.00%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0.00%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70.00%</w:t>
            </w:r>
          </w:p>
        </w:tc>
      </w:tr>
      <w:tr w:rsidR="00C83CAF" w:rsidRPr="00224AE0" w:rsidTr="00FC09A8">
        <w:trPr>
          <w:trHeight w:val="315"/>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16"/>
                <w:szCs w:val="16"/>
                <w:lang w:val="es-EC" w:eastAsia="es-EC"/>
              </w:rPr>
            </w:pPr>
            <w:r w:rsidRPr="00224AE0">
              <w:rPr>
                <w:rFonts w:ascii="Calibri" w:hAnsi="Calibri"/>
                <w:color w:val="000000"/>
                <w:sz w:val="16"/>
                <w:szCs w:val="16"/>
                <w:lang w:val="es-EC" w:eastAsia="es-EC"/>
              </w:rPr>
              <w:t>Plegadora pesada</w:t>
            </w:r>
          </w:p>
        </w:tc>
        <w:tc>
          <w:tcPr>
            <w:tcW w:w="1056"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60</w:t>
            </w:r>
            <w:r w:rsidRPr="00224AE0">
              <w:rPr>
                <w:rFonts w:ascii="Calibri" w:hAnsi="Calibri"/>
                <w:color w:val="000000"/>
                <w:sz w:val="22"/>
                <w:szCs w:val="22"/>
                <w:lang w:val="es-EC" w:eastAsia="es-EC"/>
              </w:rPr>
              <w:t>.00%</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60.00%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0.00%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80.00%</w:t>
            </w:r>
          </w:p>
        </w:tc>
      </w:tr>
      <w:tr w:rsidR="00C83CAF" w:rsidRPr="00224AE0" w:rsidTr="00FC09A8">
        <w:trPr>
          <w:trHeight w:val="300"/>
        </w:trPr>
        <w:tc>
          <w:tcPr>
            <w:tcW w:w="834" w:type="dxa"/>
            <w:tcBorders>
              <w:top w:val="nil"/>
              <w:left w:val="single" w:sz="4" w:space="0" w:color="auto"/>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16"/>
                <w:szCs w:val="16"/>
                <w:lang w:val="es-EC" w:eastAsia="es-EC"/>
              </w:rPr>
            </w:pPr>
            <w:r w:rsidRPr="00224AE0">
              <w:rPr>
                <w:rFonts w:ascii="Calibri" w:hAnsi="Calibri"/>
                <w:color w:val="000000"/>
                <w:sz w:val="16"/>
                <w:szCs w:val="16"/>
                <w:lang w:val="es-EC" w:eastAsia="es-EC"/>
              </w:rPr>
              <w:t>Roladora de planchas</w:t>
            </w:r>
          </w:p>
        </w:tc>
        <w:tc>
          <w:tcPr>
            <w:tcW w:w="1056"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80</w:t>
            </w:r>
            <w:r w:rsidRPr="00224AE0">
              <w:rPr>
                <w:rFonts w:ascii="Calibri" w:hAnsi="Calibri"/>
                <w:color w:val="000000"/>
                <w:sz w:val="22"/>
                <w:szCs w:val="22"/>
                <w:lang w:val="es-EC" w:eastAsia="es-EC"/>
              </w:rPr>
              <w:t>.00%</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100.00%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Pr>
                <w:rFonts w:ascii="Calibri" w:hAnsi="Calibri"/>
                <w:color w:val="000000"/>
                <w:sz w:val="22"/>
                <w:szCs w:val="22"/>
                <w:lang w:val="es-EC" w:eastAsia="es-EC"/>
              </w:rPr>
              <w:t>8</w:t>
            </w:r>
            <w:r w:rsidRPr="00224AE0">
              <w:rPr>
                <w:rFonts w:ascii="Calibri" w:hAnsi="Calibri"/>
                <w:color w:val="000000"/>
                <w:sz w:val="22"/>
                <w:szCs w:val="22"/>
                <w:lang w:val="es-EC" w:eastAsia="es-EC"/>
              </w:rPr>
              <w:t>0.00%</w:t>
            </w:r>
          </w:p>
        </w:tc>
        <w:tc>
          <w:tcPr>
            <w:tcW w:w="94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0.00%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C83CAF" w:rsidRPr="00224AE0" w:rsidRDefault="00C83CAF" w:rsidP="00FC09A8">
            <w:pPr>
              <w:jc w:val="center"/>
              <w:rPr>
                <w:rFonts w:ascii="Calibri" w:hAnsi="Calibri"/>
                <w:color w:val="000000"/>
                <w:sz w:val="22"/>
                <w:szCs w:val="22"/>
                <w:lang w:val="es-EC" w:eastAsia="es-EC"/>
              </w:rPr>
            </w:pPr>
            <w:r w:rsidRPr="00224AE0">
              <w:rPr>
                <w:rFonts w:ascii="Calibri" w:hAnsi="Calibri"/>
                <w:color w:val="000000"/>
                <w:sz w:val="22"/>
                <w:szCs w:val="22"/>
                <w:lang w:val="es-EC" w:eastAsia="es-EC"/>
              </w:rPr>
              <w:t>60.00%</w:t>
            </w:r>
          </w:p>
        </w:tc>
      </w:tr>
    </w:tbl>
    <w:p w:rsidR="00C83CAF" w:rsidRDefault="00C83CAF" w:rsidP="00C83CAF">
      <w:pPr>
        <w:spacing w:line="480" w:lineRule="auto"/>
        <w:ind w:left="930"/>
        <w:jc w:val="both"/>
        <w:rPr>
          <w:rFonts w:ascii="Arial" w:hAnsi="Arial" w:cs="Arial"/>
          <w:sz w:val="18"/>
          <w:szCs w:val="18"/>
        </w:rPr>
      </w:pPr>
    </w:p>
    <w:p w:rsidR="00C83CAF" w:rsidRPr="00224AE0" w:rsidRDefault="00C83CAF" w:rsidP="00C83CAF">
      <w:pPr>
        <w:spacing w:line="480" w:lineRule="auto"/>
        <w:ind w:left="930"/>
        <w:jc w:val="both"/>
        <w:rPr>
          <w:rFonts w:ascii="Arial" w:hAnsi="Arial" w:cs="Arial"/>
          <w:sz w:val="18"/>
          <w:szCs w:val="18"/>
        </w:rPr>
      </w:pPr>
      <w:r w:rsidRPr="00224AE0">
        <w:rPr>
          <w:rFonts w:ascii="Arial" w:hAnsi="Arial" w:cs="Arial"/>
          <w:b/>
          <w:sz w:val="18"/>
          <w:szCs w:val="18"/>
        </w:rPr>
        <w:t>Fuente:</w:t>
      </w:r>
      <w:r w:rsidRPr="00224AE0">
        <w:rPr>
          <w:rFonts w:ascii="Arial" w:hAnsi="Arial" w:cs="Arial"/>
          <w:sz w:val="18"/>
          <w:szCs w:val="18"/>
        </w:rPr>
        <w:t xml:space="preserve"> Elaboración del autor en conjunto con</w:t>
      </w:r>
      <w:r>
        <w:rPr>
          <w:rFonts w:ascii="Arial" w:hAnsi="Arial" w:cs="Arial"/>
          <w:sz w:val="18"/>
          <w:szCs w:val="18"/>
        </w:rPr>
        <w:t xml:space="preserve"> los miemb</w:t>
      </w:r>
      <w:r w:rsidRPr="00224AE0">
        <w:rPr>
          <w:rFonts w:ascii="Arial" w:hAnsi="Arial" w:cs="Arial"/>
          <w:sz w:val="18"/>
          <w:szCs w:val="18"/>
        </w:rPr>
        <w:t>ro</w:t>
      </w:r>
      <w:r>
        <w:rPr>
          <w:rFonts w:ascii="Arial" w:hAnsi="Arial" w:cs="Arial"/>
          <w:sz w:val="18"/>
          <w:szCs w:val="18"/>
        </w:rPr>
        <w:t>s</w:t>
      </w:r>
      <w:r w:rsidRPr="00224AE0">
        <w:rPr>
          <w:rFonts w:ascii="Arial" w:hAnsi="Arial" w:cs="Arial"/>
          <w:sz w:val="18"/>
          <w:szCs w:val="18"/>
        </w:rPr>
        <w:t xml:space="preserve"> de comité de indicadores.</w:t>
      </w:r>
    </w:p>
    <w:p w:rsidR="00C83CAF" w:rsidRPr="00224AE0" w:rsidRDefault="00C83CAF" w:rsidP="00C83CAF">
      <w:pPr>
        <w:spacing w:line="480" w:lineRule="auto"/>
        <w:ind w:left="930"/>
        <w:jc w:val="center"/>
        <w:rPr>
          <w:rFonts w:ascii="Arial" w:hAnsi="Arial" w:cs="Arial"/>
          <w:b/>
        </w:rPr>
      </w:pPr>
    </w:p>
    <w:p w:rsidR="00C83CAF" w:rsidRDefault="00C83CAF" w:rsidP="00C83CAF">
      <w:pPr>
        <w:spacing w:line="480" w:lineRule="auto"/>
        <w:ind w:left="930"/>
        <w:jc w:val="both"/>
        <w:rPr>
          <w:rFonts w:ascii="Arial" w:hAnsi="Arial" w:cs="Arial"/>
        </w:rPr>
      </w:pPr>
      <w:r w:rsidRPr="00D47910">
        <w:rPr>
          <w:rFonts w:ascii="Arial" w:hAnsi="Arial" w:cs="Arial"/>
        </w:rPr>
        <w:lastRenderedPageBreak/>
        <w:t xml:space="preserve">La meta de cada uno de los indicadores </w:t>
      </w:r>
      <w:r>
        <w:rPr>
          <w:rFonts w:ascii="Arial" w:hAnsi="Arial" w:cs="Arial"/>
        </w:rPr>
        <w:t>es</w:t>
      </w:r>
      <w:r w:rsidRPr="00D47910">
        <w:rPr>
          <w:rFonts w:ascii="Arial" w:hAnsi="Arial" w:cs="Arial"/>
        </w:rPr>
        <w:t xml:space="preserve"> de acuerdo al</w:t>
      </w:r>
      <w:r>
        <w:rPr>
          <w:rFonts w:ascii="Arial" w:hAnsi="Arial" w:cs="Arial"/>
        </w:rPr>
        <w:t xml:space="preserve"> desempeño real de la maquinaria.  Tal como se puede observar en la tabla 28, la línea pesada tiene una meta de utilización del 80%, la línea mediana un 70% y la liviana un 60%. Para los valores actuales se decide colocar una meta alcanzable dentro de los próximos meses.</w:t>
      </w:r>
    </w:p>
    <w:p w:rsidR="00C83CAF" w:rsidRPr="009B0F96" w:rsidRDefault="00C83CAF" w:rsidP="00C83CAF">
      <w:pPr>
        <w:ind w:left="930"/>
        <w:jc w:val="both"/>
        <w:rPr>
          <w:rFonts w:ascii="Arial" w:hAnsi="Arial" w:cs="Arial"/>
        </w:rPr>
      </w:pPr>
    </w:p>
    <w:p w:rsidR="00C83CAF" w:rsidRPr="009067E8" w:rsidRDefault="00C83CAF" w:rsidP="009272A6">
      <w:pPr>
        <w:numPr>
          <w:ilvl w:val="1"/>
          <w:numId w:val="18"/>
        </w:numPr>
        <w:spacing w:line="720" w:lineRule="auto"/>
        <w:ind w:hanging="539"/>
        <w:jc w:val="both"/>
        <w:rPr>
          <w:rFonts w:ascii="Arial" w:hAnsi="Arial" w:cs="Arial"/>
          <w:b/>
          <w:bCs/>
          <w:sz w:val="32"/>
          <w:szCs w:val="32"/>
        </w:rPr>
      </w:pPr>
      <w:r w:rsidRPr="00D47910">
        <w:rPr>
          <w:rFonts w:ascii="Arial" w:hAnsi="Arial" w:cs="Arial"/>
          <w:b/>
        </w:rPr>
        <w:t xml:space="preserve">Pasos a seguir </w:t>
      </w:r>
      <w:r>
        <w:rPr>
          <w:rFonts w:ascii="Arial" w:hAnsi="Arial" w:cs="Arial"/>
          <w:b/>
        </w:rPr>
        <w:t>para una</w:t>
      </w:r>
      <w:r w:rsidRPr="00D47910">
        <w:rPr>
          <w:rFonts w:ascii="Arial" w:hAnsi="Arial" w:cs="Arial"/>
          <w:b/>
        </w:rPr>
        <w:t xml:space="preserve"> implementación</w:t>
      </w:r>
      <w:r>
        <w:rPr>
          <w:rFonts w:ascii="Arial" w:hAnsi="Arial" w:cs="Arial"/>
          <w:b/>
        </w:rPr>
        <w:t xml:space="preserve"> exitosa</w:t>
      </w:r>
    </w:p>
    <w:p w:rsidR="00C83CAF" w:rsidRDefault="00C83CAF" w:rsidP="00C83CAF">
      <w:pPr>
        <w:spacing w:line="480" w:lineRule="auto"/>
        <w:ind w:left="930"/>
        <w:jc w:val="both"/>
        <w:rPr>
          <w:rFonts w:ascii="Arial" w:hAnsi="Arial" w:cs="Arial"/>
        </w:rPr>
      </w:pPr>
      <w:r>
        <w:rPr>
          <w:rFonts w:ascii="Arial" w:hAnsi="Arial" w:cs="Arial"/>
        </w:rPr>
        <w:t>Una vez ingresada y analizada la información durante dos meses, es necesario elaborar un sistema de control que permita llegar a las metas propuestas. El éxito para alcanzar los objetivos departamentales, además de la información obtenida, es el diálogo y comunicación entre el personal de la compañía. Se especifica en la tabla 29 las actividades a realizar para una correcta implementación:</w:t>
      </w:r>
    </w:p>
    <w:p w:rsidR="00C83CAF" w:rsidRDefault="00C83CAF" w:rsidP="00C83CAF">
      <w:pPr>
        <w:spacing w:line="360" w:lineRule="auto"/>
        <w:ind w:left="930"/>
        <w:jc w:val="center"/>
        <w:rPr>
          <w:rFonts w:ascii="Arial" w:hAnsi="Arial" w:cs="Arial"/>
          <w:b/>
        </w:rPr>
      </w:pPr>
    </w:p>
    <w:p w:rsidR="00C83CAF" w:rsidRDefault="00C83CAF" w:rsidP="00C83CAF">
      <w:pPr>
        <w:spacing w:line="480" w:lineRule="auto"/>
        <w:ind w:left="930"/>
        <w:jc w:val="center"/>
        <w:rPr>
          <w:rFonts w:ascii="Arial" w:hAnsi="Arial" w:cs="Arial"/>
          <w:b/>
        </w:rPr>
      </w:pPr>
      <w:r>
        <w:rPr>
          <w:rFonts w:ascii="Arial" w:hAnsi="Arial" w:cs="Arial"/>
          <w:b/>
        </w:rPr>
        <w:t>TABLA 29</w:t>
      </w:r>
      <w:r w:rsidRPr="00CA7CDD">
        <w:rPr>
          <w:rFonts w:ascii="Arial" w:hAnsi="Arial" w:cs="Arial"/>
          <w:b/>
        </w:rPr>
        <w:t xml:space="preserve"> </w:t>
      </w:r>
    </w:p>
    <w:p w:rsidR="00C83CAF" w:rsidRPr="00CA7CDD" w:rsidRDefault="00C83CAF" w:rsidP="00C83CAF">
      <w:pPr>
        <w:spacing w:line="360" w:lineRule="auto"/>
        <w:ind w:left="930"/>
        <w:jc w:val="center"/>
        <w:rPr>
          <w:rFonts w:ascii="Arial" w:hAnsi="Arial" w:cs="Arial"/>
          <w:b/>
        </w:rPr>
      </w:pPr>
      <w:r w:rsidRPr="00CA7CDD">
        <w:rPr>
          <w:rFonts w:ascii="Arial" w:hAnsi="Arial" w:cs="Arial"/>
          <w:b/>
        </w:rPr>
        <w:t>ACTIVIDADES PARA EL ANÁLISIS DIARIO DE LOS INDICADORES</w:t>
      </w:r>
    </w:p>
    <w:tbl>
      <w:tblPr>
        <w:tblW w:w="4500" w:type="dxa"/>
        <w:tblInd w:w="2352" w:type="dxa"/>
        <w:tblCellMar>
          <w:left w:w="70" w:type="dxa"/>
          <w:right w:w="70" w:type="dxa"/>
        </w:tblCellMar>
        <w:tblLook w:val="04A0"/>
      </w:tblPr>
      <w:tblGrid>
        <w:gridCol w:w="2400"/>
        <w:gridCol w:w="2100"/>
      </w:tblGrid>
      <w:tr w:rsidR="00C83CAF" w:rsidRPr="00304C48" w:rsidTr="00FC09A8">
        <w:trPr>
          <w:trHeight w:val="315"/>
        </w:trPr>
        <w:tc>
          <w:tcPr>
            <w:tcW w:w="24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83CAF" w:rsidRPr="00304C48" w:rsidRDefault="00C83CAF" w:rsidP="00FC09A8">
            <w:pPr>
              <w:jc w:val="center"/>
              <w:rPr>
                <w:rFonts w:ascii="Calibri" w:hAnsi="Calibri"/>
                <w:b/>
                <w:bCs/>
                <w:color w:val="000000"/>
                <w:sz w:val="18"/>
                <w:szCs w:val="18"/>
                <w:lang w:val="es-EC" w:eastAsia="es-EC"/>
              </w:rPr>
            </w:pPr>
            <w:r w:rsidRPr="00304C48">
              <w:rPr>
                <w:rFonts w:ascii="Calibri" w:hAnsi="Calibri"/>
                <w:b/>
                <w:bCs/>
                <w:color w:val="000000"/>
                <w:sz w:val="18"/>
                <w:szCs w:val="18"/>
                <w:lang w:val="es-EC" w:eastAsia="es-EC"/>
              </w:rPr>
              <w:t>Actividades</w:t>
            </w:r>
          </w:p>
        </w:tc>
        <w:tc>
          <w:tcPr>
            <w:tcW w:w="2100" w:type="dxa"/>
            <w:tcBorders>
              <w:top w:val="single" w:sz="8" w:space="0" w:color="auto"/>
              <w:left w:val="nil"/>
              <w:bottom w:val="single" w:sz="8" w:space="0" w:color="auto"/>
              <w:right w:val="single" w:sz="8" w:space="0" w:color="auto"/>
            </w:tcBorders>
            <w:shd w:val="clear" w:color="auto" w:fill="auto"/>
            <w:noWrap/>
            <w:vAlign w:val="bottom"/>
            <w:hideMark/>
          </w:tcPr>
          <w:p w:rsidR="00C83CAF" w:rsidRPr="00304C48" w:rsidRDefault="00C83CAF" w:rsidP="00FC09A8">
            <w:pPr>
              <w:jc w:val="center"/>
              <w:rPr>
                <w:rFonts w:ascii="Calibri" w:hAnsi="Calibri"/>
                <w:b/>
                <w:bCs/>
                <w:color w:val="000000"/>
                <w:sz w:val="18"/>
                <w:szCs w:val="18"/>
                <w:lang w:val="es-EC" w:eastAsia="es-EC"/>
              </w:rPr>
            </w:pPr>
            <w:r w:rsidRPr="00304C48">
              <w:rPr>
                <w:rFonts w:ascii="Calibri" w:hAnsi="Calibri"/>
                <w:b/>
                <w:bCs/>
                <w:color w:val="000000"/>
                <w:sz w:val="18"/>
                <w:szCs w:val="18"/>
                <w:lang w:val="es-EC" w:eastAsia="es-EC"/>
              </w:rPr>
              <w:t>Responsable</w:t>
            </w:r>
          </w:p>
        </w:tc>
      </w:tr>
      <w:tr w:rsidR="00C83CAF" w:rsidRPr="00304C48" w:rsidTr="00FC09A8">
        <w:trPr>
          <w:trHeight w:val="203"/>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Ingresar información</w:t>
            </w:r>
          </w:p>
        </w:tc>
        <w:tc>
          <w:tcPr>
            <w:tcW w:w="2100" w:type="dxa"/>
            <w:tcBorders>
              <w:top w:val="nil"/>
              <w:left w:val="nil"/>
              <w:bottom w:val="single" w:sz="8" w:space="0" w:color="auto"/>
              <w:right w:val="single" w:sz="8" w:space="0" w:color="auto"/>
            </w:tcBorders>
            <w:shd w:val="clear" w:color="auto" w:fill="auto"/>
            <w:noWrap/>
            <w:vAlign w:val="bottom"/>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Digitador</w:t>
            </w:r>
          </w:p>
        </w:tc>
      </w:tr>
      <w:tr w:rsidR="00C83CAF" w:rsidRPr="00304C48" w:rsidTr="00FC09A8">
        <w:trPr>
          <w:trHeight w:val="94"/>
        </w:trPr>
        <w:tc>
          <w:tcPr>
            <w:tcW w:w="2400" w:type="dxa"/>
            <w:vMerge w:val="restart"/>
            <w:tcBorders>
              <w:top w:val="nil"/>
              <w:left w:val="single" w:sz="8" w:space="0" w:color="auto"/>
              <w:bottom w:val="single" w:sz="8" w:space="0" w:color="000000"/>
              <w:right w:val="single" w:sz="8" w:space="0" w:color="auto"/>
            </w:tcBorders>
            <w:shd w:val="clear" w:color="auto" w:fill="auto"/>
            <w:vAlign w:val="center"/>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Revisar información diariamente</w:t>
            </w:r>
          </w:p>
        </w:tc>
        <w:tc>
          <w:tcPr>
            <w:tcW w:w="2100" w:type="dxa"/>
            <w:tcBorders>
              <w:top w:val="nil"/>
              <w:left w:val="nil"/>
              <w:bottom w:val="single" w:sz="8" w:space="0" w:color="auto"/>
              <w:right w:val="single" w:sz="8" w:space="0" w:color="auto"/>
            </w:tcBorders>
            <w:shd w:val="clear" w:color="auto" w:fill="auto"/>
            <w:noWrap/>
            <w:vAlign w:val="bottom"/>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Jefe de Operaciones</w:t>
            </w:r>
          </w:p>
        </w:tc>
      </w:tr>
      <w:tr w:rsidR="00C83CAF" w:rsidRPr="00304C48" w:rsidTr="00FC09A8">
        <w:trPr>
          <w:trHeight w:val="227"/>
        </w:trPr>
        <w:tc>
          <w:tcPr>
            <w:tcW w:w="2400" w:type="dxa"/>
            <w:vMerge/>
            <w:tcBorders>
              <w:top w:val="nil"/>
              <w:left w:val="single" w:sz="8" w:space="0" w:color="auto"/>
              <w:bottom w:val="single" w:sz="8" w:space="0" w:color="000000"/>
              <w:right w:val="single" w:sz="8" w:space="0" w:color="auto"/>
            </w:tcBorders>
            <w:vAlign w:val="center"/>
            <w:hideMark/>
          </w:tcPr>
          <w:p w:rsidR="00C83CAF" w:rsidRPr="00304C48" w:rsidRDefault="00C83CAF" w:rsidP="00FC09A8">
            <w:pPr>
              <w:rPr>
                <w:rFonts w:ascii="Calibri" w:hAnsi="Calibri"/>
                <w:color w:val="000000"/>
                <w:sz w:val="18"/>
                <w:szCs w:val="18"/>
                <w:lang w:val="es-EC" w:eastAsia="es-EC"/>
              </w:rPr>
            </w:pPr>
          </w:p>
        </w:tc>
        <w:tc>
          <w:tcPr>
            <w:tcW w:w="2100" w:type="dxa"/>
            <w:tcBorders>
              <w:top w:val="nil"/>
              <w:left w:val="nil"/>
              <w:bottom w:val="single" w:sz="8" w:space="0" w:color="auto"/>
              <w:right w:val="single" w:sz="8" w:space="0" w:color="auto"/>
            </w:tcBorders>
            <w:shd w:val="clear" w:color="auto" w:fill="auto"/>
            <w:noWrap/>
            <w:vAlign w:val="bottom"/>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Jefe de Planta</w:t>
            </w:r>
          </w:p>
        </w:tc>
      </w:tr>
      <w:tr w:rsidR="00C83CAF" w:rsidRPr="00304C48" w:rsidTr="00FC09A8">
        <w:trPr>
          <w:trHeight w:val="274"/>
        </w:trPr>
        <w:tc>
          <w:tcPr>
            <w:tcW w:w="2400" w:type="dxa"/>
            <w:vMerge w:val="restart"/>
            <w:tcBorders>
              <w:top w:val="nil"/>
              <w:left w:val="single" w:sz="8" w:space="0" w:color="auto"/>
              <w:bottom w:val="single" w:sz="8" w:space="0" w:color="000000"/>
              <w:right w:val="single" w:sz="8" w:space="0" w:color="auto"/>
            </w:tcBorders>
            <w:shd w:val="clear" w:color="auto" w:fill="auto"/>
            <w:vAlign w:val="center"/>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Planificación de producción, toma de decisiones</w:t>
            </w:r>
          </w:p>
        </w:tc>
        <w:tc>
          <w:tcPr>
            <w:tcW w:w="2100" w:type="dxa"/>
            <w:tcBorders>
              <w:top w:val="nil"/>
              <w:left w:val="nil"/>
              <w:bottom w:val="single" w:sz="8" w:space="0" w:color="auto"/>
              <w:right w:val="single" w:sz="8" w:space="0" w:color="auto"/>
            </w:tcBorders>
            <w:shd w:val="clear" w:color="auto" w:fill="auto"/>
            <w:noWrap/>
            <w:vAlign w:val="bottom"/>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Jefe de Operaciones</w:t>
            </w:r>
          </w:p>
        </w:tc>
      </w:tr>
      <w:tr w:rsidR="00C83CAF" w:rsidRPr="00304C48" w:rsidTr="00FC09A8">
        <w:trPr>
          <w:trHeight w:val="207"/>
        </w:trPr>
        <w:tc>
          <w:tcPr>
            <w:tcW w:w="2400" w:type="dxa"/>
            <w:vMerge/>
            <w:tcBorders>
              <w:top w:val="nil"/>
              <w:left w:val="single" w:sz="8" w:space="0" w:color="auto"/>
              <w:bottom w:val="single" w:sz="8" w:space="0" w:color="000000"/>
              <w:right w:val="single" w:sz="8" w:space="0" w:color="auto"/>
            </w:tcBorders>
            <w:vAlign w:val="center"/>
            <w:hideMark/>
          </w:tcPr>
          <w:p w:rsidR="00C83CAF" w:rsidRPr="00304C48" w:rsidRDefault="00C83CAF" w:rsidP="00FC09A8">
            <w:pPr>
              <w:rPr>
                <w:rFonts w:ascii="Calibri" w:hAnsi="Calibri"/>
                <w:color w:val="000000"/>
                <w:sz w:val="18"/>
                <w:szCs w:val="18"/>
                <w:lang w:val="es-EC" w:eastAsia="es-EC"/>
              </w:rPr>
            </w:pPr>
          </w:p>
        </w:tc>
        <w:tc>
          <w:tcPr>
            <w:tcW w:w="2100" w:type="dxa"/>
            <w:tcBorders>
              <w:top w:val="nil"/>
              <w:left w:val="nil"/>
              <w:bottom w:val="single" w:sz="8" w:space="0" w:color="auto"/>
              <w:right w:val="single" w:sz="8" w:space="0" w:color="auto"/>
            </w:tcBorders>
            <w:shd w:val="clear" w:color="auto" w:fill="auto"/>
            <w:noWrap/>
            <w:vAlign w:val="bottom"/>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Jefe de Planta</w:t>
            </w:r>
          </w:p>
        </w:tc>
      </w:tr>
      <w:tr w:rsidR="00C83CAF" w:rsidRPr="00304C48" w:rsidTr="00FC09A8">
        <w:trPr>
          <w:trHeight w:val="221"/>
        </w:trPr>
        <w:tc>
          <w:tcPr>
            <w:tcW w:w="2400" w:type="dxa"/>
            <w:vMerge w:val="restart"/>
            <w:tcBorders>
              <w:top w:val="nil"/>
              <w:left w:val="single" w:sz="8" w:space="0" w:color="auto"/>
              <w:bottom w:val="single" w:sz="8" w:space="0" w:color="000000"/>
              <w:right w:val="single" w:sz="8" w:space="0" w:color="auto"/>
            </w:tcBorders>
            <w:shd w:val="clear" w:color="auto" w:fill="auto"/>
            <w:vAlign w:val="center"/>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Muestra de resultados a operarios</w:t>
            </w:r>
          </w:p>
        </w:tc>
        <w:tc>
          <w:tcPr>
            <w:tcW w:w="2100" w:type="dxa"/>
            <w:tcBorders>
              <w:top w:val="nil"/>
              <w:left w:val="nil"/>
              <w:bottom w:val="single" w:sz="8" w:space="0" w:color="auto"/>
              <w:right w:val="single" w:sz="8" w:space="0" w:color="auto"/>
            </w:tcBorders>
            <w:shd w:val="clear" w:color="auto" w:fill="auto"/>
            <w:noWrap/>
            <w:vAlign w:val="bottom"/>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Jefe de Operaciones</w:t>
            </w:r>
          </w:p>
        </w:tc>
      </w:tr>
      <w:tr w:rsidR="00C83CAF" w:rsidRPr="00304C48" w:rsidTr="00FC09A8">
        <w:trPr>
          <w:trHeight w:val="98"/>
        </w:trPr>
        <w:tc>
          <w:tcPr>
            <w:tcW w:w="2400" w:type="dxa"/>
            <w:vMerge/>
            <w:tcBorders>
              <w:top w:val="nil"/>
              <w:left w:val="single" w:sz="8" w:space="0" w:color="auto"/>
              <w:bottom w:val="single" w:sz="8" w:space="0" w:color="000000"/>
              <w:right w:val="single" w:sz="8" w:space="0" w:color="auto"/>
            </w:tcBorders>
            <w:vAlign w:val="center"/>
            <w:hideMark/>
          </w:tcPr>
          <w:p w:rsidR="00C83CAF" w:rsidRPr="00304C48" w:rsidRDefault="00C83CAF" w:rsidP="00FC09A8">
            <w:pPr>
              <w:rPr>
                <w:rFonts w:ascii="Calibri" w:hAnsi="Calibri"/>
                <w:color w:val="000000"/>
                <w:sz w:val="18"/>
                <w:szCs w:val="18"/>
                <w:lang w:val="es-EC" w:eastAsia="es-EC"/>
              </w:rPr>
            </w:pPr>
          </w:p>
        </w:tc>
        <w:tc>
          <w:tcPr>
            <w:tcW w:w="2100" w:type="dxa"/>
            <w:tcBorders>
              <w:top w:val="nil"/>
              <w:left w:val="nil"/>
              <w:bottom w:val="single" w:sz="8" w:space="0" w:color="auto"/>
              <w:right w:val="single" w:sz="8" w:space="0" w:color="auto"/>
            </w:tcBorders>
            <w:shd w:val="clear" w:color="auto" w:fill="auto"/>
            <w:noWrap/>
            <w:vAlign w:val="bottom"/>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Jefe de Planta</w:t>
            </w:r>
          </w:p>
        </w:tc>
      </w:tr>
      <w:tr w:rsidR="00C83CAF" w:rsidRPr="00304C48" w:rsidTr="00FC09A8">
        <w:trPr>
          <w:trHeight w:val="144"/>
        </w:trPr>
        <w:tc>
          <w:tcPr>
            <w:tcW w:w="2400" w:type="dxa"/>
            <w:tcBorders>
              <w:top w:val="nil"/>
              <w:left w:val="single" w:sz="8" w:space="0" w:color="auto"/>
              <w:bottom w:val="single" w:sz="8" w:space="0" w:color="auto"/>
              <w:right w:val="single" w:sz="8" w:space="0" w:color="auto"/>
            </w:tcBorders>
            <w:shd w:val="clear" w:color="auto" w:fill="auto"/>
            <w:noWrap/>
            <w:vAlign w:val="bottom"/>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Revisar informe mensual</w:t>
            </w:r>
          </w:p>
        </w:tc>
        <w:tc>
          <w:tcPr>
            <w:tcW w:w="2100" w:type="dxa"/>
            <w:tcBorders>
              <w:top w:val="nil"/>
              <w:left w:val="nil"/>
              <w:bottom w:val="single" w:sz="8" w:space="0" w:color="auto"/>
              <w:right w:val="single" w:sz="8" w:space="0" w:color="auto"/>
            </w:tcBorders>
            <w:shd w:val="clear" w:color="auto" w:fill="auto"/>
            <w:noWrap/>
            <w:vAlign w:val="bottom"/>
            <w:hideMark/>
          </w:tcPr>
          <w:p w:rsidR="00C83CAF" w:rsidRPr="00304C48" w:rsidRDefault="00C83CAF" w:rsidP="00FC09A8">
            <w:pPr>
              <w:rPr>
                <w:rFonts w:ascii="Calibri" w:hAnsi="Calibri"/>
                <w:color w:val="000000"/>
                <w:sz w:val="18"/>
                <w:szCs w:val="18"/>
                <w:lang w:val="es-EC" w:eastAsia="es-EC"/>
              </w:rPr>
            </w:pPr>
            <w:r w:rsidRPr="00304C48">
              <w:rPr>
                <w:rFonts w:ascii="Calibri" w:hAnsi="Calibri"/>
                <w:color w:val="000000"/>
                <w:sz w:val="18"/>
                <w:szCs w:val="18"/>
                <w:lang w:val="es-EC" w:eastAsia="es-EC"/>
              </w:rPr>
              <w:t>Gerente General</w:t>
            </w:r>
          </w:p>
        </w:tc>
      </w:tr>
    </w:tbl>
    <w:p w:rsidR="00C83CAF" w:rsidRPr="00CA7CDD" w:rsidRDefault="00C83CAF" w:rsidP="00C83CAF">
      <w:pPr>
        <w:spacing w:line="480" w:lineRule="auto"/>
        <w:ind w:left="1416"/>
        <w:rPr>
          <w:rFonts w:ascii="Arial" w:hAnsi="Arial" w:cs="Arial"/>
          <w:sz w:val="18"/>
          <w:szCs w:val="18"/>
        </w:rPr>
      </w:pPr>
      <w:r>
        <w:rPr>
          <w:rFonts w:ascii="Arial" w:hAnsi="Arial" w:cs="Arial"/>
          <w:b/>
          <w:sz w:val="18"/>
          <w:szCs w:val="18"/>
        </w:rPr>
        <w:t xml:space="preserve">                  </w:t>
      </w:r>
      <w:r w:rsidRPr="00942FED">
        <w:rPr>
          <w:rFonts w:ascii="Arial" w:hAnsi="Arial" w:cs="Arial"/>
          <w:b/>
          <w:sz w:val="18"/>
          <w:szCs w:val="18"/>
        </w:rPr>
        <w:t>Fuente:</w:t>
      </w:r>
      <w:r w:rsidRPr="00CA7CDD">
        <w:rPr>
          <w:rFonts w:ascii="Arial" w:hAnsi="Arial" w:cs="Arial"/>
          <w:sz w:val="18"/>
          <w:szCs w:val="18"/>
        </w:rPr>
        <w:t xml:space="preserve"> Elaboración del autor</w:t>
      </w:r>
    </w:p>
    <w:p w:rsidR="00C83CAF" w:rsidRDefault="00C83CAF" w:rsidP="00C83CAF">
      <w:pPr>
        <w:spacing w:line="480" w:lineRule="auto"/>
        <w:ind w:left="1416"/>
        <w:rPr>
          <w:rFonts w:ascii="Arial" w:hAnsi="Arial" w:cs="Arial"/>
          <w:b/>
          <w:sz w:val="18"/>
          <w:szCs w:val="18"/>
        </w:rPr>
      </w:pPr>
    </w:p>
    <w:p w:rsidR="00C83CAF" w:rsidRDefault="00C83CAF" w:rsidP="00C83CAF">
      <w:pPr>
        <w:spacing w:line="480" w:lineRule="auto"/>
        <w:jc w:val="both"/>
        <w:rPr>
          <w:rFonts w:ascii="Arial" w:hAnsi="Arial" w:cs="Arial"/>
          <w:b/>
        </w:rPr>
      </w:pPr>
    </w:p>
    <w:p w:rsidR="00C83CAF" w:rsidRDefault="00C83CAF" w:rsidP="00C83CAF">
      <w:pPr>
        <w:spacing w:line="480" w:lineRule="auto"/>
        <w:ind w:left="930"/>
        <w:jc w:val="both"/>
        <w:rPr>
          <w:rFonts w:ascii="Arial" w:hAnsi="Arial" w:cs="Arial"/>
        </w:rPr>
      </w:pPr>
      <w:r w:rsidRPr="00AB6AAD">
        <w:rPr>
          <w:rFonts w:ascii="Arial" w:hAnsi="Arial" w:cs="Arial"/>
          <w:b/>
        </w:rPr>
        <w:t>Diario ingreso de la información.</w:t>
      </w:r>
      <w:r>
        <w:rPr>
          <w:rFonts w:ascii="Arial" w:hAnsi="Arial" w:cs="Arial"/>
        </w:rPr>
        <w:t xml:space="preserve"> Esta actividad, realizada por el digitador, es la que alimentará al sistema de indicadores, cuando el digitador tenga alguna duda acerca de los datos, debe acercarse al operario que genera la información, en caso de que el operario no pueda darle la información necesaria, se consultará al jefe de planta. </w:t>
      </w:r>
    </w:p>
    <w:p w:rsidR="00C83CAF" w:rsidRDefault="00C83CAF" w:rsidP="00C83CAF">
      <w:pPr>
        <w:ind w:left="930"/>
        <w:jc w:val="both"/>
        <w:rPr>
          <w:rFonts w:ascii="Arial" w:hAnsi="Arial" w:cs="Arial"/>
        </w:rPr>
      </w:pPr>
    </w:p>
    <w:p w:rsidR="00C83CAF" w:rsidRDefault="00C83CAF" w:rsidP="00C83CAF">
      <w:pPr>
        <w:spacing w:line="480" w:lineRule="auto"/>
        <w:ind w:left="930"/>
        <w:jc w:val="both"/>
        <w:rPr>
          <w:rFonts w:ascii="Arial" w:hAnsi="Arial" w:cs="Arial"/>
        </w:rPr>
      </w:pPr>
      <w:r w:rsidRPr="00AB6AAD">
        <w:rPr>
          <w:rFonts w:ascii="Arial" w:hAnsi="Arial" w:cs="Arial"/>
          <w:b/>
        </w:rPr>
        <w:t>Revisión de la información diaria.</w:t>
      </w:r>
      <w:r>
        <w:rPr>
          <w:rFonts w:ascii="Arial" w:hAnsi="Arial" w:cs="Arial"/>
        </w:rPr>
        <w:t xml:space="preserve"> Al final del día, el jefe de operaciones y el jefe de planta revisarán los datos obtenidos en el día,  tendrán una reunión en donde se discutirán los valores de los indicadores. Dentro de la reunión también puede participar los operarios y el supervisor.</w:t>
      </w:r>
    </w:p>
    <w:p w:rsidR="00C83CAF" w:rsidRDefault="00C83CAF" w:rsidP="00C83CAF">
      <w:pPr>
        <w:ind w:left="930"/>
        <w:jc w:val="both"/>
        <w:rPr>
          <w:rFonts w:ascii="Arial" w:hAnsi="Arial" w:cs="Arial"/>
          <w:b/>
        </w:rPr>
      </w:pPr>
    </w:p>
    <w:p w:rsidR="00C83CAF" w:rsidRDefault="00C83CAF" w:rsidP="00C83CAF">
      <w:pPr>
        <w:spacing w:line="480" w:lineRule="auto"/>
        <w:ind w:left="930"/>
        <w:jc w:val="both"/>
        <w:rPr>
          <w:rFonts w:ascii="Arial" w:hAnsi="Arial" w:cs="Arial"/>
        </w:rPr>
      </w:pPr>
      <w:r>
        <w:rPr>
          <w:rFonts w:ascii="Arial" w:hAnsi="Arial" w:cs="Arial"/>
          <w:b/>
        </w:rPr>
        <w:t>Plan</w:t>
      </w:r>
      <w:r w:rsidRPr="00AD4BE2">
        <w:rPr>
          <w:rFonts w:ascii="Arial" w:hAnsi="Arial" w:cs="Arial"/>
          <w:b/>
        </w:rPr>
        <w:t>ificación de la producción y la toma de decisiones.</w:t>
      </w:r>
      <w:r>
        <w:rPr>
          <w:rFonts w:ascii="Arial" w:hAnsi="Arial" w:cs="Arial"/>
        </w:rPr>
        <w:t xml:space="preserve"> Una vez comunicado y discutido la situación real de la producción del día, el jefe de operaciones y el jefe de planta planearán la producción del día siguiente, en función de los pedidos pendientes en consideración con las metas propuestas.</w:t>
      </w:r>
    </w:p>
    <w:p w:rsidR="00C83CAF" w:rsidRDefault="00C83CAF" w:rsidP="00C83CAF">
      <w:pPr>
        <w:ind w:left="930"/>
        <w:jc w:val="both"/>
        <w:rPr>
          <w:rFonts w:ascii="Arial" w:hAnsi="Arial" w:cs="Arial"/>
        </w:rPr>
      </w:pPr>
    </w:p>
    <w:p w:rsidR="00C83CAF" w:rsidRDefault="00C83CAF" w:rsidP="00C83CAF">
      <w:pPr>
        <w:spacing w:line="480" w:lineRule="auto"/>
        <w:ind w:left="930"/>
        <w:jc w:val="both"/>
        <w:rPr>
          <w:rFonts w:ascii="Arial" w:hAnsi="Arial" w:cs="Arial"/>
        </w:rPr>
      </w:pPr>
      <w:r w:rsidRPr="00AD4BE2">
        <w:rPr>
          <w:rFonts w:ascii="Arial" w:hAnsi="Arial" w:cs="Arial"/>
          <w:b/>
        </w:rPr>
        <w:t xml:space="preserve">Muestras de resultados a operarios. </w:t>
      </w:r>
      <w:r>
        <w:rPr>
          <w:rFonts w:ascii="Arial" w:hAnsi="Arial" w:cs="Arial"/>
        </w:rPr>
        <w:t>El departamento de producción debe realizar una reunión o colocar en las carteleras la información semanal del sistema de indicadores.</w:t>
      </w:r>
    </w:p>
    <w:p w:rsidR="00C83CAF" w:rsidRDefault="00C83CAF" w:rsidP="00C83CAF">
      <w:pPr>
        <w:ind w:left="930"/>
        <w:jc w:val="both"/>
        <w:rPr>
          <w:rFonts w:ascii="Arial" w:hAnsi="Arial" w:cs="Arial"/>
        </w:rPr>
      </w:pPr>
    </w:p>
    <w:p w:rsidR="00C83CAF" w:rsidRDefault="00C83CAF" w:rsidP="00C83CAF">
      <w:pPr>
        <w:spacing w:line="480" w:lineRule="auto"/>
        <w:ind w:left="930"/>
        <w:jc w:val="both"/>
        <w:rPr>
          <w:rFonts w:ascii="Arial" w:hAnsi="Arial" w:cs="Arial"/>
        </w:rPr>
      </w:pPr>
      <w:r>
        <w:rPr>
          <w:rFonts w:ascii="Arial" w:hAnsi="Arial" w:cs="Arial"/>
        </w:rPr>
        <w:lastRenderedPageBreak/>
        <w:t>Al finalizar cada mes, se revisará junto con el Gerente General el estatus mensual de las maquinarias, se identificarán  los valores de cada uno de los indicadores y se realizará un comparativo con la meta propuesta.</w:t>
      </w:r>
    </w:p>
    <w:p w:rsidR="00C83CAF" w:rsidRDefault="00C83CAF" w:rsidP="00C83CAF">
      <w:pPr>
        <w:ind w:left="930"/>
        <w:jc w:val="both"/>
        <w:rPr>
          <w:rFonts w:ascii="Arial" w:hAnsi="Arial" w:cs="Arial"/>
        </w:rPr>
      </w:pPr>
    </w:p>
    <w:p w:rsidR="00C83CAF" w:rsidRDefault="00C83CAF" w:rsidP="00C83CAF">
      <w:pPr>
        <w:spacing w:line="480" w:lineRule="auto"/>
        <w:ind w:left="930"/>
        <w:jc w:val="both"/>
        <w:rPr>
          <w:rFonts w:ascii="Arial" w:hAnsi="Arial" w:cs="Arial"/>
        </w:rPr>
      </w:pPr>
      <w:r>
        <w:rPr>
          <w:rFonts w:ascii="Arial" w:hAnsi="Arial" w:cs="Arial"/>
        </w:rPr>
        <w:t xml:space="preserve"> Para poder alcanzar las metas será necesaria la asignación de recursos y equipos y la capacitación del personal involucrado.</w:t>
      </w:r>
    </w:p>
    <w:p w:rsidR="00C83CAF" w:rsidRDefault="00C83CAF" w:rsidP="00C83CAF">
      <w:pPr>
        <w:ind w:left="930"/>
        <w:jc w:val="both"/>
        <w:rPr>
          <w:rFonts w:ascii="Arial" w:hAnsi="Arial" w:cs="Arial"/>
          <w:b/>
        </w:rPr>
      </w:pPr>
    </w:p>
    <w:p w:rsidR="00C83CAF" w:rsidRPr="004519F5" w:rsidRDefault="00C83CAF" w:rsidP="00C83CAF">
      <w:pPr>
        <w:spacing w:line="720" w:lineRule="auto"/>
        <w:ind w:left="930"/>
        <w:jc w:val="both"/>
        <w:rPr>
          <w:rFonts w:ascii="Arial" w:hAnsi="Arial" w:cs="Arial"/>
          <w:b/>
        </w:rPr>
      </w:pPr>
      <w:r w:rsidRPr="00D47910">
        <w:rPr>
          <w:rFonts w:ascii="Arial" w:hAnsi="Arial" w:cs="Arial"/>
          <w:b/>
        </w:rPr>
        <w:t>La asignación de recursos y equipos</w:t>
      </w:r>
    </w:p>
    <w:p w:rsidR="00C83CAF" w:rsidRDefault="00C83CAF" w:rsidP="00C83CAF">
      <w:pPr>
        <w:spacing w:line="480" w:lineRule="auto"/>
        <w:ind w:left="930"/>
        <w:jc w:val="both"/>
        <w:rPr>
          <w:rFonts w:ascii="Arial" w:hAnsi="Arial" w:cs="Arial"/>
        </w:rPr>
      </w:pPr>
      <w:r w:rsidRPr="00D47910">
        <w:rPr>
          <w:rFonts w:ascii="Arial" w:hAnsi="Arial" w:cs="Arial"/>
        </w:rPr>
        <w:t xml:space="preserve">Se </w:t>
      </w:r>
      <w:r>
        <w:rPr>
          <w:rFonts w:ascii="Arial" w:hAnsi="Arial" w:cs="Arial"/>
        </w:rPr>
        <w:t xml:space="preserve">va a </w:t>
      </w:r>
      <w:r w:rsidRPr="00D47910">
        <w:rPr>
          <w:rFonts w:ascii="Arial" w:hAnsi="Arial" w:cs="Arial"/>
        </w:rPr>
        <w:t>identifica</w:t>
      </w:r>
      <w:r>
        <w:rPr>
          <w:rFonts w:ascii="Arial" w:hAnsi="Arial" w:cs="Arial"/>
        </w:rPr>
        <w:t>r</w:t>
      </w:r>
      <w:r w:rsidRPr="00D47910">
        <w:rPr>
          <w:rFonts w:ascii="Arial" w:hAnsi="Arial" w:cs="Arial"/>
        </w:rPr>
        <w:t xml:space="preserve"> dentro de la compañía en estudio al  grupo de personas que </w:t>
      </w:r>
      <w:r>
        <w:rPr>
          <w:rFonts w:ascii="Arial" w:hAnsi="Arial" w:cs="Arial"/>
        </w:rPr>
        <w:t>van a estar</w:t>
      </w:r>
      <w:r w:rsidRPr="00D47910">
        <w:rPr>
          <w:rFonts w:ascii="Arial" w:hAnsi="Arial" w:cs="Arial"/>
        </w:rPr>
        <w:t xml:space="preserve"> involucradas directamente con el manejo y me</w:t>
      </w:r>
      <w:r>
        <w:rPr>
          <w:rFonts w:ascii="Arial" w:hAnsi="Arial" w:cs="Arial"/>
        </w:rPr>
        <w:t>jora del sistema de indicadores.</w:t>
      </w:r>
      <w:r w:rsidRPr="00D47910">
        <w:rPr>
          <w:rFonts w:ascii="Arial" w:hAnsi="Arial" w:cs="Arial"/>
        </w:rPr>
        <w:t xml:space="preserve"> Se cuenta con dos grupos principales:</w:t>
      </w:r>
    </w:p>
    <w:p w:rsidR="00C83CAF" w:rsidRPr="00D47910" w:rsidRDefault="00C83CAF" w:rsidP="00C83CAF">
      <w:pPr>
        <w:ind w:left="930"/>
        <w:jc w:val="both"/>
        <w:rPr>
          <w:rFonts w:ascii="Arial" w:hAnsi="Arial" w:cs="Arial"/>
          <w:b/>
        </w:rPr>
      </w:pPr>
    </w:p>
    <w:p w:rsidR="00C83CAF" w:rsidRPr="00D47910" w:rsidRDefault="00C83CAF" w:rsidP="00C83CAF">
      <w:pPr>
        <w:ind w:left="930"/>
        <w:jc w:val="both"/>
        <w:rPr>
          <w:rFonts w:ascii="Arial" w:hAnsi="Arial" w:cs="Arial"/>
          <w:b/>
        </w:rPr>
      </w:pPr>
    </w:p>
    <w:p w:rsidR="00C83CAF" w:rsidRPr="00D47910" w:rsidRDefault="00C83CAF" w:rsidP="009272A6">
      <w:pPr>
        <w:numPr>
          <w:ilvl w:val="0"/>
          <w:numId w:val="20"/>
        </w:numPr>
        <w:spacing w:line="480" w:lineRule="auto"/>
        <w:jc w:val="both"/>
        <w:rPr>
          <w:rFonts w:ascii="Arial" w:hAnsi="Arial" w:cs="Arial"/>
        </w:rPr>
      </w:pPr>
      <w:r w:rsidRPr="00D47910">
        <w:rPr>
          <w:rFonts w:ascii="Arial" w:hAnsi="Arial" w:cs="Arial"/>
        </w:rPr>
        <w:t xml:space="preserve">El </w:t>
      </w:r>
      <w:r w:rsidRPr="00D47910">
        <w:rPr>
          <w:rFonts w:ascii="Arial" w:hAnsi="Arial" w:cs="Arial"/>
          <w:b/>
        </w:rPr>
        <w:t>área de sistemas</w:t>
      </w:r>
      <w:r w:rsidRPr="00D47910">
        <w:rPr>
          <w:rFonts w:ascii="Arial" w:hAnsi="Arial" w:cs="Arial"/>
        </w:rPr>
        <w:t>, que será el responsable de analizar y crear herramientas para el mejoramiento de las gráficas y para la transmisión electrónica de datos. (Estandarización y formalización)</w:t>
      </w:r>
      <w:r>
        <w:rPr>
          <w:rFonts w:ascii="Arial" w:hAnsi="Arial" w:cs="Arial"/>
        </w:rPr>
        <w:t>.</w:t>
      </w:r>
    </w:p>
    <w:p w:rsidR="00C83CAF" w:rsidRPr="00D47910" w:rsidRDefault="00C83CAF" w:rsidP="00C83CAF">
      <w:pPr>
        <w:ind w:left="930"/>
        <w:jc w:val="both"/>
        <w:rPr>
          <w:rFonts w:ascii="Arial" w:hAnsi="Arial" w:cs="Arial"/>
          <w:b/>
          <w:bCs/>
          <w:sz w:val="32"/>
          <w:szCs w:val="32"/>
        </w:rPr>
      </w:pPr>
    </w:p>
    <w:p w:rsidR="00C83CAF" w:rsidRPr="004406E2" w:rsidRDefault="00C83CAF" w:rsidP="009272A6">
      <w:pPr>
        <w:numPr>
          <w:ilvl w:val="0"/>
          <w:numId w:val="20"/>
        </w:numPr>
        <w:spacing w:line="480" w:lineRule="auto"/>
        <w:jc w:val="both"/>
        <w:rPr>
          <w:rFonts w:ascii="Arial" w:hAnsi="Arial" w:cs="Arial"/>
        </w:rPr>
      </w:pPr>
      <w:r w:rsidRPr="00D47910">
        <w:rPr>
          <w:rFonts w:ascii="Arial" w:hAnsi="Arial" w:cs="Arial"/>
          <w:b/>
        </w:rPr>
        <w:t>El comité de indicadores en el departamento de producción</w:t>
      </w:r>
      <w:r w:rsidRPr="00D47910">
        <w:rPr>
          <w:rFonts w:ascii="Arial" w:hAnsi="Arial" w:cs="Arial"/>
        </w:rPr>
        <w:t xml:space="preserve">,  </w:t>
      </w:r>
      <w:r>
        <w:rPr>
          <w:rFonts w:ascii="Arial" w:hAnsi="Arial" w:cs="Arial"/>
        </w:rPr>
        <w:t>S</w:t>
      </w:r>
      <w:r w:rsidRPr="00D47910">
        <w:rPr>
          <w:rFonts w:ascii="Arial" w:hAnsi="Arial" w:cs="Arial"/>
        </w:rPr>
        <w:t>erán</w:t>
      </w:r>
      <w:r>
        <w:rPr>
          <w:rFonts w:ascii="Arial" w:hAnsi="Arial" w:cs="Arial"/>
        </w:rPr>
        <w:t xml:space="preserve"> los</w:t>
      </w:r>
      <w:r w:rsidRPr="00D47910">
        <w:rPr>
          <w:rFonts w:ascii="Arial" w:hAnsi="Arial" w:cs="Arial"/>
        </w:rPr>
        <w:t xml:space="preserve"> encargados de evaluar los sistemas actuales y </w:t>
      </w:r>
      <w:r>
        <w:rPr>
          <w:rFonts w:ascii="Arial" w:hAnsi="Arial" w:cs="Arial"/>
        </w:rPr>
        <w:t xml:space="preserve">realizar las </w:t>
      </w:r>
      <w:r w:rsidRPr="00D47910">
        <w:rPr>
          <w:rFonts w:ascii="Arial" w:hAnsi="Arial" w:cs="Arial"/>
        </w:rPr>
        <w:t>modificaciones para dar soporte a la recolección de datos.</w:t>
      </w:r>
    </w:p>
    <w:p w:rsidR="00C83CAF" w:rsidRPr="004406E2" w:rsidRDefault="00C83CAF" w:rsidP="00C83CAF">
      <w:pPr>
        <w:spacing w:line="480" w:lineRule="auto"/>
        <w:ind w:left="1290"/>
        <w:jc w:val="both"/>
        <w:rPr>
          <w:rFonts w:ascii="Arial" w:hAnsi="Arial" w:cs="Arial"/>
        </w:rPr>
      </w:pPr>
      <w:r>
        <w:rPr>
          <w:rFonts w:ascii="Arial" w:hAnsi="Arial" w:cs="Arial"/>
        </w:rPr>
        <w:lastRenderedPageBreak/>
        <w:t xml:space="preserve">          </w:t>
      </w:r>
      <w:r w:rsidRPr="004406E2">
        <w:rPr>
          <w:rFonts w:ascii="Arial" w:hAnsi="Arial" w:cs="Arial"/>
        </w:rPr>
        <w:t>El ingreso de información lo va a realizar un digitador en computadores que pertenezcan al departamento de producción.</w:t>
      </w:r>
    </w:p>
    <w:p w:rsidR="00C83CAF" w:rsidRPr="00D47910" w:rsidRDefault="00C83CAF" w:rsidP="00C83CAF">
      <w:pPr>
        <w:ind w:left="1066"/>
        <w:jc w:val="both"/>
        <w:rPr>
          <w:rFonts w:ascii="Arial" w:hAnsi="Arial" w:cs="Arial"/>
        </w:rPr>
      </w:pPr>
    </w:p>
    <w:p w:rsidR="00C83CAF" w:rsidRPr="00D47910" w:rsidRDefault="00C83CAF" w:rsidP="00C83CAF">
      <w:pPr>
        <w:spacing w:line="720" w:lineRule="auto"/>
        <w:ind w:left="1066"/>
        <w:jc w:val="both"/>
        <w:rPr>
          <w:rFonts w:ascii="Arial" w:hAnsi="Arial" w:cs="Arial"/>
          <w:b/>
        </w:rPr>
      </w:pPr>
      <w:r w:rsidRPr="00D47910">
        <w:rPr>
          <w:rFonts w:ascii="Arial" w:hAnsi="Arial" w:cs="Arial"/>
          <w:b/>
        </w:rPr>
        <w:t xml:space="preserve">Capacitación </w:t>
      </w:r>
    </w:p>
    <w:p w:rsidR="00C83CAF" w:rsidRDefault="00C83CAF" w:rsidP="00C83CAF">
      <w:pPr>
        <w:spacing w:line="480" w:lineRule="auto"/>
        <w:ind w:left="1068"/>
        <w:jc w:val="both"/>
        <w:rPr>
          <w:rFonts w:ascii="Arial" w:hAnsi="Arial" w:cs="Arial"/>
        </w:rPr>
      </w:pPr>
      <w:r w:rsidRPr="00D47910">
        <w:rPr>
          <w:rFonts w:ascii="Arial" w:hAnsi="Arial" w:cs="Arial"/>
        </w:rPr>
        <w:t>La capacitación en la empresa en estudio contará de tres direccionamientos:</w:t>
      </w:r>
    </w:p>
    <w:p w:rsidR="00C83CAF" w:rsidRPr="00D47910" w:rsidRDefault="00C83CAF" w:rsidP="00C83CAF">
      <w:pPr>
        <w:ind w:left="1066"/>
        <w:jc w:val="both"/>
        <w:rPr>
          <w:rFonts w:ascii="Arial" w:hAnsi="Arial" w:cs="Arial"/>
        </w:rPr>
      </w:pPr>
    </w:p>
    <w:p w:rsidR="00C83CAF" w:rsidRPr="00D47910" w:rsidRDefault="00C83CAF" w:rsidP="00C83CAF">
      <w:pPr>
        <w:ind w:left="1066"/>
        <w:jc w:val="both"/>
        <w:rPr>
          <w:rFonts w:ascii="Arial" w:hAnsi="Arial" w:cs="Arial"/>
        </w:rPr>
      </w:pPr>
    </w:p>
    <w:p w:rsidR="00C83CAF" w:rsidRDefault="00C83CAF" w:rsidP="009272A6">
      <w:pPr>
        <w:numPr>
          <w:ilvl w:val="0"/>
          <w:numId w:val="22"/>
        </w:numPr>
        <w:spacing w:line="480" w:lineRule="auto"/>
        <w:jc w:val="both"/>
        <w:rPr>
          <w:rFonts w:ascii="Arial" w:hAnsi="Arial" w:cs="Arial"/>
          <w:b/>
        </w:rPr>
      </w:pPr>
      <w:r w:rsidRPr="00D47910">
        <w:rPr>
          <w:rFonts w:ascii="Arial" w:hAnsi="Arial" w:cs="Arial"/>
          <w:b/>
        </w:rPr>
        <w:t>La capacitación en planta.</w:t>
      </w:r>
    </w:p>
    <w:p w:rsidR="00C83CAF" w:rsidRPr="00D47910" w:rsidRDefault="00C83CAF" w:rsidP="00C83CAF">
      <w:pPr>
        <w:jc w:val="both"/>
        <w:rPr>
          <w:rFonts w:ascii="Arial" w:hAnsi="Arial" w:cs="Arial"/>
          <w:b/>
        </w:rPr>
      </w:pPr>
    </w:p>
    <w:p w:rsidR="00C83CAF" w:rsidRDefault="00C83CAF" w:rsidP="00C83CAF">
      <w:pPr>
        <w:spacing w:line="480" w:lineRule="auto"/>
        <w:ind w:left="1428"/>
        <w:jc w:val="both"/>
        <w:rPr>
          <w:rFonts w:ascii="Arial" w:hAnsi="Arial" w:cs="Arial"/>
        </w:rPr>
      </w:pPr>
      <w:r w:rsidRPr="00D47910">
        <w:rPr>
          <w:rFonts w:ascii="Arial" w:hAnsi="Arial" w:cs="Arial"/>
        </w:rPr>
        <w:t>El conocimiento de la finalidad del sistema de indicadores en la planta a través de charlas y reu</w:t>
      </w:r>
      <w:r>
        <w:rPr>
          <w:rFonts w:ascii="Arial" w:hAnsi="Arial" w:cs="Arial"/>
        </w:rPr>
        <w:t>niones  es de vital importancia.</w:t>
      </w:r>
      <w:r w:rsidRPr="00D47910">
        <w:rPr>
          <w:rFonts w:ascii="Arial" w:hAnsi="Arial" w:cs="Arial"/>
        </w:rPr>
        <w:t xml:space="preserve"> </w:t>
      </w:r>
      <w:r>
        <w:rPr>
          <w:rFonts w:ascii="Arial" w:hAnsi="Arial" w:cs="Arial"/>
        </w:rPr>
        <w:t>L</w:t>
      </w:r>
      <w:r w:rsidRPr="00D47910">
        <w:rPr>
          <w:rFonts w:ascii="Arial" w:hAnsi="Arial" w:cs="Arial"/>
        </w:rPr>
        <w:t xml:space="preserve">os trabajadores son aquellos que conocen de la </w:t>
      </w:r>
      <w:r>
        <w:rPr>
          <w:rFonts w:ascii="Arial" w:hAnsi="Arial" w:cs="Arial"/>
        </w:rPr>
        <w:t>maquinaria</w:t>
      </w:r>
      <w:r w:rsidRPr="00D47910">
        <w:rPr>
          <w:rFonts w:ascii="Arial" w:hAnsi="Arial" w:cs="Arial"/>
        </w:rPr>
        <w:t xml:space="preserve"> y </w:t>
      </w:r>
      <w:r>
        <w:rPr>
          <w:rFonts w:ascii="Arial" w:hAnsi="Arial" w:cs="Arial"/>
        </w:rPr>
        <w:t>pueden brindar</w:t>
      </w:r>
      <w:r w:rsidRPr="00D47910">
        <w:rPr>
          <w:rFonts w:ascii="Arial" w:hAnsi="Arial" w:cs="Arial"/>
        </w:rPr>
        <w:t xml:space="preserve"> buenas ideas al momento de realizar mejoras en el mantenimiento. </w:t>
      </w:r>
    </w:p>
    <w:p w:rsidR="00C83CAF" w:rsidRPr="00D47910" w:rsidRDefault="00C83CAF" w:rsidP="00C83CAF">
      <w:pPr>
        <w:ind w:left="1429"/>
        <w:jc w:val="both"/>
        <w:rPr>
          <w:rFonts w:ascii="Arial" w:hAnsi="Arial" w:cs="Arial"/>
        </w:rPr>
      </w:pPr>
    </w:p>
    <w:p w:rsidR="00C83CAF" w:rsidRPr="00D47910" w:rsidRDefault="00C83CAF" w:rsidP="00C83CAF">
      <w:pPr>
        <w:jc w:val="both"/>
        <w:rPr>
          <w:rFonts w:ascii="Arial" w:hAnsi="Arial" w:cs="Arial"/>
        </w:rPr>
      </w:pPr>
    </w:p>
    <w:p w:rsidR="00C83CAF" w:rsidRPr="00D47910" w:rsidRDefault="00C83CAF" w:rsidP="009272A6">
      <w:pPr>
        <w:numPr>
          <w:ilvl w:val="0"/>
          <w:numId w:val="22"/>
        </w:numPr>
        <w:spacing w:line="720" w:lineRule="auto"/>
        <w:ind w:left="1423" w:hanging="357"/>
        <w:jc w:val="both"/>
        <w:rPr>
          <w:rFonts w:ascii="Arial" w:hAnsi="Arial" w:cs="Arial"/>
          <w:b/>
        </w:rPr>
      </w:pPr>
      <w:r w:rsidRPr="00D47910">
        <w:rPr>
          <w:rFonts w:ascii="Arial" w:hAnsi="Arial" w:cs="Arial"/>
          <w:b/>
        </w:rPr>
        <w:t xml:space="preserve">La capacitación administrativa. </w:t>
      </w:r>
    </w:p>
    <w:p w:rsidR="00C83CAF" w:rsidRPr="00D47910" w:rsidRDefault="00C83CAF" w:rsidP="00C83CAF">
      <w:pPr>
        <w:spacing w:line="480" w:lineRule="auto"/>
        <w:ind w:left="1416"/>
        <w:jc w:val="both"/>
        <w:rPr>
          <w:rFonts w:ascii="Arial" w:hAnsi="Arial" w:cs="Arial"/>
        </w:rPr>
      </w:pPr>
      <w:r w:rsidRPr="00D47910">
        <w:rPr>
          <w:rFonts w:ascii="Arial" w:hAnsi="Arial" w:cs="Arial"/>
        </w:rPr>
        <w:t>Se desea que las personas que</w:t>
      </w:r>
      <w:r>
        <w:rPr>
          <w:rFonts w:ascii="Arial" w:hAnsi="Arial" w:cs="Arial"/>
        </w:rPr>
        <w:t xml:space="preserve"> van a manejar e interpretar</w:t>
      </w:r>
      <w:r w:rsidRPr="00D47910">
        <w:rPr>
          <w:rFonts w:ascii="Arial" w:hAnsi="Arial" w:cs="Arial"/>
        </w:rPr>
        <w:t xml:space="preserve"> la información tengan conocimiento de las especificaciones de cada uno de los indicadores, tales como el conocimiento de fórmulas e interpretación de las mismas.   A su vez se realiza una inducción a la gerencia general, al departamento de producción  y a los dirigentes de cada uno de los </w:t>
      </w:r>
      <w:r w:rsidRPr="00D47910">
        <w:rPr>
          <w:rFonts w:ascii="Arial" w:hAnsi="Arial" w:cs="Arial"/>
        </w:rPr>
        <w:lastRenderedPageBreak/>
        <w:t xml:space="preserve">departamentos de la compañía en estudio acerca de los objetivos que persigue el sistema de indicadores. </w:t>
      </w:r>
    </w:p>
    <w:p w:rsidR="00C83CAF" w:rsidRPr="00D47910" w:rsidRDefault="00C83CAF" w:rsidP="00C83CAF">
      <w:pPr>
        <w:ind w:left="1429"/>
        <w:jc w:val="both"/>
        <w:rPr>
          <w:rFonts w:ascii="Arial" w:hAnsi="Arial" w:cs="Arial"/>
        </w:rPr>
      </w:pPr>
    </w:p>
    <w:p w:rsidR="00C83CAF" w:rsidRPr="00D47910" w:rsidRDefault="00C83CAF" w:rsidP="009272A6">
      <w:pPr>
        <w:numPr>
          <w:ilvl w:val="0"/>
          <w:numId w:val="22"/>
        </w:numPr>
        <w:spacing w:line="720" w:lineRule="auto"/>
        <w:ind w:left="1423" w:hanging="357"/>
        <w:jc w:val="both"/>
        <w:rPr>
          <w:rFonts w:ascii="Arial" w:hAnsi="Arial" w:cs="Arial"/>
          <w:b/>
        </w:rPr>
      </w:pPr>
      <w:r>
        <w:rPr>
          <w:rFonts w:ascii="Arial" w:hAnsi="Arial" w:cs="Arial"/>
          <w:b/>
        </w:rPr>
        <w:t>La capacitación del sistema</w:t>
      </w:r>
    </w:p>
    <w:p w:rsidR="00C83CAF" w:rsidRPr="00D47910" w:rsidRDefault="00C83CAF" w:rsidP="00C83CAF">
      <w:pPr>
        <w:spacing w:line="480" w:lineRule="auto"/>
        <w:ind w:left="1416"/>
        <w:jc w:val="both"/>
        <w:rPr>
          <w:rFonts w:ascii="Arial" w:hAnsi="Arial" w:cs="Arial"/>
        </w:rPr>
      </w:pPr>
      <w:r w:rsidRPr="00D47910">
        <w:rPr>
          <w:rFonts w:ascii="Arial" w:hAnsi="Arial" w:cs="Arial"/>
        </w:rPr>
        <w:t xml:space="preserve">Se </w:t>
      </w:r>
      <w:r>
        <w:rPr>
          <w:rFonts w:ascii="Arial" w:hAnsi="Arial" w:cs="Arial"/>
        </w:rPr>
        <w:t xml:space="preserve">va a </w:t>
      </w:r>
      <w:r w:rsidRPr="00D47910">
        <w:rPr>
          <w:rFonts w:ascii="Arial" w:hAnsi="Arial" w:cs="Arial"/>
        </w:rPr>
        <w:t>realiza</w:t>
      </w:r>
      <w:r>
        <w:rPr>
          <w:rFonts w:ascii="Arial" w:hAnsi="Arial" w:cs="Arial"/>
        </w:rPr>
        <w:t>r</w:t>
      </w:r>
      <w:r w:rsidRPr="00D47910">
        <w:rPr>
          <w:rFonts w:ascii="Arial" w:hAnsi="Arial" w:cs="Arial"/>
        </w:rPr>
        <w:t xml:space="preserve"> la inducción del ingreso de la información al digitador del departamento de producción, en donde se le indica como ingresar la información al archivo en Excel.</w:t>
      </w:r>
    </w:p>
    <w:p w:rsidR="00C83CAF" w:rsidRDefault="00C83CAF" w:rsidP="00C83CAF">
      <w:pPr>
        <w:spacing w:line="480" w:lineRule="auto"/>
        <w:rPr>
          <w:rFonts w:ascii="Arial" w:hAnsi="Arial" w:cs="Arial"/>
        </w:rPr>
      </w:pPr>
    </w:p>
    <w:p w:rsidR="00C83CAF" w:rsidRDefault="00C83CAF" w:rsidP="00C83CAF">
      <w:pPr>
        <w:spacing w:line="480" w:lineRule="auto"/>
        <w:rPr>
          <w:rFonts w:ascii="Arial" w:hAnsi="Arial" w:cs="Arial"/>
        </w:rPr>
      </w:pPr>
    </w:p>
    <w:p w:rsidR="00C83CAF" w:rsidRDefault="00C83CAF" w:rsidP="00C83CAF">
      <w:pPr>
        <w:spacing w:line="480" w:lineRule="auto"/>
        <w:rPr>
          <w:rFonts w:ascii="Arial" w:hAnsi="Arial" w:cs="Arial"/>
        </w:rPr>
      </w:pPr>
    </w:p>
    <w:p w:rsidR="00C83CAF" w:rsidRDefault="00C83CAF" w:rsidP="00C83CAF">
      <w:pPr>
        <w:spacing w:line="480" w:lineRule="auto"/>
        <w:rPr>
          <w:rFonts w:ascii="Arial" w:hAnsi="Arial" w:cs="Arial"/>
        </w:rPr>
      </w:pPr>
    </w:p>
    <w:p w:rsidR="00C83CAF" w:rsidRDefault="00C83CAF" w:rsidP="00C83CAF">
      <w:pPr>
        <w:spacing w:line="480" w:lineRule="auto"/>
        <w:rPr>
          <w:rFonts w:ascii="Arial" w:hAnsi="Arial" w:cs="Arial"/>
        </w:rPr>
      </w:pPr>
    </w:p>
    <w:p w:rsidR="00C83CAF" w:rsidRDefault="00C83CAF" w:rsidP="00C83CAF">
      <w:pPr>
        <w:spacing w:line="480" w:lineRule="auto"/>
        <w:rPr>
          <w:rFonts w:ascii="Arial" w:hAnsi="Arial" w:cs="Arial"/>
        </w:rPr>
      </w:pPr>
    </w:p>
    <w:p w:rsidR="00C83CAF" w:rsidRDefault="00C83CAF" w:rsidP="00C83CAF">
      <w:pPr>
        <w:spacing w:line="480" w:lineRule="auto"/>
        <w:rPr>
          <w:rFonts w:ascii="Arial" w:hAnsi="Arial" w:cs="Arial"/>
        </w:rPr>
      </w:pPr>
    </w:p>
    <w:p w:rsidR="00C83CAF" w:rsidRDefault="00C83CAF" w:rsidP="00C83CAF">
      <w:pPr>
        <w:spacing w:line="480" w:lineRule="auto"/>
        <w:rPr>
          <w:rFonts w:ascii="Arial" w:hAnsi="Arial" w:cs="Arial"/>
        </w:rPr>
      </w:pPr>
    </w:p>
    <w:p w:rsidR="00C83CAF" w:rsidRDefault="00C83CAF" w:rsidP="00C83CAF">
      <w:pPr>
        <w:spacing w:line="480" w:lineRule="auto"/>
        <w:rPr>
          <w:rFonts w:ascii="Arial" w:hAnsi="Arial" w:cs="Arial"/>
        </w:rPr>
      </w:pPr>
    </w:p>
    <w:p w:rsidR="00C83CAF" w:rsidRDefault="00C83CAF" w:rsidP="00C83CAF">
      <w:pPr>
        <w:spacing w:line="480" w:lineRule="auto"/>
        <w:rPr>
          <w:rFonts w:ascii="Arial" w:hAnsi="Arial" w:cs="Arial"/>
        </w:rPr>
      </w:pPr>
    </w:p>
    <w:p w:rsidR="00C83CAF" w:rsidRDefault="00C83CAF" w:rsidP="00C83CAF">
      <w:pPr>
        <w:spacing w:line="720" w:lineRule="auto"/>
        <w:rPr>
          <w:rFonts w:ascii="Arial" w:hAnsi="Arial" w:cs="Arial"/>
          <w:b/>
          <w:sz w:val="48"/>
          <w:szCs w:val="48"/>
          <w:lang w:val="es-ES_tradnl"/>
        </w:rPr>
      </w:pPr>
    </w:p>
    <w:p w:rsidR="00C83CAF" w:rsidRDefault="00C83CAF" w:rsidP="00C83CAF">
      <w:pPr>
        <w:spacing w:line="720" w:lineRule="auto"/>
        <w:rPr>
          <w:rFonts w:ascii="Arial" w:hAnsi="Arial" w:cs="Arial"/>
          <w:b/>
          <w:sz w:val="48"/>
          <w:szCs w:val="48"/>
          <w:lang w:val="es-ES_tradnl"/>
        </w:rPr>
      </w:pPr>
    </w:p>
    <w:p w:rsidR="00C83CAF" w:rsidRDefault="00C83CAF" w:rsidP="00C83CAF">
      <w:pPr>
        <w:jc w:val="center"/>
        <w:rPr>
          <w:rFonts w:ascii="Arial" w:hAnsi="Arial" w:cs="Arial"/>
          <w:b/>
          <w:sz w:val="48"/>
          <w:szCs w:val="48"/>
          <w:lang w:val="es-ES_tradnl"/>
        </w:rPr>
      </w:pPr>
    </w:p>
    <w:p w:rsidR="00C83CAF" w:rsidRPr="00D47910" w:rsidRDefault="00C83CAF" w:rsidP="00C83CAF">
      <w:pPr>
        <w:spacing w:line="720" w:lineRule="auto"/>
        <w:jc w:val="center"/>
        <w:rPr>
          <w:rFonts w:ascii="Arial" w:hAnsi="Arial" w:cs="Arial"/>
          <w:b/>
          <w:sz w:val="48"/>
          <w:szCs w:val="48"/>
          <w:lang w:val="es-ES_tradnl"/>
        </w:rPr>
      </w:pPr>
      <w:r>
        <w:rPr>
          <w:rFonts w:ascii="Arial" w:hAnsi="Arial" w:cs="Arial"/>
          <w:b/>
          <w:sz w:val="48"/>
          <w:szCs w:val="48"/>
          <w:lang w:val="es-ES_tradnl"/>
        </w:rPr>
        <w:t>CAPÍTULO 7</w:t>
      </w:r>
    </w:p>
    <w:p w:rsidR="00C83CAF" w:rsidRPr="00D47910" w:rsidRDefault="00C83CAF" w:rsidP="009272A6">
      <w:pPr>
        <w:numPr>
          <w:ilvl w:val="0"/>
          <w:numId w:val="18"/>
        </w:numPr>
        <w:spacing w:line="480" w:lineRule="auto"/>
        <w:ind w:left="539" w:hanging="539"/>
        <w:jc w:val="both"/>
        <w:rPr>
          <w:rFonts w:ascii="Arial" w:hAnsi="Arial" w:cs="Arial"/>
          <w:b/>
          <w:bCs/>
          <w:sz w:val="32"/>
          <w:szCs w:val="32"/>
        </w:rPr>
      </w:pPr>
      <w:r>
        <w:rPr>
          <w:rFonts w:ascii="Arial" w:hAnsi="Arial" w:cs="Arial"/>
          <w:b/>
          <w:bCs/>
          <w:sz w:val="32"/>
          <w:szCs w:val="32"/>
        </w:rPr>
        <w:t>CONCLUSIONES Y RECOMENDACIONES</w:t>
      </w:r>
    </w:p>
    <w:p w:rsidR="00C83CAF" w:rsidRPr="00D47910" w:rsidRDefault="00C83CAF" w:rsidP="00C83CAF">
      <w:pPr>
        <w:ind w:left="539"/>
        <w:jc w:val="both"/>
        <w:rPr>
          <w:rFonts w:ascii="Arial" w:hAnsi="Arial" w:cs="Arial"/>
          <w:b/>
          <w:bCs/>
          <w:sz w:val="32"/>
          <w:szCs w:val="32"/>
        </w:rPr>
      </w:pPr>
    </w:p>
    <w:p w:rsidR="00C83CAF" w:rsidRPr="00D47910" w:rsidRDefault="00C83CAF" w:rsidP="00C83CAF">
      <w:pPr>
        <w:spacing w:line="480" w:lineRule="auto"/>
        <w:jc w:val="both"/>
        <w:rPr>
          <w:rFonts w:ascii="Arial" w:hAnsi="Arial" w:cs="Arial"/>
          <w:b/>
          <w:bCs/>
          <w:sz w:val="32"/>
          <w:szCs w:val="32"/>
        </w:rPr>
      </w:pPr>
      <w:r>
        <w:rPr>
          <w:rFonts w:ascii="Arial" w:hAnsi="Arial" w:cs="Arial"/>
          <w:b/>
          <w:bCs/>
        </w:rPr>
        <w:t>Conclusiones</w:t>
      </w:r>
    </w:p>
    <w:p w:rsidR="00C83CAF" w:rsidRPr="000E5A07" w:rsidRDefault="00C83CAF" w:rsidP="00C83CAF">
      <w:pPr>
        <w:jc w:val="both"/>
        <w:rPr>
          <w:rFonts w:ascii="Arial" w:hAnsi="Arial" w:cs="Arial"/>
        </w:rPr>
      </w:pPr>
    </w:p>
    <w:p w:rsidR="00C83CAF" w:rsidRDefault="00C83CAF" w:rsidP="009272A6">
      <w:pPr>
        <w:numPr>
          <w:ilvl w:val="0"/>
          <w:numId w:val="31"/>
        </w:numPr>
        <w:spacing w:line="480" w:lineRule="auto"/>
        <w:jc w:val="both"/>
        <w:rPr>
          <w:rFonts w:ascii="Arial" w:hAnsi="Arial" w:cs="Arial"/>
        </w:rPr>
      </w:pPr>
      <w:r w:rsidRPr="000E5A07">
        <w:rPr>
          <w:rFonts w:ascii="Arial" w:hAnsi="Arial" w:cs="Arial"/>
        </w:rPr>
        <w:t>Para elaborar un sistema de indicadores productivos, se debe realizar un análisis de los problemas reales que enfrenta el departame</w:t>
      </w:r>
      <w:r>
        <w:rPr>
          <w:rFonts w:ascii="Arial" w:hAnsi="Arial" w:cs="Arial"/>
        </w:rPr>
        <w:t>nto de producción y la compañía. E</w:t>
      </w:r>
      <w:r w:rsidRPr="000E5A07">
        <w:rPr>
          <w:rFonts w:ascii="Arial" w:hAnsi="Arial" w:cs="Arial"/>
        </w:rPr>
        <w:t xml:space="preserve">ste análisis no se debe basar en experiencias </w:t>
      </w:r>
      <w:r>
        <w:rPr>
          <w:rFonts w:ascii="Arial" w:hAnsi="Arial" w:cs="Arial"/>
        </w:rPr>
        <w:t>de</w:t>
      </w:r>
      <w:r w:rsidRPr="000E5A07">
        <w:rPr>
          <w:rFonts w:ascii="Arial" w:hAnsi="Arial" w:cs="Arial"/>
        </w:rPr>
        <w:t xml:space="preserve"> otras empresas, </w:t>
      </w:r>
      <w:r>
        <w:rPr>
          <w:rFonts w:ascii="Arial" w:hAnsi="Arial" w:cs="Arial"/>
        </w:rPr>
        <w:t>debido a que cada</w:t>
      </w:r>
      <w:r w:rsidRPr="000E5A07">
        <w:rPr>
          <w:rFonts w:ascii="Arial" w:hAnsi="Arial" w:cs="Arial"/>
        </w:rPr>
        <w:t xml:space="preserve"> compañía es diferente. </w:t>
      </w:r>
    </w:p>
    <w:p w:rsidR="00C83CAF" w:rsidRDefault="00C83CAF" w:rsidP="00C83CAF">
      <w:pPr>
        <w:jc w:val="both"/>
        <w:rPr>
          <w:rFonts w:ascii="Arial" w:hAnsi="Arial" w:cs="Arial"/>
        </w:rPr>
      </w:pPr>
    </w:p>
    <w:p w:rsidR="00C83CAF" w:rsidRDefault="00C83CAF" w:rsidP="00C83CAF">
      <w:pPr>
        <w:jc w:val="both"/>
        <w:rPr>
          <w:rFonts w:ascii="Arial" w:hAnsi="Arial" w:cs="Arial"/>
        </w:rPr>
      </w:pPr>
    </w:p>
    <w:p w:rsidR="00C83CAF" w:rsidRPr="006B4A4C" w:rsidRDefault="00C83CAF" w:rsidP="009272A6">
      <w:pPr>
        <w:numPr>
          <w:ilvl w:val="0"/>
          <w:numId w:val="31"/>
        </w:numPr>
        <w:spacing w:line="480" w:lineRule="auto"/>
        <w:jc w:val="both"/>
        <w:rPr>
          <w:rFonts w:ascii="Arial" w:hAnsi="Arial" w:cs="Arial"/>
        </w:rPr>
      </w:pPr>
      <w:r w:rsidRPr="000E5A07">
        <w:rPr>
          <w:rFonts w:ascii="Arial" w:hAnsi="Arial" w:cs="Arial"/>
        </w:rPr>
        <w:t xml:space="preserve">Para toda compañía tipo taller o Job-shop, lo más aconsejable es tener un sistema de control de producción </w:t>
      </w:r>
      <w:r w:rsidRPr="000E5A07">
        <w:rPr>
          <w:rFonts w:ascii="Arial" w:hAnsi="Arial" w:cs="Arial"/>
          <w:b/>
        </w:rPr>
        <w:t>diario</w:t>
      </w:r>
      <w:r w:rsidRPr="000E5A07">
        <w:rPr>
          <w:rFonts w:ascii="Arial" w:hAnsi="Arial" w:cs="Arial"/>
        </w:rPr>
        <w:t xml:space="preserve">, </w:t>
      </w:r>
      <w:r>
        <w:rPr>
          <w:rFonts w:ascii="Arial" w:hAnsi="Arial" w:cs="Arial"/>
        </w:rPr>
        <w:t>debido a que con esta información se puede  elaborar el plan de producción del siguiente día. La información mensual agrupada es necesaria para la comparación de las metas propuestas.</w:t>
      </w:r>
    </w:p>
    <w:p w:rsidR="00C83CAF" w:rsidRDefault="00C83CAF" w:rsidP="00C83CAF">
      <w:pPr>
        <w:jc w:val="both"/>
        <w:rPr>
          <w:rFonts w:ascii="Arial" w:hAnsi="Arial" w:cs="Arial"/>
        </w:rPr>
      </w:pPr>
    </w:p>
    <w:p w:rsidR="00C83CAF" w:rsidRPr="00724B7B" w:rsidRDefault="00C83CAF" w:rsidP="009272A6">
      <w:pPr>
        <w:numPr>
          <w:ilvl w:val="0"/>
          <w:numId w:val="31"/>
        </w:numPr>
        <w:spacing w:line="480" w:lineRule="auto"/>
        <w:jc w:val="both"/>
        <w:rPr>
          <w:rFonts w:ascii="Arial" w:hAnsi="Arial" w:cs="Arial"/>
        </w:rPr>
      </w:pPr>
      <w:r w:rsidRPr="00724B7B">
        <w:rPr>
          <w:rFonts w:ascii="Arial" w:hAnsi="Arial" w:cs="Arial"/>
        </w:rPr>
        <w:t xml:space="preserve">De acuerdo al análisis  de los principales problemas del departamento de producción, el  puente grúa es un equipo crítico debido a que toda </w:t>
      </w:r>
      <w:r w:rsidRPr="00724B7B">
        <w:rPr>
          <w:rFonts w:ascii="Arial" w:hAnsi="Arial" w:cs="Arial"/>
        </w:rPr>
        <w:lastRenderedPageBreak/>
        <w:t xml:space="preserve">la </w:t>
      </w:r>
      <w:r>
        <w:rPr>
          <w:rFonts w:ascii="Arial" w:hAnsi="Arial" w:cs="Arial"/>
        </w:rPr>
        <w:t>maquinaria</w:t>
      </w:r>
      <w:r w:rsidRPr="00724B7B">
        <w:rPr>
          <w:rFonts w:ascii="Arial" w:hAnsi="Arial" w:cs="Arial"/>
        </w:rPr>
        <w:t xml:space="preserve"> necesita de este medio de transporte para la movilización del material</w:t>
      </w:r>
      <w:r>
        <w:rPr>
          <w:rFonts w:ascii="Arial" w:hAnsi="Arial" w:cs="Arial"/>
        </w:rPr>
        <w:t>.</w:t>
      </w:r>
    </w:p>
    <w:p w:rsidR="00C83CAF" w:rsidRPr="000E5A07" w:rsidRDefault="00C83CAF" w:rsidP="00C83CAF">
      <w:pPr>
        <w:jc w:val="both"/>
        <w:rPr>
          <w:rFonts w:ascii="Arial" w:hAnsi="Arial" w:cs="Arial"/>
        </w:rPr>
      </w:pPr>
    </w:p>
    <w:p w:rsidR="00C83CAF" w:rsidRPr="006B4A4C" w:rsidRDefault="00C83CAF" w:rsidP="009272A6">
      <w:pPr>
        <w:numPr>
          <w:ilvl w:val="0"/>
          <w:numId w:val="31"/>
        </w:numPr>
        <w:spacing w:line="480" w:lineRule="auto"/>
        <w:jc w:val="both"/>
        <w:rPr>
          <w:rFonts w:ascii="Arial" w:hAnsi="Arial" w:cs="Arial"/>
        </w:rPr>
      </w:pPr>
      <w:r w:rsidRPr="000E5A07">
        <w:rPr>
          <w:rFonts w:ascii="Arial" w:hAnsi="Arial" w:cs="Arial"/>
        </w:rPr>
        <w:t>Un departamento de producción sin misión ni visión, puede perderse entre las actividades cotidianas, la elaboración de los mismos hace  que los miembros de dicho departamento alineen sus actividades en los objetivos gerenciales.</w:t>
      </w:r>
    </w:p>
    <w:p w:rsidR="00C83CAF" w:rsidRPr="000E5A07" w:rsidRDefault="00C83CAF" w:rsidP="00C83CAF">
      <w:pPr>
        <w:jc w:val="both"/>
        <w:rPr>
          <w:rFonts w:ascii="Arial" w:hAnsi="Arial" w:cs="Arial"/>
        </w:rPr>
      </w:pPr>
    </w:p>
    <w:p w:rsidR="00C83CAF" w:rsidRPr="006B4A4C" w:rsidRDefault="00C83CAF" w:rsidP="009272A6">
      <w:pPr>
        <w:numPr>
          <w:ilvl w:val="0"/>
          <w:numId w:val="31"/>
        </w:numPr>
        <w:spacing w:line="480" w:lineRule="auto"/>
        <w:jc w:val="both"/>
        <w:rPr>
          <w:rFonts w:ascii="Arial" w:hAnsi="Arial" w:cs="Arial"/>
        </w:rPr>
      </w:pPr>
      <w:r w:rsidRPr="000E5A07">
        <w:rPr>
          <w:rFonts w:ascii="Arial" w:hAnsi="Arial" w:cs="Arial"/>
        </w:rPr>
        <w:t>La falta de información diaria del departamento de producción influye dir</w:t>
      </w:r>
      <w:r>
        <w:rPr>
          <w:rFonts w:ascii="Arial" w:hAnsi="Arial" w:cs="Arial"/>
        </w:rPr>
        <w:t>ectamente en las actividades de venta, por ejemplo en los cronogramas de finalización de proyectos</w:t>
      </w:r>
      <w:r w:rsidRPr="000E5A07">
        <w:rPr>
          <w:rFonts w:ascii="Arial" w:hAnsi="Arial" w:cs="Arial"/>
        </w:rPr>
        <w:t xml:space="preserve">, </w:t>
      </w:r>
      <w:r>
        <w:rPr>
          <w:rFonts w:ascii="Arial" w:hAnsi="Arial" w:cs="Arial"/>
        </w:rPr>
        <w:t>estos son prometidos en una fecha sin el conocimiento real del tiempo de producción.</w:t>
      </w:r>
    </w:p>
    <w:p w:rsidR="00C83CAF" w:rsidRPr="000E5A07" w:rsidRDefault="00C83CAF" w:rsidP="00C83CAF">
      <w:pPr>
        <w:jc w:val="both"/>
        <w:rPr>
          <w:rFonts w:ascii="Arial" w:hAnsi="Arial" w:cs="Arial"/>
        </w:rPr>
      </w:pPr>
    </w:p>
    <w:p w:rsidR="00C83CAF" w:rsidRDefault="00C83CAF" w:rsidP="009272A6">
      <w:pPr>
        <w:numPr>
          <w:ilvl w:val="0"/>
          <w:numId w:val="31"/>
        </w:numPr>
        <w:spacing w:line="480" w:lineRule="auto"/>
        <w:jc w:val="both"/>
        <w:rPr>
          <w:rFonts w:ascii="Arial" w:hAnsi="Arial" w:cs="Arial"/>
        </w:rPr>
      </w:pPr>
      <w:r w:rsidRPr="000E5A07">
        <w:rPr>
          <w:rFonts w:ascii="Arial" w:hAnsi="Arial" w:cs="Arial"/>
        </w:rPr>
        <w:t xml:space="preserve">Para </w:t>
      </w:r>
      <w:r>
        <w:rPr>
          <w:rFonts w:ascii="Arial" w:hAnsi="Arial" w:cs="Arial"/>
        </w:rPr>
        <w:t>identificar</w:t>
      </w:r>
      <w:r w:rsidRPr="000E5A07">
        <w:rPr>
          <w:rFonts w:ascii="Arial" w:hAnsi="Arial" w:cs="Arial"/>
        </w:rPr>
        <w:t xml:space="preserve"> los posibles indicadores que el departamento de producción debería medir se recomienda usar la perspectiva interna del cuadro de mando integral  como herramienta de ayuda</w:t>
      </w:r>
      <w:r>
        <w:rPr>
          <w:rFonts w:ascii="Arial" w:hAnsi="Arial" w:cs="Arial"/>
        </w:rPr>
        <w:t>. E</w:t>
      </w:r>
      <w:r w:rsidRPr="000E5A07">
        <w:rPr>
          <w:rFonts w:ascii="Arial" w:hAnsi="Arial" w:cs="Arial"/>
        </w:rPr>
        <w:t>ste une las necesidades de la empresa con las necesidades del departamento de producción.</w:t>
      </w:r>
    </w:p>
    <w:p w:rsidR="00C83CAF" w:rsidRPr="000E5A07" w:rsidRDefault="00C83CAF" w:rsidP="00C83CAF">
      <w:pPr>
        <w:jc w:val="both"/>
        <w:rPr>
          <w:rFonts w:ascii="Arial" w:hAnsi="Arial" w:cs="Arial"/>
        </w:rPr>
      </w:pPr>
    </w:p>
    <w:p w:rsidR="00C83CAF" w:rsidRDefault="00C83CAF" w:rsidP="009272A6">
      <w:pPr>
        <w:numPr>
          <w:ilvl w:val="0"/>
          <w:numId w:val="31"/>
        </w:numPr>
        <w:spacing w:line="480" w:lineRule="auto"/>
        <w:jc w:val="both"/>
        <w:rPr>
          <w:rFonts w:ascii="Arial" w:hAnsi="Arial" w:cs="Arial"/>
        </w:rPr>
      </w:pPr>
      <w:r w:rsidRPr="000E5A07">
        <w:rPr>
          <w:rFonts w:ascii="Arial" w:hAnsi="Arial" w:cs="Arial"/>
        </w:rPr>
        <w:t>Para la</w:t>
      </w:r>
      <w:r>
        <w:rPr>
          <w:rFonts w:ascii="Arial" w:hAnsi="Arial" w:cs="Arial"/>
        </w:rPr>
        <w:t xml:space="preserve"> elaboración de un sistema de </w:t>
      </w:r>
      <w:r w:rsidRPr="000E5A07">
        <w:rPr>
          <w:rFonts w:ascii="Arial" w:hAnsi="Arial" w:cs="Arial"/>
        </w:rPr>
        <w:t xml:space="preserve"> información, se debe identificar tres actividades</w:t>
      </w:r>
      <w:r>
        <w:rPr>
          <w:rFonts w:ascii="Arial" w:hAnsi="Arial" w:cs="Arial"/>
        </w:rPr>
        <w:t>:</w:t>
      </w:r>
      <w:r w:rsidRPr="000E5A07">
        <w:rPr>
          <w:rFonts w:ascii="Arial" w:hAnsi="Arial" w:cs="Arial"/>
        </w:rPr>
        <w:t xml:space="preserve"> la entrada de la información; es decir, que se va a ingres</w:t>
      </w:r>
      <w:r>
        <w:rPr>
          <w:rFonts w:ascii="Arial" w:hAnsi="Arial" w:cs="Arial"/>
        </w:rPr>
        <w:t>ar al sistema; el procesamiento</w:t>
      </w:r>
      <w:r w:rsidRPr="000E5A07">
        <w:rPr>
          <w:rFonts w:ascii="Arial" w:hAnsi="Arial" w:cs="Arial"/>
        </w:rPr>
        <w:t xml:space="preserve">, </w:t>
      </w:r>
      <w:r>
        <w:rPr>
          <w:rFonts w:ascii="Arial" w:hAnsi="Arial" w:cs="Arial"/>
        </w:rPr>
        <w:t>que es la conversión de datos en</w:t>
      </w:r>
      <w:r w:rsidRPr="000E5A07">
        <w:rPr>
          <w:rFonts w:ascii="Arial" w:hAnsi="Arial" w:cs="Arial"/>
        </w:rPr>
        <w:t xml:space="preserve"> inf</w:t>
      </w:r>
      <w:r>
        <w:rPr>
          <w:rFonts w:ascii="Arial" w:hAnsi="Arial" w:cs="Arial"/>
        </w:rPr>
        <w:t>ormación; y la salida, es decir</w:t>
      </w:r>
      <w:r w:rsidRPr="000E5A07">
        <w:rPr>
          <w:rFonts w:ascii="Arial" w:hAnsi="Arial" w:cs="Arial"/>
        </w:rPr>
        <w:t xml:space="preserve">, a quien o a que entidad va dirigida la información. </w:t>
      </w:r>
    </w:p>
    <w:p w:rsidR="00C83CAF" w:rsidRPr="000E5A07" w:rsidRDefault="00C83CAF" w:rsidP="00C83CAF">
      <w:pPr>
        <w:jc w:val="both"/>
        <w:rPr>
          <w:rFonts w:ascii="Arial" w:hAnsi="Arial" w:cs="Arial"/>
        </w:rPr>
      </w:pPr>
    </w:p>
    <w:p w:rsidR="00C83CAF" w:rsidRDefault="00C83CAF" w:rsidP="009272A6">
      <w:pPr>
        <w:numPr>
          <w:ilvl w:val="0"/>
          <w:numId w:val="31"/>
        </w:numPr>
        <w:spacing w:line="480" w:lineRule="auto"/>
        <w:jc w:val="both"/>
        <w:rPr>
          <w:rFonts w:ascii="Arial" w:hAnsi="Arial" w:cs="Arial"/>
        </w:rPr>
      </w:pPr>
      <w:r w:rsidRPr="000E5A07">
        <w:rPr>
          <w:rFonts w:ascii="Arial" w:hAnsi="Arial" w:cs="Arial"/>
        </w:rPr>
        <w:t>Todo aquello que se quiera mejorar se debe medir, y la forma más lógica e idónea de mejorar un puesto de trabajo</w:t>
      </w:r>
      <w:r>
        <w:rPr>
          <w:rFonts w:ascii="Arial" w:hAnsi="Arial" w:cs="Arial"/>
        </w:rPr>
        <w:t xml:space="preserve"> </w:t>
      </w:r>
      <w:r w:rsidRPr="000E5A07">
        <w:rPr>
          <w:rFonts w:ascii="Arial" w:hAnsi="Arial" w:cs="Arial"/>
        </w:rPr>
        <w:t>es a</w:t>
      </w:r>
      <w:r>
        <w:rPr>
          <w:rFonts w:ascii="Arial" w:hAnsi="Arial" w:cs="Arial"/>
        </w:rPr>
        <w:t xml:space="preserve"> </w:t>
      </w:r>
      <w:r w:rsidRPr="000E5A07">
        <w:rPr>
          <w:rFonts w:ascii="Arial" w:hAnsi="Arial" w:cs="Arial"/>
        </w:rPr>
        <w:t xml:space="preserve">través del uso de </w:t>
      </w:r>
      <w:r>
        <w:rPr>
          <w:rFonts w:ascii="Arial" w:hAnsi="Arial" w:cs="Arial"/>
        </w:rPr>
        <w:t>indicadores.</w:t>
      </w:r>
    </w:p>
    <w:p w:rsidR="00C83CAF" w:rsidRPr="000E5A07" w:rsidRDefault="00C83CAF" w:rsidP="00C83CAF">
      <w:pPr>
        <w:jc w:val="both"/>
        <w:rPr>
          <w:rFonts w:ascii="Arial" w:hAnsi="Arial" w:cs="Arial"/>
        </w:rPr>
      </w:pPr>
    </w:p>
    <w:p w:rsidR="00C83CAF" w:rsidRPr="002573C2" w:rsidRDefault="00C83CAF" w:rsidP="009272A6">
      <w:pPr>
        <w:numPr>
          <w:ilvl w:val="0"/>
          <w:numId w:val="31"/>
        </w:numPr>
        <w:spacing w:line="480" w:lineRule="auto"/>
        <w:jc w:val="both"/>
        <w:rPr>
          <w:rFonts w:ascii="Arial" w:hAnsi="Arial" w:cs="Arial"/>
        </w:rPr>
      </w:pPr>
      <w:r w:rsidRPr="000E5A07">
        <w:rPr>
          <w:rFonts w:ascii="Arial" w:hAnsi="Arial" w:cs="Arial"/>
        </w:rPr>
        <w:t xml:space="preserve">La eficiencia de disponibilidad de la </w:t>
      </w:r>
      <w:r>
        <w:rPr>
          <w:rFonts w:ascii="Arial" w:hAnsi="Arial" w:cs="Arial"/>
        </w:rPr>
        <w:t>maquinaria</w:t>
      </w:r>
      <w:r w:rsidRPr="000E5A07">
        <w:rPr>
          <w:rFonts w:ascii="Arial" w:hAnsi="Arial" w:cs="Arial"/>
        </w:rPr>
        <w:t xml:space="preserve"> de la empresa en estudio se reduce en algunos casos debido a la </w:t>
      </w:r>
      <w:r>
        <w:rPr>
          <w:rFonts w:ascii="Arial" w:hAnsi="Arial" w:cs="Arial"/>
        </w:rPr>
        <w:t>interferencia por uso del puente grúa.</w:t>
      </w:r>
    </w:p>
    <w:p w:rsidR="00C83CAF" w:rsidRDefault="00C83CAF" w:rsidP="00C83CAF">
      <w:pPr>
        <w:jc w:val="both"/>
        <w:rPr>
          <w:rFonts w:ascii="Arial" w:hAnsi="Arial" w:cs="Arial"/>
        </w:rPr>
      </w:pPr>
    </w:p>
    <w:p w:rsidR="00C83CAF" w:rsidRDefault="00C83CAF" w:rsidP="009272A6">
      <w:pPr>
        <w:numPr>
          <w:ilvl w:val="0"/>
          <w:numId w:val="31"/>
        </w:numPr>
        <w:spacing w:line="480" w:lineRule="auto"/>
        <w:jc w:val="both"/>
        <w:rPr>
          <w:rFonts w:ascii="Arial" w:hAnsi="Arial" w:cs="Arial"/>
        </w:rPr>
      </w:pPr>
      <w:r w:rsidRPr="000E5A07">
        <w:rPr>
          <w:rFonts w:ascii="Arial" w:hAnsi="Arial" w:cs="Arial"/>
        </w:rPr>
        <w:t xml:space="preserve">La eficiencia de calidad de la empresa en estudio es alta y continua, esto se debe al mantenimiento preventivo que  le hacen a la </w:t>
      </w:r>
      <w:r>
        <w:rPr>
          <w:rFonts w:ascii="Arial" w:hAnsi="Arial" w:cs="Arial"/>
        </w:rPr>
        <w:t>maquinaria</w:t>
      </w:r>
      <w:r w:rsidRPr="000E5A07">
        <w:rPr>
          <w:rFonts w:ascii="Arial" w:hAnsi="Arial" w:cs="Arial"/>
        </w:rPr>
        <w:t xml:space="preserve"> en general.</w:t>
      </w:r>
    </w:p>
    <w:p w:rsidR="00C83CAF" w:rsidRDefault="00C83CAF" w:rsidP="00C83CAF">
      <w:pPr>
        <w:pStyle w:val="Prrafodelista"/>
        <w:rPr>
          <w:rFonts w:ascii="Arial" w:hAnsi="Arial" w:cs="Arial"/>
        </w:rPr>
      </w:pPr>
    </w:p>
    <w:p w:rsidR="00C83CAF" w:rsidRPr="006B4A4C" w:rsidRDefault="00C83CAF" w:rsidP="009272A6">
      <w:pPr>
        <w:numPr>
          <w:ilvl w:val="0"/>
          <w:numId w:val="31"/>
        </w:numPr>
        <w:spacing w:line="480" w:lineRule="auto"/>
        <w:jc w:val="both"/>
        <w:rPr>
          <w:rFonts w:ascii="Arial" w:hAnsi="Arial" w:cs="Arial"/>
        </w:rPr>
      </w:pPr>
      <w:r>
        <w:rPr>
          <w:rFonts w:ascii="Arial" w:hAnsi="Arial" w:cs="Arial"/>
        </w:rPr>
        <w:t>La empresa en estudio tiene una sub utilización, ya que la máquina que más se utiliza tiene apenas un 50.17% (pantógrafo). Sin embargo, en muchas ocasiones las máquinas deben realizar un segundo turno. Esto se debe a  que se realizan órdenes de producción de categoría urgente, necesitando realizar una producción de un día para otro.</w:t>
      </w:r>
    </w:p>
    <w:p w:rsidR="00C83CAF" w:rsidRPr="000E5A07" w:rsidRDefault="00C83CAF" w:rsidP="00C83CAF">
      <w:pPr>
        <w:jc w:val="both"/>
        <w:rPr>
          <w:rFonts w:ascii="Arial" w:hAnsi="Arial" w:cs="Arial"/>
        </w:rPr>
      </w:pPr>
    </w:p>
    <w:p w:rsidR="00C83CAF" w:rsidRDefault="00C83CAF" w:rsidP="009272A6">
      <w:pPr>
        <w:numPr>
          <w:ilvl w:val="0"/>
          <w:numId w:val="31"/>
        </w:numPr>
        <w:spacing w:line="480" w:lineRule="auto"/>
        <w:jc w:val="both"/>
        <w:rPr>
          <w:rFonts w:ascii="Arial" w:hAnsi="Arial" w:cs="Arial"/>
        </w:rPr>
      </w:pPr>
      <w:r w:rsidRPr="000E5A07">
        <w:rPr>
          <w:rFonts w:ascii="Arial" w:hAnsi="Arial" w:cs="Arial"/>
        </w:rPr>
        <w:t>La mejora de un sistema de información es continua, es decir, no existe un sistema de información perfecto, ya que a medida que la empresa va evolucionando dicho sistema también va evolucionando.</w:t>
      </w:r>
    </w:p>
    <w:p w:rsidR="00C83CAF" w:rsidRPr="006B4A4C" w:rsidRDefault="00C83CAF" w:rsidP="00C83CAF">
      <w:pPr>
        <w:jc w:val="both"/>
        <w:rPr>
          <w:rFonts w:ascii="Arial" w:hAnsi="Arial" w:cs="Arial"/>
        </w:rPr>
      </w:pPr>
    </w:p>
    <w:p w:rsidR="00C83CAF" w:rsidRPr="00724B7B" w:rsidRDefault="00C83CAF" w:rsidP="009272A6">
      <w:pPr>
        <w:numPr>
          <w:ilvl w:val="0"/>
          <w:numId w:val="31"/>
        </w:numPr>
        <w:spacing w:line="480" w:lineRule="auto"/>
        <w:jc w:val="both"/>
        <w:rPr>
          <w:rFonts w:ascii="Arial" w:hAnsi="Arial" w:cs="Arial"/>
        </w:rPr>
      </w:pPr>
      <w:r w:rsidRPr="000E5A07">
        <w:rPr>
          <w:rFonts w:ascii="Arial" w:hAnsi="Arial" w:cs="Arial"/>
        </w:rPr>
        <w:t xml:space="preserve">El levantamiento de información es el paso más crítico al momento de realizar un sistema de indicadores productivos; es en este paso donde </w:t>
      </w:r>
      <w:r w:rsidRPr="000E5A07">
        <w:rPr>
          <w:rFonts w:ascii="Arial" w:hAnsi="Arial" w:cs="Arial"/>
        </w:rPr>
        <w:lastRenderedPageBreak/>
        <w:t xml:space="preserve">la subjetividad departamental se materializa en estrategias objetivas </w:t>
      </w:r>
      <w:r>
        <w:rPr>
          <w:rFonts w:ascii="Arial" w:hAnsi="Arial" w:cs="Arial"/>
        </w:rPr>
        <w:t>acordes</w:t>
      </w:r>
      <w:r w:rsidRPr="000E5A07">
        <w:rPr>
          <w:rFonts w:ascii="Arial" w:hAnsi="Arial" w:cs="Arial"/>
        </w:rPr>
        <w:t xml:space="preserve"> con los objetivos gerenciales. </w:t>
      </w:r>
    </w:p>
    <w:p w:rsidR="00C83CAF" w:rsidRPr="000E5A07" w:rsidRDefault="00C83CAF" w:rsidP="00C83CAF">
      <w:pPr>
        <w:jc w:val="both"/>
        <w:rPr>
          <w:rFonts w:ascii="Arial" w:hAnsi="Arial" w:cs="Arial"/>
        </w:rPr>
      </w:pPr>
    </w:p>
    <w:p w:rsidR="00C83CAF" w:rsidRDefault="00C83CAF" w:rsidP="009272A6">
      <w:pPr>
        <w:numPr>
          <w:ilvl w:val="0"/>
          <w:numId w:val="31"/>
        </w:numPr>
        <w:spacing w:line="480" w:lineRule="auto"/>
        <w:jc w:val="both"/>
        <w:rPr>
          <w:rFonts w:ascii="Arial" w:hAnsi="Arial" w:cs="Arial"/>
        </w:rPr>
      </w:pPr>
      <w:r w:rsidRPr="000E5A07">
        <w:rPr>
          <w:rFonts w:ascii="Arial" w:hAnsi="Arial" w:cs="Arial"/>
        </w:rPr>
        <w:t>El indicador de Eficiencia Total del Equipo  de  las alisadoras demuestran que es aconsejable al momento de alisar, agrupar todos aquellos pedidos con el mismo espesor y alisar toda una bobina completa y lo sobrante tenerlo como stock.</w:t>
      </w:r>
    </w:p>
    <w:p w:rsidR="00C83CAF" w:rsidRPr="000E5A07" w:rsidRDefault="00C83CAF" w:rsidP="00C83CAF">
      <w:pPr>
        <w:spacing w:line="480" w:lineRule="auto"/>
        <w:jc w:val="both"/>
        <w:rPr>
          <w:rFonts w:ascii="Arial" w:hAnsi="Arial" w:cs="Arial"/>
        </w:rPr>
      </w:pPr>
    </w:p>
    <w:p w:rsidR="00C83CAF" w:rsidRDefault="00C83CAF" w:rsidP="009272A6">
      <w:pPr>
        <w:numPr>
          <w:ilvl w:val="0"/>
          <w:numId w:val="31"/>
        </w:numPr>
        <w:spacing w:line="480" w:lineRule="auto"/>
        <w:jc w:val="both"/>
        <w:rPr>
          <w:rFonts w:ascii="Arial" w:hAnsi="Arial" w:cs="Arial"/>
        </w:rPr>
      </w:pPr>
      <w:r w:rsidRPr="000E5A07">
        <w:rPr>
          <w:rFonts w:ascii="Arial" w:hAnsi="Arial" w:cs="Arial"/>
        </w:rPr>
        <w:t xml:space="preserve">El cambio imprevisto de órdenes de producción en las </w:t>
      </w:r>
      <w:r>
        <w:rPr>
          <w:rFonts w:ascii="Arial" w:hAnsi="Arial" w:cs="Arial"/>
        </w:rPr>
        <w:t>maquinarias</w:t>
      </w:r>
      <w:r w:rsidRPr="000E5A07">
        <w:rPr>
          <w:rFonts w:ascii="Arial" w:hAnsi="Arial" w:cs="Arial"/>
        </w:rPr>
        <w:t xml:space="preserve"> en general reduce la eficiencia de rendimiento, por lo que se debe tratar de eliminar estas acciones. </w:t>
      </w:r>
    </w:p>
    <w:p w:rsidR="00C83CAF" w:rsidRPr="000E5A07" w:rsidRDefault="00C83CAF" w:rsidP="00C83CAF">
      <w:pPr>
        <w:jc w:val="both"/>
        <w:rPr>
          <w:rFonts w:ascii="Arial" w:hAnsi="Arial" w:cs="Arial"/>
        </w:rPr>
      </w:pPr>
    </w:p>
    <w:p w:rsidR="00C83CAF" w:rsidRDefault="00C83CAF" w:rsidP="009272A6">
      <w:pPr>
        <w:numPr>
          <w:ilvl w:val="0"/>
          <w:numId w:val="31"/>
        </w:numPr>
        <w:spacing w:line="480" w:lineRule="auto"/>
        <w:jc w:val="both"/>
        <w:rPr>
          <w:rFonts w:ascii="Arial" w:hAnsi="Arial" w:cs="Arial"/>
        </w:rPr>
      </w:pPr>
      <w:r w:rsidRPr="000E5A07">
        <w:rPr>
          <w:rFonts w:ascii="Arial" w:hAnsi="Arial" w:cs="Arial"/>
        </w:rPr>
        <w:t>Existe un alto porcentaje de material que se ha sido procesado con un mínimo de desperdicio, sin embargo la elaboración de productos con formas especiales son los causantes del aumento de desperdicio de los indicadores diarios</w:t>
      </w:r>
    </w:p>
    <w:p w:rsidR="00C83CAF" w:rsidRPr="006B4A4C" w:rsidRDefault="00C83CAF" w:rsidP="00C83CAF">
      <w:pPr>
        <w:jc w:val="both"/>
        <w:rPr>
          <w:rFonts w:ascii="Arial" w:hAnsi="Arial" w:cs="Arial"/>
        </w:rPr>
      </w:pPr>
    </w:p>
    <w:p w:rsidR="00C83CAF" w:rsidRDefault="00C83CAF" w:rsidP="009272A6">
      <w:pPr>
        <w:numPr>
          <w:ilvl w:val="0"/>
          <w:numId w:val="31"/>
        </w:numPr>
        <w:spacing w:line="480" w:lineRule="auto"/>
        <w:jc w:val="both"/>
        <w:rPr>
          <w:rFonts w:ascii="Arial" w:hAnsi="Arial" w:cs="Arial"/>
        </w:rPr>
      </w:pPr>
      <w:r w:rsidRPr="000E5A07">
        <w:rPr>
          <w:rFonts w:ascii="Arial" w:hAnsi="Arial" w:cs="Arial"/>
        </w:rPr>
        <w:t>La elaboración de figuras especiales, tales como bridas, tortas y figuras redondas hacen que  el porcentaje de desperdicio aumente en la orden de producción.</w:t>
      </w:r>
    </w:p>
    <w:p w:rsidR="00C83CAF" w:rsidRPr="000E5A07" w:rsidRDefault="00C83CAF" w:rsidP="00C83CAF">
      <w:pPr>
        <w:jc w:val="both"/>
        <w:rPr>
          <w:rFonts w:ascii="Arial" w:hAnsi="Arial" w:cs="Arial"/>
        </w:rPr>
      </w:pPr>
    </w:p>
    <w:p w:rsidR="00C83CAF" w:rsidRDefault="00C83CAF" w:rsidP="00C83CAF">
      <w:pPr>
        <w:spacing w:line="480" w:lineRule="auto"/>
        <w:jc w:val="both"/>
        <w:rPr>
          <w:rFonts w:ascii="Arial" w:hAnsi="Arial" w:cs="Arial"/>
          <w:b/>
        </w:rPr>
      </w:pPr>
      <w:r w:rsidRPr="000E5A07">
        <w:rPr>
          <w:rFonts w:ascii="Arial" w:hAnsi="Arial" w:cs="Arial"/>
          <w:b/>
        </w:rPr>
        <w:t>Recomendaciones</w:t>
      </w:r>
    </w:p>
    <w:p w:rsidR="00C83CAF" w:rsidRPr="006B4A4C" w:rsidRDefault="00C83CAF" w:rsidP="00C83CAF">
      <w:pPr>
        <w:jc w:val="both"/>
        <w:rPr>
          <w:rFonts w:ascii="Arial" w:hAnsi="Arial" w:cs="Arial"/>
          <w:b/>
        </w:rPr>
      </w:pPr>
    </w:p>
    <w:p w:rsidR="00C83CAF" w:rsidRDefault="00C83CAF" w:rsidP="009272A6">
      <w:pPr>
        <w:numPr>
          <w:ilvl w:val="0"/>
          <w:numId w:val="30"/>
        </w:numPr>
        <w:spacing w:line="480" w:lineRule="auto"/>
        <w:jc w:val="both"/>
        <w:rPr>
          <w:rFonts w:ascii="Arial" w:hAnsi="Arial" w:cs="Arial"/>
        </w:rPr>
      </w:pPr>
      <w:r w:rsidRPr="000E5A07">
        <w:rPr>
          <w:rFonts w:ascii="Arial" w:hAnsi="Arial" w:cs="Arial"/>
        </w:rPr>
        <w:t xml:space="preserve">Se recomienda al </w:t>
      </w:r>
      <w:r>
        <w:rPr>
          <w:rFonts w:ascii="Arial" w:hAnsi="Arial" w:cs="Arial"/>
        </w:rPr>
        <w:t>realizar</w:t>
      </w:r>
      <w:r w:rsidRPr="000E5A07">
        <w:rPr>
          <w:rFonts w:ascii="Arial" w:hAnsi="Arial" w:cs="Arial"/>
        </w:rPr>
        <w:t xml:space="preserve"> un análisis de la situación actual de produc</w:t>
      </w:r>
      <w:r>
        <w:rPr>
          <w:rFonts w:ascii="Arial" w:hAnsi="Arial" w:cs="Arial"/>
        </w:rPr>
        <w:t>ción, estudiar de forma global</w:t>
      </w:r>
      <w:r w:rsidRPr="000E5A07">
        <w:rPr>
          <w:rFonts w:ascii="Arial" w:hAnsi="Arial" w:cs="Arial"/>
        </w:rPr>
        <w:t xml:space="preserve"> la </w:t>
      </w:r>
      <w:r>
        <w:rPr>
          <w:rFonts w:ascii="Arial" w:hAnsi="Arial" w:cs="Arial"/>
        </w:rPr>
        <w:t>maquinaria</w:t>
      </w:r>
      <w:r w:rsidRPr="000E5A07">
        <w:rPr>
          <w:rFonts w:ascii="Arial" w:hAnsi="Arial" w:cs="Arial"/>
        </w:rPr>
        <w:t xml:space="preserve"> existente e </w:t>
      </w:r>
      <w:r w:rsidRPr="000E5A07">
        <w:rPr>
          <w:rFonts w:ascii="Arial" w:hAnsi="Arial" w:cs="Arial"/>
        </w:rPr>
        <w:lastRenderedPageBreak/>
        <w:t xml:space="preserve">identificar la </w:t>
      </w:r>
      <w:r>
        <w:rPr>
          <w:rFonts w:ascii="Arial" w:hAnsi="Arial" w:cs="Arial"/>
        </w:rPr>
        <w:t>maquinaria</w:t>
      </w:r>
      <w:r w:rsidRPr="000E5A07">
        <w:rPr>
          <w:rFonts w:ascii="Arial" w:hAnsi="Arial" w:cs="Arial"/>
        </w:rPr>
        <w:t xml:space="preserve"> crítica para hacer un estudio a fondo de dicha máquina. De</w:t>
      </w:r>
      <w:r>
        <w:rPr>
          <w:rFonts w:ascii="Arial" w:hAnsi="Arial" w:cs="Arial"/>
        </w:rPr>
        <w:t xml:space="preserve"> esta forma se tiene una vista general</w:t>
      </w:r>
      <w:r w:rsidRPr="000E5A07">
        <w:rPr>
          <w:rFonts w:ascii="Arial" w:hAnsi="Arial" w:cs="Arial"/>
        </w:rPr>
        <w:t xml:space="preserve"> de la planta, y se concentra en el punto crítico.</w:t>
      </w:r>
    </w:p>
    <w:p w:rsidR="00C83CAF" w:rsidRPr="006B4A4C" w:rsidRDefault="00C83CAF" w:rsidP="00C83CAF">
      <w:pPr>
        <w:ind w:left="720"/>
        <w:jc w:val="both"/>
        <w:rPr>
          <w:rFonts w:ascii="Arial" w:hAnsi="Arial" w:cs="Arial"/>
        </w:rPr>
      </w:pPr>
    </w:p>
    <w:p w:rsidR="00C83CAF" w:rsidRDefault="00C83CAF" w:rsidP="009272A6">
      <w:pPr>
        <w:numPr>
          <w:ilvl w:val="0"/>
          <w:numId w:val="30"/>
        </w:numPr>
        <w:spacing w:line="480" w:lineRule="auto"/>
        <w:jc w:val="both"/>
        <w:rPr>
          <w:rFonts w:ascii="Arial" w:hAnsi="Arial" w:cs="Arial"/>
        </w:rPr>
      </w:pPr>
      <w:r w:rsidRPr="000E5A07">
        <w:rPr>
          <w:rFonts w:ascii="Arial" w:hAnsi="Arial" w:cs="Arial"/>
        </w:rPr>
        <w:t>Se recomienda</w:t>
      </w:r>
      <w:r>
        <w:rPr>
          <w:rFonts w:ascii="Arial" w:hAnsi="Arial" w:cs="Arial"/>
        </w:rPr>
        <w:t xml:space="preserve"> utilizar diagramas de Paret</w:t>
      </w:r>
      <w:r w:rsidRPr="000E5A07">
        <w:rPr>
          <w:rFonts w:ascii="Arial" w:hAnsi="Arial" w:cs="Arial"/>
        </w:rPr>
        <w:t>o que permitan identi</w:t>
      </w:r>
      <w:r>
        <w:rPr>
          <w:rFonts w:ascii="Arial" w:hAnsi="Arial" w:cs="Arial"/>
        </w:rPr>
        <w:t>ficar cuáles son las máquinas má</w:t>
      </w:r>
      <w:r w:rsidRPr="000E5A07">
        <w:rPr>
          <w:rFonts w:ascii="Arial" w:hAnsi="Arial" w:cs="Arial"/>
        </w:rPr>
        <w:t>s usadas, los productos más vendidos, etc.</w:t>
      </w:r>
    </w:p>
    <w:p w:rsidR="00C83CAF" w:rsidRPr="000E5A07" w:rsidRDefault="00C83CAF" w:rsidP="00C83CAF">
      <w:pPr>
        <w:jc w:val="both"/>
        <w:rPr>
          <w:rFonts w:ascii="Arial" w:hAnsi="Arial" w:cs="Arial"/>
        </w:rPr>
      </w:pPr>
    </w:p>
    <w:p w:rsidR="00C83CAF" w:rsidRDefault="00C83CAF" w:rsidP="009272A6">
      <w:pPr>
        <w:numPr>
          <w:ilvl w:val="0"/>
          <w:numId w:val="30"/>
        </w:numPr>
        <w:spacing w:line="480" w:lineRule="auto"/>
        <w:jc w:val="both"/>
        <w:rPr>
          <w:rFonts w:ascii="Arial" w:hAnsi="Arial" w:cs="Arial"/>
        </w:rPr>
      </w:pPr>
      <w:r>
        <w:rPr>
          <w:rFonts w:ascii="Arial" w:hAnsi="Arial" w:cs="Arial"/>
        </w:rPr>
        <w:t>Para la eficiencia de producción</w:t>
      </w:r>
      <w:r w:rsidRPr="000E5A07">
        <w:rPr>
          <w:rFonts w:ascii="Arial" w:hAnsi="Arial" w:cs="Arial"/>
        </w:rPr>
        <w:t xml:space="preserve"> de la </w:t>
      </w:r>
      <w:r>
        <w:rPr>
          <w:rFonts w:ascii="Arial" w:hAnsi="Arial" w:cs="Arial"/>
        </w:rPr>
        <w:t>maquinaria</w:t>
      </w:r>
      <w:r w:rsidRPr="000E5A07">
        <w:rPr>
          <w:rFonts w:ascii="Arial" w:hAnsi="Arial" w:cs="Arial"/>
        </w:rPr>
        <w:t xml:space="preserve"> en estudio, se tomó en consideración como producción prevista a la producción máxima que la </w:t>
      </w:r>
      <w:r>
        <w:rPr>
          <w:rFonts w:ascii="Arial" w:hAnsi="Arial" w:cs="Arial"/>
        </w:rPr>
        <w:t>maquinaria</w:t>
      </w:r>
      <w:r w:rsidRPr="000E5A07">
        <w:rPr>
          <w:rFonts w:ascii="Arial" w:hAnsi="Arial" w:cs="Arial"/>
        </w:rPr>
        <w:t xml:space="preserve"> puede hacer. Debido a que este tipo de </w:t>
      </w:r>
      <w:r>
        <w:rPr>
          <w:rFonts w:ascii="Arial" w:hAnsi="Arial" w:cs="Arial"/>
        </w:rPr>
        <w:t>maquinaria</w:t>
      </w:r>
      <w:r w:rsidRPr="000E5A07">
        <w:rPr>
          <w:rFonts w:ascii="Arial" w:hAnsi="Arial" w:cs="Arial"/>
        </w:rPr>
        <w:t xml:space="preserve"> no realiza un throughput constante, es recomendable utilizar la cantidad máxima que la máquina pueda procesar y ese valor compararlo con la cantidad real procesada.</w:t>
      </w:r>
    </w:p>
    <w:p w:rsidR="00C83CAF" w:rsidRPr="000E5A07" w:rsidRDefault="00C83CAF" w:rsidP="00C83CAF">
      <w:pPr>
        <w:jc w:val="both"/>
        <w:rPr>
          <w:rFonts w:ascii="Arial" w:hAnsi="Arial" w:cs="Arial"/>
        </w:rPr>
      </w:pPr>
    </w:p>
    <w:p w:rsidR="00C83CAF" w:rsidRPr="006B4A4C" w:rsidRDefault="00C83CAF" w:rsidP="009272A6">
      <w:pPr>
        <w:numPr>
          <w:ilvl w:val="0"/>
          <w:numId w:val="30"/>
        </w:numPr>
        <w:spacing w:line="480" w:lineRule="auto"/>
        <w:jc w:val="both"/>
        <w:rPr>
          <w:rFonts w:ascii="Arial" w:hAnsi="Arial" w:cs="Arial"/>
        </w:rPr>
      </w:pPr>
      <w:r w:rsidRPr="000E5A07">
        <w:rPr>
          <w:rFonts w:ascii="Arial" w:hAnsi="Arial" w:cs="Arial"/>
        </w:rPr>
        <w:t>P</w:t>
      </w:r>
      <w:r>
        <w:rPr>
          <w:rFonts w:ascii="Arial" w:hAnsi="Arial" w:cs="Arial"/>
        </w:rPr>
        <w:t>ara la eficiencia de producción</w:t>
      </w:r>
      <w:r w:rsidRPr="000E5A07">
        <w:rPr>
          <w:rFonts w:ascii="Arial" w:hAnsi="Arial" w:cs="Arial"/>
        </w:rPr>
        <w:t xml:space="preserve">, es recomendable para la empresa en estudio especificar para cada </w:t>
      </w:r>
      <w:r>
        <w:rPr>
          <w:rFonts w:ascii="Arial" w:hAnsi="Arial" w:cs="Arial"/>
        </w:rPr>
        <w:t>maquinaria cuá</w:t>
      </w:r>
      <w:r w:rsidRPr="000E5A07">
        <w:rPr>
          <w:rFonts w:ascii="Arial" w:hAnsi="Arial" w:cs="Arial"/>
        </w:rPr>
        <w:t xml:space="preserve">l será la unidad que va ser medida. En este estudio </w:t>
      </w:r>
      <w:r>
        <w:rPr>
          <w:rFonts w:ascii="Arial" w:hAnsi="Arial" w:cs="Arial"/>
        </w:rPr>
        <w:t>se toma en consideración para</w:t>
      </w:r>
      <w:r w:rsidRPr="000E5A07">
        <w:rPr>
          <w:rFonts w:ascii="Arial" w:hAnsi="Arial" w:cs="Arial"/>
        </w:rPr>
        <w:t xml:space="preserve"> las </w:t>
      </w:r>
      <w:r>
        <w:rPr>
          <w:rFonts w:ascii="Arial" w:hAnsi="Arial" w:cs="Arial"/>
        </w:rPr>
        <w:t>máquinas como unidad de medida e</w:t>
      </w:r>
      <w:r w:rsidRPr="000E5A07">
        <w:rPr>
          <w:rFonts w:ascii="Arial" w:hAnsi="Arial" w:cs="Arial"/>
        </w:rPr>
        <w:t xml:space="preserve">l peso del acero. Sin embargo, para estudios posteriores se recomienda tomar en consideración el servicio que cada </w:t>
      </w:r>
      <w:r>
        <w:rPr>
          <w:rFonts w:ascii="Arial" w:hAnsi="Arial" w:cs="Arial"/>
        </w:rPr>
        <w:t>maquinaria</w:t>
      </w:r>
      <w:r w:rsidRPr="000E5A07">
        <w:rPr>
          <w:rFonts w:ascii="Arial" w:hAnsi="Arial" w:cs="Arial"/>
        </w:rPr>
        <w:t xml:space="preserve"> realiza y medir el rendimiento a partir de dichos servicios.</w:t>
      </w:r>
    </w:p>
    <w:p w:rsidR="00C83CAF" w:rsidRPr="006B4A4C" w:rsidRDefault="00C83CAF" w:rsidP="00C83CAF">
      <w:pPr>
        <w:ind w:left="720"/>
        <w:jc w:val="both"/>
        <w:rPr>
          <w:rFonts w:ascii="Arial" w:hAnsi="Arial" w:cs="Arial"/>
        </w:rPr>
      </w:pPr>
    </w:p>
    <w:p w:rsidR="00C83CAF" w:rsidRDefault="00C83CAF" w:rsidP="009272A6">
      <w:pPr>
        <w:numPr>
          <w:ilvl w:val="0"/>
          <w:numId w:val="30"/>
        </w:numPr>
        <w:spacing w:line="480" w:lineRule="auto"/>
        <w:jc w:val="both"/>
        <w:rPr>
          <w:rFonts w:ascii="Arial" w:hAnsi="Arial" w:cs="Arial"/>
        </w:rPr>
      </w:pPr>
      <w:r w:rsidRPr="000E5A07">
        <w:rPr>
          <w:rFonts w:ascii="Arial" w:hAnsi="Arial" w:cs="Arial"/>
        </w:rPr>
        <w:lastRenderedPageBreak/>
        <w:t xml:space="preserve">Para la elaboración de un sistema de información, es recomendable comenzar con un enfoque departamental puntual. En el caso de este estudio, se ha enfocado en el departamento de producción. </w:t>
      </w:r>
    </w:p>
    <w:p w:rsidR="00C83CAF" w:rsidRPr="000E5A07" w:rsidRDefault="00C83CAF" w:rsidP="00C83CAF">
      <w:pPr>
        <w:jc w:val="both"/>
        <w:rPr>
          <w:rFonts w:ascii="Arial" w:hAnsi="Arial" w:cs="Arial"/>
        </w:rPr>
      </w:pPr>
    </w:p>
    <w:p w:rsidR="00C83CAF" w:rsidRDefault="00C83CAF" w:rsidP="009272A6">
      <w:pPr>
        <w:numPr>
          <w:ilvl w:val="0"/>
          <w:numId w:val="30"/>
        </w:numPr>
        <w:spacing w:line="480" w:lineRule="auto"/>
        <w:jc w:val="both"/>
        <w:rPr>
          <w:rFonts w:ascii="Arial" w:hAnsi="Arial" w:cs="Arial"/>
        </w:rPr>
      </w:pPr>
      <w:r w:rsidRPr="000E5A07">
        <w:rPr>
          <w:rFonts w:ascii="Arial" w:hAnsi="Arial" w:cs="Arial"/>
        </w:rPr>
        <w:t>Al elaborar una base de datos en Excel para alimentar el sistema de indicadores de producción, se recomienda, además de ingresar las variables que afectan directamente a los indicadores  seleccionados, ingresar información general que se encuentre dentro de las órdenes de producción, tales como nombre del oper</w:t>
      </w:r>
      <w:r>
        <w:rPr>
          <w:rFonts w:ascii="Arial" w:hAnsi="Arial" w:cs="Arial"/>
        </w:rPr>
        <w:t>ario, nombre del cliente, etc. D</w:t>
      </w:r>
      <w:r w:rsidRPr="000E5A07">
        <w:rPr>
          <w:rFonts w:ascii="Arial" w:hAnsi="Arial" w:cs="Arial"/>
        </w:rPr>
        <w:t xml:space="preserve">e esta forma </w:t>
      </w:r>
      <w:r>
        <w:rPr>
          <w:rFonts w:ascii="Arial" w:hAnsi="Arial" w:cs="Arial"/>
        </w:rPr>
        <w:t>se podrá identificar el ambiente o condiciones en que se realizó el trabajo.</w:t>
      </w:r>
    </w:p>
    <w:p w:rsidR="00C83CAF" w:rsidRDefault="00C83CAF" w:rsidP="00C83CAF">
      <w:pPr>
        <w:ind w:left="720"/>
        <w:jc w:val="both"/>
        <w:rPr>
          <w:rFonts w:ascii="Arial" w:hAnsi="Arial" w:cs="Arial"/>
        </w:rPr>
      </w:pPr>
    </w:p>
    <w:p w:rsidR="00C83CAF" w:rsidRPr="00F64EF0" w:rsidRDefault="00C83CAF" w:rsidP="009272A6">
      <w:pPr>
        <w:numPr>
          <w:ilvl w:val="0"/>
          <w:numId w:val="30"/>
        </w:numPr>
        <w:spacing w:line="480" w:lineRule="auto"/>
        <w:jc w:val="both"/>
        <w:rPr>
          <w:rFonts w:ascii="Arial" w:hAnsi="Arial" w:cs="Arial"/>
        </w:rPr>
      </w:pPr>
      <w:r w:rsidRPr="00F64EF0">
        <w:rPr>
          <w:rFonts w:ascii="Arial" w:hAnsi="Arial" w:cs="Arial"/>
        </w:rPr>
        <w:t xml:space="preserve">Reducir al mínimo los setups de las </w:t>
      </w:r>
      <w:r>
        <w:rPr>
          <w:rFonts w:ascii="Arial" w:hAnsi="Arial" w:cs="Arial"/>
        </w:rPr>
        <w:t>maquinarias</w:t>
      </w:r>
      <w:r w:rsidRPr="00F64EF0">
        <w:rPr>
          <w:rFonts w:ascii="Arial" w:hAnsi="Arial" w:cs="Arial"/>
        </w:rPr>
        <w:t>, en especial de las alisadoras. La efic</w:t>
      </w:r>
      <w:r>
        <w:rPr>
          <w:rFonts w:ascii="Arial" w:hAnsi="Arial" w:cs="Arial"/>
        </w:rPr>
        <w:t>iencia de tiempo disponible está</w:t>
      </w:r>
      <w:r w:rsidRPr="00F64EF0">
        <w:rPr>
          <w:rFonts w:ascii="Arial" w:hAnsi="Arial" w:cs="Arial"/>
        </w:rPr>
        <w:t xml:space="preserve"> directamente ligada con la reducción de estos tiempos.</w:t>
      </w:r>
    </w:p>
    <w:p w:rsidR="00C83CAF" w:rsidRPr="000E5A07" w:rsidRDefault="00C83CAF" w:rsidP="00C83CAF">
      <w:pPr>
        <w:spacing w:line="480" w:lineRule="auto"/>
        <w:jc w:val="both"/>
        <w:rPr>
          <w:rFonts w:ascii="Arial" w:hAnsi="Arial" w:cs="Arial"/>
        </w:rPr>
      </w:pPr>
    </w:p>
    <w:p w:rsidR="00C83CAF" w:rsidRPr="000E5A07" w:rsidRDefault="00C83CAF" w:rsidP="00C83CAF">
      <w:pPr>
        <w:spacing w:line="480" w:lineRule="auto"/>
        <w:jc w:val="both"/>
        <w:rPr>
          <w:rFonts w:ascii="Arial" w:hAnsi="Arial" w:cs="Arial"/>
        </w:rPr>
      </w:pPr>
    </w:p>
    <w:p w:rsidR="00C83CAF" w:rsidRPr="000E5A07" w:rsidRDefault="00C83CAF" w:rsidP="00C83CAF">
      <w:pPr>
        <w:spacing w:line="480" w:lineRule="auto"/>
        <w:jc w:val="both"/>
        <w:rPr>
          <w:rFonts w:ascii="Arial" w:hAnsi="Arial" w:cs="Arial"/>
        </w:rPr>
      </w:pPr>
    </w:p>
    <w:p w:rsidR="00C83CAF" w:rsidRDefault="00C83CAF" w:rsidP="00C83CAF">
      <w:pPr>
        <w:spacing w:line="480" w:lineRule="auto"/>
        <w:rPr>
          <w:rFonts w:ascii="Arial" w:hAnsi="Arial" w:cs="Arial"/>
        </w:rPr>
      </w:pPr>
    </w:p>
    <w:p w:rsidR="00C83CAF" w:rsidRDefault="00C83CAF" w:rsidP="00C83CAF">
      <w:pPr>
        <w:rPr>
          <w:noProof/>
          <w:lang w:eastAsia="es-EC"/>
        </w:rPr>
      </w:pPr>
      <w:r>
        <w:rPr>
          <w:rFonts w:ascii="Arial" w:hAnsi="Arial" w:cs="Arial"/>
        </w:rPr>
        <w:br w:type="page"/>
      </w:r>
    </w:p>
    <w:p w:rsidR="00C83CAF" w:rsidRDefault="00C83CAF" w:rsidP="00C83CAF"/>
    <w:p w:rsidR="00C83CAF" w:rsidRDefault="00C83CAF" w:rsidP="00C83CAF"/>
    <w:p w:rsidR="00C83CAF" w:rsidRDefault="00C83CAF" w:rsidP="00C83CAF"/>
    <w:p w:rsidR="00C83CAF" w:rsidRDefault="00C83CAF" w:rsidP="00C83CAF"/>
    <w:p w:rsidR="00C83CAF" w:rsidRPr="008179CD" w:rsidRDefault="00C83CAF" w:rsidP="00C83CAF">
      <w:pPr>
        <w:rPr>
          <w:b/>
          <w:sz w:val="60"/>
          <w:szCs w:val="60"/>
        </w:rPr>
      </w:pPr>
    </w:p>
    <w:p w:rsidR="00C83CAF" w:rsidRPr="008179CD" w:rsidRDefault="00C83CAF" w:rsidP="00C83CAF">
      <w:pPr>
        <w:jc w:val="center"/>
        <w:rPr>
          <w:b/>
          <w:sz w:val="60"/>
          <w:szCs w:val="60"/>
        </w:rPr>
      </w:pPr>
      <w:r>
        <w:rPr>
          <w:b/>
          <w:sz w:val="60"/>
          <w:szCs w:val="60"/>
        </w:rPr>
        <w:t>APÉNDICE</w:t>
      </w:r>
      <w:r w:rsidRPr="008179CD">
        <w:rPr>
          <w:b/>
          <w:sz w:val="60"/>
          <w:szCs w:val="60"/>
        </w:rPr>
        <w:t xml:space="preserve"> 1</w:t>
      </w:r>
    </w:p>
    <w:p w:rsidR="00C83CAF" w:rsidRPr="008179CD" w:rsidRDefault="00C83CAF" w:rsidP="00C83CAF">
      <w:pPr>
        <w:jc w:val="center"/>
        <w:rPr>
          <w:b/>
          <w:sz w:val="60"/>
          <w:szCs w:val="60"/>
        </w:rPr>
      </w:pPr>
    </w:p>
    <w:p w:rsidR="00C83CAF" w:rsidRDefault="00C83CAF" w:rsidP="00C83CAF">
      <w:pPr>
        <w:jc w:val="center"/>
        <w:rPr>
          <w:b/>
          <w:sz w:val="60"/>
          <w:szCs w:val="60"/>
        </w:rPr>
      </w:pPr>
      <w:r>
        <w:rPr>
          <w:b/>
          <w:sz w:val="60"/>
          <w:szCs w:val="60"/>
        </w:rPr>
        <w:t>FORMATOS DE Ó</w:t>
      </w:r>
      <w:r w:rsidRPr="008179CD">
        <w:rPr>
          <w:b/>
          <w:sz w:val="60"/>
          <w:szCs w:val="60"/>
        </w:rPr>
        <w:t>RDENES DE PRODUCCION</w:t>
      </w: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 w:rsidR="00C83CAF" w:rsidRDefault="00C83CAF" w:rsidP="00C83CAF">
      <w:pPr>
        <w:rPr>
          <w:noProof/>
          <w:lang w:eastAsia="es-EC"/>
        </w:rPr>
      </w:pPr>
    </w:p>
    <w:p w:rsidR="00C83CAF" w:rsidRDefault="00C83CAF" w:rsidP="00C83CAF">
      <w:pPr>
        <w:rPr>
          <w:noProof/>
          <w:lang w:eastAsia="es-EC"/>
        </w:rPr>
      </w:pPr>
    </w:p>
    <w:p w:rsidR="00C83CAF" w:rsidRPr="005C6F27" w:rsidRDefault="00CF6B43" w:rsidP="00C83CAF">
      <w:pPr>
        <w:rPr>
          <w:noProof/>
          <w:lang w:eastAsia="es-EC"/>
        </w:rPr>
      </w:pPr>
      <w:r>
        <w:rPr>
          <w:noProof/>
        </w:rPr>
        <w:lastRenderedPageBreak/>
        <w:drawing>
          <wp:inline distT="0" distB="0" distL="0" distR="0">
            <wp:extent cx="6248400" cy="7569200"/>
            <wp:effectExtent l="0" t="0" r="0" b="0"/>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a:srcRect/>
                    <a:stretch>
                      <a:fillRect/>
                    </a:stretch>
                  </pic:blipFill>
                  <pic:spPr bwMode="auto">
                    <a:xfrm>
                      <a:off x="0" y="0"/>
                      <a:ext cx="6248400" cy="7569200"/>
                    </a:xfrm>
                    <a:prstGeom prst="rect">
                      <a:avLst/>
                    </a:prstGeom>
                    <a:noFill/>
                    <a:ln w="9525">
                      <a:noFill/>
                      <a:miter lim="800000"/>
                      <a:headEnd/>
                      <a:tailEnd/>
                    </a:ln>
                  </pic:spPr>
                </pic:pic>
              </a:graphicData>
            </a:graphic>
          </wp:inline>
        </w:drawing>
      </w:r>
    </w:p>
    <w:p w:rsidR="00C83CAF" w:rsidRDefault="00C83CAF" w:rsidP="00C83CAF">
      <w:pPr>
        <w:rPr>
          <w:noProof/>
          <w:lang w:eastAsia="es-EC"/>
        </w:rPr>
      </w:pPr>
    </w:p>
    <w:p w:rsidR="00C83CAF" w:rsidRDefault="00CF6B43" w:rsidP="00C83CAF">
      <w:r>
        <w:rPr>
          <w:noProof/>
        </w:rPr>
        <w:lastRenderedPageBreak/>
        <w:drawing>
          <wp:inline distT="0" distB="0" distL="0" distR="0">
            <wp:extent cx="5892800" cy="7315200"/>
            <wp:effectExtent l="19050" t="0" r="0" b="0"/>
            <wp:docPr id="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4"/>
                    <a:srcRect/>
                    <a:stretch>
                      <a:fillRect/>
                    </a:stretch>
                  </pic:blipFill>
                  <pic:spPr bwMode="auto">
                    <a:xfrm>
                      <a:off x="0" y="0"/>
                      <a:ext cx="5892800" cy="7315200"/>
                    </a:xfrm>
                    <a:prstGeom prst="rect">
                      <a:avLst/>
                    </a:prstGeom>
                    <a:noFill/>
                    <a:ln w="9525">
                      <a:noFill/>
                      <a:miter lim="800000"/>
                      <a:headEnd/>
                      <a:tailEnd/>
                    </a:ln>
                  </pic:spPr>
                </pic:pic>
              </a:graphicData>
            </a:graphic>
          </wp:inline>
        </w:drawing>
      </w:r>
    </w:p>
    <w:p w:rsidR="00C83CAF" w:rsidRDefault="00C83CAF" w:rsidP="00C83CAF"/>
    <w:p w:rsidR="00C83CAF" w:rsidRDefault="00C83CAF" w:rsidP="00C83CAF"/>
    <w:p w:rsidR="00C83CAF" w:rsidRDefault="00CF6B43" w:rsidP="00C83CAF">
      <w:r>
        <w:rPr>
          <w:noProof/>
        </w:rPr>
        <w:lastRenderedPageBreak/>
        <w:drawing>
          <wp:inline distT="0" distB="0" distL="0" distR="0">
            <wp:extent cx="5740400" cy="7061200"/>
            <wp:effectExtent l="19050" t="0" r="0" b="0"/>
            <wp:docPr id="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5"/>
                    <a:srcRect/>
                    <a:stretch>
                      <a:fillRect/>
                    </a:stretch>
                  </pic:blipFill>
                  <pic:spPr bwMode="auto">
                    <a:xfrm>
                      <a:off x="0" y="0"/>
                      <a:ext cx="5740400" cy="7061200"/>
                    </a:xfrm>
                    <a:prstGeom prst="rect">
                      <a:avLst/>
                    </a:prstGeom>
                    <a:noFill/>
                    <a:ln w="9525">
                      <a:noFill/>
                      <a:miter lim="800000"/>
                      <a:headEnd/>
                      <a:tailEnd/>
                    </a:ln>
                  </pic:spPr>
                </pic:pic>
              </a:graphicData>
            </a:graphic>
          </wp:inline>
        </w:drawing>
      </w:r>
    </w:p>
    <w:p w:rsidR="00C83CAF" w:rsidRDefault="00C83CAF" w:rsidP="00C83CAF"/>
    <w:p w:rsidR="00C83CAF" w:rsidRDefault="00C83CAF" w:rsidP="00C83CAF"/>
    <w:p w:rsidR="00C83CAF" w:rsidRDefault="00C83CAF" w:rsidP="00C83CAF"/>
    <w:p w:rsidR="00C83CAF" w:rsidRPr="00455E86" w:rsidRDefault="00CF6B43" w:rsidP="00C83CAF">
      <w:r>
        <w:rPr>
          <w:noProof/>
        </w:rPr>
        <w:lastRenderedPageBreak/>
        <w:drawing>
          <wp:inline distT="0" distB="0" distL="0" distR="0">
            <wp:extent cx="5588000" cy="706120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srcRect/>
                    <a:stretch>
                      <a:fillRect/>
                    </a:stretch>
                  </pic:blipFill>
                  <pic:spPr bwMode="auto">
                    <a:xfrm>
                      <a:off x="0" y="0"/>
                      <a:ext cx="5588000" cy="7061200"/>
                    </a:xfrm>
                    <a:prstGeom prst="rect">
                      <a:avLst/>
                    </a:prstGeom>
                    <a:noFill/>
                    <a:ln w="9525">
                      <a:noFill/>
                      <a:miter lim="800000"/>
                      <a:headEnd/>
                      <a:tailEnd/>
                    </a:ln>
                  </pic:spPr>
                </pic:pic>
              </a:graphicData>
            </a:graphic>
          </wp:inline>
        </w:drawing>
      </w:r>
    </w:p>
    <w:p w:rsidR="00C83CAF" w:rsidRDefault="00C83CAF" w:rsidP="00C83CAF"/>
    <w:p w:rsidR="00C83CAF" w:rsidRDefault="00C83CAF" w:rsidP="00C83CAF"/>
    <w:p w:rsidR="00C83CAF" w:rsidRDefault="00C83CAF" w:rsidP="00C83CAF"/>
    <w:p w:rsidR="00C83CAF" w:rsidRDefault="00C83CAF" w:rsidP="00C83CAF">
      <w:r>
        <w:rPr>
          <w:rFonts w:ascii="Arial" w:hAnsi="Arial" w:cs="Arial"/>
        </w:rPr>
        <w:br w:type="page"/>
      </w:r>
    </w:p>
    <w:p w:rsidR="00C83CAF" w:rsidRDefault="00C83CAF" w:rsidP="00C83CAF"/>
    <w:p w:rsidR="00C83CAF" w:rsidRDefault="00C83CAF" w:rsidP="00C83CAF"/>
    <w:p w:rsidR="00C83CAF" w:rsidRDefault="00C83CAF" w:rsidP="00C83CAF"/>
    <w:p w:rsidR="00C83CAF" w:rsidRDefault="00C83CAF" w:rsidP="00C83CAF"/>
    <w:p w:rsidR="00C83CAF" w:rsidRPr="008179CD" w:rsidRDefault="00C83CAF" w:rsidP="00C83CAF">
      <w:pPr>
        <w:rPr>
          <w:b/>
          <w:sz w:val="60"/>
          <w:szCs w:val="60"/>
        </w:rPr>
      </w:pPr>
    </w:p>
    <w:p w:rsidR="00C83CAF" w:rsidRPr="008179CD" w:rsidRDefault="00C83CAF" w:rsidP="00C83CAF">
      <w:pPr>
        <w:jc w:val="center"/>
        <w:rPr>
          <w:b/>
          <w:sz w:val="60"/>
          <w:szCs w:val="60"/>
        </w:rPr>
      </w:pPr>
      <w:r>
        <w:rPr>
          <w:b/>
          <w:sz w:val="60"/>
          <w:szCs w:val="60"/>
        </w:rPr>
        <w:t>APÉNDICE 2</w:t>
      </w:r>
    </w:p>
    <w:p w:rsidR="00C83CAF" w:rsidRPr="008179CD" w:rsidRDefault="00C83CAF" w:rsidP="00C83CAF">
      <w:pPr>
        <w:jc w:val="center"/>
        <w:rPr>
          <w:b/>
          <w:sz w:val="60"/>
          <w:szCs w:val="60"/>
        </w:rPr>
      </w:pPr>
    </w:p>
    <w:p w:rsidR="00C83CAF" w:rsidRDefault="00C83CAF" w:rsidP="00C83CAF">
      <w:pPr>
        <w:jc w:val="center"/>
        <w:rPr>
          <w:b/>
          <w:sz w:val="60"/>
          <w:szCs w:val="60"/>
        </w:rPr>
      </w:pPr>
      <w:r>
        <w:rPr>
          <w:b/>
          <w:sz w:val="60"/>
          <w:szCs w:val="60"/>
        </w:rPr>
        <w:t>FORMATOS DE ENCUESTAS REALIZADOS A OPERARIOS</w:t>
      </w: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Pr="00C65B39" w:rsidRDefault="00C83CAF" w:rsidP="00C83CAF">
      <w:pPr>
        <w:rPr>
          <w:b/>
        </w:rPr>
      </w:pPr>
      <w:r w:rsidRPr="00C65B39">
        <w:rPr>
          <w:b/>
        </w:rPr>
        <w:t>INSTRUMENTO DE ENTREVISTA CULTURA</w:t>
      </w:r>
    </w:p>
    <w:p w:rsidR="00C83CAF" w:rsidRDefault="00C83CAF" w:rsidP="009272A6">
      <w:pPr>
        <w:pStyle w:val="Prrafodelista"/>
        <w:numPr>
          <w:ilvl w:val="0"/>
          <w:numId w:val="48"/>
        </w:numPr>
        <w:spacing w:after="200" w:line="276" w:lineRule="auto"/>
        <w:contextualSpacing/>
      </w:pPr>
      <w:r>
        <w:t>¿Existe comunicación entre el personal de planta en el proceso de producción?</w:t>
      </w:r>
    </w:p>
    <w:p w:rsidR="00C83CAF" w:rsidRPr="00786272" w:rsidRDefault="00C83CAF" w:rsidP="00C83CAF">
      <w:pPr>
        <w:pStyle w:val="Prrafodelista"/>
      </w:pPr>
      <w:r w:rsidRPr="00786272">
        <w:t>Pobre</w:t>
      </w:r>
      <w:r w:rsidRPr="00786272">
        <w:tab/>
      </w:r>
      <w:r w:rsidRPr="00786272">
        <w:tab/>
      </w:r>
      <w:r w:rsidRPr="00786272">
        <w:tab/>
      </w:r>
      <w:r w:rsidRPr="00786272">
        <w:tab/>
        <w:t>Satisfactorio</w:t>
      </w:r>
      <w:r w:rsidRPr="00786272">
        <w:tab/>
      </w:r>
      <w:r w:rsidRPr="00786272">
        <w:tab/>
      </w:r>
      <w:r w:rsidRPr="00786272">
        <w:tab/>
      </w:r>
      <w:r w:rsidRPr="00786272">
        <w:tab/>
        <w:t>Bueno</w:t>
      </w:r>
    </w:p>
    <w:p w:rsidR="00C83CAF" w:rsidRDefault="00C83CAF" w:rsidP="00C83CAF">
      <w:pPr>
        <w:ind w:left="360" w:firstLine="348"/>
      </w:pPr>
      <w:r>
        <w:t>__________________________________________________________________________</w:t>
      </w:r>
    </w:p>
    <w:p w:rsidR="00C83CAF" w:rsidRDefault="00C83CAF" w:rsidP="009272A6">
      <w:pPr>
        <w:pStyle w:val="Prrafodelista"/>
        <w:numPr>
          <w:ilvl w:val="0"/>
          <w:numId w:val="48"/>
        </w:numPr>
        <w:spacing w:after="200" w:line="276" w:lineRule="auto"/>
        <w:contextualSpacing/>
      </w:pPr>
      <w:r>
        <w:t>¿Se respeta el orden en que llegan las órdenes de producción con el orden de producción?</w:t>
      </w:r>
    </w:p>
    <w:p w:rsidR="00C83CAF" w:rsidRDefault="00C83CAF" w:rsidP="00C83CAF">
      <w:pPr>
        <w:pStyle w:val="Prrafodelista"/>
      </w:pPr>
      <w:r>
        <w:t>Nunca</w:t>
      </w:r>
      <w:r>
        <w:tab/>
      </w:r>
      <w:r>
        <w:tab/>
      </w:r>
      <w:r>
        <w:tab/>
      </w:r>
      <w:r>
        <w:tab/>
        <w:t>A veces</w:t>
      </w:r>
      <w:r>
        <w:tab/>
      </w:r>
      <w:r>
        <w:tab/>
      </w:r>
      <w:r>
        <w:tab/>
      </w:r>
      <w:r>
        <w:tab/>
      </w:r>
      <w:r>
        <w:tab/>
        <w:t>Siempre</w:t>
      </w:r>
    </w:p>
    <w:p w:rsidR="00C83CAF" w:rsidRDefault="00C83CAF" w:rsidP="00C83CAF">
      <w:pPr>
        <w:pStyle w:val="Prrafodelista"/>
      </w:pPr>
      <w:r>
        <w:t>__________________________________________________________________________</w:t>
      </w:r>
    </w:p>
    <w:p w:rsidR="00C83CAF" w:rsidRDefault="00C83CAF" w:rsidP="009272A6">
      <w:pPr>
        <w:pStyle w:val="Prrafodelista"/>
        <w:numPr>
          <w:ilvl w:val="0"/>
          <w:numId w:val="48"/>
        </w:numPr>
        <w:spacing w:after="200" w:line="276" w:lineRule="auto"/>
        <w:contextualSpacing/>
      </w:pPr>
      <w:r>
        <w:t>¿Qué efectivo es el flujo de información entre el jefe de producción y los trabajadores?</w:t>
      </w:r>
    </w:p>
    <w:p w:rsidR="00C83CAF" w:rsidRDefault="00C83CAF" w:rsidP="00C83CAF">
      <w:pPr>
        <w:pStyle w:val="Prrafodelista"/>
      </w:pPr>
      <w:r>
        <w:lastRenderedPageBreak/>
        <w:t>Bueno</w:t>
      </w:r>
      <w:r>
        <w:tab/>
      </w:r>
      <w:r>
        <w:tab/>
      </w:r>
      <w:r>
        <w:tab/>
      </w:r>
      <w:r>
        <w:tab/>
        <w:t>Regular</w:t>
      </w:r>
      <w:r>
        <w:tab/>
      </w:r>
      <w:r>
        <w:tab/>
      </w:r>
      <w:r>
        <w:tab/>
      </w:r>
      <w:r>
        <w:tab/>
      </w:r>
      <w:r>
        <w:tab/>
        <w:t>Malo</w:t>
      </w:r>
    </w:p>
    <w:p w:rsidR="00C83CAF" w:rsidRDefault="00C83CAF" w:rsidP="00C83CAF">
      <w:pPr>
        <w:pStyle w:val="Prrafodelista"/>
      </w:pPr>
      <w:r>
        <w:t>__________________________________________________________________________</w:t>
      </w:r>
    </w:p>
    <w:p w:rsidR="00C83CAF" w:rsidRDefault="00C83CAF" w:rsidP="009272A6">
      <w:pPr>
        <w:pStyle w:val="Prrafodelista"/>
        <w:numPr>
          <w:ilvl w:val="0"/>
          <w:numId w:val="48"/>
        </w:numPr>
        <w:spacing w:after="200" w:line="276" w:lineRule="auto"/>
        <w:contextualSpacing/>
      </w:pPr>
      <w:r>
        <w:t>¿Está a tiempo la información y decisión del proceso?</w:t>
      </w:r>
    </w:p>
    <w:p w:rsidR="00C83CAF" w:rsidRDefault="00C83CAF" w:rsidP="00C83CAF">
      <w:pPr>
        <w:pStyle w:val="Prrafodelista"/>
        <w:pBdr>
          <w:bottom w:val="single" w:sz="12" w:space="1" w:color="auto"/>
        </w:pBdr>
      </w:pPr>
      <w:r>
        <w:t>Nunca</w:t>
      </w:r>
      <w:r>
        <w:tab/>
      </w:r>
      <w:r>
        <w:tab/>
      </w:r>
      <w:r>
        <w:tab/>
      </w:r>
      <w:r>
        <w:tab/>
        <w:t>A veces</w:t>
      </w:r>
      <w:r>
        <w:tab/>
      </w:r>
      <w:r>
        <w:tab/>
      </w:r>
      <w:r>
        <w:tab/>
      </w:r>
      <w:r>
        <w:tab/>
      </w:r>
      <w:r>
        <w:tab/>
        <w:t>Siempre</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48"/>
        </w:numPr>
        <w:spacing w:after="200" w:line="276" w:lineRule="auto"/>
        <w:contextualSpacing/>
      </w:pPr>
      <w:r>
        <w:t>¿Qué tan envuelto esta usted no tiene partes disponibles para realizar un trabajo continuo en el proceso?</w:t>
      </w:r>
    </w:p>
    <w:p w:rsidR="00C83CAF" w:rsidRDefault="00C83CAF" w:rsidP="00C83CAF">
      <w:pPr>
        <w:pStyle w:val="Prrafodelista"/>
      </w:pPr>
      <w:r>
        <w:t xml:space="preserve">Nunca </w:t>
      </w:r>
      <w:r>
        <w:tab/>
      </w:r>
      <w:r>
        <w:tab/>
      </w:r>
      <w:r>
        <w:tab/>
      </w:r>
      <w:r>
        <w:tab/>
        <w:t>A veces</w:t>
      </w:r>
      <w:r>
        <w:tab/>
      </w:r>
      <w:r>
        <w:tab/>
      </w:r>
      <w:r>
        <w:tab/>
      </w:r>
      <w:r>
        <w:tab/>
      </w:r>
      <w:r>
        <w:tab/>
        <w:t>Siempre</w:t>
      </w:r>
    </w:p>
    <w:p w:rsidR="00C83CAF" w:rsidRDefault="00C83CAF" w:rsidP="00C83CAF">
      <w:pPr>
        <w:pStyle w:val="Prrafodelista"/>
      </w:pPr>
      <w:r>
        <w:t xml:space="preserve">__________________________________________________________________________ </w:t>
      </w:r>
    </w:p>
    <w:p w:rsidR="00C83CAF" w:rsidRDefault="00C83CAF" w:rsidP="009272A6">
      <w:pPr>
        <w:pStyle w:val="Prrafodelista"/>
        <w:numPr>
          <w:ilvl w:val="0"/>
          <w:numId w:val="48"/>
        </w:numPr>
        <w:spacing w:after="200" w:line="276" w:lineRule="auto"/>
        <w:contextualSpacing/>
      </w:pPr>
      <w:r>
        <w:t>¿Con qué frecuencia sus habilidades no son utilizadas?</w:t>
      </w:r>
    </w:p>
    <w:p w:rsidR="00C83CAF" w:rsidRDefault="00C83CAF" w:rsidP="00C83CAF">
      <w:pPr>
        <w:pStyle w:val="Prrafodelista"/>
      </w:pPr>
      <w:r>
        <w:t>Nunca</w:t>
      </w:r>
      <w:r>
        <w:tab/>
      </w:r>
      <w:r>
        <w:tab/>
      </w:r>
      <w:r>
        <w:tab/>
      </w:r>
      <w:r>
        <w:tab/>
        <w:t>A veces</w:t>
      </w:r>
      <w:r>
        <w:tab/>
      </w:r>
      <w:r>
        <w:tab/>
      </w:r>
      <w:r>
        <w:tab/>
      </w:r>
      <w:r>
        <w:tab/>
      </w:r>
      <w:r>
        <w:tab/>
        <w:t>Siempre</w:t>
      </w:r>
    </w:p>
    <w:p w:rsidR="00C83CAF" w:rsidRDefault="00C83CAF" w:rsidP="00C83CAF">
      <w:pPr>
        <w:pStyle w:val="Prrafodelista"/>
      </w:pPr>
      <w:r>
        <w:t>__________________________________________________________________________</w:t>
      </w:r>
    </w:p>
    <w:p w:rsidR="00C83CAF" w:rsidRDefault="00C83CAF" w:rsidP="00C83CAF">
      <w:pPr>
        <w:pStyle w:val="Prrafodelista"/>
      </w:pPr>
    </w:p>
    <w:p w:rsidR="00C83CAF" w:rsidRDefault="00C83CAF" w:rsidP="009272A6">
      <w:pPr>
        <w:pStyle w:val="Prrafodelista"/>
        <w:numPr>
          <w:ilvl w:val="0"/>
          <w:numId w:val="48"/>
        </w:numPr>
        <w:spacing w:after="200" w:line="276" w:lineRule="auto"/>
        <w:contextualSpacing/>
      </w:pPr>
      <w:r>
        <w:t>¿Con qué frecuencia usted tiene disponible  el material para realzar la orden de producción?</w:t>
      </w:r>
    </w:p>
    <w:p w:rsidR="00C83CAF" w:rsidRDefault="00C83CAF" w:rsidP="00C83CAF">
      <w:pPr>
        <w:pStyle w:val="Prrafodelista"/>
        <w:pBdr>
          <w:bottom w:val="single" w:sz="12" w:space="1" w:color="auto"/>
        </w:pBdr>
      </w:pPr>
      <w:r>
        <w:t>Nunca</w:t>
      </w:r>
      <w:r>
        <w:tab/>
      </w:r>
      <w:r>
        <w:tab/>
      </w:r>
      <w:r>
        <w:tab/>
      </w:r>
      <w:r>
        <w:tab/>
        <w:t>A veces</w:t>
      </w:r>
      <w:r>
        <w:tab/>
      </w:r>
      <w:r>
        <w:tab/>
      </w:r>
      <w:r>
        <w:tab/>
      </w:r>
      <w:r>
        <w:tab/>
      </w:r>
      <w:r>
        <w:tab/>
        <w:t>Siempre</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48"/>
        </w:numPr>
        <w:spacing w:after="200" w:line="276" w:lineRule="auto"/>
        <w:contextualSpacing/>
      </w:pPr>
      <w:r>
        <w:t>¿Son las  decisiones basadas en datos reales?</w:t>
      </w:r>
    </w:p>
    <w:p w:rsidR="00C83CAF" w:rsidRDefault="00C83CAF" w:rsidP="00C83CAF">
      <w:pPr>
        <w:pStyle w:val="Prrafodelista"/>
        <w:pBdr>
          <w:bottom w:val="single" w:sz="12" w:space="1" w:color="auto"/>
        </w:pBdr>
      </w:pPr>
      <w:r>
        <w:t xml:space="preserve">Nunca </w:t>
      </w:r>
      <w:r>
        <w:tab/>
      </w:r>
      <w:r>
        <w:tab/>
      </w:r>
      <w:r>
        <w:tab/>
      </w:r>
      <w:r>
        <w:tab/>
        <w:t>A veces</w:t>
      </w:r>
      <w:r>
        <w:tab/>
      </w:r>
      <w:r>
        <w:tab/>
      </w:r>
      <w:r>
        <w:tab/>
      </w:r>
      <w:r>
        <w:tab/>
      </w:r>
      <w:r>
        <w:tab/>
        <w:t>Siempre</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48"/>
        </w:numPr>
        <w:spacing w:after="200" w:line="276" w:lineRule="auto"/>
        <w:contextualSpacing/>
      </w:pPr>
      <w:r>
        <w:t>Tienen los trabajadores las correctas habilidades y el nivel educacional para realizar las actividades requeridas.</w:t>
      </w:r>
    </w:p>
    <w:p w:rsidR="00C83CAF" w:rsidRDefault="00C83CAF" w:rsidP="00C83CAF">
      <w:pPr>
        <w:pStyle w:val="Prrafodelista"/>
      </w:pPr>
      <w:r>
        <w:t>Ninguno</w:t>
      </w:r>
      <w:r>
        <w:tab/>
      </w:r>
      <w:r>
        <w:tab/>
      </w:r>
      <w:r>
        <w:tab/>
        <w:t>Algunos</w:t>
      </w:r>
      <w:r>
        <w:tab/>
      </w:r>
      <w:r>
        <w:tab/>
      </w:r>
      <w:r>
        <w:tab/>
      </w:r>
      <w:r>
        <w:tab/>
        <w:t>Todos</w:t>
      </w:r>
    </w:p>
    <w:p w:rsidR="00C83CAF" w:rsidRDefault="00C83CAF" w:rsidP="00C83CAF">
      <w:pPr>
        <w:pStyle w:val="Prrafodelista"/>
      </w:pPr>
      <w:r>
        <w:t>__________________________________________________________________________</w:t>
      </w:r>
    </w:p>
    <w:p w:rsidR="00C83CAF" w:rsidRDefault="00C83CAF" w:rsidP="009272A6">
      <w:pPr>
        <w:pStyle w:val="Prrafodelista"/>
        <w:numPr>
          <w:ilvl w:val="0"/>
          <w:numId w:val="48"/>
        </w:numPr>
        <w:spacing w:after="200" w:line="276" w:lineRule="auto"/>
        <w:contextualSpacing/>
      </w:pPr>
      <w:r>
        <w:t>¿Están ustedes supervisados muy de cerca al momento de hacer un trabajo de producción?</w:t>
      </w:r>
    </w:p>
    <w:p w:rsidR="00C83CAF" w:rsidRDefault="00C83CAF" w:rsidP="00C83CAF">
      <w:pPr>
        <w:pStyle w:val="Prrafodelista"/>
      </w:pPr>
      <w:r>
        <w:t>Nunca</w:t>
      </w:r>
      <w:r>
        <w:tab/>
      </w:r>
      <w:r>
        <w:tab/>
      </w:r>
      <w:r>
        <w:tab/>
      </w:r>
      <w:r>
        <w:tab/>
        <w:t>A veces</w:t>
      </w:r>
      <w:r>
        <w:tab/>
      </w:r>
      <w:r>
        <w:tab/>
      </w:r>
      <w:r>
        <w:tab/>
      </w:r>
      <w:r>
        <w:tab/>
      </w:r>
      <w:r>
        <w:tab/>
        <w:t>Siempre</w:t>
      </w:r>
    </w:p>
    <w:p w:rsidR="00C83CAF" w:rsidRDefault="00C83CAF" w:rsidP="00C83CAF">
      <w:pPr>
        <w:pStyle w:val="Prrafodelista"/>
      </w:pPr>
      <w:r>
        <w:lastRenderedPageBreak/>
        <w:t>__________________________________________________________________________</w:t>
      </w:r>
    </w:p>
    <w:p w:rsidR="00C83CAF" w:rsidRPr="004B4446" w:rsidRDefault="00C83CAF" w:rsidP="00C83CAF">
      <w:pPr>
        <w:rPr>
          <w:b/>
        </w:rPr>
      </w:pPr>
      <w:r w:rsidRPr="004B4446">
        <w:rPr>
          <w:b/>
        </w:rPr>
        <w:t>INSTRUMENTO DE ENTREVISTA PROCESO</w:t>
      </w:r>
    </w:p>
    <w:p w:rsidR="00C83CAF" w:rsidRDefault="00C83CAF" w:rsidP="009272A6">
      <w:pPr>
        <w:pStyle w:val="Prrafodelista"/>
        <w:numPr>
          <w:ilvl w:val="0"/>
          <w:numId w:val="49"/>
        </w:numPr>
        <w:spacing w:after="200" w:line="276" w:lineRule="auto"/>
        <w:contextualSpacing/>
      </w:pPr>
      <w:r>
        <w:t>¿Con qué frecuencia el producto tiene que esperar en la línea por falta de materia prima?</w:t>
      </w:r>
    </w:p>
    <w:p w:rsidR="00C83CAF" w:rsidRDefault="00C83CAF" w:rsidP="00C83CAF">
      <w:pPr>
        <w:pStyle w:val="Prrafodelista"/>
        <w:pBdr>
          <w:bottom w:val="single" w:sz="12" w:space="1" w:color="auto"/>
        </w:pBdr>
      </w:pPr>
      <w:r>
        <w:t>Nunca</w:t>
      </w:r>
      <w:r>
        <w:tab/>
      </w:r>
      <w:r>
        <w:tab/>
      </w:r>
      <w:r>
        <w:tab/>
      </w:r>
      <w:r>
        <w:tab/>
        <w:t>A veces</w:t>
      </w:r>
      <w:r>
        <w:tab/>
      </w:r>
      <w:r>
        <w:tab/>
      </w:r>
      <w:r>
        <w:tab/>
      </w:r>
      <w:r>
        <w:tab/>
      </w:r>
      <w:r>
        <w:tab/>
        <w:t>Siempre</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49"/>
        </w:numPr>
        <w:spacing w:after="200" w:line="276" w:lineRule="auto"/>
        <w:contextualSpacing/>
      </w:pPr>
      <w:r>
        <w:t>¿Con qué frecuencia se utiliza la maquinaria en el día?</w:t>
      </w:r>
    </w:p>
    <w:p w:rsidR="00C83CAF" w:rsidRDefault="00C83CAF" w:rsidP="00C83CAF">
      <w:pPr>
        <w:pStyle w:val="Prrafodelista"/>
        <w:pBdr>
          <w:bottom w:val="single" w:sz="12" w:space="1" w:color="auto"/>
        </w:pBdr>
      </w:pPr>
      <w:r>
        <w:t xml:space="preserve">Nunca </w:t>
      </w:r>
      <w:r>
        <w:tab/>
      </w:r>
      <w:r>
        <w:tab/>
      </w:r>
      <w:r>
        <w:tab/>
      </w:r>
      <w:r>
        <w:tab/>
        <w:t>A veces</w:t>
      </w:r>
      <w:r>
        <w:tab/>
      </w:r>
      <w:r>
        <w:tab/>
      </w:r>
      <w:r>
        <w:tab/>
      </w:r>
      <w:r>
        <w:tab/>
      </w:r>
      <w:r>
        <w:tab/>
        <w:t>Siempre</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49"/>
        </w:numPr>
        <w:spacing w:after="200" w:line="276" w:lineRule="auto"/>
        <w:contextualSpacing/>
      </w:pPr>
      <w:r>
        <w:t>¿Los productos terminados requiere de personal y equipo para ser transportados dentro de la planta?</w:t>
      </w:r>
    </w:p>
    <w:p w:rsidR="00C83CAF" w:rsidRDefault="00C83CAF" w:rsidP="00C83CAF">
      <w:pPr>
        <w:pStyle w:val="Prrafodelista"/>
        <w:pBdr>
          <w:bottom w:val="single" w:sz="12" w:space="1" w:color="auto"/>
        </w:pBdr>
      </w:pPr>
      <w:r>
        <w:t>Nunca</w:t>
      </w:r>
      <w:r>
        <w:tab/>
      </w:r>
      <w:r>
        <w:tab/>
      </w:r>
      <w:r>
        <w:tab/>
      </w:r>
      <w:r>
        <w:tab/>
        <w:t>A veces</w:t>
      </w:r>
      <w:r>
        <w:tab/>
      </w:r>
      <w:r>
        <w:tab/>
      </w:r>
      <w:r>
        <w:tab/>
      </w:r>
      <w:r>
        <w:tab/>
      </w:r>
      <w:r>
        <w:tab/>
        <w:t>Siempre</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49"/>
        </w:numPr>
        <w:spacing w:after="200" w:line="276" w:lineRule="auto"/>
        <w:contextualSpacing/>
      </w:pPr>
      <w:r>
        <w:t>¿Hay productos defectuosos en el proceso?</w:t>
      </w:r>
    </w:p>
    <w:p w:rsidR="00C83CAF" w:rsidRDefault="00C83CAF" w:rsidP="00C83CAF">
      <w:pPr>
        <w:pStyle w:val="Prrafodelista"/>
        <w:pBdr>
          <w:bottom w:val="single" w:sz="12" w:space="1" w:color="auto"/>
        </w:pBdr>
      </w:pPr>
      <w:r>
        <w:t>Nunca</w:t>
      </w:r>
      <w:r>
        <w:tab/>
      </w:r>
      <w:r>
        <w:tab/>
      </w:r>
      <w:r>
        <w:tab/>
      </w:r>
      <w:r>
        <w:tab/>
        <w:t>A veces</w:t>
      </w:r>
      <w:r>
        <w:tab/>
      </w:r>
      <w:r>
        <w:tab/>
      </w:r>
      <w:r>
        <w:tab/>
      </w:r>
      <w:r>
        <w:tab/>
      </w:r>
      <w:r>
        <w:tab/>
        <w:t>Siempre</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49"/>
        </w:numPr>
        <w:spacing w:after="200" w:line="276" w:lineRule="auto"/>
        <w:contextualSpacing/>
      </w:pPr>
      <w:r>
        <w:t>¿Qué tan bien balanceado está el trabajo entre los trabajadores?</w:t>
      </w:r>
    </w:p>
    <w:p w:rsidR="00C83CAF" w:rsidRDefault="00C83CAF" w:rsidP="00C83CAF">
      <w:pPr>
        <w:pStyle w:val="Prrafodelista"/>
        <w:pBdr>
          <w:bottom w:val="single" w:sz="12" w:space="1" w:color="auto"/>
        </w:pBdr>
      </w:pPr>
      <w:r>
        <w:t xml:space="preserve">Pobre </w:t>
      </w:r>
      <w:r>
        <w:tab/>
      </w:r>
      <w:r>
        <w:tab/>
      </w:r>
      <w:r>
        <w:tab/>
      </w:r>
      <w:r>
        <w:tab/>
        <w:t xml:space="preserve">Mediano </w:t>
      </w:r>
      <w:r>
        <w:tab/>
      </w:r>
      <w:r>
        <w:tab/>
      </w:r>
      <w:r>
        <w:tab/>
      </w:r>
      <w:r>
        <w:tab/>
        <w:t>Bueno</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49"/>
        </w:numPr>
        <w:spacing w:after="200" w:line="276" w:lineRule="auto"/>
        <w:contextualSpacing/>
      </w:pPr>
      <w:r>
        <w:t>¿Cómo se podría considerar a la rapidez de la elaboración de un pedido?</w:t>
      </w:r>
    </w:p>
    <w:p w:rsidR="00C83CAF" w:rsidRDefault="00C83CAF" w:rsidP="00C83CAF">
      <w:pPr>
        <w:pStyle w:val="Prrafodelista"/>
        <w:pBdr>
          <w:bottom w:val="single" w:sz="12" w:space="1" w:color="auto"/>
        </w:pBdr>
      </w:pPr>
      <w:r>
        <w:t>Alta</w:t>
      </w:r>
      <w:r>
        <w:tab/>
      </w:r>
      <w:r>
        <w:tab/>
      </w:r>
      <w:r>
        <w:tab/>
      </w:r>
      <w:r>
        <w:tab/>
        <w:t>Mediana</w:t>
      </w:r>
      <w:r>
        <w:tab/>
      </w:r>
      <w:r>
        <w:tab/>
      </w:r>
      <w:r>
        <w:tab/>
      </w:r>
      <w:r>
        <w:tab/>
        <w:t>Baja</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49"/>
        </w:numPr>
        <w:spacing w:after="200" w:line="276" w:lineRule="auto"/>
        <w:contextualSpacing/>
      </w:pPr>
      <w:r>
        <w:t>¿Existe dependencia de otro centro de trabajo para poder realizar su trabajo?</w:t>
      </w:r>
    </w:p>
    <w:p w:rsidR="00C83CAF" w:rsidRDefault="00C83CAF" w:rsidP="00C83CAF">
      <w:pPr>
        <w:pStyle w:val="Prrafodelista"/>
      </w:pPr>
      <w:r>
        <w:t>Sí</w:t>
      </w:r>
      <w:r>
        <w:tab/>
      </w:r>
      <w:r>
        <w:tab/>
      </w:r>
      <w:r>
        <w:tab/>
      </w:r>
      <w:r>
        <w:tab/>
        <w:t>No</w:t>
      </w:r>
    </w:p>
    <w:p w:rsidR="00C83CAF" w:rsidRDefault="00C83CAF" w:rsidP="00C83CAF">
      <w:pPr>
        <w:pStyle w:val="Prrafodelista"/>
      </w:pPr>
    </w:p>
    <w:p w:rsidR="00C83CAF" w:rsidRDefault="00C83CAF" w:rsidP="00C83CAF">
      <w:pPr>
        <w:pStyle w:val="Prrafodelista"/>
      </w:pPr>
      <w:r>
        <w:t>__________________________________________________________________________</w:t>
      </w:r>
    </w:p>
    <w:p w:rsidR="00C83CAF" w:rsidRDefault="00C83CAF" w:rsidP="00C83CAF">
      <w:pPr>
        <w:pStyle w:val="Prrafodelista"/>
      </w:pPr>
    </w:p>
    <w:p w:rsidR="00C83CAF" w:rsidRDefault="00C83CAF" w:rsidP="009272A6">
      <w:pPr>
        <w:pStyle w:val="Prrafodelista"/>
        <w:numPr>
          <w:ilvl w:val="0"/>
          <w:numId w:val="49"/>
        </w:numPr>
        <w:spacing w:after="200" w:line="276" w:lineRule="auto"/>
        <w:contextualSpacing/>
      </w:pPr>
      <w:r>
        <w:t>¿Qué tan lejos esta la bodega de partes?</w:t>
      </w:r>
    </w:p>
    <w:p w:rsidR="00C83CAF" w:rsidRDefault="00C83CAF" w:rsidP="00C83CAF">
      <w:pPr>
        <w:pStyle w:val="Prrafodelista"/>
      </w:pPr>
      <w:r>
        <w:t>Muy lejos</w:t>
      </w:r>
      <w:r>
        <w:tab/>
      </w:r>
      <w:r>
        <w:tab/>
        <w:t xml:space="preserve">Más o menos lejos </w:t>
      </w:r>
      <w:r>
        <w:tab/>
      </w:r>
      <w:r>
        <w:tab/>
      </w:r>
      <w:r>
        <w:tab/>
        <w:t>Suficiente cerca</w:t>
      </w:r>
    </w:p>
    <w:p w:rsidR="00C83CAF" w:rsidRDefault="00C83CAF" w:rsidP="00C83CAF">
      <w:pPr>
        <w:pStyle w:val="Prrafodelista"/>
      </w:pPr>
    </w:p>
    <w:p w:rsidR="00C83CAF" w:rsidRDefault="00C83CAF" w:rsidP="00C83CAF">
      <w:pPr>
        <w:pStyle w:val="Prrafodelista"/>
      </w:pPr>
      <w:r>
        <w:t>__________________________________________________________________________</w:t>
      </w:r>
    </w:p>
    <w:p w:rsidR="00C83CAF" w:rsidRDefault="00C83CAF" w:rsidP="00C83CAF"/>
    <w:p w:rsidR="00C83CAF" w:rsidRDefault="00C83CAF" w:rsidP="00C83CAF"/>
    <w:p w:rsidR="00C83CAF" w:rsidRDefault="00C83CAF" w:rsidP="00C83CAF"/>
    <w:p w:rsidR="00C83CAF" w:rsidRPr="004B4446" w:rsidRDefault="00C83CAF" w:rsidP="00C83CAF">
      <w:pPr>
        <w:rPr>
          <w:b/>
        </w:rPr>
      </w:pPr>
      <w:r w:rsidRPr="004B4446">
        <w:rPr>
          <w:b/>
        </w:rPr>
        <w:t>INSTRUMENTO DE ENTREVISTA TECNOLOGÍA</w:t>
      </w:r>
    </w:p>
    <w:p w:rsidR="00C83CAF" w:rsidRDefault="00C83CAF" w:rsidP="009272A6">
      <w:pPr>
        <w:pStyle w:val="Prrafodelista"/>
        <w:numPr>
          <w:ilvl w:val="0"/>
          <w:numId w:val="50"/>
        </w:numPr>
        <w:spacing w:after="200" w:line="276" w:lineRule="auto"/>
        <w:contextualSpacing/>
      </w:pPr>
      <w:r>
        <w:t>¿Cree que el tiempo de arranque de las máquinas es muy largo? Si es así, ¿Qué máquina?</w:t>
      </w:r>
    </w:p>
    <w:p w:rsidR="00C83CAF" w:rsidRDefault="00C83CAF" w:rsidP="00C83CAF">
      <w:pPr>
        <w:pStyle w:val="Prrafodelista"/>
        <w:pBdr>
          <w:bottom w:val="single" w:sz="12" w:space="1" w:color="auto"/>
        </w:pBdr>
      </w:pPr>
      <w:r>
        <w:t>Sí</w:t>
      </w:r>
      <w:r>
        <w:tab/>
      </w:r>
      <w:r>
        <w:tab/>
        <w:t>No.</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50"/>
        </w:numPr>
        <w:spacing w:after="200" w:line="276" w:lineRule="auto"/>
        <w:contextualSpacing/>
      </w:pPr>
      <w:r>
        <w:t>¿ Con qué frecuencia la máquina no esta disponible debido a fallas de funcionamiento?</w:t>
      </w:r>
    </w:p>
    <w:p w:rsidR="00C83CAF" w:rsidRDefault="00C83CAF" w:rsidP="00C83CAF">
      <w:pPr>
        <w:pStyle w:val="Prrafodelista"/>
      </w:pPr>
      <w:r>
        <w:t>Frecuentemente</w:t>
      </w:r>
      <w:r>
        <w:tab/>
      </w:r>
      <w:r>
        <w:tab/>
      </w:r>
      <w:r>
        <w:tab/>
        <w:t>A veces</w:t>
      </w:r>
      <w:r>
        <w:tab/>
      </w:r>
      <w:r>
        <w:tab/>
      </w:r>
      <w:r>
        <w:tab/>
      </w:r>
      <w:r>
        <w:tab/>
        <w:t>Rara vez</w:t>
      </w:r>
    </w:p>
    <w:p w:rsidR="00C83CAF" w:rsidRDefault="00C83CAF" w:rsidP="00C83CAF">
      <w:pPr>
        <w:pStyle w:val="Prrafodelista"/>
      </w:pPr>
      <w:r>
        <w:t>__________________________________________________________________________</w:t>
      </w:r>
      <w:r>
        <w:tab/>
      </w:r>
      <w:r>
        <w:tab/>
      </w:r>
    </w:p>
    <w:p w:rsidR="00C83CAF" w:rsidRDefault="00C83CAF" w:rsidP="009272A6">
      <w:pPr>
        <w:pStyle w:val="Prrafodelista"/>
        <w:numPr>
          <w:ilvl w:val="0"/>
          <w:numId w:val="50"/>
        </w:numPr>
        <w:spacing w:after="200" w:line="276" w:lineRule="auto"/>
        <w:contextualSpacing/>
      </w:pPr>
      <w:r>
        <w:t>¿Todo el departamento de producción usa las mismas políticas de trabajo?</w:t>
      </w:r>
    </w:p>
    <w:p w:rsidR="00C83CAF" w:rsidRDefault="00C83CAF" w:rsidP="00C83CAF">
      <w:pPr>
        <w:ind w:left="708"/>
      </w:pPr>
      <w:r>
        <w:t>Nunca</w:t>
      </w:r>
      <w:r>
        <w:tab/>
      </w:r>
      <w:r>
        <w:tab/>
      </w:r>
      <w:r>
        <w:tab/>
      </w:r>
      <w:r>
        <w:tab/>
      </w:r>
      <w:r>
        <w:tab/>
        <w:t>A veces</w:t>
      </w:r>
      <w:r>
        <w:tab/>
      </w:r>
      <w:r>
        <w:tab/>
      </w:r>
      <w:r>
        <w:tab/>
      </w:r>
      <w:r>
        <w:tab/>
        <w:t>Siempre</w:t>
      </w:r>
    </w:p>
    <w:p w:rsidR="00C83CAF" w:rsidRPr="004B4446" w:rsidRDefault="00C83CAF" w:rsidP="00C83CAF">
      <w:pPr>
        <w:ind w:left="708"/>
      </w:pPr>
      <w:r>
        <w:t>__________________________________________________________________________</w:t>
      </w:r>
    </w:p>
    <w:p w:rsidR="00C83CAF" w:rsidRDefault="00C83CAF" w:rsidP="009272A6">
      <w:pPr>
        <w:pStyle w:val="Prrafodelista"/>
        <w:numPr>
          <w:ilvl w:val="0"/>
          <w:numId w:val="50"/>
        </w:numPr>
        <w:spacing w:after="200" w:line="276" w:lineRule="auto"/>
        <w:contextualSpacing/>
      </w:pPr>
      <w:r>
        <w:t>¿Con qué frecuencia usted tiene que esperar porque las máquinas no están disponibles?</w:t>
      </w:r>
    </w:p>
    <w:p w:rsidR="00C83CAF" w:rsidRDefault="00C83CAF" w:rsidP="00C83CAF">
      <w:pPr>
        <w:pStyle w:val="Prrafodelista"/>
        <w:pBdr>
          <w:bottom w:val="single" w:sz="12" w:space="1" w:color="auto"/>
        </w:pBdr>
      </w:pPr>
      <w:r>
        <w:t>Frecuentemente</w:t>
      </w:r>
      <w:r>
        <w:tab/>
      </w:r>
      <w:r>
        <w:tab/>
      </w:r>
      <w:r>
        <w:tab/>
        <w:t>A veces</w:t>
      </w:r>
      <w:r>
        <w:tab/>
      </w:r>
      <w:r>
        <w:tab/>
      </w:r>
      <w:r>
        <w:tab/>
      </w:r>
      <w:r>
        <w:tab/>
        <w:t>Rara vez</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50"/>
        </w:numPr>
        <w:spacing w:after="200" w:line="276" w:lineRule="auto"/>
        <w:contextualSpacing/>
      </w:pPr>
      <w:r>
        <w:t>¿Existe suficiente espacio para almacenar las partes?</w:t>
      </w:r>
    </w:p>
    <w:p w:rsidR="00C83CAF" w:rsidRDefault="00C83CAF" w:rsidP="00C83CAF">
      <w:pPr>
        <w:pStyle w:val="Prrafodelista"/>
        <w:pBdr>
          <w:bottom w:val="single" w:sz="12" w:space="1" w:color="auto"/>
        </w:pBdr>
      </w:pPr>
      <w:r>
        <w:t>Demasiado pequeño</w:t>
      </w:r>
      <w:r>
        <w:tab/>
      </w:r>
      <w:r>
        <w:tab/>
      </w:r>
      <w:r>
        <w:tab/>
        <w:t>Adecuado</w:t>
      </w:r>
      <w:r>
        <w:tab/>
      </w:r>
      <w:r>
        <w:tab/>
      </w:r>
      <w:r>
        <w:tab/>
        <w:t>Demasiado grande</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50"/>
        </w:numPr>
        <w:spacing w:after="200" w:line="276" w:lineRule="auto"/>
        <w:contextualSpacing/>
      </w:pPr>
      <w:r>
        <w:t>¿Recibe el departamento de producción información a tiempo de otros departamentos?</w:t>
      </w:r>
    </w:p>
    <w:p w:rsidR="00C83CAF" w:rsidRDefault="00C83CAF" w:rsidP="00C83CAF">
      <w:pPr>
        <w:pStyle w:val="Prrafodelista"/>
        <w:pBdr>
          <w:bottom w:val="single" w:sz="12" w:space="1" w:color="auto"/>
        </w:pBdr>
      </w:pPr>
      <w:r>
        <w:t>Nunca</w:t>
      </w:r>
      <w:r>
        <w:tab/>
      </w:r>
      <w:r>
        <w:tab/>
      </w:r>
      <w:r>
        <w:tab/>
      </w:r>
      <w:r>
        <w:tab/>
      </w:r>
      <w:r>
        <w:tab/>
        <w:t>A veces</w:t>
      </w:r>
      <w:r>
        <w:tab/>
      </w:r>
      <w:r>
        <w:tab/>
      </w:r>
      <w:r>
        <w:tab/>
      </w:r>
      <w:r>
        <w:tab/>
        <w:t>Siempre</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50"/>
        </w:numPr>
        <w:spacing w:after="200" w:line="276" w:lineRule="auto"/>
        <w:contextualSpacing/>
      </w:pPr>
      <w:r>
        <w:t>Tiene el departamento de producción suficiente soporte financiero?</w:t>
      </w:r>
    </w:p>
    <w:p w:rsidR="00C83CAF" w:rsidRDefault="00C83CAF" w:rsidP="00C83CAF">
      <w:pPr>
        <w:pStyle w:val="Prrafodelista"/>
        <w:pBdr>
          <w:bottom w:val="single" w:sz="12" w:space="1" w:color="auto"/>
        </w:pBdr>
      </w:pPr>
      <w:r>
        <w:lastRenderedPageBreak/>
        <w:t>Sí</w:t>
      </w:r>
      <w:r>
        <w:tab/>
      </w:r>
      <w:r>
        <w:tab/>
      </w:r>
      <w:r>
        <w:tab/>
        <w:t>No</w:t>
      </w:r>
    </w:p>
    <w:p w:rsidR="00C83CAF" w:rsidRDefault="00C83CAF" w:rsidP="00C83CAF">
      <w:pPr>
        <w:pStyle w:val="Prrafodelista"/>
        <w:pBdr>
          <w:bottom w:val="single" w:sz="12" w:space="1" w:color="auto"/>
        </w:pBdr>
      </w:pPr>
    </w:p>
    <w:p w:rsidR="00C83CAF" w:rsidRDefault="00C83CAF" w:rsidP="00C83CAF">
      <w:pPr>
        <w:pStyle w:val="Prrafodelista"/>
      </w:pPr>
    </w:p>
    <w:p w:rsidR="00C83CAF" w:rsidRDefault="00C83CAF" w:rsidP="009272A6">
      <w:pPr>
        <w:pStyle w:val="Prrafodelista"/>
        <w:numPr>
          <w:ilvl w:val="0"/>
          <w:numId w:val="50"/>
        </w:numPr>
        <w:pBdr>
          <w:bottom w:val="single" w:sz="12" w:space="1" w:color="auto"/>
        </w:pBdr>
        <w:spacing w:after="200" w:line="276" w:lineRule="auto"/>
        <w:contextualSpacing/>
      </w:pPr>
      <w:r>
        <w:t>¿De donde vienen las ideas de cambio?</w:t>
      </w:r>
    </w:p>
    <w:p w:rsidR="00C83CAF" w:rsidRDefault="00C83CAF" w:rsidP="00C83CAF">
      <w:pPr>
        <w:pStyle w:val="Prrafodelista"/>
        <w:pBdr>
          <w:bottom w:val="single" w:sz="12" w:space="1" w:color="auto"/>
        </w:pBdr>
      </w:pPr>
    </w:p>
    <w:p w:rsidR="00C83CAF" w:rsidRDefault="00C83CAF" w:rsidP="00C83CAF">
      <w:pPr>
        <w:pStyle w:val="Prrafodelista"/>
      </w:pPr>
    </w:p>
    <w:p w:rsidR="00C83CAF" w:rsidRPr="009F608E" w:rsidRDefault="00C83CAF" w:rsidP="009272A6">
      <w:pPr>
        <w:pStyle w:val="Prrafodelista"/>
        <w:numPr>
          <w:ilvl w:val="0"/>
          <w:numId w:val="50"/>
        </w:numPr>
        <w:spacing w:after="200" w:line="276" w:lineRule="auto"/>
        <w:contextualSpacing/>
      </w:pPr>
      <w:r>
        <w:t>¿Cree usted que la compañía está usando técnicas para mejorar los procesos de producción? Si es así ¿Qué técnicas?</w:t>
      </w:r>
    </w:p>
    <w:p w:rsidR="00C83CAF" w:rsidRDefault="00C83CAF" w:rsidP="00C83CAF">
      <w:pPr>
        <w:ind w:left="708"/>
      </w:pPr>
      <w:r>
        <w:t>Sí</w:t>
      </w:r>
      <w:r>
        <w:tab/>
      </w:r>
      <w:r>
        <w:tab/>
      </w:r>
      <w:r>
        <w:tab/>
        <w:t>No</w:t>
      </w:r>
    </w:p>
    <w:p w:rsidR="00C83CAF" w:rsidRPr="005F51B7" w:rsidRDefault="00C83CAF" w:rsidP="00C83CAF">
      <w:pPr>
        <w:ind w:left="708"/>
      </w:pPr>
      <w:r>
        <w:t>__________________________________________________________________________</w:t>
      </w:r>
    </w:p>
    <w:p w:rsidR="00C83CAF" w:rsidRDefault="00C83CAF" w:rsidP="00C83CAF">
      <w:pPr>
        <w:spacing w:line="480" w:lineRule="auto"/>
        <w:rPr>
          <w:rFonts w:ascii="Arial" w:hAnsi="Arial" w:cs="Arial"/>
        </w:rPr>
      </w:pPr>
    </w:p>
    <w:p w:rsidR="00C83CAF" w:rsidRDefault="00C83CAF" w:rsidP="00C83CAF">
      <w:pPr>
        <w:spacing w:line="480" w:lineRule="auto"/>
        <w:rPr>
          <w:rFonts w:ascii="Arial" w:hAnsi="Arial" w:cs="Arial"/>
        </w:rPr>
      </w:pPr>
    </w:p>
    <w:p w:rsidR="00C83CAF" w:rsidRDefault="00C83CAF" w:rsidP="00C83CAF">
      <w:r>
        <w:rPr>
          <w:rFonts w:ascii="Arial" w:hAnsi="Arial" w:cs="Arial"/>
        </w:rPr>
        <w:br w:type="page"/>
      </w:r>
    </w:p>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Pr="008179CD" w:rsidRDefault="00C83CAF" w:rsidP="00C83CAF">
      <w:pPr>
        <w:rPr>
          <w:b/>
          <w:sz w:val="60"/>
          <w:szCs w:val="60"/>
        </w:rPr>
      </w:pPr>
    </w:p>
    <w:p w:rsidR="00C83CAF" w:rsidRPr="008179CD" w:rsidRDefault="00C83CAF" w:rsidP="00C83CAF">
      <w:pPr>
        <w:jc w:val="center"/>
        <w:rPr>
          <w:b/>
          <w:sz w:val="60"/>
          <w:szCs w:val="60"/>
        </w:rPr>
      </w:pPr>
      <w:r>
        <w:rPr>
          <w:b/>
          <w:sz w:val="60"/>
          <w:szCs w:val="60"/>
        </w:rPr>
        <w:t>APÉNDICE 3</w:t>
      </w:r>
    </w:p>
    <w:p w:rsidR="00C83CAF" w:rsidRPr="008179CD" w:rsidRDefault="00C83CAF" w:rsidP="00C83CAF">
      <w:pPr>
        <w:jc w:val="center"/>
        <w:rPr>
          <w:b/>
          <w:sz w:val="60"/>
          <w:szCs w:val="60"/>
        </w:rPr>
      </w:pPr>
    </w:p>
    <w:p w:rsidR="00C83CAF" w:rsidRPr="007400E8" w:rsidRDefault="00C83CAF" w:rsidP="00C83CAF">
      <w:pPr>
        <w:jc w:val="center"/>
        <w:rPr>
          <w:b/>
          <w:sz w:val="60"/>
          <w:szCs w:val="60"/>
        </w:rPr>
      </w:pPr>
      <w:r>
        <w:rPr>
          <w:b/>
          <w:sz w:val="60"/>
          <w:szCs w:val="60"/>
        </w:rPr>
        <w:t>INDICADORES ACTUALES DE LA EMPRESA EN ESTUDIO</w:t>
      </w:r>
    </w:p>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tbl>
      <w:tblPr>
        <w:tblW w:w="8696" w:type="dxa"/>
        <w:tblInd w:w="70" w:type="dxa"/>
        <w:tblCellMar>
          <w:left w:w="70" w:type="dxa"/>
          <w:right w:w="70" w:type="dxa"/>
        </w:tblCellMar>
        <w:tblLook w:val="04A0"/>
      </w:tblPr>
      <w:tblGrid>
        <w:gridCol w:w="2167"/>
        <w:gridCol w:w="146"/>
        <w:gridCol w:w="1045"/>
        <w:gridCol w:w="1867"/>
        <w:gridCol w:w="1935"/>
        <w:gridCol w:w="1536"/>
      </w:tblGrid>
      <w:tr w:rsidR="00C83CAF" w:rsidRPr="00DE1B58" w:rsidTr="00FC09A8">
        <w:trPr>
          <w:trHeight w:val="405"/>
        </w:trPr>
        <w:tc>
          <w:tcPr>
            <w:tcW w:w="7160" w:type="dxa"/>
            <w:gridSpan w:val="5"/>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b/>
                <w:bCs/>
                <w:sz w:val="32"/>
                <w:szCs w:val="32"/>
                <w:lang w:eastAsia="es-EC"/>
              </w:rPr>
            </w:pPr>
            <w:r w:rsidRPr="00DE1B58">
              <w:rPr>
                <w:rFonts w:ascii="Arial Narrow" w:hAnsi="Arial Narrow" w:cs="Arial"/>
                <w:b/>
                <w:bCs/>
                <w:sz w:val="32"/>
                <w:szCs w:val="32"/>
                <w:lang w:eastAsia="es-EC"/>
              </w:rPr>
              <w:t>Cumplimiento de Metas en Ventas $ - Mes de Agosto</w:t>
            </w: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70"/>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70"/>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83CAF" w:rsidRPr="00DE1B58" w:rsidRDefault="00C83CAF" w:rsidP="00FC09A8">
            <w:pPr>
              <w:jc w:val="center"/>
              <w:rPr>
                <w:rFonts w:ascii="Arial Narrow" w:hAnsi="Arial Narrow" w:cs="Arial"/>
                <w:b/>
                <w:bCs/>
                <w:sz w:val="20"/>
                <w:szCs w:val="20"/>
                <w:lang w:eastAsia="es-EC"/>
              </w:rPr>
            </w:pPr>
            <w:r w:rsidRPr="00DE1B58">
              <w:rPr>
                <w:rFonts w:ascii="Arial Narrow" w:hAnsi="Arial Narrow" w:cs="Arial"/>
                <w:b/>
                <w:bCs/>
                <w:sz w:val="20"/>
                <w:szCs w:val="20"/>
                <w:lang w:eastAsia="es-EC"/>
              </w:rPr>
              <w:t>Vendedor</w:t>
            </w:r>
          </w:p>
        </w:tc>
        <w:tc>
          <w:tcPr>
            <w:tcW w:w="1867" w:type="dxa"/>
            <w:tcBorders>
              <w:top w:val="single" w:sz="8" w:space="0" w:color="auto"/>
              <w:left w:val="nil"/>
              <w:bottom w:val="single" w:sz="8" w:space="0" w:color="auto"/>
              <w:right w:val="single" w:sz="4" w:space="0" w:color="auto"/>
            </w:tcBorders>
            <w:shd w:val="clear" w:color="000000" w:fill="00FF00"/>
            <w:noWrap/>
            <w:vAlign w:val="bottom"/>
            <w:hideMark/>
          </w:tcPr>
          <w:p w:rsidR="00C83CAF" w:rsidRPr="00DE1B58" w:rsidRDefault="00C83CAF" w:rsidP="00FC09A8">
            <w:pPr>
              <w:jc w:val="center"/>
              <w:rPr>
                <w:rFonts w:ascii="Arial Narrow" w:hAnsi="Arial Narrow" w:cs="Arial"/>
                <w:b/>
                <w:bCs/>
                <w:sz w:val="20"/>
                <w:szCs w:val="20"/>
                <w:lang w:eastAsia="es-EC"/>
              </w:rPr>
            </w:pPr>
            <w:r w:rsidRPr="00DE1B58">
              <w:rPr>
                <w:rFonts w:ascii="Arial Narrow" w:hAnsi="Arial Narrow" w:cs="Arial"/>
                <w:b/>
                <w:bCs/>
                <w:sz w:val="20"/>
                <w:szCs w:val="20"/>
                <w:lang w:eastAsia="es-EC"/>
              </w:rPr>
              <w:t>Meta de Bien</w:t>
            </w:r>
          </w:p>
        </w:tc>
        <w:tc>
          <w:tcPr>
            <w:tcW w:w="1935" w:type="dxa"/>
            <w:tcBorders>
              <w:top w:val="single" w:sz="8" w:space="0" w:color="auto"/>
              <w:left w:val="nil"/>
              <w:bottom w:val="single" w:sz="8" w:space="0" w:color="auto"/>
              <w:right w:val="single" w:sz="8" w:space="0" w:color="auto"/>
            </w:tcBorders>
            <w:shd w:val="clear" w:color="000000" w:fill="FFFFFF"/>
            <w:noWrap/>
            <w:vAlign w:val="bottom"/>
            <w:hideMark/>
          </w:tcPr>
          <w:p w:rsidR="00C83CAF" w:rsidRPr="00DE1B58" w:rsidRDefault="00C83CAF" w:rsidP="00FC09A8">
            <w:pPr>
              <w:jc w:val="center"/>
              <w:rPr>
                <w:rFonts w:ascii="Arial Narrow" w:hAnsi="Arial Narrow" w:cs="Arial"/>
                <w:b/>
                <w:bCs/>
                <w:sz w:val="20"/>
                <w:szCs w:val="20"/>
                <w:lang w:eastAsia="es-EC"/>
              </w:rPr>
            </w:pPr>
            <w:r w:rsidRPr="00DE1B58">
              <w:rPr>
                <w:rFonts w:ascii="Arial Narrow" w:hAnsi="Arial Narrow" w:cs="Arial"/>
                <w:b/>
                <w:bCs/>
                <w:sz w:val="20"/>
                <w:szCs w:val="20"/>
                <w:lang w:eastAsia="es-EC"/>
              </w:rPr>
              <w:t>Facturado Bien</w:t>
            </w: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A</w:t>
            </w:r>
          </w:p>
        </w:tc>
        <w:tc>
          <w:tcPr>
            <w:tcW w:w="1867" w:type="dxa"/>
            <w:tcBorders>
              <w:top w:val="nil"/>
              <w:left w:val="nil"/>
              <w:bottom w:val="nil"/>
              <w:right w:val="nil"/>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88.166,67 </w:t>
            </w:r>
          </w:p>
        </w:tc>
        <w:tc>
          <w:tcPr>
            <w:tcW w:w="1935" w:type="dxa"/>
            <w:tcBorders>
              <w:top w:val="nil"/>
              <w:left w:val="single" w:sz="4" w:space="0" w:color="auto"/>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76.220,93 </w:t>
            </w: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B</w:t>
            </w:r>
          </w:p>
        </w:tc>
        <w:tc>
          <w:tcPr>
            <w:tcW w:w="1867" w:type="dxa"/>
            <w:tcBorders>
              <w:top w:val="nil"/>
              <w:left w:val="nil"/>
              <w:bottom w:val="single" w:sz="4"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151.666,67 </w:t>
            </w:r>
          </w:p>
        </w:tc>
        <w:tc>
          <w:tcPr>
            <w:tcW w:w="1935" w:type="dxa"/>
            <w:tcBorders>
              <w:top w:val="nil"/>
              <w:left w:val="nil"/>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65.544,71 </w:t>
            </w: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C</w:t>
            </w:r>
          </w:p>
        </w:tc>
        <w:tc>
          <w:tcPr>
            <w:tcW w:w="1867" w:type="dxa"/>
            <w:tcBorders>
              <w:top w:val="nil"/>
              <w:left w:val="nil"/>
              <w:bottom w:val="single" w:sz="4"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200.000,00 </w:t>
            </w:r>
          </w:p>
        </w:tc>
        <w:tc>
          <w:tcPr>
            <w:tcW w:w="1935" w:type="dxa"/>
            <w:tcBorders>
              <w:top w:val="nil"/>
              <w:left w:val="nil"/>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333.712,87 </w:t>
            </w: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D</w:t>
            </w:r>
          </w:p>
        </w:tc>
        <w:tc>
          <w:tcPr>
            <w:tcW w:w="1867" w:type="dxa"/>
            <w:tcBorders>
              <w:top w:val="nil"/>
              <w:left w:val="nil"/>
              <w:bottom w:val="single" w:sz="4"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54.166,66 </w:t>
            </w:r>
          </w:p>
        </w:tc>
        <w:tc>
          <w:tcPr>
            <w:tcW w:w="1935" w:type="dxa"/>
            <w:tcBorders>
              <w:top w:val="nil"/>
              <w:left w:val="nil"/>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30.816,86 </w:t>
            </w: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70"/>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single" w:sz="8" w:space="0" w:color="auto"/>
              <w:bottom w:val="nil"/>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E</w:t>
            </w:r>
          </w:p>
        </w:tc>
        <w:tc>
          <w:tcPr>
            <w:tcW w:w="1867" w:type="dxa"/>
            <w:tcBorders>
              <w:top w:val="nil"/>
              <w:left w:val="nil"/>
              <w:bottom w:val="nil"/>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26.000,00 </w:t>
            </w:r>
          </w:p>
        </w:tc>
        <w:tc>
          <w:tcPr>
            <w:tcW w:w="1935" w:type="dxa"/>
            <w:tcBorders>
              <w:top w:val="nil"/>
              <w:left w:val="nil"/>
              <w:bottom w:val="nil"/>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19.931,31 </w:t>
            </w: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70"/>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b/>
                <w:bCs/>
                <w:sz w:val="20"/>
                <w:szCs w:val="20"/>
                <w:lang w:eastAsia="es-EC"/>
              </w:rPr>
            </w:pPr>
            <w:r w:rsidRPr="00DE1B58">
              <w:rPr>
                <w:rFonts w:ascii="Arial Narrow" w:hAnsi="Arial Narrow" w:cs="Arial"/>
                <w:b/>
                <w:bCs/>
                <w:sz w:val="20"/>
                <w:szCs w:val="20"/>
                <w:lang w:eastAsia="es-EC"/>
              </w:rPr>
              <w:t>TOTAL</w:t>
            </w:r>
          </w:p>
        </w:tc>
        <w:tc>
          <w:tcPr>
            <w:tcW w:w="1867" w:type="dxa"/>
            <w:tcBorders>
              <w:top w:val="single" w:sz="8" w:space="0" w:color="auto"/>
              <w:left w:val="nil"/>
              <w:bottom w:val="single" w:sz="8"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520.000,00 </w:t>
            </w:r>
          </w:p>
        </w:tc>
        <w:tc>
          <w:tcPr>
            <w:tcW w:w="1935" w:type="dxa"/>
            <w:tcBorders>
              <w:top w:val="single" w:sz="8" w:space="0" w:color="auto"/>
              <w:left w:val="nil"/>
              <w:bottom w:val="single" w:sz="8"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b/>
                <w:bCs/>
                <w:sz w:val="20"/>
                <w:szCs w:val="20"/>
                <w:lang w:eastAsia="es-EC"/>
              </w:rPr>
            </w:pPr>
            <w:r w:rsidRPr="00DE1B58">
              <w:rPr>
                <w:rFonts w:ascii="Arial Narrow" w:hAnsi="Arial Narrow" w:cs="Arial"/>
                <w:b/>
                <w:bCs/>
                <w:sz w:val="20"/>
                <w:szCs w:val="20"/>
                <w:lang w:eastAsia="es-EC"/>
              </w:rPr>
              <w:t xml:space="preserve"> $          526.226,68 </w:t>
            </w: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F6B43" w:rsidP="00FC09A8">
            <w:pPr>
              <w:rPr>
                <w:rFonts w:ascii="Arial" w:hAnsi="Arial" w:cs="Arial"/>
                <w:sz w:val="20"/>
                <w:szCs w:val="20"/>
                <w:lang w:eastAsia="es-EC"/>
              </w:rPr>
            </w:pPr>
            <w:r>
              <w:rPr>
                <w:rFonts w:ascii="Arial" w:hAnsi="Arial" w:cs="Arial"/>
                <w:noProof/>
                <w:sz w:val="20"/>
                <w:szCs w:val="20"/>
              </w:rPr>
              <w:drawing>
                <wp:anchor distT="0" distB="1143" distL="114300" distR="114300" simplePos="0" relativeHeight="251665408" behindDoc="0" locked="0" layoutInCell="1" allowOverlap="1">
                  <wp:simplePos x="0" y="0"/>
                  <wp:positionH relativeFrom="column">
                    <wp:posOffset>47371</wp:posOffset>
                  </wp:positionH>
                  <wp:positionV relativeFrom="paragraph">
                    <wp:posOffset>142875</wp:posOffset>
                  </wp:positionV>
                  <wp:extent cx="5267579" cy="3609848"/>
                  <wp:effectExtent l="8001" t="1905" r="5715" b="0"/>
                  <wp:wrapNone/>
                  <wp:docPr id="5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tbl>
            <w:tblPr>
              <w:tblW w:w="0" w:type="auto"/>
              <w:tblCellSpacing w:w="0" w:type="dxa"/>
              <w:tblCellMar>
                <w:left w:w="0" w:type="dxa"/>
                <w:right w:w="0" w:type="dxa"/>
              </w:tblCellMar>
              <w:tblLook w:val="04A0"/>
            </w:tblPr>
            <w:tblGrid>
              <w:gridCol w:w="1600"/>
            </w:tblGrid>
            <w:tr w:rsidR="00C83CAF" w:rsidRPr="00DE1B58" w:rsidTr="00FC09A8">
              <w:trPr>
                <w:trHeight w:val="255"/>
                <w:tblCellSpacing w:w="0" w:type="dxa"/>
              </w:trPr>
              <w:tc>
                <w:tcPr>
                  <w:tcW w:w="160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bl>
          <w:p w:rsidR="00C83CAF" w:rsidRPr="00DE1B58" w:rsidRDefault="00C83CAF" w:rsidP="00FC09A8">
            <w:pPr>
              <w:rPr>
                <w:rFonts w:ascii="Arial" w:hAnsi="Arial"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4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67"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93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bl>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tbl>
      <w:tblPr>
        <w:tblW w:w="8443" w:type="dxa"/>
        <w:tblInd w:w="70" w:type="dxa"/>
        <w:tblCellMar>
          <w:left w:w="70" w:type="dxa"/>
          <w:right w:w="70" w:type="dxa"/>
        </w:tblCellMar>
        <w:tblLook w:val="04A0"/>
      </w:tblPr>
      <w:tblGrid>
        <w:gridCol w:w="1348"/>
        <w:gridCol w:w="897"/>
        <w:gridCol w:w="1702"/>
        <w:gridCol w:w="1778"/>
        <w:gridCol w:w="146"/>
        <w:gridCol w:w="1008"/>
        <w:gridCol w:w="1008"/>
        <w:gridCol w:w="610"/>
      </w:tblGrid>
      <w:tr w:rsidR="00C83CAF" w:rsidRPr="00DE1B58" w:rsidTr="00FC09A8">
        <w:trPr>
          <w:trHeight w:val="410"/>
        </w:trPr>
        <w:tc>
          <w:tcPr>
            <w:tcW w:w="5817" w:type="dxa"/>
            <w:gridSpan w:val="5"/>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b/>
                <w:bCs/>
                <w:sz w:val="32"/>
                <w:szCs w:val="32"/>
                <w:lang w:eastAsia="es-EC"/>
              </w:rPr>
            </w:pPr>
            <w:r w:rsidRPr="00DE1B58">
              <w:rPr>
                <w:rFonts w:ascii="Arial Narrow" w:hAnsi="Arial Narrow" w:cs="Arial"/>
                <w:b/>
                <w:bCs/>
                <w:sz w:val="32"/>
                <w:szCs w:val="32"/>
                <w:lang w:eastAsia="es-EC"/>
              </w:rPr>
              <w:t>Cumplimiento de Metas en Ventas $ - Mes de Agosto</w:t>
            </w: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73"/>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73"/>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83CAF" w:rsidRPr="00DE1B58" w:rsidRDefault="00C83CAF" w:rsidP="00FC09A8">
            <w:pPr>
              <w:jc w:val="center"/>
              <w:rPr>
                <w:rFonts w:ascii="Arial Narrow" w:hAnsi="Arial Narrow" w:cs="Arial"/>
                <w:b/>
                <w:bCs/>
                <w:sz w:val="20"/>
                <w:szCs w:val="20"/>
                <w:lang w:eastAsia="es-EC"/>
              </w:rPr>
            </w:pPr>
            <w:r w:rsidRPr="00DE1B58">
              <w:rPr>
                <w:rFonts w:ascii="Arial Narrow" w:hAnsi="Arial Narrow" w:cs="Arial"/>
                <w:b/>
                <w:bCs/>
                <w:sz w:val="20"/>
                <w:szCs w:val="20"/>
                <w:lang w:eastAsia="es-EC"/>
              </w:rPr>
              <w:t>Vendedor</w:t>
            </w:r>
          </w:p>
        </w:tc>
        <w:tc>
          <w:tcPr>
            <w:tcW w:w="1702" w:type="dxa"/>
            <w:tcBorders>
              <w:top w:val="single" w:sz="8" w:space="0" w:color="auto"/>
              <w:left w:val="nil"/>
              <w:bottom w:val="single" w:sz="8" w:space="0" w:color="auto"/>
              <w:right w:val="single" w:sz="4" w:space="0" w:color="auto"/>
            </w:tcBorders>
            <w:shd w:val="clear" w:color="000000" w:fill="00FF00"/>
            <w:noWrap/>
            <w:vAlign w:val="bottom"/>
            <w:hideMark/>
          </w:tcPr>
          <w:p w:rsidR="00C83CAF" w:rsidRPr="00DE1B58" w:rsidRDefault="00C83CAF" w:rsidP="00FC09A8">
            <w:pPr>
              <w:jc w:val="center"/>
              <w:rPr>
                <w:rFonts w:ascii="Arial Narrow" w:hAnsi="Arial Narrow" w:cs="Arial"/>
                <w:b/>
                <w:bCs/>
                <w:sz w:val="20"/>
                <w:szCs w:val="20"/>
                <w:lang w:eastAsia="es-EC"/>
              </w:rPr>
            </w:pPr>
            <w:r w:rsidRPr="00DE1B58">
              <w:rPr>
                <w:rFonts w:ascii="Arial Narrow" w:hAnsi="Arial Narrow" w:cs="Arial"/>
                <w:b/>
                <w:bCs/>
                <w:sz w:val="20"/>
                <w:szCs w:val="20"/>
                <w:lang w:eastAsia="es-EC"/>
              </w:rPr>
              <w:t>Meta Servicios</w:t>
            </w:r>
          </w:p>
        </w:tc>
        <w:tc>
          <w:tcPr>
            <w:tcW w:w="1778" w:type="dxa"/>
            <w:tcBorders>
              <w:top w:val="single" w:sz="8" w:space="0" w:color="auto"/>
              <w:left w:val="nil"/>
              <w:bottom w:val="single" w:sz="8" w:space="0" w:color="auto"/>
              <w:right w:val="single" w:sz="8" w:space="0" w:color="auto"/>
            </w:tcBorders>
            <w:shd w:val="clear" w:color="000000" w:fill="FFFFFF"/>
            <w:noWrap/>
            <w:vAlign w:val="bottom"/>
            <w:hideMark/>
          </w:tcPr>
          <w:p w:rsidR="00C83CAF" w:rsidRPr="00DE1B58" w:rsidRDefault="00C83CAF" w:rsidP="00FC09A8">
            <w:pPr>
              <w:jc w:val="center"/>
              <w:rPr>
                <w:rFonts w:ascii="Arial Narrow" w:hAnsi="Arial Narrow" w:cs="Arial"/>
                <w:b/>
                <w:bCs/>
                <w:sz w:val="20"/>
                <w:szCs w:val="20"/>
                <w:lang w:eastAsia="es-EC"/>
              </w:rPr>
            </w:pPr>
            <w:r w:rsidRPr="00DE1B58">
              <w:rPr>
                <w:rFonts w:ascii="Arial Narrow" w:hAnsi="Arial Narrow" w:cs="Arial"/>
                <w:b/>
                <w:bCs/>
                <w:sz w:val="20"/>
                <w:szCs w:val="20"/>
                <w:lang w:eastAsia="es-EC"/>
              </w:rPr>
              <w:t>Facturado Servicios</w:t>
            </w: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A</w:t>
            </w:r>
          </w:p>
        </w:tc>
        <w:tc>
          <w:tcPr>
            <w:tcW w:w="1702" w:type="dxa"/>
            <w:tcBorders>
              <w:top w:val="nil"/>
              <w:left w:val="nil"/>
              <w:bottom w:val="nil"/>
              <w:right w:val="nil"/>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13.564,11 </w:t>
            </w:r>
          </w:p>
        </w:tc>
        <w:tc>
          <w:tcPr>
            <w:tcW w:w="1778" w:type="dxa"/>
            <w:tcBorders>
              <w:top w:val="nil"/>
              <w:left w:val="single" w:sz="4" w:space="0" w:color="auto"/>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13.937,63 </w:t>
            </w: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B</w:t>
            </w:r>
          </w:p>
        </w:tc>
        <w:tc>
          <w:tcPr>
            <w:tcW w:w="1702" w:type="dxa"/>
            <w:tcBorders>
              <w:top w:val="nil"/>
              <w:left w:val="nil"/>
              <w:bottom w:val="single" w:sz="4"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23.333,33 </w:t>
            </w:r>
          </w:p>
        </w:tc>
        <w:tc>
          <w:tcPr>
            <w:tcW w:w="1778" w:type="dxa"/>
            <w:tcBorders>
              <w:top w:val="nil"/>
              <w:left w:val="nil"/>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107,46 </w:t>
            </w: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C</w:t>
            </w:r>
          </w:p>
        </w:tc>
        <w:tc>
          <w:tcPr>
            <w:tcW w:w="1702" w:type="dxa"/>
            <w:tcBorders>
              <w:top w:val="nil"/>
              <w:left w:val="nil"/>
              <w:bottom w:val="single" w:sz="4"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30.769,23 </w:t>
            </w:r>
          </w:p>
        </w:tc>
        <w:tc>
          <w:tcPr>
            <w:tcW w:w="1778" w:type="dxa"/>
            <w:tcBorders>
              <w:top w:val="nil"/>
              <w:left w:val="nil"/>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129.698,22 </w:t>
            </w: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D</w:t>
            </w:r>
          </w:p>
        </w:tc>
        <w:tc>
          <w:tcPr>
            <w:tcW w:w="1702" w:type="dxa"/>
            <w:tcBorders>
              <w:top w:val="nil"/>
              <w:left w:val="nil"/>
              <w:bottom w:val="single" w:sz="4"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8.333,33 </w:t>
            </w:r>
          </w:p>
        </w:tc>
        <w:tc>
          <w:tcPr>
            <w:tcW w:w="1778" w:type="dxa"/>
            <w:tcBorders>
              <w:top w:val="nil"/>
              <w:left w:val="nil"/>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199,18 </w:t>
            </w: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73"/>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E</w:t>
            </w:r>
          </w:p>
        </w:tc>
        <w:tc>
          <w:tcPr>
            <w:tcW w:w="1702" w:type="dxa"/>
            <w:tcBorders>
              <w:top w:val="nil"/>
              <w:left w:val="nil"/>
              <w:bottom w:val="single" w:sz="4"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4.000,00 </w:t>
            </w:r>
          </w:p>
        </w:tc>
        <w:tc>
          <w:tcPr>
            <w:tcW w:w="1778" w:type="dxa"/>
            <w:tcBorders>
              <w:top w:val="nil"/>
              <w:left w:val="nil"/>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1.344,84 </w:t>
            </w: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73"/>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b/>
                <w:bCs/>
                <w:sz w:val="20"/>
                <w:szCs w:val="20"/>
                <w:lang w:eastAsia="es-EC"/>
              </w:rPr>
            </w:pPr>
            <w:r w:rsidRPr="00DE1B58">
              <w:rPr>
                <w:rFonts w:ascii="Arial Narrow" w:hAnsi="Arial Narrow" w:cs="Arial"/>
                <w:b/>
                <w:bCs/>
                <w:sz w:val="20"/>
                <w:szCs w:val="20"/>
                <w:lang w:eastAsia="es-EC"/>
              </w:rPr>
              <w:t>TOTAL</w:t>
            </w:r>
          </w:p>
        </w:tc>
        <w:tc>
          <w:tcPr>
            <w:tcW w:w="1702" w:type="dxa"/>
            <w:tcBorders>
              <w:top w:val="single" w:sz="8" w:space="0" w:color="auto"/>
              <w:left w:val="nil"/>
              <w:bottom w:val="single" w:sz="8"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80.000,00 </w:t>
            </w:r>
          </w:p>
        </w:tc>
        <w:tc>
          <w:tcPr>
            <w:tcW w:w="1778" w:type="dxa"/>
            <w:tcBorders>
              <w:top w:val="single" w:sz="8" w:space="0" w:color="auto"/>
              <w:left w:val="nil"/>
              <w:bottom w:val="single" w:sz="8"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b/>
                <w:bCs/>
                <w:sz w:val="20"/>
                <w:szCs w:val="20"/>
                <w:lang w:eastAsia="es-EC"/>
              </w:rPr>
            </w:pPr>
            <w:r w:rsidRPr="00DE1B58">
              <w:rPr>
                <w:rFonts w:ascii="Arial Narrow" w:hAnsi="Arial Narrow" w:cs="Arial"/>
                <w:b/>
                <w:bCs/>
                <w:sz w:val="20"/>
                <w:szCs w:val="20"/>
                <w:lang w:eastAsia="es-EC"/>
              </w:rPr>
              <w:t xml:space="preserve"> $             145.287,33 </w:t>
            </w: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jc w:val="cente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F6B43" w:rsidP="00FC09A8">
            <w:pPr>
              <w:rPr>
                <w:rFonts w:ascii="Arial" w:hAnsi="Arial" w:cs="Arial"/>
                <w:sz w:val="20"/>
                <w:szCs w:val="20"/>
                <w:lang w:eastAsia="es-EC"/>
              </w:rPr>
            </w:pPr>
            <w:r>
              <w:rPr>
                <w:rFonts w:ascii="Arial" w:hAnsi="Arial" w:cs="Arial"/>
                <w:noProof/>
                <w:sz w:val="20"/>
                <w:szCs w:val="20"/>
              </w:rPr>
              <w:drawing>
                <wp:anchor distT="0" distB="2032" distL="114300" distR="114300" simplePos="0" relativeHeight="251666432" behindDoc="0" locked="0" layoutInCell="1" allowOverlap="1">
                  <wp:simplePos x="0" y="0"/>
                  <wp:positionH relativeFrom="column">
                    <wp:posOffset>471551</wp:posOffset>
                  </wp:positionH>
                  <wp:positionV relativeFrom="paragraph">
                    <wp:posOffset>41275</wp:posOffset>
                  </wp:positionV>
                  <wp:extent cx="4642231" cy="3617087"/>
                  <wp:effectExtent l="6096" t="4445" r="11938" b="0"/>
                  <wp:wrapNone/>
                  <wp:docPr id="5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tbl>
            <w:tblPr>
              <w:tblW w:w="0" w:type="auto"/>
              <w:tblCellSpacing w:w="0" w:type="dxa"/>
              <w:tblCellMar>
                <w:left w:w="0" w:type="dxa"/>
                <w:right w:w="0" w:type="dxa"/>
              </w:tblCellMar>
              <w:tblLook w:val="04A0"/>
            </w:tblPr>
            <w:tblGrid>
              <w:gridCol w:w="994"/>
            </w:tblGrid>
            <w:tr w:rsidR="00C83CAF" w:rsidRPr="00DE1B58" w:rsidTr="00FC09A8">
              <w:trPr>
                <w:trHeight w:val="258"/>
                <w:tblCellSpacing w:w="0" w:type="dxa"/>
              </w:trPr>
              <w:tc>
                <w:tcPr>
                  <w:tcW w:w="994"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bl>
          <w:p w:rsidR="00C83CAF" w:rsidRPr="00DE1B58" w:rsidRDefault="00C83CAF" w:rsidP="00FC09A8">
            <w:pPr>
              <w:rPr>
                <w:rFonts w:ascii="Arial" w:hAnsi="Arial"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8"/>
        </w:trPr>
        <w:tc>
          <w:tcPr>
            <w:tcW w:w="134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86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2"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7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21"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0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610"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bl>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tbl>
      <w:tblPr>
        <w:tblW w:w="10413" w:type="dxa"/>
        <w:tblInd w:w="70" w:type="dxa"/>
        <w:tblCellMar>
          <w:left w:w="70" w:type="dxa"/>
          <w:right w:w="70" w:type="dxa"/>
        </w:tblCellMar>
        <w:tblLook w:val="04A0"/>
      </w:tblPr>
      <w:tblGrid>
        <w:gridCol w:w="2115"/>
        <w:gridCol w:w="146"/>
        <w:gridCol w:w="1708"/>
        <w:gridCol w:w="1823"/>
        <w:gridCol w:w="1889"/>
        <w:gridCol w:w="1196"/>
        <w:gridCol w:w="340"/>
        <w:gridCol w:w="1196"/>
      </w:tblGrid>
      <w:tr w:rsidR="00C83CAF" w:rsidRPr="00DE1B58" w:rsidTr="00FC09A8">
        <w:trPr>
          <w:trHeight w:val="405"/>
        </w:trPr>
        <w:tc>
          <w:tcPr>
            <w:tcW w:w="7681" w:type="dxa"/>
            <w:gridSpan w:val="5"/>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b/>
                <w:bCs/>
                <w:sz w:val="32"/>
                <w:szCs w:val="32"/>
                <w:lang w:eastAsia="es-EC"/>
              </w:rPr>
            </w:pPr>
            <w:r w:rsidRPr="00DE1B58">
              <w:rPr>
                <w:rFonts w:ascii="Arial Narrow" w:hAnsi="Arial Narrow" w:cs="Arial"/>
                <w:b/>
                <w:bCs/>
                <w:sz w:val="32"/>
                <w:szCs w:val="32"/>
                <w:lang w:eastAsia="es-EC"/>
              </w:rPr>
              <w:t>Cumplimiento de Metas en Toneladas $ - Mes de Agosto</w:t>
            </w: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70"/>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70"/>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83CAF" w:rsidRPr="00DE1B58" w:rsidRDefault="00C83CAF" w:rsidP="00FC09A8">
            <w:pPr>
              <w:jc w:val="center"/>
              <w:rPr>
                <w:rFonts w:ascii="Arial Narrow" w:hAnsi="Arial Narrow" w:cs="Arial"/>
                <w:b/>
                <w:bCs/>
                <w:sz w:val="20"/>
                <w:szCs w:val="20"/>
                <w:lang w:eastAsia="es-EC"/>
              </w:rPr>
            </w:pPr>
            <w:r w:rsidRPr="00DE1B58">
              <w:rPr>
                <w:rFonts w:ascii="Arial Narrow" w:hAnsi="Arial Narrow" w:cs="Arial"/>
                <w:b/>
                <w:bCs/>
                <w:sz w:val="20"/>
                <w:szCs w:val="20"/>
                <w:lang w:eastAsia="es-EC"/>
              </w:rPr>
              <w:t>x Semana Mes</w:t>
            </w:r>
          </w:p>
        </w:tc>
        <w:tc>
          <w:tcPr>
            <w:tcW w:w="1823" w:type="dxa"/>
            <w:tcBorders>
              <w:top w:val="single" w:sz="8" w:space="0" w:color="auto"/>
              <w:left w:val="nil"/>
              <w:bottom w:val="single" w:sz="8" w:space="0" w:color="auto"/>
              <w:right w:val="single" w:sz="4" w:space="0" w:color="auto"/>
            </w:tcBorders>
            <w:shd w:val="clear" w:color="000000" w:fill="00FF00"/>
            <w:noWrap/>
            <w:vAlign w:val="bottom"/>
            <w:hideMark/>
          </w:tcPr>
          <w:p w:rsidR="00C83CAF" w:rsidRPr="00DE1B58" w:rsidRDefault="00C83CAF" w:rsidP="00FC09A8">
            <w:pPr>
              <w:jc w:val="center"/>
              <w:rPr>
                <w:rFonts w:ascii="Arial Narrow" w:hAnsi="Arial Narrow" w:cs="Arial"/>
                <w:b/>
                <w:bCs/>
                <w:sz w:val="20"/>
                <w:szCs w:val="20"/>
                <w:lang w:eastAsia="es-EC"/>
              </w:rPr>
            </w:pPr>
            <w:r w:rsidRPr="00DE1B58">
              <w:rPr>
                <w:rFonts w:ascii="Arial Narrow" w:hAnsi="Arial Narrow" w:cs="Arial"/>
                <w:b/>
                <w:bCs/>
                <w:sz w:val="20"/>
                <w:szCs w:val="20"/>
                <w:lang w:eastAsia="es-EC"/>
              </w:rPr>
              <w:t>Meta Toneladas</w:t>
            </w:r>
          </w:p>
        </w:tc>
        <w:tc>
          <w:tcPr>
            <w:tcW w:w="1889" w:type="dxa"/>
            <w:tcBorders>
              <w:top w:val="single" w:sz="8" w:space="0" w:color="auto"/>
              <w:left w:val="nil"/>
              <w:bottom w:val="single" w:sz="8" w:space="0" w:color="auto"/>
              <w:right w:val="single" w:sz="8" w:space="0" w:color="auto"/>
            </w:tcBorders>
            <w:shd w:val="clear" w:color="000000" w:fill="FFFFFF"/>
            <w:noWrap/>
            <w:vAlign w:val="bottom"/>
            <w:hideMark/>
          </w:tcPr>
          <w:p w:rsidR="00C83CAF" w:rsidRPr="00DE1B58" w:rsidRDefault="00C83CAF" w:rsidP="00FC09A8">
            <w:pPr>
              <w:jc w:val="center"/>
              <w:rPr>
                <w:rFonts w:ascii="Arial Narrow" w:hAnsi="Arial Narrow" w:cs="Arial"/>
                <w:b/>
                <w:bCs/>
                <w:sz w:val="20"/>
                <w:szCs w:val="20"/>
                <w:lang w:eastAsia="es-EC"/>
              </w:rPr>
            </w:pPr>
            <w:r w:rsidRPr="00DE1B58">
              <w:rPr>
                <w:rFonts w:ascii="Arial Narrow" w:hAnsi="Arial Narrow" w:cs="Arial"/>
                <w:b/>
                <w:bCs/>
                <w:sz w:val="20"/>
                <w:szCs w:val="20"/>
                <w:lang w:eastAsia="es-EC"/>
              </w:rPr>
              <w:t>Ton.Fact</w:t>
            </w: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1-Ago al 3-Ago</w:t>
            </w:r>
          </w:p>
        </w:tc>
        <w:tc>
          <w:tcPr>
            <w:tcW w:w="1823" w:type="dxa"/>
            <w:tcBorders>
              <w:top w:val="nil"/>
              <w:left w:val="nil"/>
              <w:bottom w:val="nil"/>
              <w:right w:val="nil"/>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68,10 </w:t>
            </w:r>
          </w:p>
        </w:tc>
        <w:tc>
          <w:tcPr>
            <w:tcW w:w="1889" w:type="dxa"/>
            <w:tcBorders>
              <w:top w:val="nil"/>
              <w:left w:val="single" w:sz="4" w:space="0" w:color="auto"/>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86,50 </w:t>
            </w: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6-Ago al 10-Ago</w:t>
            </w:r>
          </w:p>
        </w:tc>
        <w:tc>
          <w:tcPr>
            <w:tcW w:w="1823" w:type="dxa"/>
            <w:tcBorders>
              <w:top w:val="nil"/>
              <w:left w:val="nil"/>
              <w:bottom w:val="single" w:sz="4"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113,50 </w:t>
            </w:r>
          </w:p>
        </w:tc>
        <w:tc>
          <w:tcPr>
            <w:tcW w:w="1889" w:type="dxa"/>
            <w:tcBorders>
              <w:top w:val="nil"/>
              <w:left w:val="nil"/>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46,22 </w:t>
            </w: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13-Ago al 17-Ago</w:t>
            </w:r>
          </w:p>
        </w:tc>
        <w:tc>
          <w:tcPr>
            <w:tcW w:w="1823" w:type="dxa"/>
            <w:tcBorders>
              <w:top w:val="nil"/>
              <w:left w:val="nil"/>
              <w:bottom w:val="single" w:sz="4"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113,50 </w:t>
            </w:r>
          </w:p>
        </w:tc>
        <w:tc>
          <w:tcPr>
            <w:tcW w:w="1889" w:type="dxa"/>
            <w:tcBorders>
              <w:top w:val="nil"/>
              <w:left w:val="nil"/>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101,98 </w:t>
            </w: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20-Ago al 24-Ago</w:t>
            </w:r>
          </w:p>
        </w:tc>
        <w:tc>
          <w:tcPr>
            <w:tcW w:w="1823" w:type="dxa"/>
            <w:tcBorders>
              <w:top w:val="nil"/>
              <w:left w:val="nil"/>
              <w:bottom w:val="single" w:sz="4"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113,50 </w:t>
            </w:r>
          </w:p>
        </w:tc>
        <w:tc>
          <w:tcPr>
            <w:tcW w:w="1889" w:type="dxa"/>
            <w:tcBorders>
              <w:top w:val="nil"/>
              <w:left w:val="nil"/>
              <w:bottom w:val="single" w:sz="4"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169,99 </w:t>
            </w: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gridAfter w:val="2"/>
          <w:wAfter w:w="1536" w:type="dxa"/>
          <w:trHeight w:val="270"/>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single" w:sz="8" w:space="0" w:color="auto"/>
              <w:bottom w:val="single" w:sz="4"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27-Ago al 31-Ago</w:t>
            </w:r>
          </w:p>
        </w:tc>
        <w:tc>
          <w:tcPr>
            <w:tcW w:w="1823" w:type="dxa"/>
            <w:tcBorders>
              <w:top w:val="nil"/>
              <w:left w:val="nil"/>
              <w:bottom w:val="nil"/>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113,50 </w:t>
            </w:r>
          </w:p>
        </w:tc>
        <w:tc>
          <w:tcPr>
            <w:tcW w:w="1889" w:type="dxa"/>
            <w:tcBorders>
              <w:top w:val="nil"/>
              <w:left w:val="nil"/>
              <w:bottom w:val="nil"/>
              <w:right w:val="single" w:sz="8" w:space="0" w:color="auto"/>
            </w:tcBorders>
            <w:shd w:val="clear" w:color="000000" w:fill="FFFFFF"/>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90,33 </w:t>
            </w: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gridAfter w:val="2"/>
          <w:wAfter w:w="1536" w:type="dxa"/>
          <w:trHeight w:val="270"/>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83CAF" w:rsidRPr="00DE1B58" w:rsidRDefault="00C83CAF" w:rsidP="00FC09A8">
            <w:pPr>
              <w:rPr>
                <w:rFonts w:ascii="Arial Narrow" w:hAnsi="Arial Narrow" w:cs="Arial"/>
                <w:b/>
                <w:bCs/>
                <w:sz w:val="20"/>
                <w:szCs w:val="20"/>
                <w:lang w:eastAsia="es-EC"/>
              </w:rPr>
            </w:pPr>
            <w:r w:rsidRPr="00DE1B58">
              <w:rPr>
                <w:rFonts w:ascii="Arial Narrow" w:hAnsi="Arial Narrow" w:cs="Arial"/>
                <w:b/>
                <w:bCs/>
                <w:sz w:val="20"/>
                <w:szCs w:val="20"/>
                <w:lang w:eastAsia="es-EC"/>
              </w:rPr>
              <w:t>TOTAL</w:t>
            </w:r>
          </w:p>
        </w:tc>
        <w:tc>
          <w:tcPr>
            <w:tcW w:w="1823" w:type="dxa"/>
            <w:tcBorders>
              <w:top w:val="single" w:sz="8" w:space="0" w:color="auto"/>
              <w:left w:val="nil"/>
              <w:bottom w:val="single" w:sz="8" w:space="0" w:color="auto"/>
              <w:right w:val="single" w:sz="4" w:space="0" w:color="auto"/>
            </w:tcBorders>
            <w:shd w:val="clear" w:color="000000" w:fill="00FF00"/>
            <w:noWrap/>
            <w:vAlign w:val="bottom"/>
            <w:hideMark/>
          </w:tcPr>
          <w:p w:rsidR="00C83CAF" w:rsidRPr="00DE1B58" w:rsidRDefault="00C83CAF" w:rsidP="00FC09A8">
            <w:pPr>
              <w:rPr>
                <w:rFonts w:ascii="Arial Narrow" w:hAnsi="Arial Narrow" w:cs="Arial"/>
                <w:sz w:val="20"/>
                <w:szCs w:val="20"/>
                <w:lang w:eastAsia="es-EC"/>
              </w:rPr>
            </w:pPr>
            <w:r w:rsidRPr="00DE1B58">
              <w:rPr>
                <w:rFonts w:ascii="Arial Narrow" w:hAnsi="Arial Narrow" w:cs="Arial"/>
                <w:sz w:val="20"/>
                <w:szCs w:val="20"/>
                <w:lang w:eastAsia="es-EC"/>
              </w:rPr>
              <w:t xml:space="preserve"> $                522,10 </w:t>
            </w:r>
          </w:p>
        </w:tc>
        <w:tc>
          <w:tcPr>
            <w:tcW w:w="1889" w:type="dxa"/>
            <w:tcBorders>
              <w:top w:val="single" w:sz="8" w:space="0" w:color="auto"/>
              <w:left w:val="nil"/>
              <w:bottom w:val="single" w:sz="8" w:space="0" w:color="auto"/>
              <w:right w:val="single" w:sz="8" w:space="0" w:color="auto"/>
            </w:tcBorders>
            <w:shd w:val="clear" w:color="000000" w:fill="FFFFFF"/>
            <w:noWrap/>
            <w:vAlign w:val="bottom"/>
            <w:hideMark/>
          </w:tcPr>
          <w:p w:rsidR="00C83CAF" w:rsidRPr="00DE1B58" w:rsidRDefault="00C83CAF" w:rsidP="00FC09A8">
            <w:pPr>
              <w:rPr>
                <w:rFonts w:ascii="Arial Narrow" w:hAnsi="Arial Narrow" w:cs="Arial"/>
                <w:b/>
                <w:bCs/>
                <w:sz w:val="20"/>
                <w:szCs w:val="20"/>
                <w:lang w:eastAsia="es-EC"/>
              </w:rPr>
            </w:pPr>
            <w:r w:rsidRPr="00DE1B58">
              <w:rPr>
                <w:rFonts w:ascii="Arial Narrow" w:hAnsi="Arial Narrow" w:cs="Arial"/>
                <w:b/>
                <w:bCs/>
                <w:sz w:val="20"/>
                <w:szCs w:val="20"/>
                <w:lang w:eastAsia="es-EC"/>
              </w:rPr>
              <w:t xml:space="preserve"> $                 495,02 </w:t>
            </w: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w:hAnsi="Arial" w:cs="Arial"/>
                <w:sz w:val="20"/>
                <w:szCs w:val="20"/>
                <w:lang w:eastAsia="es-EC"/>
              </w:rPr>
            </w:pPr>
          </w:p>
          <w:tbl>
            <w:tblPr>
              <w:tblW w:w="0" w:type="auto"/>
              <w:tblCellSpacing w:w="0" w:type="dxa"/>
              <w:tblCellMar>
                <w:left w:w="0" w:type="dxa"/>
                <w:right w:w="0" w:type="dxa"/>
              </w:tblCellMar>
              <w:tblLook w:val="04A0"/>
            </w:tblPr>
            <w:tblGrid>
              <w:gridCol w:w="1600"/>
            </w:tblGrid>
            <w:tr w:rsidR="00C83CAF" w:rsidRPr="00DE1B58" w:rsidTr="00FC09A8">
              <w:trPr>
                <w:trHeight w:val="255"/>
                <w:tblCellSpacing w:w="0" w:type="dxa"/>
              </w:trPr>
              <w:tc>
                <w:tcPr>
                  <w:tcW w:w="1600" w:type="dxa"/>
                  <w:tcBorders>
                    <w:top w:val="nil"/>
                    <w:left w:val="nil"/>
                    <w:bottom w:val="nil"/>
                    <w:right w:val="nil"/>
                  </w:tcBorders>
                  <w:shd w:val="clear" w:color="auto" w:fill="auto"/>
                  <w:noWrap/>
                  <w:vAlign w:val="bottom"/>
                  <w:hideMark/>
                </w:tcPr>
                <w:p w:rsidR="00C83CAF" w:rsidRPr="00DE1B58" w:rsidRDefault="00CF6B43" w:rsidP="00FC09A8">
                  <w:pPr>
                    <w:rPr>
                      <w:rFonts w:ascii="Arial Narrow" w:hAnsi="Arial Narrow" w:cs="Arial"/>
                      <w:sz w:val="20"/>
                      <w:szCs w:val="20"/>
                      <w:lang w:eastAsia="es-EC"/>
                    </w:rPr>
                  </w:pPr>
                  <w:r>
                    <w:rPr>
                      <w:rFonts w:ascii="Arial Narrow" w:hAnsi="Arial Narrow" w:cs="Arial"/>
                      <w:noProof/>
                      <w:sz w:val="20"/>
                      <w:szCs w:val="20"/>
                    </w:rPr>
                    <w:drawing>
                      <wp:anchor distT="0" distB="0" distL="114300" distR="114300" simplePos="0" relativeHeight="251667456" behindDoc="0" locked="0" layoutInCell="1" allowOverlap="1">
                        <wp:simplePos x="0" y="0"/>
                        <wp:positionH relativeFrom="column">
                          <wp:posOffset>166751</wp:posOffset>
                        </wp:positionH>
                        <wp:positionV relativeFrom="paragraph">
                          <wp:posOffset>-12700</wp:posOffset>
                        </wp:positionV>
                        <wp:extent cx="4893310" cy="3612642"/>
                        <wp:effectExtent l="6096" t="5715" r="8509" b="2413"/>
                        <wp:wrapNone/>
                        <wp:docPr id="5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tc>
            </w:tr>
          </w:tbl>
          <w:p w:rsidR="00C83CAF" w:rsidRPr="00DE1B58" w:rsidRDefault="00C83CAF" w:rsidP="00FC09A8">
            <w:pPr>
              <w:rPr>
                <w:rFonts w:ascii="Arial" w:hAnsi="Arial"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r w:rsidR="00C83CAF" w:rsidRPr="00DE1B58" w:rsidTr="00FC09A8">
        <w:trPr>
          <w:trHeight w:val="255"/>
        </w:trPr>
        <w:tc>
          <w:tcPr>
            <w:tcW w:w="2115"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4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708"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23"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889"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536" w:type="dxa"/>
            <w:gridSpan w:val="2"/>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c>
          <w:tcPr>
            <w:tcW w:w="1196" w:type="dxa"/>
            <w:tcBorders>
              <w:top w:val="nil"/>
              <w:left w:val="nil"/>
              <w:bottom w:val="nil"/>
              <w:right w:val="nil"/>
            </w:tcBorders>
            <w:shd w:val="clear" w:color="auto" w:fill="auto"/>
            <w:noWrap/>
            <w:vAlign w:val="bottom"/>
            <w:hideMark/>
          </w:tcPr>
          <w:p w:rsidR="00C83CAF" w:rsidRPr="00DE1B58" w:rsidRDefault="00C83CAF" w:rsidP="00FC09A8">
            <w:pPr>
              <w:rPr>
                <w:rFonts w:ascii="Arial Narrow" w:hAnsi="Arial Narrow" w:cs="Arial"/>
                <w:sz w:val="20"/>
                <w:szCs w:val="20"/>
                <w:lang w:eastAsia="es-EC"/>
              </w:rPr>
            </w:pPr>
          </w:p>
        </w:tc>
      </w:tr>
    </w:tbl>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Default="00C83CAF" w:rsidP="00C83CAF"/>
    <w:p w:rsidR="00C83CAF" w:rsidRPr="008179CD" w:rsidRDefault="00C83CAF" w:rsidP="00C83CAF">
      <w:pPr>
        <w:rPr>
          <w:b/>
          <w:sz w:val="60"/>
          <w:szCs w:val="60"/>
        </w:rPr>
      </w:pPr>
    </w:p>
    <w:p w:rsidR="00C83CAF" w:rsidRPr="008179CD" w:rsidRDefault="00C83CAF" w:rsidP="00C83CAF">
      <w:pPr>
        <w:jc w:val="center"/>
        <w:rPr>
          <w:b/>
          <w:sz w:val="60"/>
          <w:szCs w:val="60"/>
        </w:rPr>
      </w:pPr>
      <w:r>
        <w:rPr>
          <w:b/>
          <w:sz w:val="60"/>
          <w:szCs w:val="60"/>
        </w:rPr>
        <w:t>APÉNDICE 4</w:t>
      </w:r>
    </w:p>
    <w:p w:rsidR="00C83CAF" w:rsidRPr="008179CD" w:rsidRDefault="00C83CAF" w:rsidP="00C83CAF">
      <w:pPr>
        <w:jc w:val="center"/>
        <w:rPr>
          <w:b/>
          <w:sz w:val="60"/>
          <w:szCs w:val="60"/>
        </w:rPr>
      </w:pPr>
    </w:p>
    <w:p w:rsidR="00C83CAF" w:rsidRDefault="00C83CAF" w:rsidP="00C83CAF">
      <w:pPr>
        <w:jc w:val="center"/>
        <w:rPr>
          <w:b/>
          <w:sz w:val="60"/>
          <w:szCs w:val="60"/>
        </w:rPr>
      </w:pPr>
      <w:r>
        <w:rPr>
          <w:b/>
          <w:sz w:val="60"/>
          <w:szCs w:val="60"/>
        </w:rPr>
        <w:t>CUESTIONARIO DELPHI</w:t>
      </w: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rPr>
          <w:b/>
          <w:sz w:val="60"/>
          <w:szCs w:val="60"/>
        </w:rPr>
      </w:pPr>
    </w:p>
    <w:p w:rsidR="00C83CAF" w:rsidRDefault="00C83CAF" w:rsidP="00C83CAF">
      <w:pPr>
        <w:rPr>
          <w:b/>
          <w:sz w:val="60"/>
          <w:szCs w:val="60"/>
        </w:rPr>
      </w:pPr>
    </w:p>
    <w:p w:rsidR="00C83CAF" w:rsidRDefault="00C83CAF" w:rsidP="00C83CAF">
      <w:pPr>
        <w:jc w:val="center"/>
        <w:rPr>
          <w:b/>
          <w:sz w:val="60"/>
          <w:szCs w:val="60"/>
        </w:rPr>
      </w:pPr>
    </w:p>
    <w:p w:rsidR="00C83CAF" w:rsidRDefault="00C83CAF" w:rsidP="00C83CAF">
      <w:pPr>
        <w:rPr>
          <w:b/>
          <w:sz w:val="60"/>
          <w:szCs w:val="60"/>
        </w:rPr>
      </w:pPr>
    </w:p>
    <w:p w:rsidR="00C83CAF" w:rsidRPr="001A1F1D" w:rsidRDefault="00C83CAF" w:rsidP="00C83CAF">
      <w:pPr>
        <w:jc w:val="center"/>
        <w:rPr>
          <w:b/>
          <w:sz w:val="26"/>
          <w:szCs w:val="26"/>
        </w:rPr>
      </w:pPr>
      <w:r>
        <w:rPr>
          <w:b/>
          <w:sz w:val="26"/>
          <w:szCs w:val="26"/>
        </w:rPr>
        <w:t>CUESTIONARIO</w:t>
      </w:r>
      <w:r w:rsidRPr="001A1F1D">
        <w:rPr>
          <w:b/>
          <w:sz w:val="26"/>
          <w:szCs w:val="26"/>
        </w:rPr>
        <w:t xml:space="preserve">: </w:t>
      </w:r>
      <w:r>
        <w:rPr>
          <w:b/>
          <w:sz w:val="26"/>
          <w:szCs w:val="26"/>
        </w:rPr>
        <w:t xml:space="preserve">INDICADORES </w:t>
      </w:r>
      <w:r w:rsidRPr="001A1F1D">
        <w:rPr>
          <w:b/>
          <w:sz w:val="26"/>
          <w:szCs w:val="26"/>
        </w:rPr>
        <w:t>PARA EL DEPARTAMENTO DE PRODUCCIÓN</w:t>
      </w:r>
    </w:p>
    <w:p w:rsidR="00C83CAF" w:rsidRPr="006E640A" w:rsidRDefault="00C83CAF" w:rsidP="00C83CAF">
      <w:pPr>
        <w:rPr>
          <w:sz w:val="20"/>
          <w:szCs w:val="20"/>
        </w:rPr>
      </w:pPr>
    </w:p>
    <w:p w:rsidR="00C83CAF" w:rsidRPr="00C606C2" w:rsidRDefault="00C83CAF" w:rsidP="00C83CAF">
      <w:pPr>
        <w:pBdr>
          <w:top w:val="single" w:sz="4" w:space="1" w:color="auto"/>
          <w:left w:val="single" w:sz="4" w:space="4" w:color="auto"/>
          <w:bottom w:val="single" w:sz="4" w:space="1" w:color="auto"/>
          <w:right w:val="single" w:sz="4" w:space="4" w:color="auto"/>
        </w:pBdr>
        <w:rPr>
          <w:b/>
          <w:sz w:val="20"/>
          <w:szCs w:val="20"/>
          <w:u w:val="single"/>
        </w:rPr>
      </w:pPr>
      <w:r w:rsidRPr="00C606C2">
        <w:rPr>
          <w:b/>
          <w:sz w:val="20"/>
          <w:szCs w:val="20"/>
          <w:u w:val="single"/>
        </w:rPr>
        <w:t>Finalidad del cuestionario:</w:t>
      </w:r>
    </w:p>
    <w:p w:rsidR="00C83CAF" w:rsidRDefault="00C83CAF" w:rsidP="00C83CAF">
      <w:pPr>
        <w:pBdr>
          <w:top w:val="single" w:sz="4" w:space="1" w:color="auto"/>
          <w:left w:val="single" w:sz="4" w:space="4" w:color="auto"/>
          <w:bottom w:val="single" w:sz="4" w:space="1" w:color="auto"/>
          <w:right w:val="single" w:sz="4" w:space="4" w:color="auto"/>
        </w:pBdr>
        <w:rPr>
          <w:sz w:val="20"/>
          <w:szCs w:val="20"/>
        </w:rPr>
      </w:pPr>
      <w:r>
        <w:rPr>
          <w:sz w:val="20"/>
          <w:szCs w:val="20"/>
        </w:rPr>
        <w:lastRenderedPageBreak/>
        <w:t>La siguiente herramienta busca cuantificar y valorizar, a través de cuatro criterios, un grupo de 12 indicadores de producción previamente. El objetivo es el de identificar los mejores indicadores  a ser utilizados diariamente por el departamento de producción que permita la mejora continua de la compañía.</w:t>
      </w:r>
    </w:p>
    <w:p w:rsidR="00C83CAF" w:rsidRDefault="00C83CAF" w:rsidP="00C83CAF">
      <w:pPr>
        <w:autoSpaceDE w:val="0"/>
        <w:autoSpaceDN w:val="0"/>
        <w:adjustRightInd w:val="0"/>
        <w:rPr>
          <w:sz w:val="20"/>
          <w:szCs w:val="20"/>
        </w:rPr>
      </w:pPr>
    </w:p>
    <w:p w:rsidR="00C83CAF" w:rsidRPr="00C606C2" w:rsidRDefault="00C83CAF" w:rsidP="00C83CAF">
      <w:pPr>
        <w:autoSpaceDE w:val="0"/>
        <w:autoSpaceDN w:val="0"/>
        <w:adjustRightInd w:val="0"/>
        <w:rPr>
          <w:b/>
          <w:sz w:val="20"/>
          <w:szCs w:val="20"/>
          <w:u w:val="single"/>
        </w:rPr>
      </w:pPr>
      <w:r w:rsidRPr="00C606C2">
        <w:rPr>
          <w:b/>
          <w:sz w:val="20"/>
          <w:szCs w:val="20"/>
          <w:u w:val="single"/>
        </w:rPr>
        <w:t>Modalidad del cuestionario:</w:t>
      </w:r>
    </w:p>
    <w:p w:rsidR="00C83CAF" w:rsidRPr="001564A5" w:rsidRDefault="00C83CAF" w:rsidP="00C83CAF">
      <w:pPr>
        <w:autoSpaceDE w:val="0"/>
        <w:autoSpaceDN w:val="0"/>
        <w:adjustRightInd w:val="0"/>
        <w:rPr>
          <w:sz w:val="20"/>
          <w:szCs w:val="20"/>
        </w:rPr>
      </w:pPr>
      <w:r>
        <w:rPr>
          <w:sz w:val="20"/>
          <w:szCs w:val="20"/>
        </w:rPr>
        <w:t xml:space="preserve">Este cuestionario utiliza </w:t>
      </w:r>
      <w:r w:rsidRPr="006E640A">
        <w:rPr>
          <w:sz w:val="20"/>
          <w:szCs w:val="20"/>
        </w:rPr>
        <w:t xml:space="preserve"> un método de comuni</w:t>
      </w:r>
      <w:r>
        <w:rPr>
          <w:sz w:val="20"/>
          <w:szCs w:val="20"/>
        </w:rPr>
        <w:t>cación grupal que permite</w:t>
      </w:r>
      <w:r w:rsidRPr="006E640A">
        <w:rPr>
          <w:sz w:val="20"/>
          <w:szCs w:val="20"/>
        </w:rPr>
        <w:t xml:space="preserve"> a un</w:t>
      </w:r>
      <w:r>
        <w:rPr>
          <w:sz w:val="20"/>
          <w:szCs w:val="20"/>
        </w:rPr>
        <w:t xml:space="preserve"> </w:t>
      </w:r>
      <w:r w:rsidRPr="006E640A">
        <w:rPr>
          <w:sz w:val="20"/>
          <w:szCs w:val="20"/>
        </w:rPr>
        <w:t>grupo de individuos, como un todo, tratar un problema complejo.</w:t>
      </w:r>
      <w:r>
        <w:rPr>
          <w:sz w:val="20"/>
          <w:szCs w:val="20"/>
        </w:rPr>
        <w:t xml:space="preserve"> Por favor enunciar cualquier comentario que consideren conveniente, se tomarán en consideración al momento de realizar el análisis de la información. Toda información estará en anonimato.</w:t>
      </w:r>
    </w:p>
    <w:p w:rsidR="00C83CAF" w:rsidRDefault="00C83CAF" w:rsidP="00C83CAF"/>
    <w:p w:rsidR="00C83CAF" w:rsidRPr="00C606C2" w:rsidRDefault="00C83CAF" w:rsidP="00C83CAF">
      <w:pPr>
        <w:rPr>
          <w:b/>
          <w:sz w:val="20"/>
          <w:szCs w:val="20"/>
          <w:u w:val="single"/>
        </w:rPr>
      </w:pPr>
      <w:r w:rsidRPr="00C606C2">
        <w:rPr>
          <w:b/>
          <w:sz w:val="20"/>
          <w:szCs w:val="20"/>
          <w:u w:val="single"/>
        </w:rPr>
        <w:t>Como responder el cuestionario:</w:t>
      </w:r>
    </w:p>
    <w:p w:rsidR="00C83CAF" w:rsidRDefault="00C83CAF" w:rsidP="00C83CAF">
      <w:pPr>
        <w:rPr>
          <w:sz w:val="20"/>
          <w:szCs w:val="20"/>
        </w:rPr>
      </w:pPr>
      <w:r>
        <w:rPr>
          <w:sz w:val="20"/>
          <w:szCs w:val="20"/>
        </w:rPr>
        <w:t xml:space="preserve">En este cuestionario se encuentran 12 indicadores de un departamento de producción, a los cuales se deben calificar del 1 al 5. Por favor considere los siguientes criterios cuando determine su calificación: </w:t>
      </w:r>
    </w:p>
    <w:p w:rsidR="00C83CAF" w:rsidRDefault="00C83CAF" w:rsidP="00C83CAF">
      <w:pPr>
        <w:rPr>
          <w:sz w:val="20"/>
          <w:szCs w:val="20"/>
        </w:rPr>
      </w:pPr>
    </w:p>
    <w:tbl>
      <w:tblPr>
        <w:tblW w:w="8805" w:type="dxa"/>
        <w:tblInd w:w="54" w:type="dxa"/>
        <w:tblCellMar>
          <w:left w:w="70" w:type="dxa"/>
          <w:right w:w="70" w:type="dxa"/>
        </w:tblCellMar>
        <w:tblLook w:val="04A0"/>
      </w:tblPr>
      <w:tblGrid>
        <w:gridCol w:w="2993"/>
        <w:gridCol w:w="5812"/>
      </w:tblGrid>
      <w:tr w:rsidR="00C83CAF" w:rsidRPr="001A1F1D" w:rsidTr="00FC09A8">
        <w:trPr>
          <w:trHeight w:val="225"/>
        </w:trPr>
        <w:tc>
          <w:tcPr>
            <w:tcW w:w="2993" w:type="dxa"/>
            <w:tcBorders>
              <w:top w:val="single" w:sz="4" w:space="0" w:color="auto"/>
              <w:left w:val="single" w:sz="4" w:space="0" w:color="auto"/>
              <w:bottom w:val="single" w:sz="4" w:space="0" w:color="auto"/>
              <w:right w:val="single" w:sz="4" w:space="0" w:color="auto"/>
            </w:tcBorders>
            <w:shd w:val="clear" w:color="000000" w:fill="7F7F7F"/>
            <w:noWrap/>
            <w:vAlign w:val="bottom"/>
            <w:hideMark/>
          </w:tcPr>
          <w:p w:rsidR="00C83CAF" w:rsidRPr="001A1F1D" w:rsidRDefault="00C83CAF" w:rsidP="00FC09A8">
            <w:pPr>
              <w:rPr>
                <w:b/>
                <w:bCs/>
                <w:sz w:val="16"/>
                <w:szCs w:val="16"/>
                <w:lang w:eastAsia="es-EC"/>
              </w:rPr>
            </w:pPr>
            <w:r w:rsidRPr="001A1F1D">
              <w:rPr>
                <w:b/>
                <w:bCs/>
                <w:sz w:val="16"/>
                <w:szCs w:val="16"/>
                <w:lang w:eastAsia="es-EC"/>
              </w:rPr>
              <w:t>Criterios</w:t>
            </w:r>
          </w:p>
        </w:tc>
        <w:tc>
          <w:tcPr>
            <w:tcW w:w="5812" w:type="dxa"/>
            <w:tcBorders>
              <w:top w:val="single" w:sz="4" w:space="0" w:color="auto"/>
              <w:left w:val="nil"/>
              <w:bottom w:val="single" w:sz="4" w:space="0" w:color="auto"/>
              <w:right w:val="single" w:sz="4" w:space="0" w:color="auto"/>
            </w:tcBorders>
            <w:shd w:val="clear" w:color="000000" w:fill="7F7F7F"/>
            <w:noWrap/>
            <w:vAlign w:val="bottom"/>
            <w:hideMark/>
          </w:tcPr>
          <w:p w:rsidR="00C83CAF" w:rsidRPr="001A1F1D" w:rsidRDefault="00C83CAF" w:rsidP="00FC09A8">
            <w:pPr>
              <w:rPr>
                <w:b/>
                <w:bCs/>
                <w:sz w:val="16"/>
                <w:szCs w:val="16"/>
                <w:lang w:eastAsia="es-EC"/>
              </w:rPr>
            </w:pPr>
            <w:r w:rsidRPr="001A1F1D">
              <w:rPr>
                <w:b/>
                <w:bCs/>
                <w:sz w:val="16"/>
                <w:szCs w:val="16"/>
                <w:lang w:eastAsia="es-EC"/>
              </w:rPr>
              <w:t>Definición</w:t>
            </w:r>
          </w:p>
        </w:tc>
      </w:tr>
      <w:tr w:rsidR="00C83CAF" w:rsidRPr="001A1F1D" w:rsidTr="00FC09A8">
        <w:trPr>
          <w:trHeight w:val="225"/>
        </w:trPr>
        <w:tc>
          <w:tcPr>
            <w:tcW w:w="2993" w:type="dxa"/>
            <w:tcBorders>
              <w:top w:val="nil"/>
              <w:left w:val="single" w:sz="4" w:space="0" w:color="auto"/>
              <w:bottom w:val="single" w:sz="4" w:space="0" w:color="auto"/>
              <w:right w:val="single" w:sz="4" w:space="0" w:color="auto"/>
            </w:tcBorders>
            <w:shd w:val="clear" w:color="auto" w:fill="auto"/>
            <w:noWrap/>
            <w:vAlign w:val="bottom"/>
            <w:hideMark/>
          </w:tcPr>
          <w:p w:rsidR="00C83CAF" w:rsidRPr="001A1F1D" w:rsidRDefault="00C83CAF" w:rsidP="00FC09A8">
            <w:pPr>
              <w:rPr>
                <w:color w:val="000000"/>
                <w:sz w:val="18"/>
                <w:szCs w:val="18"/>
                <w:lang w:eastAsia="es-EC"/>
              </w:rPr>
            </w:pPr>
            <w:r w:rsidRPr="001A1F1D">
              <w:rPr>
                <w:color w:val="000000"/>
                <w:sz w:val="18"/>
                <w:szCs w:val="18"/>
                <w:lang w:eastAsia="es-EC"/>
              </w:rPr>
              <w:t>Relevancia (Estrategias y objetivos)</w:t>
            </w:r>
          </w:p>
        </w:tc>
        <w:tc>
          <w:tcPr>
            <w:tcW w:w="5812" w:type="dxa"/>
            <w:tcBorders>
              <w:top w:val="nil"/>
              <w:left w:val="nil"/>
              <w:bottom w:val="single" w:sz="4" w:space="0" w:color="auto"/>
              <w:right w:val="single" w:sz="4" w:space="0" w:color="auto"/>
            </w:tcBorders>
            <w:shd w:val="clear" w:color="auto" w:fill="auto"/>
            <w:noWrap/>
            <w:vAlign w:val="bottom"/>
            <w:hideMark/>
          </w:tcPr>
          <w:p w:rsidR="00C83CAF" w:rsidRPr="001A1F1D" w:rsidRDefault="00C83CAF" w:rsidP="00FC09A8">
            <w:pPr>
              <w:rPr>
                <w:color w:val="000000"/>
                <w:sz w:val="18"/>
                <w:szCs w:val="18"/>
                <w:lang w:eastAsia="es-EC"/>
              </w:rPr>
            </w:pPr>
            <w:r w:rsidRPr="001A1F1D">
              <w:rPr>
                <w:color w:val="000000"/>
                <w:sz w:val="18"/>
                <w:szCs w:val="18"/>
                <w:lang w:eastAsia="es-EC"/>
              </w:rPr>
              <w:t>El indicador debe estar significativamente dirigido al desempeño del departamento.</w:t>
            </w:r>
          </w:p>
        </w:tc>
      </w:tr>
      <w:tr w:rsidR="00C83CAF" w:rsidRPr="001A1F1D" w:rsidTr="00FC09A8">
        <w:trPr>
          <w:trHeight w:val="225"/>
        </w:trPr>
        <w:tc>
          <w:tcPr>
            <w:tcW w:w="2993" w:type="dxa"/>
            <w:tcBorders>
              <w:top w:val="nil"/>
              <w:left w:val="single" w:sz="4" w:space="0" w:color="auto"/>
              <w:bottom w:val="single" w:sz="4" w:space="0" w:color="auto"/>
              <w:right w:val="single" w:sz="4" w:space="0" w:color="auto"/>
            </w:tcBorders>
            <w:shd w:val="clear" w:color="auto" w:fill="auto"/>
            <w:noWrap/>
            <w:vAlign w:val="bottom"/>
            <w:hideMark/>
          </w:tcPr>
          <w:p w:rsidR="00C83CAF" w:rsidRPr="001A1F1D" w:rsidRDefault="00C83CAF" w:rsidP="00FC09A8">
            <w:pPr>
              <w:rPr>
                <w:color w:val="000000"/>
                <w:sz w:val="18"/>
                <w:szCs w:val="18"/>
                <w:lang w:eastAsia="es-EC"/>
              </w:rPr>
            </w:pPr>
            <w:r w:rsidRPr="001A1F1D">
              <w:rPr>
                <w:color w:val="000000"/>
                <w:sz w:val="18"/>
                <w:szCs w:val="18"/>
                <w:lang w:eastAsia="es-EC"/>
              </w:rPr>
              <w:t>Utilidad</w:t>
            </w:r>
          </w:p>
        </w:tc>
        <w:tc>
          <w:tcPr>
            <w:tcW w:w="5812" w:type="dxa"/>
            <w:tcBorders>
              <w:top w:val="nil"/>
              <w:left w:val="nil"/>
              <w:bottom w:val="single" w:sz="4" w:space="0" w:color="auto"/>
              <w:right w:val="single" w:sz="4" w:space="0" w:color="auto"/>
            </w:tcBorders>
            <w:shd w:val="clear" w:color="auto" w:fill="auto"/>
            <w:noWrap/>
            <w:vAlign w:val="bottom"/>
            <w:hideMark/>
          </w:tcPr>
          <w:p w:rsidR="00C83CAF" w:rsidRPr="001A1F1D" w:rsidRDefault="00C83CAF" w:rsidP="00FC09A8">
            <w:pPr>
              <w:rPr>
                <w:color w:val="000000"/>
                <w:sz w:val="18"/>
                <w:szCs w:val="18"/>
                <w:lang w:eastAsia="es-EC"/>
              </w:rPr>
            </w:pPr>
            <w:r w:rsidRPr="001A1F1D">
              <w:rPr>
                <w:color w:val="000000"/>
                <w:sz w:val="18"/>
                <w:szCs w:val="18"/>
                <w:lang w:eastAsia="es-EC"/>
              </w:rPr>
              <w:t>El indicador resalta las fortalezas y debilidad del proceso de negocio.</w:t>
            </w:r>
          </w:p>
        </w:tc>
      </w:tr>
      <w:tr w:rsidR="00C83CAF" w:rsidRPr="001A1F1D" w:rsidTr="00FC09A8">
        <w:trPr>
          <w:trHeight w:val="225"/>
        </w:trPr>
        <w:tc>
          <w:tcPr>
            <w:tcW w:w="2993" w:type="dxa"/>
            <w:tcBorders>
              <w:top w:val="nil"/>
              <w:left w:val="single" w:sz="4" w:space="0" w:color="auto"/>
              <w:bottom w:val="single" w:sz="4" w:space="0" w:color="auto"/>
              <w:right w:val="single" w:sz="4" w:space="0" w:color="auto"/>
            </w:tcBorders>
            <w:shd w:val="clear" w:color="auto" w:fill="auto"/>
            <w:noWrap/>
            <w:vAlign w:val="bottom"/>
            <w:hideMark/>
          </w:tcPr>
          <w:p w:rsidR="00C83CAF" w:rsidRPr="001A1F1D" w:rsidRDefault="00C83CAF" w:rsidP="00FC09A8">
            <w:pPr>
              <w:rPr>
                <w:color w:val="000000"/>
                <w:sz w:val="18"/>
                <w:szCs w:val="18"/>
                <w:lang w:eastAsia="es-EC"/>
              </w:rPr>
            </w:pPr>
            <w:r w:rsidRPr="001A1F1D">
              <w:rPr>
                <w:color w:val="000000"/>
                <w:sz w:val="18"/>
                <w:szCs w:val="18"/>
                <w:lang w:eastAsia="es-EC"/>
              </w:rPr>
              <w:t>De fácil entendimiento</w:t>
            </w:r>
          </w:p>
        </w:tc>
        <w:tc>
          <w:tcPr>
            <w:tcW w:w="5812" w:type="dxa"/>
            <w:tcBorders>
              <w:top w:val="nil"/>
              <w:left w:val="nil"/>
              <w:bottom w:val="single" w:sz="4" w:space="0" w:color="auto"/>
              <w:right w:val="single" w:sz="4" w:space="0" w:color="auto"/>
            </w:tcBorders>
            <w:shd w:val="clear" w:color="auto" w:fill="auto"/>
            <w:noWrap/>
            <w:vAlign w:val="bottom"/>
            <w:hideMark/>
          </w:tcPr>
          <w:p w:rsidR="00C83CAF" w:rsidRPr="001A1F1D" w:rsidRDefault="00C83CAF" w:rsidP="00FC09A8">
            <w:pPr>
              <w:rPr>
                <w:color w:val="000000"/>
                <w:sz w:val="18"/>
                <w:szCs w:val="18"/>
                <w:lang w:eastAsia="es-EC"/>
              </w:rPr>
            </w:pPr>
            <w:r w:rsidRPr="001A1F1D">
              <w:rPr>
                <w:color w:val="000000"/>
                <w:sz w:val="18"/>
                <w:szCs w:val="18"/>
                <w:lang w:eastAsia="es-EC"/>
              </w:rPr>
              <w:t>El indicador es fácil de entender.</w:t>
            </w:r>
          </w:p>
        </w:tc>
      </w:tr>
      <w:tr w:rsidR="00C83CAF" w:rsidRPr="001A1F1D" w:rsidTr="00FC09A8">
        <w:trPr>
          <w:trHeight w:val="225"/>
        </w:trPr>
        <w:tc>
          <w:tcPr>
            <w:tcW w:w="2993" w:type="dxa"/>
            <w:tcBorders>
              <w:top w:val="nil"/>
              <w:left w:val="single" w:sz="4" w:space="0" w:color="auto"/>
              <w:bottom w:val="single" w:sz="4" w:space="0" w:color="auto"/>
              <w:right w:val="single" w:sz="4" w:space="0" w:color="auto"/>
            </w:tcBorders>
            <w:shd w:val="clear" w:color="auto" w:fill="auto"/>
            <w:noWrap/>
            <w:vAlign w:val="bottom"/>
            <w:hideMark/>
          </w:tcPr>
          <w:p w:rsidR="00C83CAF" w:rsidRPr="001A1F1D" w:rsidRDefault="00C83CAF" w:rsidP="00FC09A8">
            <w:pPr>
              <w:rPr>
                <w:color w:val="000000"/>
                <w:sz w:val="18"/>
                <w:szCs w:val="18"/>
                <w:lang w:eastAsia="es-EC"/>
              </w:rPr>
            </w:pPr>
            <w:r w:rsidRPr="0073697B">
              <w:rPr>
                <w:color w:val="000000"/>
                <w:sz w:val="18"/>
                <w:szCs w:val="18"/>
                <w:lang w:eastAsia="es-EC"/>
              </w:rPr>
              <w:t>Disponi</w:t>
            </w:r>
            <w:r w:rsidRPr="001A1F1D">
              <w:rPr>
                <w:color w:val="000000"/>
                <w:sz w:val="18"/>
                <w:szCs w:val="18"/>
                <w:lang w:eastAsia="es-EC"/>
              </w:rPr>
              <w:t>bilidad de Datos</w:t>
            </w:r>
          </w:p>
        </w:tc>
        <w:tc>
          <w:tcPr>
            <w:tcW w:w="5812" w:type="dxa"/>
            <w:tcBorders>
              <w:top w:val="nil"/>
              <w:left w:val="nil"/>
              <w:bottom w:val="single" w:sz="4" w:space="0" w:color="auto"/>
              <w:right w:val="single" w:sz="4" w:space="0" w:color="auto"/>
            </w:tcBorders>
            <w:shd w:val="clear" w:color="auto" w:fill="auto"/>
            <w:noWrap/>
            <w:vAlign w:val="bottom"/>
            <w:hideMark/>
          </w:tcPr>
          <w:p w:rsidR="00C83CAF" w:rsidRPr="001A1F1D" w:rsidRDefault="00C83CAF" w:rsidP="00FC09A8">
            <w:pPr>
              <w:rPr>
                <w:color w:val="000000"/>
                <w:sz w:val="18"/>
                <w:szCs w:val="18"/>
                <w:lang w:eastAsia="es-EC"/>
              </w:rPr>
            </w:pPr>
            <w:r w:rsidRPr="001A1F1D">
              <w:rPr>
                <w:color w:val="000000"/>
                <w:sz w:val="18"/>
                <w:szCs w:val="18"/>
                <w:lang w:eastAsia="es-EC"/>
              </w:rPr>
              <w:t>Disponibilidad de datos necesarios para obtener el indicador.</w:t>
            </w:r>
          </w:p>
        </w:tc>
      </w:tr>
      <w:tr w:rsidR="00C83CAF" w:rsidRPr="001A1F1D" w:rsidTr="00FC09A8">
        <w:trPr>
          <w:trHeight w:val="225"/>
        </w:trPr>
        <w:tc>
          <w:tcPr>
            <w:tcW w:w="2993" w:type="dxa"/>
            <w:tcBorders>
              <w:top w:val="nil"/>
              <w:left w:val="single" w:sz="4" w:space="0" w:color="auto"/>
              <w:bottom w:val="single" w:sz="4" w:space="0" w:color="auto"/>
              <w:right w:val="single" w:sz="4" w:space="0" w:color="auto"/>
            </w:tcBorders>
            <w:shd w:val="clear" w:color="auto" w:fill="auto"/>
            <w:noWrap/>
            <w:vAlign w:val="bottom"/>
            <w:hideMark/>
          </w:tcPr>
          <w:p w:rsidR="00C83CAF" w:rsidRPr="001A1F1D" w:rsidRDefault="00C83CAF" w:rsidP="00FC09A8">
            <w:pPr>
              <w:rPr>
                <w:color w:val="000000"/>
                <w:sz w:val="18"/>
                <w:szCs w:val="18"/>
                <w:lang w:eastAsia="es-EC"/>
              </w:rPr>
            </w:pPr>
            <w:r w:rsidRPr="001A1F1D">
              <w:rPr>
                <w:color w:val="000000"/>
                <w:sz w:val="18"/>
                <w:szCs w:val="18"/>
                <w:lang w:eastAsia="es-EC"/>
              </w:rPr>
              <w:t>Global</w:t>
            </w:r>
          </w:p>
        </w:tc>
        <w:tc>
          <w:tcPr>
            <w:tcW w:w="5812" w:type="dxa"/>
            <w:tcBorders>
              <w:top w:val="nil"/>
              <w:left w:val="nil"/>
              <w:bottom w:val="single" w:sz="4" w:space="0" w:color="auto"/>
              <w:right w:val="single" w:sz="4" w:space="0" w:color="auto"/>
            </w:tcBorders>
            <w:shd w:val="clear" w:color="auto" w:fill="auto"/>
            <w:noWrap/>
            <w:vAlign w:val="bottom"/>
            <w:hideMark/>
          </w:tcPr>
          <w:p w:rsidR="00C83CAF" w:rsidRPr="001A1F1D" w:rsidRDefault="00C83CAF" w:rsidP="00FC09A8">
            <w:pPr>
              <w:rPr>
                <w:color w:val="000000"/>
                <w:sz w:val="18"/>
                <w:szCs w:val="18"/>
                <w:lang w:eastAsia="es-EC"/>
              </w:rPr>
            </w:pPr>
            <w:r w:rsidRPr="001A1F1D">
              <w:rPr>
                <w:color w:val="000000"/>
                <w:sz w:val="18"/>
                <w:szCs w:val="18"/>
                <w:lang w:eastAsia="es-EC"/>
              </w:rPr>
              <w:t>En conjunto, el indicador indicará el desempeño actual de la compañía</w:t>
            </w:r>
            <w:r>
              <w:rPr>
                <w:color w:val="000000"/>
                <w:sz w:val="18"/>
                <w:szCs w:val="18"/>
                <w:lang w:eastAsia="es-EC"/>
              </w:rPr>
              <w:t xml:space="preserve"> </w:t>
            </w:r>
            <w:r w:rsidRPr="001A1F1D">
              <w:rPr>
                <w:color w:val="000000"/>
                <w:sz w:val="18"/>
                <w:szCs w:val="18"/>
                <w:lang w:eastAsia="es-EC"/>
              </w:rPr>
              <w:t>y motivará el futuro desempeño.</w:t>
            </w:r>
          </w:p>
        </w:tc>
      </w:tr>
    </w:tbl>
    <w:p w:rsidR="00C83CAF" w:rsidRPr="0073697B" w:rsidRDefault="00C83CAF" w:rsidP="00C83CAF">
      <w:pPr>
        <w:rPr>
          <w:sz w:val="16"/>
          <w:szCs w:val="16"/>
        </w:rPr>
      </w:pPr>
    </w:p>
    <w:p w:rsidR="00C83CAF" w:rsidRPr="0073697B" w:rsidRDefault="00C83CAF" w:rsidP="00C83CAF">
      <w:pPr>
        <w:rPr>
          <w:sz w:val="18"/>
          <w:szCs w:val="18"/>
        </w:rPr>
      </w:pPr>
      <w:r w:rsidRPr="0073697B">
        <w:rPr>
          <w:sz w:val="18"/>
          <w:szCs w:val="18"/>
        </w:rPr>
        <w:t>1: Extremadamente pobre como indicador motivador de desempeño.</w:t>
      </w:r>
    </w:p>
    <w:p w:rsidR="00C83CAF" w:rsidRPr="0073697B" w:rsidRDefault="00C83CAF" w:rsidP="00C83CAF">
      <w:pPr>
        <w:rPr>
          <w:sz w:val="18"/>
          <w:szCs w:val="18"/>
        </w:rPr>
      </w:pPr>
      <w:r w:rsidRPr="0073697B">
        <w:rPr>
          <w:sz w:val="18"/>
          <w:szCs w:val="18"/>
        </w:rPr>
        <w:t>2: Indicador pobre como motivador de desempeño.</w:t>
      </w:r>
    </w:p>
    <w:p w:rsidR="00C83CAF" w:rsidRPr="0073697B" w:rsidRDefault="00C83CAF" w:rsidP="00C83CAF">
      <w:pPr>
        <w:rPr>
          <w:sz w:val="18"/>
          <w:szCs w:val="18"/>
        </w:rPr>
      </w:pPr>
      <w:r w:rsidRPr="0073697B">
        <w:rPr>
          <w:sz w:val="18"/>
          <w:szCs w:val="18"/>
        </w:rPr>
        <w:t>3: Indicador promedio como motivador de desempeño.</w:t>
      </w:r>
    </w:p>
    <w:p w:rsidR="00C83CAF" w:rsidRPr="0073697B" w:rsidRDefault="00C83CAF" w:rsidP="00C83CAF">
      <w:pPr>
        <w:rPr>
          <w:sz w:val="18"/>
          <w:szCs w:val="18"/>
        </w:rPr>
      </w:pPr>
      <w:r w:rsidRPr="0073697B">
        <w:rPr>
          <w:sz w:val="18"/>
          <w:szCs w:val="18"/>
        </w:rPr>
        <w:t>4</w:t>
      </w:r>
      <w:r>
        <w:rPr>
          <w:sz w:val="18"/>
          <w:szCs w:val="18"/>
        </w:rPr>
        <w:t xml:space="preserve">  Buen</w:t>
      </w:r>
      <w:r w:rsidRPr="0073697B">
        <w:rPr>
          <w:sz w:val="18"/>
          <w:szCs w:val="18"/>
        </w:rPr>
        <w:t xml:space="preserve"> indicador como motivador de desempeño.</w:t>
      </w:r>
    </w:p>
    <w:p w:rsidR="00C83CAF" w:rsidRPr="0073697B" w:rsidRDefault="00C83CAF" w:rsidP="00C83CAF">
      <w:pPr>
        <w:rPr>
          <w:sz w:val="18"/>
          <w:szCs w:val="18"/>
        </w:rPr>
      </w:pPr>
      <w:r w:rsidRPr="0073697B">
        <w:rPr>
          <w:sz w:val="18"/>
          <w:szCs w:val="18"/>
        </w:rPr>
        <w:t>5: Excelente indicador motivador de desempeño.</w:t>
      </w:r>
    </w:p>
    <w:p w:rsidR="00C83CAF" w:rsidRDefault="00C83CAF" w:rsidP="00C83CAF">
      <w:pPr>
        <w:rPr>
          <w:sz w:val="16"/>
          <w:szCs w:val="16"/>
        </w:rPr>
      </w:pPr>
    </w:p>
    <w:p w:rsidR="00C83CAF" w:rsidRDefault="00C83CAF" w:rsidP="00C83CAF">
      <w:pPr>
        <w:rPr>
          <w:sz w:val="16"/>
          <w:szCs w:val="16"/>
        </w:rPr>
      </w:pPr>
    </w:p>
    <w:p w:rsidR="00C83CAF" w:rsidRDefault="00C83CAF" w:rsidP="00C83CAF">
      <w:pPr>
        <w:rPr>
          <w:sz w:val="16"/>
          <w:szCs w:val="16"/>
        </w:rPr>
      </w:pPr>
    </w:p>
    <w:tbl>
      <w:tblPr>
        <w:tblW w:w="8843" w:type="dxa"/>
        <w:tblInd w:w="65" w:type="dxa"/>
        <w:tblCellMar>
          <w:left w:w="70" w:type="dxa"/>
          <w:right w:w="70" w:type="dxa"/>
        </w:tblCellMar>
        <w:tblLook w:val="04A0"/>
      </w:tblPr>
      <w:tblGrid>
        <w:gridCol w:w="4096"/>
        <w:gridCol w:w="4799"/>
      </w:tblGrid>
      <w:tr w:rsidR="00C83CAF" w:rsidRPr="00542499" w:rsidTr="00FC09A8">
        <w:trPr>
          <w:trHeight w:val="458"/>
        </w:trPr>
        <w:tc>
          <w:tcPr>
            <w:tcW w:w="4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542499" w:rsidRDefault="00C83CAF" w:rsidP="009272A6">
            <w:pPr>
              <w:numPr>
                <w:ilvl w:val="0"/>
                <w:numId w:val="51"/>
              </w:numPr>
              <w:jc w:val="center"/>
              <w:rPr>
                <w:b/>
                <w:bCs/>
                <w:color w:val="000000"/>
                <w:sz w:val="20"/>
                <w:szCs w:val="20"/>
                <w:lang w:eastAsia="es-EC"/>
              </w:rPr>
            </w:pPr>
            <w:r w:rsidRPr="00542499">
              <w:rPr>
                <w:b/>
                <w:bCs/>
                <w:color w:val="000000"/>
                <w:sz w:val="20"/>
                <w:szCs w:val="20"/>
                <w:lang w:eastAsia="es-EC"/>
              </w:rPr>
              <w:t>% de utilización de la maquinaria.</w:t>
            </w:r>
          </w:p>
        </w:tc>
        <w:tc>
          <w:tcPr>
            <w:tcW w:w="4799" w:type="dxa"/>
            <w:tcBorders>
              <w:top w:val="single" w:sz="4" w:space="0" w:color="auto"/>
              <w:left w:val="nil"/>
              <w:bottom w:val="single" w:sz="4" w:space="0" w:color="auto"/>
              <w:right w:val="single" w:sz="4" w:space="0" w:color="auto"/>
            </w:tcBorders>
            <w:shd w:val="clear" w:color="auto" w:fill="auto"/>
            <w:vAlign w:val="center"/>
            <w:hideMark/>
          </w:tcPr>
          <w:p w:rsidR="00C83CAF" w:rsidRPr="00542499" w:rsidRDefault="00C83CAF" w:rsidP="00FC09A8">
            <w:pPr>
              <w:rPr>
                <w:color w:val="000000"/>
                <w:sz w:val="20"/>
                <w:szCs w:val="20"/>
                <w:lang w:eastAsia="es-EC"/>
              </w:rPr>
            </w:pPr>
            <w:r w:rsidRPr="00542499">
              <w:rPr>
                <w:color w:val="000000"/>
                <w:sz w:val="20"/>
                <w:szCs w:val="20"/>
                <w:lang w:eastAsia="es-EC"/>
              </w:rPr>
              <w:t xml:space="preserve"> Relación del peso total diario producido por la máquina con el Peso teórico Diario. El peso teórico diario es igual a la velocidad teórica de producción de la maquinaria por el tiempo disponible.</w:t>
            </w:r>
          </w:p>
        </w:tc>
      </w:tr>
      <w:tr w:rsidR="00C83CAF" w:rsidRPr="00542499" w:rsidTr="00FC09A8">
        <w:trPr>
          <w:trHeight w:val="135"/>
        </w:trPr>
        <w:tc>
          <w:tcPr>
            <w:tcW w:w="4044" w:type="dxa"/>
            <w:tcBorders>
              <w:top w:val="nil"/>
              <w:left w:val="nil"/>
              <w:bottom w:val="nil"/>
              <w:right w:val="nil"/>
            </w:tcBorders>
            <w:shd w:val="clear" w:color="auto" w:fill="auto"/>
            <w:noWrap/>
            <w:vAlign w:val="bottom"/>
            <w:hideMark/>
          </w:tcPr>
          <w:p w:rsidR="00C83CAF" w:rsidRPr="00C606C2" w:rsidRDefault="00C83CAF" w:rsidP="00FC09A8"/>
          <w:p w:rsidR="00C83CAF" w:rsidRPr="00542499" w:rsidRDefault="00C83CAF" w:rsidP="00FC09A8">
            <w:pPr>
              <w:rPr>
                <w:color w:val="000000"/>
                <w:lang w:eastAsia="es-EC"/>
              </w:rPr>
            </w:pPr>
            <w:r w:rsidRPr="00C606C2">
              <w:object w:dxaOrig="495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24pt" o:ole="">
                  <v:imagedata r:id="rId60" o:title=""/>
                </v:shape>
                <o:OLEObject Type="Embed" ProgID="PBrush" ShapeID="_x0000_i1025" DrawAspect="Content" ObjectID="_1342598880" r:id="rId61"/>
              </w:object>
            </w:r>
          </w:p>
        </w:tc>
        <w:tc>
          <w:tcPr>
            <w:tcW w:w="4799" w:type="dxa"/>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r w:rsidR="00C83CAF" w:rsidRPr="00542499" w:rsidTr="00FC09A8">
        <w:trPr>
          <w:trHeight w:val="135"/>
        </w:trPr>
        <w:tc>
          <w:tcPr>
            <w:tcW w:w="4044" w:type="dxa"/>
            <w:tcBorders>
              <w:top w:val="nil"/>
              <w:left w:val="nil"/>
              <w:bottom w:val="nil"/>
              <w:right w:val="nil"/>
            </w:tcBorders>
            <w:shd w:val="clear" w:color="auto" w:fill="auto"/>
            <w:noWrap/>
            <w:vAlign w:val="bottom"/>
            <w:hideMark/>
          </w:tcPr>
          <w:p w:rsidR="00C83CAF" w:rsidRPr="00542499" w:rsidRDefault="00C83CAF" w:rsidP="00FC09A8">
            <w:pPr>
              <w:rPr>
                <w:color w:val="000000"/>
                <w:sz w:val="20"/>
                <w:szCs w:val="20"/>
                <w:lang w:eastAsia="es-EC"/>
              </w:rPr>
            </w:pPr>
          </w:p>
        </w:tc>
        <w:tc>
          <w:tcPr>
            <w:tcW w:w="4799" w:type="dxa"/>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bl>
    <w:p w:rsidR="00C83CAF" w:rsidRDefault="00C83CAF" w:rsidP="00C83CAF">
      <w:pPr>
        <w:rPr>
          <w:sz w:val="20"/>
          <w:szCs w:val="20"/>
        </w:rPr>
      </w:pPr>
      <w:r>
        <w:rPr>
          <w:sz w:val="20"/>
          <w:szCs w:val="20"/>
        </w:rPr>
        <w:t>Comentario:______________________________________________________________________________________________________________________________________________________________________</w:t>
      </w:r>
    </w:p>
    <w:p w:rsidR="00C83CAF" w:rsidRDefault="00C83CAF" w:rsidP="00C83CAF">
      <w:pPr>
        <w:rPr>
          <w:sz w:val="20"/>
          <w:szCs w:val="20"/>
        </w:rPr>
      </w:pPr>
    </w:p>
    <w:p w:rsidR="00C83CAF" w:rsidRDefault="00C83CAF" w:rsidP="00C83CAF">
      <w:pPr>
        <w:rPr>
          <w:sz w:val="20"/>
          <w:szCs w:val="20"/>
        </w:rPr>
      </w:pPr>
    </w:p>
    <w:p w:rsidR="00C83CAF" w:rsidRDefault="00C83CAF" w:rsidP="00C83CAF">
      <w:pPr>
        <w:rPr>
          <w:sz w:val="20"/>
          <w:szCs w:val="20"/>
        </w:rPr>
      </w:pPr>
    </w:p>
    <w:p w:rsidR="00C83CAF" w:rsidRDefault="00C83CAF" w:rsidP="00C83CAF">
      <w:pPr>
        <w:rPr>
          <w:sz w:val="20"/>
          <w:szCs w:val="20"/>
        </w:rPr>
      </w:pPr>
    </w:p>
    <w:p w:rsidR="00C83CAF" w:rsidRDefault="00C83CAF" w:rsidP="00C83CAF">
      <w:pPr>
        <w:rPr>
          <w:sz w:val="20"/>
          <w:szCs w:val="20"/>
        </w:rPr>
      </w:pPr>
    </w:p>
    <w:p w:rsidR="00C83CAF" w:rsidRDefault="00C83CAF" w:rsidP="00C83CAF">
      <w:pPr>
        <w:rPr>
          <w:sz w:val="20"/>
          <w:szCs w:val="20"/>
        </w:rPr>
      </w:pPr>
    </w:p>
    <w:tbl>
      <w:tblPr>
        <w:tblW w:w="8895" w:type="dxa"/>
        <w:tblInd w:w="65" w:type="dxa"/>
        <w:tblCellMar>
          <w:left w:w="70" w:type="dxa"/>
          <w:right w:w="70" w:type="dxa"/>
        </w:tblCellMar>
        <w:tblLook w:val="04A0"/>
      </w:tblPr>
      <w:tblGrid>
        <w:gridCol w:w="3220"/>
        <w:gridCol w:w="876"/>
        <w:gridCol w:w="3984"/>
        <w:gridCol w:w="815"/>
      </w:tblGrid>
      <w:tr w:rsidR="00C83CAF" w:rsidRPr="00542499" w:rsidTr="00FC09A8">
        <w:trPr>
          <w:gridAfter w:val="1"/>
          <w:wAfter w:w="815" w:type="dxa"/>
          <w:trHeight w:val="51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542499" w:rsidRDefault="00C83CAF" w:rsidP="009272A6">
            <w:pPr>
              <w:numPr>
                <w:ilvl w:val="0"/>
                <w:numId w:val="51"/>
              </w:numPr>
              <w:jc w:val="center"/>
              <w:rPr>
                <w:b/>
                <w:bCs/>
                <w:color w:val="000000"/>
                <w:sz w:val="20"/>
                <w:szCs w:val="20"/>
                <w:lang w:eastAsia="es-EC"/>
              </w:rPr>
            </w:pPr>
            <w:r w:rsidRPr="00542499">
              <w:rPr>
                <w:b/>
                <w:bCs/>
                <w:color w:val="000000"/>
                <w:sz w:val="20"/>
                <w:szCs w:val="20"/>
                <w:lang w:eastAsia="es-EC"/>
              </w:rPr>
              <w:t>% de desperdicio.</w:t>
            </w:r>
            <w:r w:rsidRPr="00542499">
              <w:rPr>
                <w:color w:val="000000"/>
                <w:sz w:val="20"/>
                <w:szCs w:val="20"/>
                <w:lang w:eastAsia="es-EC"/>
              </w:rPr>
              <w:t xml:space="preserve"> </w:t>
            </w:r>
          </w:p>
        </w:tc>
        <w:tc>
          <w:tcPr>
            <w:tcW w:w="4860" w:type="dxa"/>
            <w:gridSpan w:val="2"/>
            <w:tcBorders>
              <w:top w:val="single" w:sz="4" w:space="0" w:color="auto"/>
              <w:left w:val="nil"/>
              <w:bottom w:val="single" w:sz="4" w:space="0" w:color="auto"/>
              <w:right w:val="single" w:sz="4" w:space="0" w:color="auto"/>
            </w:tcBorders>
            <w:shd w:val="clear" w:color="auto" w:fill="auto"/>
            <w:vAlign w:val="center"/>
            <w:hideMark/>
          </w:tcPr>
          <w:p w:rsidR="00C83CAF" w:rsidRPr="00542499" w:rsidRDefault="00C83CAF" w:rsidP="00FC09A8">
            <w:pPr>
              <w:rPr>
                <w:color w:val="000000"/>
                <w:sz w:val="20"/>
                <w:szCs w:val="20"/>
                <w:lang w:eastAsia="es-EC"/>
              </w:rPr>
            </w:pPr>
            <w:r w:rsidRPr="00542499">
              <w:rPr>
                <w:color w:val="000000"/>
                <w:sz w:val="20"/>
                <w:szCs w:val="20"/>
                <w:lang w:eastAsia="es-EC"/>
              </w:rPr>
              <w:t>Relación del desperdicio diario de la maquinaria con el peso total que ha manejado la maquinaria.</w:t>
            </w: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C606C2" w:rsidRDefault="00C83CAF" w:rsidP="00FC09A8"/>
          <w:p w:rsidR="00C83CAF" w:rsidRPr="00542499" w:rsidRDefault="00C83CAF" w:rsidP="00FC09A8">
            <w:pPr>
              <w:rPr>
                <w:color w:val="000000"/>
                <w:lang w:eastAsia="es-EC"/>
              </w:rPr>
            </w:pPr>
            <w:r w:rsidRPr="00C606C2">
              <w:object w:dxaOrig="4950" w:dyaOrig="615">
                <v:shape id="_x0000_i1026" type="#_x0000_t75" style="width:196pt;height:24pt" o:ole="">
                  <v:imagedata r:id="rId60" o:title=""/>
                </v:shape>
                <o:OLEObject Type="Embed" ProgID="PBrush" ShapeID="_x0000_i1026" DrawAspect="Content" ObjectID="_1342598881" r:id="rId62"/>
              </w:object>
            </w: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sz w:val="20"/>
                <w:szCs w:val="20"/>
                <w:lang w:eastAsia="es-EC"/>
              </w:rPr>
            </w:pP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bl>
    <w:p w:rsidR="00C83CAF" w:rsidRDefault="00C83CAF" w:rsidP="00C83CAF">
      <w:pPr>
        <w:rPr>
          <w:sz w:val="20"/>
          <w:szCs w:val="20"/>
        </w:rPr>
      </w:pPr>
      <w:r>
        <w:rPr>
          <w:sz w:val="20"/>
          <w:szCs w:val="20"/>
        </w:rPr>
        <w:t>Comentario:______________________________________________________________________________________________________________________________________________________________________</w:t>
      </w:r>
    </w:p>
    <w:p w:rsidR="00C83CAF" w:rsidRDefault="00C83CAF" w:rsidP="00C83CAF">
      <w:pPr>
        <w:rPr>
          <w:sz w:val="20"/>
          <w:szCs w:val="20"/>
        </w:rPr>
      </w:pPr>
    </w:p>
    <w:tbl>
      <w:tblPr>
        <w:tblW w:w="8895" w:type="dxa"/>
        <w:tblInd w:w="65" w:type="dxa"/>
        <w:tblCellMar>
          <w:left w:w="70" w:type="dxa"/>
          <w:right w:w="70" w:type="dxa"/>
        </w:tblCellMar>
        <w:tblLook w:val="04A0"/>
      </w:tblPr>
      <w:tblGrid>
        <w:gridCol w:w="3220"/>
        <w:gridCol w:w="876"/>
        <w:gridCol w:w="3984"/>
        <w:gridCol w:w="815"/>
      </w:tblGrid>
      <w:tr w:rsidR="00C83CAF" w:rsidRPr="00542499" w:rsidTr="00FC09A8">
        <w:trPr>
          <w:gridAfter w:val="1"/>
          <w:wAfter w:w="815" w:type="dxa"/>
          <w:trHeight w:val="51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542499" w:rsidRDefault="00C83CAF" w:rsidP="009272A6">
            <w:pPr>
              <w:numPr>
                <w:ilvl w:val="0"/>
                <w:numId w:val="51"/>
              </w:numPr>
              <w:jc w:val="center"/>
              <w:rPr>
                <w:b/>
                <w:bCs/>
                <w:color w:val="000000"/>
                <w:sz w:val="20"/>
                <w:szCs w:val="20"/>
                <w:lang w:eastAsia="es-EC"/>
              </w:rPr>
            </w:pPr>
            <w:r w:rsidRPr="00542499">
              <w:rPr>
                <w:b/>
                <w:bCs/>
                <w:color w:val="000000"/>
                <w:sz w:val="20"/>
                <w:szCs w:val="20"/>
                <w:lang w:eastAsia="es-EC"/>
              </w:rPr>
              <w:t xml:space="preserve">Nivel de productividad laboral. </w:t>
            </w:r>
          </w:p>
        </w:tc>
        <w:tc>
          <w:tcPr>
            <w:tcW w:w="4860" w:type="dxa"/>
            <w:gridSpan w:val="2"/>
            <w:tcBorders>
              <w:top w:val="single" w:sz="4" w:space="0" w:color="auto"/>
              <w:left w:val="nil"/>
              <w:bottom w:val="single" w:sz="4" w:space="0" w:color="auto"/>
              <w:right w:val="single" w:sz="4" w:space="0" w:color="auto"/>
            </w:tcBorders>
            <w:shd w:val="clear" w:color="auto" w:fill="auto"/>
            <w:vAlign w:val="center"/>
            <w:hideMark/>
          </w:tcPr>
          <w:p w:rsidR="00C83CAF" w:rsidRPr="00542499" w:rsidRDefault="00C83CAF" w:rsidP="00FC09A8">
            <w:pPr>
              <w:rPr>
                <w:color w:val="000000"/>
                <w:sz w:val="20"/>
                <w:szCs w:val="20"/>
                <w:lang w:eastAsia="es-EC"/>
              </w:rPr>
            </w:pPr>
            <w:r w:rsidRPr="00542499">
              <w:rPr>
                <w:color w:val="000000"/>
                <w:sz w:val="20"/>
                <w:szCs w:val="20"/>
                <w:lang w:eastAsia="es-EC"/>
              </w:rPr>
              <w:t>Muestra la producción total vs los recursos generales del departamento.</w:t>
            </w: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C606C2" w:rsidRDefault="00C83CAF" w:rsidP="00FC09A8"/>
          <w:p w:rsidR="00C83CAF" w:rsidRPr="00542499" w:rsidRDefault="00C83CAF" w:rsidP="00FC09A8">
            <w:pPr>
              <w:rPr>
                <w:color w:val="000000"/>
                <w:lang w:eastAsia="es-EC"/>
              </w:rPr>
            </w:pPr>
            <w:r w:rsidRPr="00C606C2">
              <w:object w:dxaOrig="4950" w:dyaOrig="615">
                <v:shape id="_x0000_i1027" type="#_x0000_t75" style="width:196pt;height:24pt" o:ole="">
                  <v:imagedata r:id="rId60" o:title=""/>
                </v:shape>
                <o:OLEObject Type="Embed" ProgID="PBrush" ShapeID="_x0000_i1027" DrawAspect="Content" ObjectID="_1342598882" r:id="rId63"/>
              </w:object>
            </w: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sz w:val="20"/>
                <w:szCs w:val="20"/>
                <w:lang w:eastAsia="es-EC"/>
              </w:rPr>
            </w:pP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bl>
    <w:p w:rsidR="00C83CAF" w:rsidRDefault="00C83CAF" w:rsidP="00C83CAF">
      <w:pPr>
        <w:rPr>
          <w:sz w:val="20"/>
          <w:szCs w:val="20"/>
        </w:rPr>
      </w:pPr>
      <w:r>
        <w:rPr>
          <w:sz w:val="20"/>
          <w:szCs w:val="20"/>
        </w:rPr>
        <w:t>Comentario:______________________________________________________________________________________________________________________________________________________________________</w:t>
      </w:r>
    </w:p>
    <w:p w:rsidR="00C83CAF" w:rsidRDefault="00C83CAF" w:rsidP="00C83CAF">
      <w:pPr>
        <w:rPr>
          <w:sz w:val="20"/>
          <w:szCs w:val="20"/>
        </w:rPr>
      </w:pPr>
    </w:p>
    <w:tbl>
      <w:tblPr>
        <w:tblW w:w="8895" w:type="dxa"/>
        <w:tblInd w:w="65" w:type="dxa"/>
        <w:tblCellMar>
          <w:left w:w="70" w:type="dxa"/>
          <w:right w:w="70" w:type="dxa"/>
        </w:tblCellMar>
        <w:tblLook w:val="04A0"/>
      </w:tblPr>
      <w:tblGrid>
        <w:gridCol w:w="3220"/>
        <w:gridCol w:w="876"/>
        <w:gridCol w:w="3984"/>
        <w:gridCol w:w="815"/>
      </w:tblGrid>
      <w:tr w:rsidR="00C83CAF" w:rsidRPr="00542499" w:rsidTr="00FC09A8">
        <w:trPr>
          <w:gridAfter w:val="1"/>
          <w:wAfter w:w="815" w:type="dxa"/>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542499" w:rsidRDefault="00C83CAF" w:rsidP="009272A6">
            <w:pPr>
              <w:numPr>
                <w:ilvl w:val="0"/>
                <w:numId w:val="51"/>
              </w:numPr>
              <w:jc w:val="center"/>
              <w:rPr>
                <w:b/>
                <w:bCs/>
                <w:color w:val="000000"/>
                <w:sz w:val="20"/>
                <w:szCs w:val="20"/>
                <w:lang w:eastAsia="es-EC"/>
              </w:rPr>
            </w:pPr>
            <w:r w:rsidRPr="00542499">
              <w:rPr>
                <w:b/>
                <w:bCs/>
                <w:color w:val="000000"/>
                <w:sz w:val="20"/>
                <w:szCs w:val="20"/>
                <w:lang w:eastAsia="es-EC"/>
              </w:rPr>
              <w:t>Producción diaria</w:t>
            </w:r>
            <w:r w:rsidRPr="00542499">
              <w:rPr>
                <w:color w:val="000000"/>
                <w:sz w:val="20"/>
                <w:szCs w:val="20"/>
                <w:lang w:eastAsia="es-EC"/>
              </w:rPr>
              <w:t>.</w:t>
            </w:r>
          </w:p>
        </w:tc>
        <w:tc>
          <w:tcPr>
            <w:tcW w:w="4860" w:type="dxa"/>
            <w:gridSpan w:val="2"/>
            <w:tcBorders>
              <w:top w:val="single" w:sz="4" w:space="0" w:color="auto"/>
              <w:left w:val="nil"/>
              <w:bottom w:val="single" w:sz="4" w:space="0" w:color="auto"/>
              <w:right w:val="single" w:sz="4" w:space="0" w:color="auto"/>
            </w:tcBorders>
            <w:shd w:val="clear" w:color="auto" w:fill="auto"/>
            <w:vAlign w:val="center"/>
            <w:hideMark/>
          </w:tcPr>
          <w:p w:rsidR="00C83CAF" w:rsidRPr="00542499" w:rsidRDefault="00C83CAF" w:rsidP="00FC09A8">
            <w:pPr>
              <w:rPr>
                <w:color w:val="000000"/>
                <w:sz w:val="20"/>
                <w:szCs w:val="20"/>
                <w:lang w:eastAsia="es-EC"/>
              </w:rPr>
            </w:pPr>
            <w:r w:rsidRPr="00542499">
              <w:rPr>
                <w:color w:val="000000"/>
                <w:sz w:val="20"/>
                <w:szCs w:val="20"/>
                <w:lang w:eastAsia="es-EC"/>
              </w:rPr>
              <w:t>Cantidad producida de cada una de la</w:t>
            </w:r>
            <w:r>
              <w:rPr>
                <w:color w:val="000000"/>
                <w:sz w:val="20"/>
                <w:szCs w:val="20"/>
                <w:lang w:eastAsia="es-EC"/>
              </w:rPr>
              <w:t>s</w:t>
            </w:r>
            <w:r w:rsidRPr="00542499">
              <w:rPr>
                <w:color w:val="000000"/>
                <w:sz w:val="20"/>
                <w:szCs w:val="20"/>
                <w:lang w:eastAsia="es-EC"/>
              </w:rPr>
              <w:t xml:space="preserve"> máquina</w:t>
            </w:r>
            <w:r>
              <w:rPr>
                <w:color w:val="000000"/>
                <w:sz w:val="20"/>
                <w:szCs w:val="20"/>
                <w:lang w:eastAsia="es-EC"/>
              </w:rPr>
              <w:t>s</w:t>
            </w:r>
            <w:r w:rsidRPr="00542499">
              <w:rPr>
                <w:color w:val="000000"/>
                <w:sz w:val="20"/>
                <w:szCs w:val="20"/>
                <w:lang w:eastAsia="es-EC"/>
              </w:rPr>
              <w:t>.</w:t>
            </w: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C606C2" w:rsidRDefault="00C83CAF" w:rsidP="00FC09A8"/>
          <w:p w:rsidR="00C83CAF" w:rsidRPr="00542499" w:rsidRDefault="00C83CAF" w:rsidP="00FC09A8">
            <w:pPr>
              <w:rPr>
                <w:color w:val="000000"/>
                <w:lang w:eastAsia="es-EC"/>
              </w:rPr>
            </w:pPr>
            <w:r w:rsidRPr="00C606C2">
              <w:object w:dxaOrig="4950" w:dyaOrig="615">
                <v:shape id="_x0000_i1028" type="#_x0000_t75" style="width:196pt;height:24pt" o:ole="">
                  <v:imagedata r:id="rId60" o:title=""/>
                </v:shape>
                <o:OLEObject Type="Embed" ProgID="PBrush" ShapeID="_x0000_i1028" DrawAspect="Content" ObjectID="_1342598883" r:id="rId64"/>
              </w:object>
            </w: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sz w:val="20"/>
                <w:szCs w:val="20"/>
                <w:lang w:eastAsia="es-EC"/>
              </w:rPr>
            </w:pP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bl>
    <w:p w:rsidR="00C83CAF" w:rsidRDefault="00C83CAF" w:rsidP="00C83CAF">
      <w:pPr>
        <w:rPr>
          <w:sz w:val="20"/>
          <w:szCs w:val="20"/>
        </w:rPr>
      </w:pPr>
      <w:r>
        <w:rPr>
          <w:sz w:val="20"/>
          <w:szCs w:val="20"/>
        </w:rPr>
        <w:t>Comentario:______________________________________________________________________________________________________________________________________________________________________</w:t>
      </w:r>
    </w:p>
    <w:p w:rsidR="00C83CAF" w:rsidRDefault="00C83CAF" w:rsidP="00C83CAF">
      <w:pPr>
        <w:rPr>
          <w:sz w:val="20"/>
          <w:szCs w:val="20"/>
        </w:rPr>
      </w:pPr>
    </w:p>
    <w:tbl>
      <w:tblPr>
        <w:tblW w:w="8895" w:type="dxa"/>
        <w:tblInd w:w="65" w:type="dxa"/>
        <w:tblCellMar>
          <w:left w:w="70" w:type="dxa"/>
          <w:right w:w="70" w:type="dxa"/>
        </w:tblCellMar>
        <w:tblLook w:val="04A0"/>
      </w:tblPr>
      <w:tblGrid>
        <w:gridCol w:w="3220"/>
        <w:gridCol w:w="876"/>
        <w:gridCol w:w="3984"/>
        <w:gridCol w:w="815"/>
      </w:tblGrid>
      <w:tr w:rsidR="00C83CAF" w:rsidRPr="00542499" w:rsidTr="00FC09A8">
        <w:trPr>
          <w:gridAfter w:val="1"/>
          <w:wAfter w:w="815" w:type="dxa"/>
          <w:trHeight w:val="51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542499" w:rsidRDefault="00C83CAF" w:rsidP="009272A6">
            <w:pPr>
              <w:numPr>
                <w:ilvl w:val="0"/>
                <w:numId w:val="51"/>
              </w:numPr>
              <w:jc w:val="center"/>
              <w:rPr>
                <w:b/>
                <w:bCs/>
                <w:color w:val="000000"/>
                <w:sz w:val="20"/>
                <w:szCs w:val="20"/>
                <w:lang w:eastAsia="es-EC"/>
              </w:rPr>
            </w:pPr>
            <w:r w:rsidRPr="00542499">
              <w:rPr>
                <w:b/>
                <w:bCs/>
                <w:color w:val="000000"/>
                <w:sz w:val="20"/>
                <w:szCs w:val="20"/>
                <w:lang w:eastAsia="es-EC"/>
              </w:rPr>
              <w:t>% de eficiencia de calidad</w:t>
            </w:r>
            <w:r w:rsidRPr="00542499">
              <w:rPr>
                <w:color w:val="000000"/>
                <w:sz w:val="20"/>
                <w:szCs w:val="20"/>
                <w:lang w:eastAsia="es-EC"/>
              </w:rPr>
              <w:t xml:space="preserve">.  </w:t>
            </w:r>
          </w:p>
        </w:tc>
        <w:tc>
          <w:tcPr>
            <w:tcW w:w="4860" w:type="dxa"/>
            <w:gridSpan w:val="2"/>
            <w:tcBorders>
              <w:top w:val="single" w:sz="4" w:space="0" w:color="auto"/>
              <w:left w:val="nil"/>
              <w:bottom w:val="single" w:sz="4" w:space="0" w:color="auto"/>
              <w:right w:val="single" w:sz="4" w:space="0" w:color="auto"/>
            </w:tcBorders>
            <w:shd w:val="clear" w:color="auto" w:fill="auto"/>
            <w:vAlign w:val="center"/>
            <w:hideMark/>
          </w:tcPr>
          <w:p w:rsidR="00C83CAF" w:rsidRPr="00542499" w:rsidRDefault="00C83CAF" w:rsidP="00FC09A8">
            <w:pPr>
              <w:rPr>
                <w:color w:val="000000"/>
                <w:sz w:val="20"/>
                <w:szCs w:val="20"/>
                <w:lang w:eastAsia="es-EC"/>
              </w:rPr>
            </w:pPr>
            <w:r w:rsidRPr="00542499">
              <w:rPr>
                <w:color w:val="000000"/>
                <w:sz w:val="20"/>
                <w:szCs w:val="20"/>
                <w:lang w:eastAsia="es-EC"/>
              </w:rPr>
              <w:t>Relación del material considerado como bueno con el material total producido.</w:t>
            </w: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C606C2" w:rsidRDefault="00C83CAF" w:rsidP="00FC09A8"/>
          <w:p w:rsidR="00C83CAF" w:rsidRPr="00542499" w:rsidRDefault="00C83CAF" w:rsidP="00FC09A8">
            <w:pPr>
              <w:rPr>
                <w:color w:val="000000"/>
                <w:lang w:eastAsia="es-EC"/>
              </w:rPr>
            </w:pPr>
            <w:r w:rsidRPr="00C606C2">
              <w:object w:dxaOrig="4950" w:dyaOrig="615">
                <v:shape id="_x0000_i1029" type="#_x0000_t75" style="width:196pt;height:24pt" o:ole="">
                  <v:imagedata r:id="rId60" o:title=""/>
                </v:shape>
                <o:OLEObject Type="Embed" ProgID="PBrush" ShapeID="_x0000_i1029" DrawAspect="Content" ObjectID="_1342598884" r:id="rId65"/>
              </w:object>
            </w: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sz w:val="20"/>
                <w:szCs w:val="20"/>
                <w:lang w:eastAsia="es-EC"/>
              </w:rPr>
            </w:pP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bl>
    <w:p w:rsidR="00C83CAF" w:rsidRDefault="00C83CAF" w:rsidP="00C83CAF">
      <w:pPr>
        <w:rPr>
          <w:sz w:val="20"/>
          <w:szCs w:val="20"/>
        </w:rPr>
      </w:pPr>
      <w:r>
        <w:rPr>
          <w:sz w:val="20"/>
          <w:szCs w:val="20"/>
        </w:rPr>
        <w:t>Comentario:______________________________________________________________________________________________________________________________________________________________________</w:t>
      </w:r>
    </w:p>
    <w:p w:rsidR="00C83CAF" w:rsidRDefault="00C83CAF" w:rsidP="00C83CAF">
      <w:pPr>
        <w:rPr>
          <w:sz w:val="20"/>
          <w:szCs w:val="20"/>
        </w:rPr>
      </w:pPr>
    </w:p>
    <w:tbl>
      <w:tblPr>
        <w:tblW w:w="8895" w:type="dxa"/>
        <w:tblInd w:w="65" w:type="dxa"/>
        <w:tblCellMar>
          <w:left w:w="70" w:type="dxa"/>
          <w:right w:w="70" w:type="dxa"/>
        </w:tblCellMar>
        <w:tblLook w:val="04A0"/>
      </w:tblPr>
      <w:tblGrid>
        <w:gridCol w:w="3220"/>
        <w:gridCol w:w="876"/>
        <w:gridCol w:w="3984"/>
        <w:gridCol w:w="815"/>
      </w:tblGrid>
      <w:tr w:rsidR="00C83CAF" w:rsidRPr="00542499" w:rsidTr="00FC09A8">
        <w:trPr>
          <w:gridAfter w:val="1"/>
          <w:wAfter w:w="815" w:type="dxa"/>
          <w:trHeight w:val="51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542499" w:rsidRDefault="00C83CAF" w:rsidP="009272A6">
            <w:pPr>
              <w:numPr>
                <w:ilvl w:val="0"/>
                <w:numId w:val="51"/>
              </w:numPr>
              <w:jc w:val="center"/>
              <w:rPr>
                <w:b/>
                <w:bCs/>
                <w:color w:val="000000"/>
                <w:sz w:val="20"/>
                <w:szCs w:val="20"/>
                <w:lang w:eastAsia="es-EC"/>
              </w:rPr>
            </w:pPr>
            <w:r w:rsidRPr="00542499">
              <w:rPr>
                <w:b/>
                <w:bCs/>
                <w:color w:val="000000"/>
                <w:sz w:val="20"/>
                <w:szCs w:val="20"/>
                <w:lang w:eastAsia="es-EC"/>
              </w:rPr>
              <w:t>% de eficiencia de tiempo disponible</w:t>
            </w:r>
            <w:r w:rsidRPr="00542499">
              <w:rPr>
                <w:color w:val="000000"/>
                <w:sz w:val="20"/>
                <w:szCs w:val="20"/>
                <w:lang w:eastAsia="es-EC"/>
              </w:rPr>
              <w:t>.</w:t>
            </w:r>
          </w:p>
        </w:tc>
        <w:tc>
          <w:tcPr>
            <w:tcW w:w="4860" w:type="dxa"/>
            <w:gridSpan w:val="2"/>
            <w:tcBorders>
              <w:top w:val="single" w:sz="4" w:space="0" w:color="auto"/>
              <w:left w:val="nil"/>
              <w:bottom w:val="single" w:sz="4" w:space="0" w:color="auto"/>
              <w:right w:val="single" w:sz="4" w:space="0" w:color="auto"/>
            </w:tcBorders>
            <w:shd w:val="clear" w:color="auto" w:fill="auto"/>
            <w:vAlign w:val="center"/>
            <w:hideMark/>
          </w:tcPr>
          <w:p w:rsidR="00C83CAF" w:rsidRPr="00542499" w:rsidRDefault="00C83CAF" w:rsidP="00FC09A8">
            <w:pPr>
              <w:rPr>
                <w:color w:val="000000"/>
                <w:sz w:val="20"/>
                <w:szCs w:val="20"/>
                <w:lang w:eastAsia="es-EC"/>
              </w:rPr>
            </w:pPr>
            <w:r w:rsidRPr="00542499">
              <w:rPr>
                <w:color w:val="000000"/>
                <w:sz w:val="20"/>
                <w:szCs w:val="20"/>
                <w:lang w:eastAsia="es-EC"/>
              </w:rPr>
              <w:t xml:space="preserve"> Muestra cual es el % de tiempo que se realmente se usó para producir vs el tiempo total disponible.</w:t>
            </w: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C606C2" w:rsidRDefault="00C83CAF" w:rsidP="00FC09A8"/>
          <w:p w:rsidR="00C83CAF" w:rsidRPr="00542499" w:rsidRDefault="00C83CAF" w:rsidP="00FC09A8">
            <w:pPr>
              <w:rPr>
                <w:color w:val="000000"/>
                <w:lang w:eastAsia="es-EC"/>
              </w:rPr>
            </w:pPr>
            <w:r w:rsidRPr="00C606C2">
              <w:object w:dxaOrig="4950" w:dyaOrig="615">
                <v:shape id="_x0000_i1030" type="#_x0000_t75" style="width:196pt;height:24pt" o:ole="">
                  <v:imagedata r:id="rId60" o:title=""/>
                </v:shape>
                <o:OLEObject Type="Embed" ProgID="PBrush" ShapeID="_x0000_i1030" DrawAspect="Content" ObjectID="_1342598885" r:id="rId66"/>
              </w:object>
            </w: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sz w:val="20"/>
                <w:szCs w:val="20"/>
                <w:lang w:eastAsia="es-EC"/>
              </w:rPr>
            </w:pP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bl>
    <w:p w:rsidR="00C83CAF" w:rsidRDefault="00C83CAF" w:rsidP="00C83CAF">
      <w:pPr>
        <w:rPr>
          <w:sz w:val="20"/>
          <w:szCs w:val="20"/>
        </w:rPr>
      </w:pPr>
      <w:r>
        <w:rPr>
          <w:sz w:val="20"/>
          <w:szCs w:val="20"/>
        </w:rPr>
        <w:t>Comentario:______________________________________________________________________________________________________________________________________________________________________</w:t>
      </w:r>
    </w:p>
    <w:p w:rsidR="00C83CAF" w:rsidRDefault="00C83CAF" w:rsidP="00C83CAF">
      <w:pPr>
        <w:rPr>
          <w:sz w:val="20"/>
          <w:szCs w:val="20"/>
        </w:rPr>
      </w:pPr>
    </w:p>
    <w:tbl>
      <w:tblPr>
        <w:tblW w:w="8895" w:type="dxa"/>
        <w:tblInd w:w="65" w:type="dxa"/>
        <w:tblCellMar>
          <w:left w:w="70" w:type="dxa"/>
          <w:right w:w="70" w:type="dxa"/>
        </w:tblCellMar>
        <w:tblLook w:val="04A0"/>
      </w:tblPr>
      <w:tblGrid>
        <w:gridCol w:w="3220"/>
        <w:gridCol w:w="876"/>
        <w:gridCol w:w="3984"/>
        <w:gridCol w:w="815"/>
      </w:tblGrid>
      <w:tr w:rsidR="00C83CAF" w:rsidRPr="00542499" w:rsidTr="00FC09A8">
        <w:trPr>
          <w:gridAfter w:val="1"/>
          <w:wAfter w:w="815" w:type="dxa"/>
          <w:trHeight w:val="765"/>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542499" w:rsidRDefault="00C83CAF" w:rsidP="009272A6">
            <w:pPr>
              <w:numPr>
                <w:ilvl w:val="0"/>
                <w:numId w:val="51"/>
              </w:numPr>
              <w:jc w:val="center"/>
              <w:rPr>
                <w:b/>
                <w:bCs/>
                <w:color w:val="000000"/>
                <w:sz w:val="20"/>
                <w:szCs w:val="20"/>
                <w:lang w:eastAsia="es-EC"/>
              </w:rPr>
            </w:pPr>
            <w:r w:rsidRPr="00542499">
              <w:rPr>
                <w:b/>
                <w:bCs/>
                <w:color w:val="000000"/>
                <w:sz w:val="20"/>
                <w:szCs w:val="20"/>
                <w:lang w:eastAsia="es-EC"/>
              </w:rPr>
              <w:t>% de eficiencia de producción.</w:t>
            </w:r>
          </w:p>
        </w:tc>
        <w:tc>
          <w:tcPr>
            <w:tcW w:w="4860" w:type="dxa"/>
            <w:gridSpan w:val="2"/>
            <w:tcBorders>
              <w:top w:val="single" w:sz="4" w:space="0" w:color="auto"/>
              <w:left w:val="nil"/>
              <w:bottom w:val="single" w:sz="4" w:space="0" w:color="auto"/>
              <w:right w:val="single" w:sz="4" w:space="0" w:color="auto"/>
            </w:tcBorders>
            <w:shd w:val="clear" w:color="auto" w:fill="auto"/>
            <w:vAlign w:val="center"/>
            <w:hideMark/>
          </w:tcPr>
          <w:p w:rsidR="00C83CAF" w:rsidRPr="00542499" w:rsidRDefault="00C83CAF" w:rsidP="00FC09A8">
            <w:pPr>
              <w:rPr>
                <w:color w:val="000000"/>
                <w:sz w:val="20"/>
                <w:szCs w:val="20"/>
                <w:lang w:eastAsia="es-EC"/>
              </w:rPr>
            </w:pPr>
            <w:r w:rsidRPr="00542499">
              <w:rPr>
                <w:color w:val="000000"/>
                <w:sz w:val="20"/>
                <w:szCs w:val="20"/>
                <w:lang w:eastAsia="es-EC"/>
              </w:rPr>
              <w:t>Muestra la relación entre el material producido en un determinado tiempo vs el material que teóricamente se pudo haber producido en esa misma cantidad de tiempo.</w:t>
            </w: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C606C2" w:rsidRDefault="00C83CAF" w:rsidP="00FC09A8"/>
          <w:p w:rsidR="00C83CAF" w:rsidRPr="00542499" w:rsidRDefault="00C83CAF" w:rsidP="00FC09A8">
            <w:pPr>
              <w:rPr>
                <w:color w:val="000000"/>
                <w:lang w:eastAsia="es-EC"/>
              </w:rPr>
            </w:pPr>
            <w:r w:rsidRPr="00C606C2">
              <w:object w:dxaOrig="4950" w:dyaOrig="615">
                <v:shape id="_x0000_i1031" type="#_x0000_t75" style="width:196pt;height:24pt" o:ole="">
                  <v:imagedata r:id="rId60" o:title=""/>
                </v:shape>
                <o:OLEObject Type="Embed" ProgID="PBrush" ShapeID="_x0000_i1031" DrawAspect="Content" ObjectID="_1342598886" r:id="rId67"/>
              </w:object>
            </w: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sz w:val="20"/>
                <w:szCs w:val="20"/>
                <w:lang w:eastAsia="es-EC"/>
              </w:rPr>
            </w:pP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bl>
    <w:p w:rsidR="00C83CAF" w:rsidRDefault="00C83CAF" w:rsidP="00C83CAF">
      <w:pPr>
        <w:rPr>
          <w:sz w:val="20"/>
          <w:szCs w:val="20"/>
        </w:rPr>
      </w:pPr>
      <w:r>
        <w:rPr>
          <w:sz w:val="20"/>
          <w:szCs w:val="20"/>
        </w:rPr>
        <w:t>Comentario:______________________________________________________________________________________________________________________________________________________________________</w:t>
      </w:r>
    </w:p>
    <w:p w:rsidR="00C83CAF" w:rsidRDefault="00C83CAF" w:rsidP="00C83CAF">
      <w:pPr>
        <w:rPr>
          <w:sz w:val="20"/>
          <w:szCs w:val="20"/>
        </w:rPr>
      </w:pPr>
    </w:p>
    <w:tbl>
      <w:tblPr>
        <w:tblW w:w="8895" w:type="dxa"/>
        <w:tblInd w:w="65" w:type="dxa"/>
        <w:tblCellMar>
          <w:left w:w="70" w:type="dxa"/>
          <w:right w:w="70" w:type="dxa"/>
        </w:tblCellMar>
        <w:tblLook w:val="04A0"/>
      </w:tblPr>
      <w:tblGrid>
        <w:gridCol w:w="3220"/>
        <w:gridCol w:w="876"/>
        <w:gridCol w:w="3984"/>
        <w:gridCol w:w="815"/>
      </w:tblGrid>
      <w:tr w:rsidR="00C83CAF" w:rsidRPr="00542499" w:rsidTr="00FC09A8">
        <w:trPr>
          <w:gridAfter w:val="1"/>
          <w:wAfter w:w="815" w:type="dxa"/>
          <w:trHeight w:val="765"/>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542499" w:rsidRDefault="00C83CAF" w:rsidP="009272A6">
            <w:pPr>
              <w:numPr>
                <w:ilvl w:val="0"/>
                <w:numId w:val="51"/>
              </w:numPr>
              <w:jc w:val="center"/>
              <w:rPr>
                <w:b/>
                <w:bCs/>
                <w:color w:val="000000"/>
                <w:sz w:val="20"/>
                <w:szCs w:val="20"/>
                <w:lang w:eastAsia="es-EC"/>
              </w:rPr>
            </w:pPr>
            <w:r w:rsidRPr="00542499">
              <w:rPr>
                <w:b/>
                <w:bCs/>
                <w:color w:val="000000"/>
                <w:sz w:val="20"/>
                <w:szCs w:val="20"/>
                <w:lang w:eastAsia="es-EC"/>
              </w:rPr>
              <w:t>Peso diario de material usado.</w:t>
            </w:r>
          </w:p>
        </w:tc>
        <w:tc>
          <w:tcPr>
            <w:tcW w:w="4860" w:type="dxa"/>
            <w:gridSpan w:val="2"/>
            <w:tcBorders>
              <w:top w:val="single" w:sz="4" w:space="0" w:color="auto"/>
              <w:left w:val="nil"/>
              <w:bottom w:val="single" w:sz="4" w:space="0" w:color="auto"/>
              <w:right w:val="single" w:sz="4" w:space="0" w:color="auto"/>
            </w:tcBorders>
            <w:shd w:val="clear" w:color="auto" w:fill="auto"/>
            <w:vAlign w:val="center"/>
            <w:hideMark/>
          </w:tcPr>
          <w:p w:rsidR="00C83CAF" w:rsidRPr="00542499" w:rsidRDefault="00C83CAF" w:rsidP="00FC09A8">
            <w:pPr>
              <w:rPr>
                <w:color w:val="000000"/>
                <w:sz w:val="20"/>
                <w:szCs w:val="20"/>
                <w:lang w:eastAsia="es-EC"/>
              </w:rPr>
            </w:pPr>
            <w:r w:rsidRPr="00542499">
              <w:rPr>
                <w:color w:val="000000"/>
                <w:sz w:val="20"/>
                <w:szCs w:val="20"/>
                <w:lang w:eastAsia="es-EC"/>
              </w:rPr>
              <w:t>Indica el peso que se utiliza en la producción de una orden de producción, tomando en consideración, el desperdicio y el sobrante.</w:t>
            </w: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C606C2" w:rsidRDefault="00C83CAF" w:rsidP="00FC09A8"/>
          <w:p w:rsidR="00C83CAF" w:rsidRPr="00542499" w:rsidRDefault="00C83CAF" w:rsidP="00FC09A8">
            <w:pPr>
              <w:rPr>
                <w:color w:val="000000"/>
                <w:lang w:eastAsia="es-EC"/>
              </w:rPr>
            </w:pPr>
            <w:r w:rsidRPr="00C606C2">
              <w:object w:dxaOrig="4950" w:dyaOrig="615">
                <v:shape id="_x0000_i1032" type="#_x0000_t75" style="width:196pt;height:24pt" o:ole="">
                  <v:imagedata r:id="rId60" o:title=""/>
                </v:shape>
                <o:OLEObject Type="Embed" ProgID="PBrush" ShapeID="_x0000_i1032" DrawAspect="Content" ObjectID="_1342598887" r:id="rId68"/>
              </w:object>
            </w: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sz w:val="20"/>
                <w:szCs w:val="20"/>
                <w:lang w:eastAsia="es-EC"/>
              </w:rPr>
            </w:pP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bl>
    <w:p w:rsidR="00C83CAF" w:rsidRDefault="00C83CAF" w:rsidP="00C83CAF">
      <w:pPr>
        <w:rPr>
          <w:sz w:val="20"/>
          <w:szCs w:val="20"/>
        </w:rPr>
      </w:pPr>
      <w:r>
        <w:rPr>
          <w:sz w:val="20"/>
          <w:szCs w:val="20"/>
        </w:rPr>
        <w:t>Comentario:______________________________________________________________________________________________________________________________________________________________________</w:t>
      </w:r>
    </w:p>
    <w:p w:rsidR="00C83CAF" w:rsidRDefault="00C83CAF" w:rsidP="00C83CAF">
      <w:pPr>
        <w:rPr>
          <w:sz w:val="20"/>
          <w:szCs w:val="20"/>
        </w:rPr>
      </w:pPr>
    </w:p>
    <w:tbl>
      <w:tblPr>
        <w:tblW w:w="8895" w:type="dxa"/>
        <w:tblInd w:w="65" w:type="dxa"/>
        <w:tblCellMar>
          <w:left w:w="70" w:type="dxa"/>
          <w:right w:w="70" w:type="dxa"/>
        </w:tblCellMar>
        <w:tblLook w:val="04A0"/>
      </w:tblPr>
      <w:tblGrid>
        <w:gridCol w:w="3220"/>
        <w:gridCol w:w="876"/>
        <w:gridCol w:w="3984"/>
        <w:gridCol w:w="815"/>
      </w:tblGrid>
      <w:tr w:rsidR="00C83CAF" w:rsidRPr="00542499" w:rsidTr="00FC09A8">
        <w:trPr>
          <w:gridAfter w:val="1"/>
          <w:wAfter w:w="815" w:type="dxa"/>
          <w:trHeight w:val="51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542499" w:rsidRDefault="00C83CAF" w:rsidP="009272A6">
            <w:pPr>
              <w:numPr>
                <w:ilvl w:val="0"/>
                <w:numId w:val="51"/>
              </w:numPr>
              <w:jc w:val="center"/>
              <w:rPr>
                <w:b/>
                <w:bCs/>
                <w:color w:val="000000"/>
                <w:sz w:val="20"/>
                <w:szCs w:val="20"/>
                <w:lang w:eastAsia="es-EC"/>
              </w:rPr>
            </w:pPr>
            <w:r w:rsidRPr="00542499">
              <w:rPr>
                <w:b/>
                <w:bCs/>
                <w:color w:val="000000"/>
                <w:sz w:val="20"/>
                <w:szCs w:val="20"/>
                <w:lang w:eastAsia="es-EC"/>
              </w:rPr>
              <w:t>Peso diario de sobrante.</w:t>
            </w:r>
          </w:p>
        </w:tc>
        <w:tc>
          <w:tcPr>
            <w:tcW w:w="4860" w:type="dxa"/>
            <w:gridSpan w:val="2"/>
            <w:tcBorders>
              <w:top w:val="single" w:sz="4" w:space="0" w:color="auto"/>
              <w:left w:val="nil"/>
              <w:bottom w:val="single" w:sz="4" w:space="0" w:color="auto"/>
              <w:right w:val="single" w:sz="4" w:space="0" w:color="auto"/>
            </w:tcBorders>
            <w:shd w:val="clear" w:color="auto" w:fill="auto"/>
            <w:vAlign w:val="center"/>
            <w:hideMark/>
          </w:tcPr>
          <w:p w:rsidR="00C83CAF" w:rsidRPr="00542499" w:rsidRDefault="00C83CAF" w:rsidP="00FC09A8">
            <w:pPr>
              <w:rPr>
                <w:color w:val="000000"/>
                <w:sz w:val="20"/>
                <w:szCs w:val="20"/>
                <w:lang w:eastAsia="es-EC"/>
              </w:rPr>
            </w:pPr>
            <w:r w:rsidRPr="00542499">
              <w:rPr>
                <w:color w:val="000000"/>
                <w:sz w:val="20"/>
                <w:szCs w:val="20"/>
                <w:lang w:eastAsia="es-EC"/>
              </w:rPr>
              <w:t>Indica el peso del material que se procesa, que no se entrega al cliente, y que sirve para otra producción.</w:t>
            </w: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C606C2" w:rsidRDefault="00C83CAF" w:rsidP="00FC09A8"/>
          <w:p w:rsidR="00C83CAF" w:rsidRPr="00542499" w:rsidRDefault="00C83CAF" w:rsidP="00FC09A8">
            <w:pPr>
              <w:rPr>
                <w:color w:val="000000"/>
                <w:lang w:eastAsia="es-EC"/>
              </w:rPr>
            </w:pPr>
            <w:r w:rsidRPr="00C606C2">
              <w:object w:dxaOrig="4950" w:dyaOrig="615">
                <v:shape id="_x0000_i1033" type="#_x0000_t75" style="width:196pt;height:24pt" o:ole="">
                  <v:imagedata r:id="rId60" o:title=""/>
                </v:shape>
                <o:OLEObject Type="Embed" ProgID="PBrush" ShapeID="_x0000_i1033" DrawAspect="Content" ObjectID="_1342598888" r:id="rId69"/>
              </w:object>
            </w: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sz w:val="20"/>
                <w:szCs w:val="20"/>
                <w:lang w:eastAsia="es-EC"/>
              </w:rPr>
            </w:pP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bl>
    <w:p w:rsidR="00C83CAF" w:rsidRDefault="00C83CAF" w:rsidP="00C83CAF">
      <w:pPr>
        <w:rPr>
          <w:sz w:val="20"/>
          <w:szCs w:val="20"/>
        </w:rPr>
      </w:pPr>
      <w:r>
        <w:rPr>
          <w:sz w:val="20"/>
          <w:szCs w:val="20"/>
        </w:rPr>
        <w:t>Comentario:______________________________________________________________________________________________________________________________________________________________________</w:t>
      </w:r>
    </w:p>
    <w:p w:rsidR="00C83CAF" w:rsidRDefault="00C83CAF" w:rsidP="00C83CAF">
      <w:pPr>
        <w:rPr>
          <w:sz w:val="20"/>
          <w:szCs w:val="20"/>
        </w:rPr>
      </w:pPr>
    </w:p>
    <w:tbl>
      <w:tblPr>
        <w:tblW w:w="8895" w:type="dxa"/>
        <w:tblInd w:w="65" w:type="dxa"/>
        <w:tblCellMar>
          <w:left w:w="70" w:type="dxa"/>
          <w:right w:w="70" w:type="dxa"/>
        </w:tblCellMar>
        <w:tblLook w:val="04A0"/>
      </w:tblPr>
      <w:tblGrid>
        <w:gridCol w:w="3220"/>
        <w:gridCol w:w="876"/>
        <w:gridCol w:w="3984"/>
        <w:gridCol w:w="815"/>
      </w:tblGrid>
      <w:tr w:rsidR="00C83CAF" w:rsidRPr="00542499" w:rsidTr="00FC09A8">
        <w:trPr>
          <w:gridAfter w:val="1"/>
          <w:wAfter w:w="815" w:type="dxa"/>
          <w:trHeight w:val="51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542499" w:rsidRDefault="00C83CAF" w:rsidP="009272A6">
            <w:pPr>
              <w:numPr>
                <w:ilvl w:val="0"/>
                <w:numId w:val="51"/>
              </w:numPr>
              <w:jc w:val="center"/>
              <w:rPr>
                <w:b/>
                <w:bCs/>
                <w:color w:val="000000"/>
                <w:sz w:val="20"/>
                <w:szCs w:val="20"/>
                <w:lang w:eastAsia="es-EC"/>
              </w:rPr>
            </w:pPr>
            <w:r w:rsidRPr="00542499">
              <w:rPr>
                <w:b/>
                <w:bCs/>
                <w:color w:val="000000"/>
                <w:sz w:val="20"/>
                <w:szCs w:val="20"/>
                <w:lang w:eastAsia="es-EC"/>
              </w:rPr>
              <w:t>Peso de producto en proceso.</w:t>
            </w:r>
          </w:p>
        </w:tc>
        <w:tc>
          <w:tcPr>
            <w:tcW w:w="4860" w:type="dxa"/>
            <w:gridSpan w:val="2"/>
            <w:tcBorders>
              <w:top w:val="single" w:sz="4" w:space="0" w:color="auto"/>
              <w:left w:val="nil"/>
              <w:bottom w:val="single" w:sz="4" w:space="0" w:color="auto"/>
              <w:right w:val="single" w:sz="4" w:space="0" w:color="auto"/>
            </w:tcBorders>
            <w:shd w:val="clear" w:color="auto" w:fill="auto"/>
            <w:vAlign w:val="center"/>
            <w:hideMark/>
          </w:tcPr>
          <w:p w:rsidR="00C83CAF" w:rsidRPr="00542499" w:rsidRDefault="00C83CAF" w:rsidP="00FC09A8">
            <w:pPr>
              <w:rPr>
                <w:color w:val="000000"/>
                <w:sz w:val="20"/>
                <w:szCs w:val="20"/>
                <w:lang w:eastAsia="es-EC"/>
              </w:rPr>
            </w:pPr>
            <w:r w:rsidRPr="00542499">
              <w:rPr>
                <w:color w:val="000000"/>
                <w:sz w:val="20"/>
                <w:szCs w:val="20"/>
                <w:lang w:eastAsia="es-EC"/>
              </w:rPr>
              <w:t xml:space="preserve"> Indica el peso de las órdenes de venta que están próximas a convertirse en órdenes de producción.</w:t>
            </w: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C606C2" w:rsidRDefault="00C83CAF" w:rsidP="00FC09A8"/>
          <w:p w:rsidR="00C83CAF" w:rsidRPr="00542499" w:rsidRDefault="00C83CAF" w:rsidP="00FC09A8">
            <w:pPr>
              <w:rPr>
                <w:color w:val="000000"/>
                <w:lang w:eastAsia="es-EC"/>
              </w:rPr>
            </w:pPr>
            <w:r w:rsidRPr="00C606C2">
              <w:object w:dxaOrig="4950" w:dyaOrig="615">
                <v:shape id="_x0000_i1034" type="#_x0000_t75" style="width:196pt;height:24pt" o:ole="">
                  <v:imagedata r:id="rId60" o:title=""/>
                </v:shape>
                <o:OLEObject Type="Embed" ProgID="PBrush" ShapeID="_x0000_i1034" DrawAspect="Content" ObjectID="_1342598889" r:id="rId70"/>
              </w:object>
            </w: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sz w:val="20"/>
                <w:szCs w:val="20"/>
                <w:lang w:eastAsia="es-EC"/>
              </w:rPr>
            </w:pP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bl>
    <w:p w:rsidR="00C83CAF" w:rsidRDefault="00C83CAF" w:rsidP="00C83CAF">
      <w:pPr>
        <w:rPr>
          <w:sz w:val="20"/>
          <w:szCs w:val="20"/>
        </w:rPr>
      </w:pPr>
      <w:r>
        <w:rPr>
          <w:sz w:val="20"/>
          <w:szCs w:val="20"/>
        </w:rPr>
        <w:t>Comentario:______________________________________________________________________________________________________________________________________________________________________</w:t>
      </w:r>
    </w:p>
    <w:p w:rsidR="00C83CAF" w:rsidRDefault="00C83CAF" w:rsidP="00C83CAF">
      <w:pPr>
        <w:rPr>
          <w:sz w:val="20"/>
          <w:szCs w:val="20"/>
        </w:rPr>
      </w:pPr>
    </w:p>
    <w:tbl>
      <w:tblPr>
        <w:tblW w:w="8895" w:type="dxa"/>
        <w:tblInd w:w="65" w:type="dxa"/>
        <w:tblCellMar>
          <w:left w:w="70" w:type="dxa"/>
          <w:right w:w="70" w:type="dxa"/>
        </w:tblCellMar>
        <w:tblLook w:val="04A0"/>
      </w:tblPr>
      <w:tblGrid>
        <w:gridCol w:w="3220"/>
        <w:gridCol w:w="876"/>
        <w:gridCol w:w="3984"/>
        <w:gridCol w:w="815"/>
      </w:tblGrid>
      <w:tr w:rsidR="00C83CAF" w:rsidRPr="00542499" w:rsidTr="00FC09A8">
        <w:trPr>
          <w:gridAfter w:val="1"/>
          <w:wAfter w:w="815" w:type="dxa"/>
          <w:trHeight w:val="51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542499" w:rsidRDefault="00C83CAF" w:rsidP="009272A6">
            <w:pPr>
              <w:numPr>
                <w:ilvl w:val="0"/>
                <w:numId w:val="51"/>
              </w:numPr>
              <w:jc w:val="center"/>
              <w:rPr>
                <w:b/>
                <w:bCs/>
                <w:color w:val="000000"/>
                <w:sz w:val="20"/>
                <w:szCs w:val="20"/>
                <w:lang w:eastAsia="es-EC"/>
              </w:rPr>
            </w:pPr>
            <w:r w:rsidRPr="00542499">
              <w:rPr>
                <w:b/>
                <w:bCs/>
                <w:color w:val="000000"/>
                <w:sz w:val="20"/>
                <w:szCs w:val="20"/>
                <w:lang w:eastAsia="es-EC"/>
              </w:rPr>
              <w:t>Peso de producto terminado.</w:t>
            </w:r>
          </w:p>
        </w:tc>
        <w:tc>
          <w:tcPr>
            <w:tcW w:w="4860" w:type="dxa"/>
            <w:gridSpan w:val="2"/>
            <w:tcBorders>
              <w:top w:val="single" w:sz="4" w:space="0" w:color="auto"/>
              <w:left w:val="nil"/>
              <w:bottom w:val="single" w:sz="4" w:space="0" w:color="auto"/>
              <w:right w:val="single" w:sz="4" w:space="0" w:color="auto"/>
            </w:tcBorders>
            <w:shd w:val="clear" w:color="auto" w:fill="auto"/>
            <w:vAlign w:val="center"/>
            <w:hideMark/>
          </w:tcPr>
          <w:p w:rsidR="00C83CAF" w:rsidRPr="00542499" w:rsidRDefault="00C83CAF" w:rsidP="00FC09A8">
            <w:pPr>
              <w:rPr>
                <w:color w:val="000000"/>
                <w:sz w:val="20"/>
                <w:szCs w:val="20"/>
                <w:lang w:eastAsia="es-EC"/>
              </w:rPr>
            </w:pPr>
            <w:r w:rsidRPr="00542499">
              <w:rPr>
                <w:color w:val="000000"/>
                <w:sz w:val="20"/>
                <w:szCs w:val="20"/>
                <w:lang w:eastAsia="es-EC"/>
              </w:rPr>
              <w:t>Indica el peso que se utiliza en la producción de una orden de producción.</w:t>
            </w: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C606C2" w:rsidRDefault="00C83CAF" w:rsidP="00FC09A8"/>
          <w:p w:rsidR="00C83CAF" w:rsidRPr="00542499" w:rsidRDefault="00C83CAF" w:rsidP="00FC09A8">
            <w:pPr>
              <w:rPr>
                <w:color w:val="000000"/>
                <w:lang w:eastAsia="es-EC"/>
              </w:rPr>
            </w:pPr>
            <w:r w:rsidRPr="00C606C2">
              <w:object w:dxaOrig="4950" w:dyaOrig="615">
                <v:shape id="_x0000_i1035" type="#_x0000_t75" style="width:196pt;height:24pt" o:ole="">
                  <v:imagedata r:id="rId60" o:title=""/>
                </v:shape>
                <o:OLEObject Type="Embed" ProgID="PBrush" ShapeID="_x0000_i1035" DrawAspect="Content" ObjectID="_1342598890" r:id="rId71"/>
              </w:object>
            </w: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sz w:val="20"/>
                <w:szCs w:val="20"/>
                <w:lang w:eastAsia="es-EC"/>
              </w:rPr>
            </w:pP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bl>
    <w:p w:rsidR="00C83CAF" w:rsidRDefault="00C83CAF" w:rsidP="00C83CAF">
      <w:pPr>
        <w:rPr>
          <w:sz w:val="20"/>
          <w:szCs w:val="20"/>
        </w:rPr>
      </w:pPr>
      <w:r>
        <w:rPr>
          <w:sz w:val="20"/>
          <w:szCs w:val="20"/>
        </w:rPr>
        <w:t>Comentario:______________________________________________________________________________________________________________________________________________________________________</w:t>
      </w:r>
    </w:p>
    <w:p w:rsidR="00C83CAF" w:rsidRDefault="00C83CAF" w:rsidP="00C83CAF">
      <w:pPr>
        <w:rPr>
          <w:sz w:val="20"/>
          <w:szCs w:val="20"/>
        </w:rPr>
      </w:pPr>
    </w:p>
    <w:tbl>
      <w:tblPr>
        <w:tblW w:w="8895" w:type="dxa"/>
        <w:tblInd w:w="65" w:type="dxa"/>
        <w:tblCellMar>
          <w:left w:w="70" w:type="dxa"/>
          <w:right w:w="70" w:type="dxa"/>
        </w:tblCellMar>
        <w:tblLook w:val="04A0"/>
      </w:tblPr>
      <w:tblGrid>
        <w:gridCol w:w="3700"/>
        <w:gridCol w:w="396"/>
        <w:gridCol w:w="3844"/>
        <w:gridCol w:w="955"/>
      </w:tblGrid>
      <w:tr w:rsidR="00C83CAF" w:rsidRPr="00542499" w:rsidTr="00FC09A8">
        <w:trPr>
          <w:gridAfter w:val="1"/>
          <w:wAfter w:w="955" w:type="dxa"/>
          <w:trHeight w:val="510"/>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CAF" w:rsidRPr="00542499" w:rsidRDefault="00C83CAF" w:rsidP="009272A6">
            <w:pPr>
              <w:numPr>
                <w:ilvl w:val="0"/>
                <w:numId w:val="51"/>
              </w:numPr>
              <w:jc w:val="center"/>
              <w:rPr>
                <w:b/>
                <w:bCs/>
                <w:color w:val="000000"/>
                <w:sz w:val="20"/>
                <w:szCs w:val="20"/>
                <w:lang w:eastAsia="es-EC"/>
              </w:rPr>
            </w:pPr>
            <w:r w:rsidRPr="00542499">
              <w:rPr>
                <w:b/>
                <w:bCs/>
                <w:color w:val="000000"/>
                <w:sz w:val="20"/>
                <w:szCs w:val="20"/>
                <w:lang w:eastAsia="es-EC"/>
              </w:rPr>
              <w:t>Tiempo diario de mantenimiento preventivo.</w:t>
            </w:r>
          </w:p>
        </w:tc>
        <w:tc>
          <w:tcPr>
            <w:tcW w:w="4240" w:type="dxa"/>
            <w:gridSpan w:val="2"/>
            <w:tcBorders>
              <w:top w:val="single" w:sz="4" w:space="0" w:color="auto"/>
              <w:left w:val="nil"/>
              <w:bottom w:val="single" w:sz="4" w:space="0" w:color="auto"/>
              <w:right w:val="single" w:sz="4" w:space="0" w:color="auto"/>
            </w:tcBorders>
            <w:shd w:val="clear" w:color="auto" w:fill="auto"/>
            <w:vAlign w:val="center"/>
            <w:hideMark/>
          </w:tcPr>
          <w:p w:rsidR="00C83CAF" w:rsidRPr="00542499" w:rsidRDefault="00C83CAF" w:rsidP="00FC09A8">
            <w:pPr>
              <w:rPr>
                <w:color w:val="000000"/>
                <w:sz w:val="20"/>
                <w:szCs w:val="20"/>
                <w:lang w:eastAsia="es-EC"/>
              </w:rPr>
            </w:pPr>
            <w:r w:rsidRPr="00542499">
              <w:rPr>
                <w:color w:val="000000"/>
                <w:sz w:val="20"/>
                <w:szCs w:val="20"/>
                <w:lang w:eastAsia="es-EC"/>
              </w:rPr>
              <w:t>Muestra cual es el tiempo diario que se asigna a la maquinaria para el mantenimiento preventivo.</w:t>
            </w: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C606C2" w:rsidRDefault="00C83CAF" w:rsidP="00FC09A8"/>
          <w:p w:rsidR="00C83CAF" w:rsidRPr="00542499" w:rsidRDefault="00C83CAF" w:rsidP="00FC09A8">
            <w:pPr>
              <w:rPr>
                <w:color w:val="000000"/>
                <w:lang w:eastAsia="es-EC"/>
              </w:rPr>
            </w:pPr>
            <w:r w:rsidRPr="00C606C2">
              <w:object w:dxaOrig="4950" w:dyaOrig="615">
                <v:shape id="_x0000_i1036" type="#_x0000_t75" style="width:196pt;height:24pt" o:ole="">
                  <v:imagedata r:id="rId60" o:title=""/>
                </v:shape>
                <o:OLEObject Type="Embed" ProgID="PBrush" ShapeID="_x0000_i1036" DrawAspect="Content" ObjectID="_1342598891" r:id="rId72"/>
              </w:object>
            </w: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r w:rsidR="00C83CAF" w:rsidRPr="00542499" w:rsidTr="00FC09A8">
        <w:trPr>
          <w:trHeight w:val="135"/>
        </w:trPr>
        <w:tc>
          <w:tcPr>
            <w:tcW w:w="4096"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sz w:val="20"/>
                <w:szCs w:val="20"/>
                <w:lang w:eastAsia="es-EC"/>
              </w:rPr>
            </w:pPr>
          </w:p>
        </w:tc>
        <w:tc>
          <w:tcPr>
            <w:tcW w:w="4799" w:type="dxa"/>
            <w:gridSpan w:val="2"/>
            <w:tcBorders>
              <w:top w:val="nil"/>
              <w:left w:val="nil"/>
              <w:bottom w:val="nil"/>
              <w:right w:val="nil"/>
            </w:tcBorders>
            <w:shd w:val="clear" w:color="auto" w:fill="auto"/>
            <w:noWrap/>
            <w:vAlign w:val="bottom"/>
            <w:hideMark/>
          </w:tcPr>
          <w:p w:rsidR="00C83CAF" w:rsidRPr="00542499" w:rsidRDefault="00C83CAF" w:rsidP="00FC09A8">
            <w:pPr>
              <w:rPr>
                <w:color w:val="000000"/>
                <w:lang w:eastAsia="es-EC"/>
              </w:rPr>
            </w:pPr>
          </w:p>
        </w:tc>
      </w:tr>
    </w:tbl>
    <w:p w:rsidR="00C83CAF" w:rsidRDefault="00C83CAF" w:rsidP="00C83CAF">
      <w:pPr>
        <w:rPr>
          <w:sz w:val="20"/>
          <w:szCs w:val="20"/>
        </w:rPr>
      </w:pPr>
      <w:r>
        <w:rPr>
          <w:sz w:val="20"/>
          <w:szCs w:val="20"/>
        </w:rPr>
        <w:t>Comentario:______________________________________________________________________________________________________________________________________________________________________</w:t>
      </w:r>
    </w:p>
    <w:p w:rsidR="00C83CAF" w:rsidRDefault="00C83CAF" w:rsidP="00C83CAF">
      <w:pPr>
        <w:rPr>
          <w:sz w:val="20"/>
          <w:szCs w:val="20"/>
        </w:rPr>
      </w:pPr>
    </w:p>
    <w:p w:rsidR="00C83CAF" w:rsidRDefault="00C83CAF" w:rsidP="00C83CAF">
      <w:pPr>
        <w:rPr>
          <w:sz w:val="20"/>
          <w:szCs w:val="20"/>
        </w:rPr>
      </w:pPr>
    </w:p>
    <w:p w:rsidR="00C83CAF" w:rsidRPr="00CB442B" w:rsidRDefault="00C83CAF" w:rsidP="00C83CAF">
      <w:pPr>
        <w:rPr>
          <w:b/>
          <w:sz w:val="40"/>
          <w:szCs w:val="40"/>
        </w:rPr>
      </w:pPr>
    </w:p>
    <w:p w:rsidR="00C83CAF" w:rsidRDefault="00C83CAF" w:rsidP="00C83CAF">
      <w:pPr>
        <w:spacing w:line="480" w:lineRule="auto"/>
        <w:rPr>
          <w:rFonts w:ascii="Arial" w:hAnsi="Arial" w:cs="Arial"/>
        </w:rPr>
      </w:pPr>
    </w:p>
    <w:p w:rsidR="00C83CAF" w:rsidRDefault="00C83CAF" w:rsidP="00C83CAF">
      <w:pPr>
        <w:spacing w:line="480" w:lineRule="auto"/>
        <w:rPr>
          <w:rFonts w:ascii="Arial" w:hAnsi="Arial" w:cs="Arial"/>
        </w:rPr>
      </w:pPr>
    </w:p>
    <w:p w:rsidR="00C83CAF" w:rsidRDefault="00C83CAF" w:rsidP="00C83CAF">
      <w:pPr>
        <w:rPr>
          <w:b/>
          <w:sz w:val="60"/>
          <w:szCs w:val="60"/>
        </w:rPr>
      </w:pPr>
      <w:r>
        <w:rPr>
          <w:rFonts w:ascii="Arial" w:hAnsi="Arial" w:cs="Arial"/>
        </w:rPr>
        <w:br w:type="page"/>
      </w:r>
    </w:p>
    <w:p w:rsidR="00C83CAF" w:rsidRDefault="00C83CAF" w:rsidP="00C83CAF">
      <w:pPr>
        <w:rPr>
          <w:b/>
          <w:sz w:val="60"/>
          <w:szCs w:val="60"/>
        </w:rPr>
      </w:pPr>
    </w:p>
    <w:p w:rsidR="00C83CAF" w:rsidRPr="008179CD" w:rsidRDefault="00C83CAF" w:rsidP="00C83CAF">
      <w:pPr>
        <w:rPr>
          <w:b/>
          <w:sz w:val="60"/>
          <w:szCs w:val="60"/>
        </w:rPr>
      </w:pPr>
    </w:p>
    <w:p w:rsidR="00C83CAF" w:rsidRPr="008179CD" w:rsidRDefault="00C83CAF" w:rsidP="00C83CAF">
      <w:pPr>
        <w:jc w:val="center"/>
        <w:rPr>
          <w:b/>
          <w:sz w:val="60"/>
          <w:szCs w:val="60"/>
        </w:rPr>
      </w:pPr>
      <w:r>
        <w:rPr>
          <w:b/>
          <w:sz w:val="60"/>
          <w:szCs w:val="60"/>
        </w:rPr>
        <w:t>APÉNDICE 5</w:t>
      </w:r>
    </w:p>
    <w:p w:rsidR="00C83CAF" w:rsidRPr="008179CD" w:rsidRDefault="00C83CAF" w:rsidP="00C83CAF">
      <w:pPr>
        <w:jc w:val="center"/>
        <w:rPr>
          <w:b/>
          <w:sz w:val="60"/>
          <w:szCs w:val="60"/>
        </w:rPr>
      </w:pPr>
    </w:p>
    <w:p w:rsidR="00C83CAF" w:rsidRDefault="00C83CAF" w:rsidP="00C83CAF">
      <w:pPr>
        <w:jc w:val="center"/>
        <w:rPr>
          <w:b/>
          <w:sz w:val="60"/>
          <w:szCs w:val="60"/>
        </w:rPr>
      </w:pPr>
      <w:r>
        <w:rPr>
          <w:b/>
          <w:sz w:val="60"/>
          <w:szCs w:val="60"/>
        </w:rPr>
        <w:t>FORMATOS DE INGRESO DE BASE DE DATOS</w:t>
      </w: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 w:rsidR="00C83CAF" w:rsidRDefault="00C83CAF" w:rsidP="00C83CAF">
      <w:pPr>
        <w:jc w:val="center"/>
      </w:pPr>
    </w:p>
    <w:p w:rsidR="00C83CAF" w:rsidRPr="008179CD" w:rsidRDefault="00C83CAF" w:rsidP="00C83CAF">
      <w:pPr>
        <w:rPr>
          <w:b/>
          <w:sz w:val="60"/>
          <w:szCs w:val="60"/>
        </w:rPr>
      </w:pPr>
    </w:p>
    <w:p w:rsidR="00C83CAF" w:rsidRPr="008179CD" w:rsidRDefault="00C83CAF" w:rsidP="00C83CAF">
      <w:pPr>
        <w:jc w:val="center"/>
        <w:rPr>
          <w:b/>
          <w:sz w:val="60"/>
          <w:szCs w:val="60"/>
        </w:rPr>
      </w:pPr>
      <w:r>
        <w:rPr>
          <w:b/>
          <w:sz w:val="60"/>
          <w:szCs w:val="60"/>
        </w:rPr>
        <w:t>APÉNDICE 6</w:t>
      </w:r>
    </w:p>
    <w:p w:rsidR="00C83CAF" w:rsidRPr="008179CD" w:rsidRDefault="00C83CAF" w:rsidP="00C83CAF">
      <w:pPr>
        <w:jc w:val="center"/>
        <w:rPr>
          <w:b/>
          <w:sz w:val="60"/>
          <w:szCs w:val="60"/>
        </w:rPr>
      </w:pPr>
    </w:p>
    <w:p w:rsidR="00C83CAF" w:rsidRDefault="00C83CAF" w:rsidP="00C83CAF">
      <w:pPr>
        <w:jc w:val="center"/>
        <w:rPr>
          <w:b/>
          <w:sz w:val="60"/>
          <w:szCs w:val="60"/>
        </w:rPr>
      </w:pPr>
      <w:r>
        <w:rPr>
          <w:b/>
          <w:sz w:val="60"/>
          <w:szCs w:val="60"/>
        </w:rPr>
        <w:t>VISTA GENERAL DEL ARCHIVO “INDICADORES DE PRODUCCIÓN”</w:t>
      </w: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Default="00C83CAF" w:rsidP="00C83CAF">
      <w:pPr>
        <w:jc w:val="center"/>
        <w:rPr>
          <w:b/>
          <w:sz w:val="60"/>
          <w:szCs w:val="60"/>
        </w:rPr>
      </w:pPr>
    </w:p>
    <w:p w:rsidR="00C83CAF" w:rsidRPr="00C90A75" w:rsidRDefault="00C83CAF" w:rsidP="00C83CAF">
      <w:pPr>
        <w:rPr>
          <w:rFonts w:ascii="Arial" w:hAnsi="Arial" w:cs="Arial"/>
          <w:b/>
          <w:sz w:val="40"/>
          <w:szCs w:val="40"/>
        </w:rPr>
        <w:sectPr w:rsidR="00C83CAF" w:rsidRPr="00C90A75" w:rsidSect="00744C16">
          <w:pgSz w:w="11906" w:h="16838"/>
          <w:pgMar w:top="2268" w:right="1361" w:bottom="2268" w:left="2268" w:header="709" w:footer="709" w:gutter="0"/>
          <w:cols w:space="708"/>
          <w:docGrid w:linePitch="360"/>
        </w:sectPr>
      </w:pPr>
    </w:p>
    <w:p w:rsidR="00C83CAF" w:rsidRPr="00D47910" w:rsidRDefault="00C83CAF" w:rsidP="00C83CAF">
      <w:pPr>
        <w:spacing w:line="480" w:lineRule="auto"/>
        <w:jc w:val="both"/>
        <w:rPr>
          <w:rFonts w:ascii="Arial" w:hAnsi="Arial" w:cs="Arial"/>
        </w:rPr>
      </w:pPr>
    </w:p>
    <w:p w:rsidR="00C83CAF" w:rsidRDefault="00CF6B43" w:rsidP="00C83CAF">
      <w:pPr>
        <w:spacing w:line="480" w:lineRule="auto"/>
        <w:ind w:left="-1276"/>
        <w:rPr>
          <w:rFonts w:ascii="Arial" w:hAnsi="Arial" w:cs="Arial"/>
          <w:b/>
        </w:rPr>
      </w:pPr>
      <w:r>
        <w:rPr>
          <w:rFonts w:ascii="Arial" w:hAnsi="Arial" w:cs="Arial"/>
          <w:b/>
          <w:noProof/>
        </w:rPr>
        <w:drawing>
          <wp:inline distT="0" distB="0" distL="0" distR="0">
            <wp:extent cx="8991600" cy="4724400"/>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a:srcRect/>
                    <a:stretch>
                      <a:fillRect/>
                    </a:stretch>
                  </pic:blipFill>
                  <pic:spPr bwMode="auto">
                    <a:xfrm>
                      <a:off x="0" y="0"/>
                      <a:ext cx="8991600" cy="4724400"/>
                    </a:xfrm>
                    <a:prstGeom prst="rect">
                      <a:avLst/>
                    </a:prstGeom>
                    <a:noFill/>
                    <a:ln w="9525">
                      <a:noFill/>
                      <a:miter lim="800000"/>
                      <a:headEnd/>
                      <a:tailEnd/>
                    </a:ln>
                  </pic:spPr>
                </pic:pic>
              </a:graphicData>
            </a:graphic>
          </wp:inline>
        </w:drawing>
      </w:r>
    </w:p>
    <w:p w:rsidR="00C83CAF" w:rsidRDefault="00C83CAF" w:rsidP="00C83CAF">
      <w:pPr>
        <w:spacing w:line="480" w:lineRule="auto"/>
        <w:ind w:left="-1276"/>
        <w:rPr>
          <w:rFonts w:ascii="Arial" w:hAnsi="Arial" w:cs="Arial"/>
          <w:b/>
        </w:rPr>
      </w:pPr>
    </w:p>
    <w:p w:rsidR="00C83CAF" w:rsidRPr="009735EC" w:rsidRDefault="00CF6B43" w:rsidP="00C83CAF">
      <w:pPr>
        <w:spacing w:line="480" w:lineRule="auto"/>
        <w:ind w:left="-1276"/>
        <w:rPr>
          <w:rFonts w:ascii="Arial" w:hAnsi="Arial" w:cs="Arial"/>
          <w:b/>
        </w:rPr>
        <w:sectPr w:rsidR="00C83CAF" w:rsidRPr="009735EC" w:rsidSect="00FF024F">
          <w:pgSz w:w="16838" w:h="11906" w:orient="landscape"/>
          <w:pgMar w:top="1361" w:right="2268" w:bottom="709" w:left="2268" w:header="709" w:footer="709" w:gutter="0"/>
          <w:cols w:space="708"/>
          <w:docGrid w:linePitch="360"/>
        </w:sectPr>
      </w:pPr>
      <w:r>
        <w:rPr>
          <w:noProof/>
        </w:rPr>
        <w:lastRenderedPageBreak/>
        <w:drawing>
          <wp:inline distT="0" distB="0" distL="0" distR="0">
            <wp:extent cx="9296400" cy="5943600"/>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a:srcRect/>
                    <a:stretch>
                      <a:fillRect/>
                    </a:stretch>
                  </pic:blipFill>
                  <pic:spPr bwMode="auto">
                    <a:xfrm>
                      <a:off x="0" y="0"/>
                      <a:ext cx="9296400" cy="5943600"/>
                    </a:xfrm>
                    <a:prstGeom prst="rect">
                      <a:avLst/>
                    </a:prstGeom>
                    <a:noFill/>
                    <a:ln w="9525">
                      <a:noFill/>
                      <a:miter lim="800000"/>
                      <a:headEnd/>
                      <a:tailEnd/>
                    </a:ln>
                  </pic:spPr>
                </pic:pic>
              </a:graphicData>
            </a:graphic>
          </wp:inline>
        </w:drawing>
      </w:r>
    </w:p>
    <w:p w:rsidR="00C83CAF" w:rsidRPr="00136EA9" w:rsidRDefault="00C83CAF" w:rsidP="00C83CAF"/>
    <w:p w:rsidR="00C83CAF" w:rsidRPr="00D47910" w:rsidRDefault="00C83CAF" w:rsidP="00C83CAF">
      <w:pPr>
        <w:spacing w:line="720" w:lineRule="auto"/>
        <w:jc w:val="center"/>
        <w:rPr>
          <w:rFonts w:ascii="Arial" w:hAnsi="Arial" w:cs="Arial"/>
          <w:b/>
          <w:sz w:val="32"/>
          <w:szCs w:val="32"/>
          <w:lang w:val="es-ES_tradnl"/>
        </w:rPr>
      </w:pPr>
      <w:r>
        <w:rPr>
          <w:rFonts w:ascii="Arial" w:hAnsi="Arial" w:cs="Arial"/>
          <w:b/>
          <w:sz w:val="32"/>
          <w:szCs w:val="32"/>
          <w:lang w:val="es-ES_tradnl"/>
        </w:rPr>
        <w:t>BIBLIOGRAFÍA</w:t>
      </w:r>
    </w:p>
    <w:p w:rsidR="00C83CAF" w:rsidRDefault="00C83CAF" w:rsidP="009272A6">
      <w:pPr>
        <w:numPr>
          <w:ilvl w:val="0"/>
          <w:numId w:val="52"/>
        </w:numPr>
        <w:spacing w:after="100" w:afterAutospacing="1" w:line="480" w:lineRule="auto"/>
        <w:jc w:val="both"/>
        <w:rPr>
          <w:rFonts w:ascii="Arial" w:hAnsi="Arial" w:cs="Arial"/>
        </w:rPr>
      </w:pPr>
      <w:r>
        <w:rPr>
          <w:rFonts w:ascii="Arial" w:hAnsi="Arial" w:cs="Arial"/>
        </w:rPr>
        <w:t>Alberto Fernández, “</w:t>
      </w:r>
      <w:r w:rsidRPr="00000C22">
        <w:rPr>
          <w:rFonts w:ascii="Arial" w:hAnsi="Arial" w:cs="Arial"/>
        </w:rPr>
        <w:t>El Balanced Scorecard, ayudando a implementar la estrategia</w:t>
      </w:r>
      <w:r>
        <w:rPr>
          <w:rFonts w:ascii="Arial" w:hAnsi="Arial" w:cs="Arial"/>
        </w:rPr>
        <w:t>”, 2001</w:t>
      </w:r>
      <w:r w:rsidRPr="00000C22">
        <w:rPr>
          <w:rFonts w:ascii="Arial" w:hAnsi="Arial" w:cs="Arial"/>
        </w:rPr>
        <w:t xml:space="preserve">. </w:t>
      </w:r>
    </w:p>
    <w:p w:rsidR="00C83CAF" w:rsidRPr="00525BD1" w:rsidRDefault="00C83CAF" w:rsidP="00C83CAF">
      <w:pPr>
        <w:spacing w:after="100" w:afterAutospacing="1"/>
        <w:ind w:left="357"/>
        <w:jc w:val="both"/>
        <w:rPr>
          <w:rFonts w:ascii="Arial" w:hAnsi="Arial" w:cs="Arial"/>
        </w:rPr>
      </w:pPr>
    </w:p>
    <w:p w:rsidR="00C83CAF" w:rsidRDefault="00C83CAF" w:rsidP="009272A6">
      <w:pPr>
        <w:numPr>
          <w:ilvl w:val="0"/>
          <w:numId w:val="52"/>
        </w:numPr>
        <w:spacing w:after="100" w:afterAutospacing="1" w:line="480" w:lineRule="auto"/>
        <w:jc w:val="both"/>
        <w:rPr>
          <w:rFonts w:ascii="Arial" w:hAnsi="Arial" w:cs="Arial"/>
        </w:rPr>
      </w:pPr>
      <w:r w:rsidRPr="00000C22">
        <w:rPr>
          <w:rFonts w:ascii="Arial" w:hAnsi="Arial" w:cs="Arial"/>
        </w:rPr>
        <w:t xml:space="preserve">Robert S. Kaplan – David P. Norton </w:t>
      </w:r>
      <w:r>
        <w:rPr>
          <w:rFonts w:ascii="Arial" w:hAnsi="Arial" w:cs="Arial"/>
        </w:rPr>
        <w:t>Cuadro de Mando Integral , 1997.</w:t>
      </w:r>
    </w:p>
    <w:p w:rsidR="00C83CAF" w:rsidRPr="00525BD1" w:rsidRDefault="00C83CAF" w:rsidP="00C83CAF">
      <w:pPr>
        <w:spacing w:after="100" w:afterAutospacing="1"/>
        <w:jc w:val="both"/>
        <w:rPr>
          <w:rFonts w:ascii="Arial" w:hAnsi="Arial" w:cs="Arial"/>
        </w:rPr>
      </w:pPr>
    </w:p>
    <w:p w:rsidR="00C83CAF" w:rsidRDefault="00C83CAF" w:rsidP="009272A6">
      <w:pPr>
        <w:numPr>
          <w:ilvl w:val="0"/>
          <w:numId w:val="52"/>
        </w:numPr>
        <w:spacing w:after="100" w:afterAutospacing="1" w:line="480" w:lineRule="auto"/>
        <w:jc w:val="both"/>
        <w:rPr>
          <w:rFonts w:ascii="Arial" w:hAnsi="Arial" w:cs="Arial"/>
        </w:rPr>
      </w:pPr>
      <w:r w:rsidRPr="00303CCF">
        <w:rPr>
          <w:rFonts w:ascii="Arial" w:hAnsi="Arial" w:cs="Arial"/>
        </w:rPr>
        <w:t>José Antonio Domínguez Machuca, Dirección de operaciones, Aspectos tácticos y operativos en la producción y los servicios..  McGraw-Hill</w:t>
      </w:r>
      <w:r>
        <w:rPr>
          <w:rFonts w:ascii="Arial" w:hAnsi="Arial" w:cs="Arial"/>
        </w:rPr>
        <w:t>.</w:t>
      </w:r>
      <w:r w:rsidRPr="00303CCF">
        <w:rPr>
          <w:rFonts w:ascii="Arial" w:hAnsi="Arial" w:cs="Arial"/>
        </w:rPr>
        <w:t xml:space="preserve">  </w:t>
      </w:r>
    </w:p>
    <w:p w:rsidR="00C83CAF" w:rsidRPr="00525BD1" w:rsidRDefault="00C83CAF" w:rsidP="00C83CAF">
      <w:pPr>
        <w:spacing w:after="100" w:afterAutospacing="1"/>
        <w:jc w:val="both"/>
        <w:rPr>
          <w:rFonts w:ascii="Arial" w:hAnsi="Arial" w:cs="Arial"/>
        </w:rPr>
      </w:pPr>
    </w:p>
    <w:p w:rsidR="00C83CAF" w:rsidRDefault="00C83CAF" w:rsidP="009272A6">
      <w:pPr>
        <w:numPr>
          <w:ilvl w:val="0"/>
          <w:numId w:val="52"/>
        </w:numPr>
        <w:spacing w:after="100" w:afterAutospacing="1" w:line="480" w:lineRule="auto"/>
        <w:jc w:val="both"/>
        <w:rPr>
          <w:rFonts w:ascii="Arial" w:hAnsi="Arial" w:cs="Arial"/>
        </w:rPr>
      </w:pPr>
      <w:r>
        <w:rPr>
          <w:rFonts w:ascii="Arial" w:hAnsi="Arial" w:cs="Arial"/>
        </w:rPr>
        <w:t>Dr. Kléber Barcia Villacreses, Modelo para mejorar sistemas de producción Industriales, 2003.</w:t>
      </w:r>
    </w:p>
    <w:p w:rsidR="00C83CAF" w:rsidRDefault="00C83CAF" w:rsidP="00C83CAF">
      <w:pPr>
        <w:spacing w:after="100" w:afterAutospacing="1"/>
        <w:jc w:val="both"/>
        <w:rPr>
          <w:rFonts w:ascii="Arial" w:hAnsi="Arial" w:cs="Arial"/>
        </w:rPr>
      </w:pPr>
    </w:p>
    <w:p w:rsidR="00C83CAF" w:rsidRDefault="00C83CAF" w:rsidP="009272A6">
      <w:pPr>
        <w:numPr>
          <w:ilvl w:val="0"/>
          <w:numId w:val="52"/>
        </w:numPr>
        <w:spacing w:after="100" w:afterAutospacing="1" w:line="480" w:lineRule="auto"/>
        <w:jc w:val="both"/>
        <w:rPr>
          <w:rFonts w:ascii="Arial" w:hAnsi="Arial" w:cs="Arial"/>
        </w:rPr>
      </w:pPr>
      <w:r>
        <w:rPr>
          <w:rFonts w:ascii="Arial" w:hAnsi="Arial" w:cs="Arial"/>
        </w:rPr>
        <w:t xml:space="preserve">Cruz Lezama Osaín, Indicadores de gestión y Aplicaciones de Herramientas Calidad, 1997   </w:t>
      </w:r>
    </w:p>
    <w:p w:rsidR="00C83CAF" w:rsidRPr="00525BD1" w:rsidRDefault="00C83CAF" w:rsidP="00C83CAF">
      <w:pPr>
        <w:spacing w:after="100" w:afterAutospacing="1"/>
        <w:jc w:val="both"/>
        <w:rPr>
          <w:rFonts w:ascii="Arial" w:hAnsi="Arial" w:cs="Arial"/>
        </w:rPr>
      </w:pPr>
    </w:p>
    <w:p w:rsidR="00C83CAF" w:rsidRDefault="00C83CAF" w:rsidP="009272A6">
      <w:pPr>
        <w:numPr>
          <w:ilvl w:val="0"/>
          <w:numId w:val="52"/>
        </w:numPr>
        <w:spacing w:after="100" w:afterAutospacing="1" w:line="480" w:lineRule="auto"/>
        <w:jc w:val="both"/>
        <w:rPr>
          <w:rFonts w:ascii="Arial" w:hAnsi="Arial" w:cs="Arial"/>
        </w:rPr>
      </w:pPr>
      <w:r>
        <w:rPr>
          <w:rFonts w:ascii="Arial" w:hAnsi="Arial" w:cs="Arial"/>
        </w:rPr>
        <w:t xml:space="preserve">Jorge Abad,  Exposición: “Productividad industrial e ingeniería del mejoramiento”, 2007. </w:t>
      </w:r>
    </w:p>
    <w:p w:rsidR="00C83CAF" w:rsidRPr="00525BD1" w:rsidRDefault="00C83CAF" w:rsidP="00C83CAF">
      <w:pPr>
        <w:spacing w:after="100" w:afterAutospacing="1"/>
        <w:jc w:val="both"/>
        <w:rPr>
          <w:rFonts w:ascii="Arial" w:hAnsi="Arial" w:cs="Arial"/>
        </w:rPr>
      </w:pPr>
    </w:p>
    <w:p w:rsidR="00C83CAF" w:rsidRDefault="00C83CAF" w:rsidP="009272A6">
      <w:pPr>
        <w:numPr>
          <w:ilvl w:val="0"/>
          <w:numId w:val="52"/>
        </w:numPr>
        <w:spacing w:after="100" w:afterAutospacing="1" w:line="480" w:lineRule="auto"/>
        <w:jc w:val="both"/>
        <w:rPr>
          <w:rFonts w:ascii="Arial" w:hAnsi="Arial" w:cs="Arial"/>
        </w:rPr>
      </w:pPr>
      <w:r>
        <w:rPr>
          <w:rFonts w:ascii="Arial" w:hAnsi="Arial" w:cs="Arial"/>
        </w:rPr>
        <w:t xml:space="preserve">Kenneth C. Laudon – Jane P. Laudon, Sistemas de Información Gerencial, Pearson Prentice Hall. Octava Edición, 2004. </w:t>
      </w:r>
    </w:p>
    <w:p w:rsidR="00C83CAF" w:rsidRPr="003C68A3" w:rsidRDefault="00C83CAF" w:rsidP="00C83CAF">
      <w:pPr>
        <w:rPr>
          <w:rFonts w:ascii="Arial" w:hAnsi="Arial" w:cs="Arial"/>
        </w:rPr>
      </w:pPr>
    </w:p>
    <w:p w:rsidR="00C83CAF" w:rsidRPr="00684C72" w:rsidRDefault="00C83CAF" w:rsidP="00C83CAF">
      <w:pPr>
        <w:ind w:left="720"/>
        <w:jc w:val="both"/>
        <w:rPr>
          <w:rFonts w:ascii="Arial" w:hAnsi="Arial" w:cs="Arial"/>
        </w:rPr>
      </w:pPr>
    </w:p>
    <w:p w:rsidR="00C83CAF" w:rsidRDefault="00C83CAF" w:rsidP="009272A6">
      <w:pPr>
        <w:numPr>
          <w:ilvl w:val="0"/>
          <w:numId w:val="52"/>
        </w:numPr>
        <w:spacing w:line="480" w:lineRule="auto"/>
        <w:jc w:val="both"/>
        <w:rPr>
          <w:rFonts w:ascii="Arial" w:hAnsi="Arial" w:cs="Arial"/>
        </w:rPr>
      </w:pPr>
      <w:r>
        <w:rPr>
          <w:rFonts w:ascii="Arial" w:hAnsi="Arial" w:cs="Arial"/>
        </w:rPr>
        <w:t xml:space="preserve"> Gestión indicadores, 2006</w:t>
      </w:r>
    </w:p>
    <w:p w:rsidR="00C83CAF" w:rsidRDefault="00C83CAF" w:rsidP="00C83CAF">
      <w:pPr>
        <w:spacing w:line="480" w:lineRule="auto"/>
        <w:ind w:left="720"/>
        <w:rPr>
          <w:rFonts w:ascii="Arial" w:hAnsi="Arial" w:cs="Arial"/>
          <w:color w:val="244061"/>
          <w:u w:val="single"/>
        </w:rPr>
      </w:pPr>
      <w:hyperlink r:id="rId75" w:history="1">
        <w:r w:rsidRPr="00684373">
          <w:rPr>
            <w:rStyle w:val="Hipervnculo"/>
            <w:rFonts w:ascii="Arial" w:hAnsi="Arial" w:cs="Arial"/>
          </w:rPr>
          <w:t>http://web.jet.es/amozarrain/gestion_indicadores.htm</w:t>
        </w:r>
      </w:hyperlink>
    </w:p>
    <w:p w:rsidR="00C83CAF" w:rsidRPr="00525BD1" w:rsidRDefault="00C83CAF" w:rsidP="00C83CAF">
      <w:pPr>
        <w:spacing w:line="480" w:lineRule="auto"/>
        <w:ind w:left="720"/>
        <w:rPr>
          <w:rFonts w:ascii="Arial" w:hAnsi="Arial" w:cs="Arial"/>
          <w:color w:val="244061"/>
          <w:u w:val="single"/>
        </w:rPr>
      </w:pPr>
    </w:p>
    <w:p w:rsidR="00C83CAF" w:rsidRPr="00684C72" w:rsidRDefault="00C83CAF" w:rsidP="00C83CAF">
      <w:pPr>
        <w:ind w:left="720"/>
        <w:jc w:val="both"/>
        <w:rPr>
          <w:rFonts w:ascii="Arial" w:hAnsi="Arial" w:cs="Arial"/>
        </w:rPr>
      </w:pPr>
    </w:p>
    <w:p w:rsidR="00C83CAF" w:rsidRPr="003C68A3" w:rsidRDefault="00C83CAF" w:rsidP="009272A6">
      <w:pPr>
        <w:numPr>
          <w:ilvl w:val="0"/>
          <w:numId w:val="52"/>
        </w:numPr>
        <w:spacing w:line="480" w:lineRule="auto"/>
        <w:jc w:val="both"/>
        <w:rPr>
          <w:rFonts w:ascii="Arial" w:hAnsi="Arial" w:cs="Arial"/>
          <w:lang w:val="es-EC"/>
        </w:rPr>
      </w:pPr>
      <w:r w:rsidRPr="00525BD1">
        <w:rPr>
          <w:rFonts w:ascii="Arial" w:hAnsi="Arial" w:cs="Arial"/>
        </w:rPr>
        <w:t xml:space="preserve"> </w:t>
      </w:r>
      <w:r w:rsidRPr="003C68A3">
        <w:rPr>
          <w:rFonts w:ascii="Arial" w:hAnsi="Arial" w:cs="Arial"/>
          <w:lang w:val="es-EC"/>
        </w:rPr>
        <w:t xml:space="preserve">OEE Toolkit, ¿Qué es el OEE? </w:t>
      </w:r>
      <w:r>
        <w:rPr>
          <w:rFonts w:ascii="Arial" w:hAnsi="Arial" w:cs="Arial"/>
          <w:lang w:val="es-EC"/>
        </w:rPr>
        <w:t>,</w:t>
      </w:r>
      <w:r w:rsidRPr="003C68A3">
        <w:rPr>
          <w:rFonts w:ascii="Arial" w:hAnsi="Arial" w:cs="Arial"/>
          <w:lang w:val="es-EC"/>
        </w:rPr>
        <w:t>1997</w:t>
      </w:r>
    </w:p>
    <w:p w:rsidR="00C83CAF" w:rsidRPr="003C68A3" w:rsidRDefault="00C83CAF" w:rsidP="00C83CAF">
      <w:pPr>
        <w:spacing w:line="480" w:lineRule="auto"/>
        <w:ind w:left="720"/>
        <w:jc w:val="both"/>
        <w:rPr>
          <w:rFonts w:ascii="Arial" w:hAnsi="Arial" w:cs="Arial"/>
          <w:lang w:val="es-EC"/>
        </w:rPr>
      </w:pPr>
      <w:r w:rsidRPr="003C68A3">
        <w:rPr>
          <w:rFonts w:ascii="Arial" w:hAnsi="Arial" w:cs="Arial"/>
          <w:lang w:val="es-EC"/>
        </w:rPr>
        <w:t xml:space="preserve"> </w:t>
      </w:r>
      <w:hyperlink r:id="rId76" w:history="1">
        <w:r w:rsidRPr="003C68A3">
          <w:rPr>
            <w:rStyle w:val="Hipervnculo"/>
            <w:rFonts w:ascii="Arial" w:hAnsi="Arial" w:cs="Arial"/>
            <w:lang w:val="es-EC"/>
          </w:rPr>
          <w:t>http://www.oeetoolkit.com/es/es_oee.html</w:t>
        </w:r>
      </w:hyperlink>
    </w:p>
    <w:p w:rsidR="00C83CAF" w:rsidRPr="003C68A3" w:rsidRDefault="00C83CAF" w:rsidP="00C83CAF">
      <w:pPr>
        <w:spacing w:line="480" w:lineRule="auto"/>
        <w:ind w:left="720"/>
        <w:jc w:val="both"/>
        <w:rPr>
          <w:rFonts w:ascii="Arial" w:hAnsi="Arial" w:cs="Arial"/>
          <w:lang w:val="es-EC"/>
        </w:rPr>
      </w:pPr>
    </w:p>
    <w:p w:rsidR="00C83CAF" w:rsidRPr="003C68A3" w:rsidRDefault="00C83CAF" w:rsidP="00C83CAF">
      <w:pPr>
        <w:pStyle w:val="Prrafodelista"/>
        <w:rPr>
          <w:rFonts w:ascii="Arial" w:hAnsi="Arial" w:cs="Arial"/>
          <w:lang w:val="es-EC"/>
        </w:rPr>
      </w:pPr>
    </w:p>
    <w:p w:rsidR="00C83CAF" w:rsidRDefault="00C83CAF" w:rsidP="009272A6">
      <w:pPr>
        <w:numPr>
          <w:ilvl w:val="0"/>
          <w:numId w:val="52"/>
        </w:numPr>
        <w:spacing w:line="480" w:lineRule="auto"/>
        <w:jc w:val="both"/>
        <w:rPr>
          <w:rFonts w:ascii="Arial" w:hAnsi="Arial" w:cs="Arial"/>
          <w:lang w:val="es-EC"/>
        </w:rPr>
      </w:pPr>
      <w:r>
        <w:rPr>
          <w:rFonts w:ascii="Arial" w:hAnsi="Arial" w:cs="Arial"/>
          <w:lang w:val="es-EC"/>
        </w:rPr>
        <w:t xml:space="preserve"> Productika: Overall Equipment Effectiveness, l</w:t>
      </w:r>
      <w:r w:rsidRPr="00525BD1">
        <w:rPr>
          <w:rFonts w:ascii="Arial" w:hAnsi="Arial" w:cs="Arial"/>
          <w:lang w:val="es-EC"/>
        </w:rPr>
        <w:t xml:space="preserve">a eficiencia general de los </w:t>
      </w:r>
      <w:r>
        <w:rPr>
          <w:rFonts w:ascii="Arial" w:hAnsi="Arial" w:cs="Arial"/>
          <w:lang w:val="es-EC"/>
        </w:rPr>
        <w:t xml:space="preserve"> </w:t>
      </w:r>
      <w:r w:rsidRPr="00525BD1">
        <w:rPr>
          <w:rFonts w:ascii="Arial" w:hAnsi="Arial" w:cs="Arial"/>
          <w:lang w:val="es-EC"/>
        </w:rPr>
        <w:t>equipos</w:t>
      </w:r>
      <w:r>
        <w:rPr>
          <w:rFonts w:ascii="Arial" w:hAnsi="Arial" w:cs="Arial"/>
          <w:lang w:val="es-EC"/>
        </w:rPr>
        <w:t>, 2006</w:t>
      </w:r>
    </w:p>
    <w:p w:rsidR="00C83CAF" w:rsidRDefault="00C83CAF" w:rsidP="00C83CAF">
      <w:pPr>
        <w:spacing w:line="480" w:lineRule="auto"/>
        <w:ind w:left="720"/>
        <w:jc w:val="both"/>
        <w:rPr>
          <w:rFonts w:ascii="Arial" w:hAnsi="Arial" w:cs="Arial"/>
          <w:lang w:val="es-EC"/>
        </w:rPr>
      </w:pPr>
      <w:r w:rsidRPr="00525BD1">
        <w:rPr>
          <w:rFonts w:ascii="Arial" w:hAnsi="Arial" w:cs="Arial"/>
          <w:lang w:val="es-EC"/>
        </w:rPr>
        <w:t xml:space="preserve"> </w:t>
      </w:r>
      <w:hyperlink r:id="rId77" w:history="1">
        <w:r w:rsidRPr="00684373">
          <w:rPr>
            <w:rStyle w:val="Hipervnculo"/>
            <w:rFonts w:ascii="Arial" w:hAnsi="Arial" w:cs="Arial"/>
            <w:lang w:val="es-EC"/>
          </w:rPr>
          <w:t>http://www.produktika.com/es/cas/problem05.php</w:t>
        </w:r>
      </w:hyperlink>
    </w:p>
    <w:p w:rsidR="00C83CAF" w:rsidRDefault="00C83CAF" w:rsidP="00C83CAF">
      <w:pPr>
        <w:pStyle w:val="Prrafodelista"/>
        <w:rPr>
          <w:rFonts w:ascii="Arial" w:hAnsi="Arial" w:cs="Arial"/>
          <w:lang w:val="es-EC"/>
        </w:rPr>
      </w:pPr>
    </w:p>
    <w:p w:rsidR="00C83CAF" w:rsidRPr="00C83CAF" w:rsidRDefault="00C83CAF" w:rsidP="00C83CAF">
      <w:pPr>
        <w:spacing w:line="480" w:lineRule="auto"/>
        <w:rPr>
          <w:rFonts w:ascii="Arial" w:hAnsi="Arial" w:cs="Arial"/>
          <w:lang w:val="es-EC"/>
        </w:rPr>
      </w:pPr>
    </w:p>
    <w:p w:rsidR="00C83CAF" w:rsidRPr="00D47910" w:rsidRDefault="00C83CAF" w:rsidP="00C83CAF">
      <w:pPr>
        <w:tabs>
          <w:tab w:val="left" w:pos="7719"/>
        </w:tabs>
        <w:spacing w:line="360" w:lineRule="auto"/>
        <w:jc w:val="both"/>
        <w:rPr>
          <w:rFonts w:ascii="Arial" w:hAnsi="Arial" w:cs="Arial"/>
          <w:lang w:val="es-ES_tradnl"/>
        </w:rPr>
      </w:pPr>
    </w:p>
    <w:p w:rsidR="00B660D0" w:rsidRPr="00C83CAF" w:rsidRDefault="00B660D0" w:rsidP="00B41744">
      <w:pPr>
        <w:spacing w:before="60" w:line="480" w:lineRule="auto"/>
        <w:jc w:val="both"/>
        <w:rPr>
          <w:rFonts w:ascii="Arial" w:hAnsi="Arial" w:cs="Arial"/>
          <w:sz w:val="28"/>
          <w:szCs w:val="28"/>
          <w:lang w:val="es-ES_tradnl"/>
        </w:rPr>
      </w:pPr>
    </w:p>
    <w:sectPr w:rsidR="00B660D0" w:rsidRPr="00C83CAF" w:rsidSect="00870163">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2A6" w:rsidRDefault="009272A6" w:rsidP="00820620">
      <w:r>
        <w:separator/>
      </w:r>
    </w:p>
  </w:endnote>
  <w:endnote w:type="continuationSeparator" w:id="1">
    <w:p w:rsidR="009272A6" w:rsidRDefault="009272A6" w:rsidP="008206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2A6" w:rsidRDefault="009272A6" w:rsidP="00820620">
      <w:r>
        <w:separator/>
      </w:r>
    </w:p>
  </w:footnote>
  <w:footnote w:type="continuationSeparator" w:id="1">
    <w:p w:rsidR="009272A6" w:rsidRDefault="009272A6" w:rsidP="008206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CAF" w:rsidRDefault="00C83CAF">
    <w:pPr>
      <w:pStyle w:val="Encabezado"/>
      <w:jc w:val="right"/>
    </w:pPr>
    <w:fldSimple w:instr=" PAGE  \* Arabic  \* MERGEFORMAT ">
      <w:r w:rsidR="00CF6B43">
        <w:rPr>
          <w:noProof/>
        </w:rPr>
        <w:t>174</w:t>
      </w:r>
    </w:fldSimple>
  </w:p>
  <w:p w:rsidR="00C83CAF" w:rsidRDefault="00C83CAF" w:rsidP="00777BEA">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408F"/>
    <w:multiLevelType w:val="hybridMultilevel"/>
    <w:tmpl w:val="FA16E95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
    <w:nsid w:val="03EE6620"/>
    <w:multiLevelType w:val="hybridMultilevel"/>
    <w:tmpl w:val="6E96EECA"/>
    <w:lvl w:ilvl="0" w:tplc="300A0001">
      <w:start w:val="1"/>
      <w:numFmt w:val="bullet"/>
      <w:lvlText w:val=""/>
      <w:lvlJc w:val="left"/>
      <w:pPr>
        <w:ind w:left="1650" w:hanging="360"/>
      </w:pPr>
      <w:rPr>
        <w:rFonts w:ascii="Symbol" w:hAnsi="Symbol" w:hint="default"/>
      </w:rPr>
    </w:lvl>
    <w:lvl w:ilvl="1" w:tplc="300A0003" w:tentative="1">
      <w:start w:val="1"/>
      <w:numFmt w:val="bullet"/>
      <w:lvlText w:val="o"/>
      <w:lvlJc w:val="left"/>
      <w:pPr>
        <w:ind w:left="2370" w:hanging="360"/>
      </w:pPr>
      <w:rPr>
        <w:rFonts w:ascii="Courier New" w:hAnsi="Courier New" w:cs="Courier New" w:hint="default"/>
      </w:rPr>
    </w:lvl>
    <w:lvl w:ilvl="2" w:tplc="300A0005" w:tentative="1">
      <w:start w:val="1"/>
      <w:numFmt w:val="bullet"/>
      <w:lvlText w:val=""/>
      <w:lvlJc w:val="left"/>
      <w:pPr>
        <w:ind w:left="3090" w:hanging="360"/>
      </w:pPr>
      <w:rPr>
        <w:rFonts w:ascii="Wingdings" w:hAnsi="Wingdings" w:hint="default"/>
      </w:rPr>
    </w:lvl>
    <w:lvl w:ilvl="3" w:tplc="300A0001" w:tentative="1">
      <w:start w:val="1"/>
      <w:numFmt w:val="bullet"/>
      <w:lvlText w:val=""/>
      <w:lvlJc w:val="left"/>
      <w:pPr>
        <w:ind w:left="3810" w:hanging="360"/>
      </w:pPr>
      <w:rPr>
        <w:rFonts w:ascii="Symbol" w:hAnsi="Symbol" w:hint="default"/>
      </w:rPr>
    </w:lvl>
    <w:lvl w:ilvl="4" w:tplc="300A0003" w:tentative="1">
      <w:start w:val="1"/>
      <w:numFmt w:val="bullet"/>
      <w:lvlText w:val="o"/>
      <w:lvlJc w:val="left"/>
      <w:pPr>
        <w:ind w:left="4530" w:hanging="360"/>
      </w:pPr>
      <w:rPr>
        <w:rFonts w:ascii="Courier New" w:hAnsi="Courier New" w:cs="Courier New" w:hint="default"/>
      </w:rPr>
    </w:lvl>
    <w:lvl w:ilvl="5" w:tplc="300A0005" w:tentative="1">
      <w:start w:val="1"/>
      <w:numFmt w:val="bullet"/>
      <w:lvlText w:val=""/>
      <w:lvlJc w:val="left"/>
      <w:pPr>
        <w:ind w:left="5250" w:hanging="360"/>
      </w:pPr>
      <w:rPr>
        <w:rFonts w:ascii="Wingdings" w:hAnsi="Wingdings" w:hint="default"/>
      </w:rPr>
    </w:lvl>
    <w:lvl w:ilvl="6" w:tplc="300A0001" w:tentative="1">
      <w:start w:val="1"/>
      <w:numFmt w:val="bullet"/>
      <w:lvlText w:val=""/>
      <w:lvlJc w:val="left"/>
      <w:pPr>
        <w:ind w:left="5970" w:hanging="360"/>
      </w:pPr>
      <w:rPr>
        <w:rFonts w:ascii="Symbol" w:hAnsi="Symbol" w:hint="default"/>
      </w:rPr>
    </w:lvl>
    <w:lvl w:ilvl="7" w:tplc="300A0003" w:tentative="1">
      <w:start w:val="1"/>
      <w:numFmt w:val="bullet"/>
      <w:lvlText w:val="o"/>
      <w:lvlJc w:val="left"/>
      <w:pPr>
        <w:ind w:left="6690" w:hanging="360"/>
      </w:pPr>
      <w:rPr>
        <w:rFonts w:ascii="Courier New" w:hAnsi="Courier New" w:cs="Courier New" w:hint="default"/>
      </w:rPr>
    </w:lvl>
    <w:lvl w:ilvl="8" w:tplc="300A0005" w:tentative="1">
      <w:start w:val="1"/>
      <w:numFmt w:val="bullet"/>
      <w:lvlText w:val=""/>
      <w:lvlJc w:val="left"/>
      <w:pPr>
        <w:ind w:left="7410" w:hanging="360"/>
      </w:pPr>
      <w:rPr>
        <w:rFonts w:ascii="Wingdings" w:hAnsi="Wingdings" w:hint="default"/>
      </w:rPr>
    </w:lvl>
  </w:abstractNum>
  <w:abstractNum w:abstractNumId="2">
    <w:nsid w:val="0B0C01BD"/>
    <w:multiLevelType w:val="hybridMultilevel"/>
    <w:tmpl w:val="C46CF1E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E5A52F7"/>
    <w:multiLevelType w:val="hybridMultilevel"/>
    <w:tmpl w:val="02967122"/>
    <w:lvl w:ilvl="0" w:tplc="715A1256">
      <w:start w:val="1"/>
      <w:numFmt w:val="decimal"/>
      <w:lvlText w:val="3.%1"/>
      <w:lvlJc w:val="left"/>
      <w:pPr>
        <w:ind w:left="780" w:hanging="360"/>
      </w:pPr>
      <w:rPr>
        <w:rFonts w:hint="default"/>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4">
    <w:nsid w:val="0E8233FB"/>
    <w:multiLevelType w:val="hybridMultilevel"/>
    <w:tmpl w:val="FCCCADE8"/>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5">
    <w:nsid w:val="0F364F45"/>
    <w:multiLevelType w:val="hybridMultilevel"/>
    <w:tmpl w:val="CA48B3C8"/>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6">
    <w:nsid w:val="10B769FB"/>
    <w:multiLevelType w:val="multilevel"/>
    <w:tmpl w:val="0C92ADD4"/>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840"/>
        </w:tabs>
        <w:ind w:left="840" w:hanging="4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7">
    <w:nsid w:val="10DD330C"/>
    <w:multiLevelType w:val="hybridMultilevel"/>
    <w:tmpl w:val="43605016"/>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8">
    <w:nsid w:val="131D69A3"/>
    <w:multiLevelType w:val="hybridMultilevel"/>
    <w:tmpl w:val="19D211D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BAB1EA5"/>
    <w:multiLevelType w:val="hybridMultilevel"/>
    <w:tmpl w:val="C882C7CA"/>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0">
    <w:nsid w:val="1C6514D8"/>
    <w:multiLevelType w:val="multilevel"/>
    <w:tmpl w:val="300A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0AF0AB0"/>
    <w:multiLevelType w:val="multilevel"/>
    <w:tmpl w:val="5E485FC2"/>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840"/>
        </w:tabs>
        <w:ind w:left="840" w:hanging="4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2">
    <w:nsid w:val="24731712"/>
    <w:multiLevelType w:val="hybridMultilevel"/>
    <w:tmpl w:val="705E4BE6"/>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3">
    <w:nsid w:val="24DB0FA7"/>
    <w:multiLevelType w:val="hybridMultilevel"/>
    <w:tmpl w:val="41A23D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29EC6C56"/>
    <w:multiLevelType w:val="hybridMultilevel"/>
    <w:tmpl w:val="DFD0EA62"/>
    <w:lvl w:ilvl="0" w:tplc="300A0001">
      <w:start w:val="1"/>
      <w:numFmt w:val="bullet"/>
      <w:lvlText w:val=""/>
      <w:lvlJc w:val="left"/>
      <w:pPr>
        <w:ind w:left="1620" w:hanging="360"/>
      </w:pPr>
      <w:rPr>
        <w:rFonts w:ascii="Symbol" w:hAnsi="Symbol" w:hint="default"/>
      </w:rPr>
    </w:lvl>
    <w:lvl w:ilvl="1" w:tplc="300A0003" w:tentative="1">
      <w:start w:val="1"/>
      <w:numFmt w:val="bullet"/>
      <w:lvlText w:val="o"/>
      <w:lvlJc w:val="left"/>
      <w:pPr>
        <w:ind w:left="2340" w:hanging="360"/>
      </w:pPr>
      <w:rPr>
        <w:rFonts w:ascii="Courier New" w:hAnsi="Courier New" w:cs="Courier New" w:hint="default"/>
      </w:rPr>
    </w:lvl>
    <w:lvl w:ilvl="2" w:tplc="300A0005" w:tentative="1">
      <w:start w:val="1"/>
      <w:numFmt w:val="bullet"/>
      <w:lvlText w:val=""/>
      <w:lvlJc w:val="left"/>
      <w:pPr>
        <w:ind w:left="3060" w:hanging="360"/>
      </w:pPr>
      <w:rPr>
        <w:rFonts w:ascii="Wingdings" w:hAnsi="Wingdings" w:hint="default"/>
      </w:rPr>
    </w:lvl>
    <w:lvl w:ilvl="3" w:tplc="300A0001" w:tentative="1">
      <w:start w:val="1"/>
      <w:numFmt w:val="bullet"/>
      <w:lvlText w:val=""/>
      <w:lvlJc w:val="left"/>
      <w:pPr>
        <w:ind w:left="3780" w:hanging="360"/>
      </w:pPr>
      <w:rPr>
        <w:rFonts w:ascii="Symbol" w:hAnsi="Symbol" w:hint="default"/>
      </w:rPr>
    </w:lvl>
    <w:lvl w:ilvl="4" w:tplc="300A0003" w:tentative="1">
      <w:start w:val="1"/>
      <w:numFmt w:val="bullet"/>
      <w:lvlText w:val="o"/>
      <w:lvlJc w:val="left"/>
      <w:pPr>
        <w:ind w:left="4500" w:hanging="360"/>
      </w:pPr>
      <w:rPr>
        <w:rFonts w:ascii="Courier New" w:hAnsi="Courier New" w:cs="Courier New" w:hint="default"/>
      </w:rPr>
    </w:lvl>
    <w:lvl w:ilvl="5" w:tplc="300A0005" w:tentative="1">
      <w:start w:val="1"/>
      <w:numFmt w:val="bullet"/>
      <w:lvlText w:val=""/>
      <w:lvlJc w:val="left"/>
      <w:pPr>
        <w:ind w:left="5220" w:hanging="360"/>
      </w:pPr>
      <w:rPr>
        <w:rFonts w:ascii="Wingdings" w:hAnsi="Wingdings" w:hint="default"/>
      </w:rPr>
    </w:lvl>
    <w:lvl w:ilvl="6" w:tplc="300A0001" w:tentative="1">
      <w:start w:val="1"/>
      <w:numFmt w:val="bullet"/>
      <w:lvlText w:val=""/>
      <w:lvlJc w:val="left"/>
      <w:pPr>
        <w:ind w:left="5940" w:hanging="360"/>
      </w:pPr>
      <w:rPr>
        <w:rFonts w:ascii="Symbol" w:hAnsi="Symbol" w:hint="default"/>
      </w:rPr>
    </w:lvl>
    <w:lvl w:ilvl="7" w:tplc="300A0003" w:tentative="1">
      <w:start w:val="1"/>
      <w:numFmt w:val="bullet"/>
      <w:lvlText w:val="o"/>
      <w:lvlJc w:val="left"/>
      <w:pPr>
        <w:ind w:left="6660" w:hanging="360"/>
      </w:pPr>
      <w:rPr>
        <w:rFonts w:ascii="Courier New" w:hAnsi="Courier New" w:cs="Courier New" w:hint="default"/>
      </w:rPr>
    </w:lvl>
    <w:lvl w:ilvl="8" w:tplc="300A0005" w:tentative="1">
      <w:start w:val="1"/>
      <w:numFmt w:val="bullet"/>
      <w:lvlText w:val=""/>
      <w:lvlJc w:val="left"/>
      <w:pPr>
        <w:ind w:left="7380" w:hanging="360"/>
      </w:pPr>
      <w:rPr>
        <w:rFonts w:ascii="Wingdings" w:hAnsi="Wingdings" w:hint="default"/>
      </w:rPr>
    </w:lvl>
  </w:abstractNum>
  <w:abstractNum w:abstractNumId="15">
    <w:nsid w:val="2ADC7693"/>
    <w:multiLevelType w:val="hybridMultilevel"/>
    <w:tmpl w:val="56F2E17C"/>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6">
    <w:nsid w:val="2E911CB3"/>
    <w:multiLevelType w:val="hybridMultilevel"/>
    <w:tmpl w:val="E6BEAD2A"/>
    <w:lvl w:ilvl="0" w:tplc="95346408">
      <w:start w:val="1"/>
      <w:numFmt w:val="decimal"/>
      <w:lvlText w:val="%1."/>
      <w:lvlJc w:val="left"/>
      <w:pPr>
        <w:ind w:left="720" w:hanging="360"/>
      </w:pPr>
      <w:rPr>
        <w:rFonts w:hint="default"/>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2ECE4510"/>
    <w:multiLevelType w:val="hybridMultilevel"/>
    <w:tmpl w:val="AF14265C"/>
    <w:lvl w:ilvl="0" w:tplc="300A0001">
      <w:start w:val="1"/>
      <w:numFmt w:val="bullet"/>
      <w:lvlText w:val=""/>
      <w:lvlJc w:val="left"/>
      <w:pPr>
        <w:ind w:left="1776" w:hanging="360"/>
      </w:pPr>
      <w:rPr>
        <w:rFonts w:ascii="Symbol" w:hAnsi="Symbol" w:hint="default"/>
      </w:rPr>
    </w:lvl>
    <w:lvl w:ilvl="1" w:tplc="300A0003">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8">
    <w:nsid w:val="2FBE371F"/>
    <w:multiLevelType w:val="hybridMultilevel"/>
    <w:tmpl w:val="47A043D2"/>
    <w:lvl w:ilvl="0" w:tplc="300A0001">
      <w:start w:val="1"/>
      <w:numFmt w:val="bullet"/>
      <w:lvlText w:val=""/>
      <w:lvlJc w:val="left"/>
      <w:pPr>
        <w:ind w:left="1497" w:hanging="360"/>
      </w:pPr>
      <w:rPr>
        <w:rFonts w:ascii="Symbol" w:hAnsi="Symbol" w:hint="default"/>
      </w:rPr>
    </w:lvl>
    <w:lvl w:ilvl="1" w:tplc="300A0003" w:tentative="1">
      <w:start w:val="1"/>
      <w:numFmt w:val="bullet"/>
      <w:lvlText w:val="o"/>
      <w:lvlJc w:val="left"/>
      <w:pPr>
        <w:ind w:left="2217" w:hanging="360"/>
      </w:pPr>
      <w:rPr>
        <w:rFonts w:ascii="Courier New" w:hAnsi="Courier New" w:cs="Courier New" w:hint="default"/>
      </w:rPr>
    </w:lvl>
    <w:lvl w:ilvl="2" w:tplc="300A0005" w:tentative="1">
      <w:start w:val="1"/>
      <w:numFmt w:val="bullet"/>
      <w:lvlText w:val=""/>
      <w:lvlJc w:val="left"/>
      <w:pPr>
        <w:ind w:left="2937" w:hanging="360"/>
      </w:pPr>
      <w:rPr>
        <w:rFonts w:ascii="Wingdings" w:hAnsi="Wingdings" w:hint="default"/>
      </w:rPr>
    </w:lvl>
    <w:lvl w:ilvl="3" w:tplc="300A0001" w:tentative="1">
      <w:start w:val="1"/>
      <w:numFmt w:val="bullet"/>
      <w:lvlText w:val=""/>
      <w:lvlJc w:val="left"/>
      <w:pPr>
        <w:ind w:left="3657" w:hanging="360"/>
      </w:pPr>
      <w:rPr>
        <w:rFonts w:ascii="Symbol" w:hAnsi="Symbol" w:hint="default"/>
      </w:rPr>
    </w:lvl>
    <w:lvl w:ilvl="4" w:tplc="300A0003" w:tentative="1">
      <w:start w:val="1"/>
      <w:numFmt w:val="bullet"/>
      <w:lvlText w:val="o"/>
      <w:lvlJc w:val="left"/>
      <w:pPr>
        <w:ind w:left="4377" w:hanging="360"/>
      </w:pPr>
      <w:rPr>
        <w:rFonts w:ascii="Courier New" w:hAnsi="Courier New" w:cs="Courier New" w:hint="default"/>
      </w:rPr>
    </w:lvl>
    <w:lvl w:ilvl="5" w:tplc="300A0005" w:tentative="1">
      <w:start w:val="1"/>
      <w:numFmt w:val="bullet"/>
      <w:lvlText w:val=""/>
      <w:lvlJc w:val="left"/>
      <w:pPr>
        <w:ind w:left="5097" w:hanging="360"/>
      </w:pPr>
      <w:rPr>
        <w:rFonts w:ascii="Wingdings" w:hAnsi="Wingdings" w:hint="default"/>
      </w:rPr>
    </w:lvl>
    <w:lvl w:ilvl="6" w:tplc="300A0001" w:tentative="1">
      <w:start w:val="1"/>
      <w:numFmt w:val="bullet"/>
      <w:lvlText w:val=""/>
      <w:lvlJc w:val="left"/>
      <w:pPr>
        <w:ind w:left="5817" w:hanging="360"/>
      </w:pPr>
      <w:rPr>
        <w:rFonts w:ascii="Symbol" w:hAnsi="Symbol" w:hint="default"/>
      </w:rPr>
    </w:lvl>
    <w:lvl w:ilvl="7" w:tplc="300A0003" w:tentative="1">
      <w:start w:val="1"/>
      <w:numFmt w:val="bullet"/>
      <w:lvlText w:val="o"/>
      <w:lvlJc w:val="left"/>
      <w:pPr>
        <w:ind w:left="6537" w:hanging="360"/>
      </w:pPr>
      <w:rPr>
        <w:rFonts w:ascii="Courier New" w:hAnsi="Courier New" w:cs="Courier New" w:hint="default"/>
      </w:rPr>
    </w:lvl>
    <w:lvl w:ilvl="8" w:tplc="300A0005" w:tentative="1">
      <w:start w:val="1"/>
      <w:numFmt w:val="bullet"/>
      <w:lvlText w:val=""/>
      <w:lvlJc w:val="left"/>
      <w:pPr>
        <w:ind w:left="7257" w:hanging="360"/>
      </w:pPr>
      <w:rPr>
        <w:rFonts w:ascii="Wingdings" w:hAnsi="Wingdings" w:hint="default"/>
      </w:rPr>
    </w:lvl>
  </w:abstractNum>
  <w:abstractNum w:abstractNumId="19">
    <w:nsid w:val="379A4BE9"/>
    <w:multiLevelType w:val="multilevel"/>
    <w:tmpl w:val="0C0A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3B5735D6"/>
    <w:multiLevelType w:val="multilevel"/>
    <w:tmpl w:val="F5D6A8D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930"/>
        </w:tabs>
        <w:ind w:left="930" w:hanging="540"/>
      </w:pPr>
      <w:rPr>
        <w:rFonts w:hint="default"/>
        <w:b/>
        <w:sz w:val="24"/>
        <w:szCs w:val="24"/>
      </w:rPr>
    </w:lvl>
    <w:lvl w:ilvl="2">
      <w:start w:val="1"/>
      <w:numFmt w:val="decimal"/>
      <w:lvlText w:val="%1.%2.%3"/>
      <w:lvlJc w:val="left"/>
      <w:pPr>
        <w:tabs>
          <w:tab w:val="num" w:pos="1500"/>
        </w:tabs>
        <w:ind w:left="1500" w:hanging="720"/>
      </w:pPr>
      <w:rPr>
        <w:rFonts w:hint="default"/>
        <w:b/>
      </w:rPr>
    </w:lvl>
    <w:lvl w:ilvl="3">
      <w:start w:val="1"/>
      <w:numFmt w:val="decimal"/>
      <w:lvlText w:val="%1.%2.%3.%4"/>
      <w:lvlJc w:val="left"/>
      <w:pPr>
        <w:tabs>
          <w:tab w:val="num" w:pos="2640"/>
        </w:tabs>
        <w:ind w:left="264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21">
    <w:nsid w:val="3CDF6484"/>
    <w:multiLevelType w:val="hybridMultilevel"/>
    <w:tmpl w:val="B2367296"/>
    <w:lvl w:ilvl="0" w:tplc="0C0A0001">
      <w:start w:val="1"/>
      <w:numFmt w:val="bullet"/>
      <w:lvlText w:val=""/>
      <w:lvlJc w:val="left"/>
      <w:pPr>
        <w:tabs>
          <w:tab w:val="num" w:pos="1776"/>
        </w:tabs>
        <w:ind w:left="1776" w:hanging="360"/>
      </w:pPr>
      <w:rPr>
        <w:rFonts w:ascii="Symbol" w:hAnsi="Symbol" w:hint="default"/>
      </w:rPr>
    </w:lvl>
    <w:lvl w:ilvl="1" w:tplc="0C0A0003">
      <w:start w:val="1"/>
      <w:numFmt w:val="decimal"/>
      <w:lvlText w:val="%2."/>
      <w:lvlJc w:val="left"/>
      <w:pPr>
        <w:tabs>
          <w:tab w:val="num" w:pos="2496"/>
        </w:tabs>
        <w:ind w:left="2496" w:hanging="360"/>
      </w:pPr>
    </w:lvl>
    <w:lvl w:ilvl="2" w:tplc="0C0A0005">
      <w:start w:val="1"/>
      <w:numFmt w:val="decimal"/>
      <w:lvlText w:val="%3."/>
      <w:lvlJc w:val="left"/>
      <w:pPr>
        <w:tabs>
          <w:tab w:val="num" w:pos="3216"/>
        </w:tabs>
        <w:ind w:left="3216" w:hanging="360"/>
      </w:pPr>
    </w:lvl>
    <w:lvl w:ilvl="3" w:tplc="0C0A0001">
      <w:start w:val="1"/>
      <w:numFmt w:val="decimal"/>
      <w:lvlText w:val="%4."/>
      <w:lvlJc w:val="left"/>
      <w:pPr>
        <w:tabs>
          <w:tab w:val="num" w:pos="3936"/>
        </w:tabs>
        <w:ind w:left="3936" w:hanging="360"/>
      </w:pPr>
    </w:lvl>
    <w:lvl w:ilvl="4" w:tplc="0C0A0003">
      <w:start w:val="1"/>
      <w:numFmt w:val="decimal"/>
      <w:lvlText w:val="%5."/>
      <w:lvlJc w:val="left"/>
      <w:pPr>
        <w:tabs>
          <w:tab w:val="num" w:pos="4656"/>
        </w:tabs>
        <w:ind w:left="4656" w:hanging="360"/>
      </w:pPr>
    </w:lvl>
    <w:lvl w:ilvl="5" w:tplc="0C0A0005">
      <w:start w:val="1"/>
      <w:numFmt w:val="decimal"/>
      <w:lvlText w:val="%6."/>
      <w:lvlJc w:val="left"/>
      <w:pPr>
        <w:tabs>
          <w:tab w:val="num" w:pos="5376"/>
        </w:tabs>
        <w:ind w:left="5376" w:hanging="360"/>
      </w:pPr>
    </w:lvl>
    <w:lvl w:ilvl="6" w:tplc="0C0A0001">
      <w:start w:val="1"/>
      <w:numFmt w:val="decimal"/>
      <w:lvlText w:val="%7."/>
      <w:lvlJc w:val="left"/>
      <w:pPr>
        <w:tabs>
          <w:tab w:val="num" w:pos="6096"/>
        </w:tabs>
        <w:ind w:left="6096" w:hanging="360"/>
      </w:pPr>
    </w:lvl>
    <w:lvl w:ilvl="7" w:tplc="0C0A0003">
      <w:start w:val="1"/>
      <w:numFmt w:val="decimal"/>
      <w:lvlText w:val="%8."/>
      <w:lvlJc w:val="left"/>
      <w:pPr>
        <w:tabs>
          <w:tab w:val="num" w:pos="6816"/>
        </w:tabs>
        <w:ind w:left="6816" w:hanging="360"/>
      </w:pPr>
    </w:lvl>
    <w:lvl w:ilvl="8" w:tplc="0C0A0005">
      <w:start w:val="1"/>
      <w:numFmt w:val="decimal"/>
      <w:lvlText w:val="%9."/>
      <w:lvlJc w:val="left"/>
      <w:pPr>
        <w:tabs>
          <w:tab w:val="num" w:pos="7536"/>
        </w:tabs>
        <w:ind w:left="7536" w:hanging="360"/>
      </w:pPr>
    </w:lvl>
  </w:abstractNum>
  <w:abstractNum w:abstractNumId="22">
    <w:nsid w:val="3DAD5EE5"/>
    <w:multiLevelType w:val="hybridMultilevel"/>
    <w:tmpl w:val="1598A7F0"/>
    <w:lvl w:ilvl="0" w:tplc="E06C4A7E">
      <w:start w:val="1"/>
      <w:numFmt w:val="decimal"/>
      <w:lvlText w:val="%1."/>
      <w:lvlJc w:val="left"/>
      <w:pPr>
        <w:ind w:left="900" w:hanging="360"/>
      </w:pPr>
      <w:rPr>
        <w:rFonts w:hint="default"/>
        <w:sz w:val="24"/>
      </w:rPr>
    </w:lvl>
    <w:lvl w:ilvl="1" w:tplc="300A0019" w:tentative="1">
      <w:start w:val="1"/>
      <w:numFmt w:val="lowerLetter"/>
      <w:lvlText w:val="%2."/>
      <w:lvlJc w:val="left"/>
      <w:pPr>
        <w:ind w:left="1620" w:hanging="360"/>
      </w:pPr>
    </w:lvl>
    <w:lvl w:ilvl="2" w:tplc="300A001B" w:tentative="1">
      <w:start w:val="1"/>
      <w:numFmt w:val="lowerRoman"/>
      <w:lvlText w:val="%3."/>
      <w:lvlJc w:val="right"/>
      <w:pPr>
        <w:ind w:left="2340" w:hanging="180"/>
      </w:pPr>
    </w:lvl>
    <w:lvl w:ilvl="3" w:tplc="300A000F" w:tentative="1">
      <w:start w:val="1"/>
      <w:numFmt w:val="decimal"/>
      <w:lvlText w:val="%4."/>
      <w:lvlJc w:val="left"/>
      <w:pPr>
        <w:ind w:left="3060" w:hanging="360"/>
      </w:pPr>
    </w:lvl>
    <w:lvl w:ilvl="4" w:tplc="300A0019" w:tentative="1">
      <w:start w:val="1"/>
      <w:numFmt w:val="lowerLetter"/>
      <w:lvlText w:val="%5."/>
      <w:lvlJc w:val="left"/>
      <w:pPr>
        <w:ind w:left="3780" w:hanging="360"/>
      </w:pPr>
    </w:lvl>
    <w:lvl w:ilvl="5" w:tplc="300A001B" w:tentative="1">
      <w:start w:val="1"/>
      <w:numFmt w:val="lowerRoman"/>
      <w:lvlText w:val="%6."/>
      <w:lvlJc w:val="right"/>
      <w:pPr>
        <w:ind w:left="4500" w:hanging="180"/>
      </w:pPr>
    </w:lvl>
    <w:lvl w:ilvl="6" w:tplc="300A000F" w:tentative="1">
      <w:start w:val="1"/>
      <w:numFmt w:val="decimal"/>
      <w:lvlText w:val="%7."/>
      <w:lvlJc w:val="left"/>
      <w:pPr>
        <w:ind w:left="5220" w:hanging="360"/>
      </w:pPr>
    </w:lvl>
    <w:lvl w:ilvl="7" w:tplc="300A0019" w:tentative="1">
      <w:start w:val="1"/>
      <w:numFmt w:val="lowerLetter"/>
      <w:lvlText w:val="%8."/>
      <w:lvlJc w:val="left"/>
      <w:pPr>
        <w:ind w:left="5940" w:hanging="360"/>
      </w:pPr>
    </w:lvl>
    <w:lvl w:ilvl="8" w:tplc="300A001B" w:tentative="1">
      <w:start w:val="1"/>
      <w:numFmt w:val="lowerRoman"/>
      <w:lvlText w:val="%9."/>
      <w:lvlJc w:val="right"/>
      <w:pPr>
        <w:ind w:left="6660" w:hanging="180"/>
      </w:pPr>
    </w:lvl>
  </w:abstractNum>
  <w:abstractNum w:abstractNumId="23">
    <w:nsid w:val="41C615AC"/>
    <w:multiLevelType w:val="hybridMultilevel"/>
    <w:tmpl w:val="2474D42A"/>
    <w:lvl w:ilvl="0" w:tplc="300A0001">
      <w:start w:val="1"/>
      <w:numFmt w:val="bullet"/>
      <w:lvlText w:val=""/>
      <w:lvlJc w:val="left"/>
      <w:pPr>
        <w:ind w:left="2223" w:hanging="360"/>
      </w:pPr>
      <w:rPr>
        <w:rFonts w:ascii="Symbol" w:hAnsi="Symbol" w:hint="default"/>
      </w:rPr>
    </w:lvl>
    <w:lvl w:ilvl="1" w:tplc="300A0003" w:tentative="1">
      <w:start w:val="1"/>
      <w:numFmt w:val="bullet"/>
      <w:lvlText w:val="o"/>
      <w:lvlJc w:val="left"/>
      <w:pPr>
        <w:ind w:left="2943" w:hanging="360"/>
      </w:pPr>
      <w:rPr>
        <w:rFonts w:ascii="Courier New" w:hAnsi="Courier New" w:cs="Courier New" w:hint="default"/>
      </w:rPr>
    </w:lvl>
    <w:lvl w:ilvl="2" w:tplc="300A0005" w:tentative="1">
      <w:start w:val="1"/>
      <w:numFmt w:val="bullet"/>
      <w:lvlText w:val=""/>
      <w:lvlJc w:val="left"/>
      <w:pPr>
        <w:ind w:left="3663" w:hanging="360"/>
      </w:pPr>
      <w:rPr>
        <w:rFonts w:ascii="Wingdings" w:hAnsi="Wingdings" w:hint="default"/>
      </w:rPr>
    </w:lvl>
    <w:lvl w:ilvl="3" w:tplc="300A0001" w:tentative="1">
      <w:start w:val="1"/>
      <w:numFmt w:val="bullet"/>
      <w:lvlText w:val=""/>
      <w:lvlJc w:val="left"/>
      <w:pPr>
        <w:ind w:left="4383" w:hanging="360"/>
      </w:pPr>
      <w:rPr>
        <w:rFonts w:ascii="Symbol" w:hAnsi="Symbol" w:hint="default"/>
      </w:rPr>
    </w:lvl>
    <w:lvl w:ilvl="4" w:tplc="300A0003" w:tentative="1">
      <w:start w:val="1"/>
      <w:numFmt w:val="bullet"/>
      <w:lvlText w:val="o"/>
      <w:lvlJc w:val="left"/>
      <w:pPr>
        <w:ind w:left="5103" w:hanging="360"/>
      </w:pPr>
      <w:rPr>
        <w:rFonts w:ascii="Courier New" w:hAnsi="Courier New" w:cs="Courier New" w:hint="default"/>
      </w:rPr>
    </w:lvl>
    <w:lvl w:ilvl="5" w:tplc="300A0005" w:tentative="1">
      <w:start w:val="1"/>
      <w:numFmt w:val="bullet"/>
      <w:lvlText w:val=""/>
      <w:lvlJc w:val="left"/>
      <w:pPr>
        <w:ind w:left="5823" w:hanging="360"/>
      </w:pPr>
      <w:rPr>
        <w:rFonts w:ascii="Wingdings" w:hAnsi="Wingdings" w:hint="default"/>
      </w:rPr>
    </w:lvl>
    <w:lvl w:ilvl="6" w:tplc="300A0001" w:tentative="1">
      <w:start w:val="1"/>
      <w:numFmt w:val="bullet"/>
      <w:lvlText w:val=""/>
      <w:lvlJc w:val="left"/>
      <w:pPr>
        <w:ind w:left="6543" w:hanging="360"/>
      </w:pPr>
      <w:rPr>
        <w:rFonts w:ascii="Symbol" w:hAnsi="Symbol" w:hint="default"/>
      </w:rPr>
    </w:lvl>
    <w:lvl w:ilvl="7" w:tplc="300A0003" w:tentative="1">
      <w:start w:val="1"/>
      <w:numFmt w:val="bullet"/>
      <w:lvlText w:val="o"/>
      <w:lvlJc w:val="left"/>
      <w:pPr>
        <w:ind w:left="7263" w:hanging="360"/>
      </w:pPr>
      <w:rPr>
        <w:rFonts w:ascii="Courier New" w:hAnsi="Courier New" w:cs="Courier New" w:hint="default"/>
      </w:rPr>
    </w:lvl>
    <w:lvl w:ilvl="8" w:tplc="300A0005" w:tentative="1">
      <w:start w:val="1"/>
      <w:numFmt w:val="bullet"/>
      <w:lvlText w:val=""/>
      <w:lvlJc w:val="left"/>
      <w:pPr>
        <w:ind w:left="7983" w:hanging="360"/>
      </w:pPr>
      <w:rPr>
        <w:rFonts w:ascii="Wingdings" w:hAnsi="Wingdings" w:hint="default"/>
      </w:rPr>
    </w:lvl>
  </w:abstractNum>
  <w:abstractNum w:abstractNumId="24">
    <w:nsid w:val="44CF0491"/>
    <w:multiLevelType w:val="hybridMultilevel"/>
    <w:tmpl w:val="A616084C"/>
    <w:lvl w:ilvl="0" w:tplc="0C0A0001">
      <w:start w:val="1"/>
      <w:numFmt w:val="bullet"/>
      <w:lvlText w:val=""/>
      <w:lvlJc w:val="left"/>
      <w:pPr>
        <w:ind w:left="1137" w:hanging="360"/>
      </w:pPr>
      <w:rPr>
        <w:rFonts w:ascii="Symbol" w:hAnsi="Symbol" w:hint="default"/>
      </w:rPr>
    </w:lvl>
    <w:lvl w:ilvl="1" w:tplc="0C0A0003" w:tentative="1">
      <w:start w:val="1"/>
      <w:numFmt w:val="bullet"/>
      <w:lvlText w:val="o"/>
      <w:lvlJc w:val="left"/>
      <w:pPr>
        <w:ind w:left="1857" w:hanging="360"/>
      </w:pPr>
      <w:rPr>
        <w:rFonts w:ascii="Courier New" w:hAnsi="Courier New" w:cs="Courier New" w:hint="default"/>
      </w:rPr>
    </w:lvl>
    <w:lvl w:ilvl="2" w:tplc="0C0A0005" w:tentative="1">
      <w:start w:val="1"/>
      <w:numFmt w:val="bullet"/>
      <w:lvlText w:val=""/>
      <w:lvlJc w:val="left"/>
      <w:pPr>
        <w:ind w:left="2577" w:hanging="360"/>
      </w:pPr>
      <w:rPr>
        <w:rFonts w:ascii="Wingdings" w:hAnsi="Wingdings" w:hint="default"/>
      </w:rPr>
    </w:lvl>
    <w:lvl w:ilvl="3" w:tplc="0C0A0001" w:tentative="1">
      <w:start w:val="1"/>
      <w:numFmt w:val="bullet"/>
      <w:lvlText w:val=""/>
      <w:lvlJc w:val="left"/>
      <w:pPr>
        <w:ind w:left="3297" w:hanging="360"/>
      </w:pPr>
      <w:rPr>
        <w:rFonts w:ascii="Symbol" w:hAnsi="Symbol" w:hint="default"/>
      </w:rPr>
    </w:lvl>
    <w:lvl w:ilvl="4" w:tplc="0C0A0003" w:tentative="1">
      <w:start w:val="1"/>
      <w:numFmt w:val="bullet"/>
      <w:lvlText w:val="o"/>
      <w:lvlJc w:val="left"/>
      <w:pPr>
        <w:ind w:left="4017" w:hanging="360"/>
      </w:pPr>
      <w:rPr>
        <w:rFonts w:ascii="Courier New" w:hAnsi="Courier New" w:cs="Courier New" w:hint="default"/>
      </w:rPr>
    </w:lvl>
    <w:lvl w:ilvl="5" w:tplc="0C0A0005" w:tentative="1">
      <w:start w:val="1"/>
      <w:numFmt w:val="bullet"/>
      <w:lvlText w:val=""/>
      <w:lvlJc w:val="left"/>
      <w:pPr>
        <w:ind w:left="4737" w:hanging="360"/>
      </w:pPr>
      <w:rPr>
        <w:rFonts w:ascii="Wingdings" w:hAnsi="Wingdings" w:hint="default"/>
      </w:rPr>
    </w:lvl>
    <w:lvl w:ilvl="6" w:tplc="0C0A0001" w:tentative="1">
      <w:start w:val="1"/>
      <w:numFmt w:val="bullet"/>
      <w:lvlText w:val=""/>
      <w:lvlJc w:val="left"/>
      <w:pPr>
        <w:ind w:left="5457" w:hanging="360"/>
      </w:pPr>
      <w:rPr>
        <w:rFonts w:ascii="Symbol" w:hAnsi="Symbol" w:hint="default"/>
      </w:rPr>
    </w:lvl>
    <w:lvl w:ilvl="7" w:tplc="0C0A0003" w:tentative="1">
      <w:start w:val="1"/>
      <w:numFmt w:val="bullet"/>
      <w:lvlText w:val="o"/>
      <w:lvlJc w:val="left"/>
      <w:pPr>
        <w:ind w:left="6177" w:hanging="360"/>
      </w:pPr>
      <w:rPr>
        <w:rFonts w:ascii="Courier New" w:hAnsi="Courier New" w:cs="Courier New" w:hint="default"/>
      </w:rPr>
    </w:lvl>
    <w:lvl w:ilvl="8" w:tplc="0C0A0005" w:tentative="1">
      <w:start w:val="1"/>
      <w:numFmt w:val="bullet"/>
      <w:lvlText w:val=""/>
      <w:lvlJc w:val="left"/>
      <w:pPr>
        <w:ind w:left="6897" w:hanging="360"/>
      </w:pPr>
      <w:rPr>
        <w:rFonts w:ascii="Wingdings" w:hAnsi="Wingdings" w:hint="default"/>
      </w:rPr>
    </w:lvl>
  </w:abstractNum>
  <w:abstractNum w:abstractNumId="25">
    <w:nsid w:val="4689471A"/>
    <w:multiLevelType w:val="hybridMultilevel"/>
    <w:tmpl w:val="310E6758"/>
    <w:lvl w:ilvl="0" w:tplc="300A0001">
      <w:start w:val="1"/>
      <w:numFmt w:val="bullet"/>
      <w:lvlText w:val=""/>
      <w:lvlJc w:val="left"/>
      <w:pPr>
        <w:ind w:left="1290" w:hanging="360"/>
      </w:pPr>
      <w:rPr>
        <w:rFonts w:ascii="Symbol" w:hAnsi="Symbol" w:hint="default"/>
      </w:rPr>
    </w:lvl>
    <w:lvl w:ilvl="1" w:tplc="300A0003" w:tentative="1">
      <w:start w:val="1"/>
      <w:numFmt w:val="bullet"/>
      <w:lvlText w:val="o"/>
      <w:lvlJc w:val="left"/>
      <w:pPr>
        <w:ind w:left="2010" w:hanging="360"/>
      </w:pPr>
      <w:rPr>
        <w:rFonts w:ascii="Courier New" w:hAnsi="Courier New" w:cs="Courier New" w:hint="default"/>
      </w:rPr>
    </w:lvl>
    <w:lvl w:ilvl="2" w:tplc="300A0005" w:tentative="1">
      <w:start w:val="1"/>
      <w:numFmt w:val="bullet"/>
      <w:lvlText w:val=""/>
      <w:lvlJc w:val="left"/>
      <w:pPr>
        <w:ind w:left="2730" w:hanging="360"/>
      </w:pPr>
      <w:rPr>
        <w:rFonts w:ascii="Wingdings" w:hAnsi="Wingdings" w:hint="default"/>
      </w:rPr>
    </w:lvl>
    <w:lvl w:ilvl="3" w:tplc="300A0001" w:tentative="1">
      <w:start w:val="1"/>
      <w:numFmt w:val="bullet"/>
      <w:lvlText w:val=""/>
      <w:lvlJc w:val="left"/>
      <w:pPr>
        <w:ind w:left="3450" w:hanging="360"/>
      </w:pPr>
      <w:rPr>
        <w:rFonts w:ascii="Symbol" w:hAnsi="Symbol" w:hint="default"/>
      </w:rPr>
    </w:lvl>
    <w:lvl w:ilvl="4" w:tplc="300A0003" w:tentative="1">
      <w:start w:val="1"/>
      <w:numFmt w:val="bullet"/>
      <w:lvlText w:val="o"/>
      <w:lvlJc w:val="left"/>
      <w:pPr>
        <w:ind w:left="4170" w:hanging="360"/>
      </w:pPr>
      <w:rPr>
        <w:rFonts w:ascii="Courier New" w:hAnsi="Courier New" w:cs="Courier New" w:hint="default"/>
      </w:rPr>
    </w:lvl>
    <w:lvl w:ilvl="5" w:tplc="300A0005" w:tentative="1">
      <w:start w:val="1"/>
      <w:numFmt w:val="bullet"/>
      <w:lvlText w:val=""/>
      <w:lvlJc w:val="left"/>
      <w:pPr>
        <w:ind w:left="4890" w:hanging="360"/>
      </w:pPr>
      <w:rPr>
        <w:rFonts w:ascii="Wingdings" w:hAnsi="Wingdings" w:hint="default"/>
      </w:rPr>
    </w:lvl>
    <w:lvl w:ilvl="6" w:tplc="300A0001" w:tentative="1">
      <w:start w:val="1"/>
      <w:numFmt w:val="bullet"/>
      <w:lvlText w:val=""/>
      <w:lvlJc w:val="left"/>
      <w:pPr>
        <w:ind w:left="5610" w:hanging="360"/>
      </w:pPr>
      <w:rPr>
        <w:rFonts w:ascii="Symbol" w:hAnsi="Symbol" w:hint="default"/>
      </w:rPr>
    </w:lvl>
    <w:lvl w:ilvl="7" w:tplc="300A0003" w:tentative="1">
      <w:start w:val="1"/>
      <w:numFmt w:val="bullet"/>
      <w:lvlText w:val="o"/>
      <w:lvlJc w:val="left"/>
      <w:pPr>
        <w:ind w:left="6330" w:hanging="360"/>
      </w:pPr>
      <w:rPr>
        <w:rFonts w:ascii="Courier New" w:hAnsi="Courier New" w:cs="Courier New" w:hint="default"/>
      </w:rPr>
    </w:lvl>
    <w:lvl w:ilvl="8" w:tplc="300A0005" w:tentative="1">
      <w:start w:val="1"/>
      <w:numFmt w:val="bullet"/>
      <w:lvlText w:val=""/>
      <w:lvlJc w:val="left"/>
      <w:pPr>
        <w:ind w:left="7050" w:hanging="360"/>
      </w:pPr>
      <w:rPr>
        <w:rFonts w:ascii="Wingdings" w:hAnsi="Wingdings" w:hint="default"/>
      </w:rPr>
    </w:lvl>
  </w:abstractNum>
  <w:abstractNum w:abstractNumId="26">
    <w:nsid w:val="4BC33CE4"/>
    <w:multiLevelType w:val="hybridMultilevel"/>
    <w:tmpl w:val="418ABDF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7">
    <w:nsid w:val="4BC34BCF"/>
    <w:multiLevelType w:val="hybridMultilevel"/>
    <w:tmpl w:val="E01629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4CB867AE"/>
    <w:multiLevelType w:val="hybridMultilevel"/>
    <w:tmpl w:val="94786E26"/>
    <w:lvl w:ilvl="0" w:tplc="300A0005">
      <w:start w:val="1"/>
      <w:numFmt w:val="bullet"/>
      <w:lvlText w:val=""/>
      <w:lvlJc w:val="left"/>
      <w:pPr>
        <w:ind w:left="2484" w:hanging="360"/>
      </w:pPr>
      <w:rPr>
        <w:rFonts w:ascii="Wingdings" w:hAnsi="Wingdings" w:hint="default"/>
      </w:rPr>
    </w:lvl>
    <w:lvl w:ilvl="1" w:tplc="300A0003" w:tentative="1">
      <w:start w:val="1"/>
      <w:numFmt w:val="bullet"/>
      <w:lvlText w:val="o"/>
      <w:lvlJc w:val="left"/>
      <w:pPr>
        <w:ind w:left="3204" w:hanging="360"/>
      </w:pPr>
      <w:rPr>
        <w:rFonts w:ascii="Courier New" w:hAnsi="Courier New" w:cs="Courier New" w:hint="default"/>
      </w:rPr>
    </w:lvl>
    <w:lvl w:ilvl="2" w:tplc="300A0005" w:tentative="1">
      <w:start w:val="1"/>
      <w:numFmt w:val="bullet"/>
      <w:lvlText w:val=""/>
      <w:lvlJc w:val="left"/>
      <w:pPr>
        <w:ind w:left="3924" w:hanging="360"/>
      </w:pPr>
      <w:rPr>
        <w:rFonts w:ascii="Wingdings" w:hAnsi="Wingdings" w:hint="default"/>
      </w:rPr>
    </w:lvl>
    <w:lvl w:ilvl="3" w:tplc="300A0001" w:tentative="1">
      <w:start w:val="1"/>
      <w:numFmt w:val="bullet"/>
      <w:lvlText w:val=""/>
      <w:lvlJc w:val="left"/>
      <w:pPr>
        <w:ind w:left="4644" w:hanging="360"/>
      </w:pPr>
      <w:rPr>
        <w:rFonts w:ascii="Symbol" w:hAnsi="Symbol" w:hint="default"/>
      </w:rPr>
    </w:lvl>
    <w:lvl w:ilvl="4" w:tplc="300A0003" w:tentative="1">
      <w:start w:val="1"/>
      <w:numFmt w:val="bullet"/>
      <w:lvlText w:val="o"/>
      <w:lvlJc w:val="left"/>
      <w:pPr>
        <w:ind w:left="5364" w:hanging="360"/>
      </w:pPr>
      <w:rPr>
        <w:rFonts w:ascii="Courier New" w:hAnsi="Courier New" w:cs="Courier New" w:hint="default"/>
      </w:rPr>
    </w:lvl>
    <w:lvl w:ilvl="5" w:tplc="300A0005" w:tentative="1">
      <w:start w:val="1"/>
      <w:numFmt w:val="bullet"/>
      <w:lvlText w:val=""/>
      <w:lvlJc w:val="left"/>
      <w:pPr>
        <w:ind w:left="6084" w:hanging="360"/>
      </w:pPr>
      <w:rPr>
        <w:rFonts w:ascii="Wingdings" w:hAnsi="Wingdings" w:hint="default"/>
      </w:rPr>
    </w:lvl>
    <w:lvl w:ilvl="6" w:tplc="300A0001" w:tentative="1">
      <w:start w:val="1"/>
      <w:numFmt w:val="bullet"/>
      <w:lvlText w:val=""/>
      <w:lvlJc w:val="left"/>
      <w:pPr>
        <w:ind w:left="6804" w:hanging="360"/>
      </w:pPr>
      <w:rPr>
        <w:rFonts w:ascii="Symbol" w:hAnsi="Symbol" w:hint="default"/>
      </w:rPr>
    </w:lvl>
    <w:lvl w:ilvl="7" w:tplc="300A0003" w:tentative="1">
      <w:start w:val="1"/>
      <w:numFmt w:val="bullet"/>
      <w:lvlText w:val="o"/>
      <w:lvlJc w:val="left"/>
      <w:pPr>
        <w:ind w:left="7524" w:hanging="360"/>
      </w:pPr>
      <w:rPr>
        <w:rFonts w:ascii="Courier New" w:hAnsi="Courier New" w:cs="Courier New" w:hint="default"/>
      </w:rPr>
    </w:lvl>
    <w:lvl w:ilvl="8" w:tplc="300A0005" w:tentative="1">
      <w:start w:val="1"/>
      <w:numFmt w:val="bullet"/>
      <w:lvlText w:val=""/>
      <w:lvlJc w:val="left"/>
      <w:pPr>
        <w:ind w:left="8244" w:hanging="360"/>
      </w:pPr>
      <w:rPr>
        <w:rFonts w:ascii="Wingdings" w:hAnsi="Wingdings" w:hint="default"/>
      </w:rPr>
    </w:lvl>
  </w:abstractNum>
  <w:abstractNum w:abstractNumId="29">
    <w:nsid w:val="4F221A76"/>
    <w:multiLevelType w:val="hybridMultilevel"/>
    <w:tmpl w:val="977C1DEC"/>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0">
    <w:nsid w:val="4F8E344B"/>
    <w:multiLevelType w:val="hybridMultilevel"/>
    <w:tmpl w:val="BA4C83D2"/>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31">
    <w:nsid w:val="53AA6B32"/>
    <w:multiLevelType w:val="hybridMultilevel"/>
    <w:tmpl w:val="1BD8A6AA"/>
    <w:lvl w:ilvl="0" w:tplc="300A0001">
      <w:numFmt w:val="bullet"/>
      <w:lvlText w:val="-"/>
      <w:lvlJc w:val="left"/>
      <w:pPr>
        <w:tabs>
          <w:tab w:val="num" w:pos="3192"/>
        </w:tabs>
        <w:ind w:left="3192" w:hanging="360"/>
      </w:pPr>
      <w:rPr>
        <w:rFonts w:ascii="Arial" w:eastAsia="Times New Roman" w:hAnsi="Arial" w:cs="Arial" w:hint="default"/>
      </w:rPr>
    </w:lvl>
    <w:lvl w:ilvl="1" w:tplc="300A0003" w:tentative="1">
      <w:start w:val="1"/>
      <w:numFmt w:val="bullet"/>
      <w:lvlText w:val="o"/>
      <w:lvlJc w:val="left"/>
      <w:pPr>
        <w:tabs>
          <w:tab w:val="num" w:pos="3912"/>
        </w:tabs>
        <w:ind w:left="3912" w:hanging="360"/>
      </w:pPr>
      <w:rPr>
        <w:rFonts w:ascii="Courier New" w:hAnsi="Courier New" w:cs="Courier New" w:hint="default"/>
      </w:rPr>
    </w:lvl>
    <w:lvl w:ilvl="2" w:tplc="300A0005" w:tentative="1">
      <w:start w:val="1"/>
      <w:numFmt w:val="bullet"/>
      <w:lvlText w:val=""/>
      <w:lvlJc w:val="left"/>
      <w:pPr>
        <w:tabs>
          <w:tab w:val="num" w:pos="4632"/>
        </w:tabs>
        <w:ind w:left="4632" w:hanging="360"/>
      </w:pPr>
      <w:rPr>
        <w:rFonts w:ascii="Wingdings" w:hAnsi="Wingdings" w:hint="default"/>
      </w:rPr>
    </w:lvl>
    <w:lvl w:ilvl="3" w:tplc="300A0001" w:tentative="1">
      <w:start w:val="1"/>
      <w:numFmt w:val="bullet"/>
      <w:lvlText w:val=""/>
      <w:lvlJc w:val="left"/>
      <w:pPr>
        <w:tabs>
          <w:tab w:val="num" w:pos="5352"/>
        </w:tabs>
        <w:ind w:left="5352" w:hanging="360"/>
      </w:pPr>
      <w:rPr>
        <w:rFonts w:ascii="Symbol" w:hAnsi="Symbol" w:hint="default"/>
      </w:rPr>
    </w:lvl>
    <w:lvl w:ilvl="4" w:tplc="300A0003" w:tentative="1">
      <w:start w:val="1"/>
      <w:numFmt w:val="bullet"/>
      <w:lvlText w:val="o"/>
      <w:lvlJc w:val="left"/>
      <w:pPr>
        <w:tabs>
          <w:tab w:val="num" w:pos="6072"/>
        </w:tabs>
        <w:ind w:left="6072" w:hanging="360"/>
      </w:pPr>
      <w:rPr>
        <w:rFonts w:ascii="Courier New" w:hAnsi="Courier New" w:cs="Courier New" w:hint="default"/>
      </w:rPr>
    </w:lvl>
    <w:lvl w:ilvl="5" w:tplc="300A0005" w:tentative="1">
      <w:start w:val="1"/>
      <w:numFmt w:val="bullet"/>
      <w:lvlText w:val=""/>
      <w:lvlJc w:val="left"/>
      <w:pPr>
        <w:tabs>
          <w:tab w:val="num" w:pos="6792"/>
        </w:tabs>
        <w:ind w:left="6792" w:hanging="360"/>
      </w:pPr>
      <w:rPr>
        <w:rFonts w:ascii="Wingdings" w:hAnsi="Wingdings" w:hint="default"/>
      </w:rPr>
    </w:lvl>
    <w:lvl w:ilvl="6" w:tplc="300A0001" w:tentative="1">
      <w:start w:val="1"/>
      <w:numFmt w:val="bullet"/>
      <w:lvlText w:val=""/>
      <w:lvlJc w:val="left"/>
      <w:pPr>
        <w:tabs>
          <w:tab w:val="num" w:pos="7512"/>
        </w:tabs>
        <w:ind w:left="7512" w:hanging="360"/>
      </w:pPr>
      <w:rPr>
        <w:rFonts w:ascii="Symbol" w:hAnsi="Symbol" w:hint="default"/>
      </w:rPr>
    </w:lvl>
    <w:lvl w:ilvl="7" w:tplc="300A0003" w:tentative="1">
      <w:start w:val="1"/>
      <w:numFmt w:val="bullet"/>
      <w:lvlText w:val="o"/>
      <w:lvlJc w:val="left"/>
      <w:pPr>
        <w:tabs>
          <w:tab w:val="num" w:pos="8232"/>
        </w:tabs>
        <w:ind w:left="8232" w:hanging="360"/>
      </w:pPr>
      <w:rPr>
        <w:rFonts w:ascii="Courier New" w:hAnsi="Courier New" w:cs="Courier New" w:hint="default"/>
      </w:rPr>
    </w:lvl>
    <w:lvl w:ilvl="8" w:tplc="300A0005" w:tentative="1">
      <w:start w:val="1"/>
      <w:numFmt w:val="bullet"/>
      <w:lvlText w:val=""/>
      <w:lvlJc w:val="left"/>
      <w:pPr>
        <w:tabs>
          <w:tab w:val="num" w:pos="8952"/>
        </w:tabs>
        <w:ind w:left="8952" w:hanging="360"/>
      </w:pPr>
      <w:rPr>
        <w:rFonts w:ascii="Wingdings" w:hAnsi="Wingdings" w:hint="default"/>
      </w:rPr>
    </w:lvl>
  </w:abstractNum>
  <w:abstractNum w:abstractNumId="32">
    <w:nsid w:val="53FB1816"/>
    <w:multiLevelType w:val="multilevel"/>
    <w:tmpl w:val="892029AA"/>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930"/>
        </w:tabs>
        <w:ind w:left="930" w:hanging="540"/>
      </w:pPr>
      <w:rPr>
        <w:rFonts w:hint="default"/>
        <w:b/>
      </w:rPr>
    </w:lvl>
    <w:lvl w:ilvl="2">
      <w:start w:val="1"/>
      <w:numFmt w:val="decimal"/>
      <w:lvlText w:val="%1.%2.%3"/>
      <w:lvlJc w:val="left"/>
      <w:pPr>
        <w:tabs>
          <w:tab w:val="num" w:pos="1500"/>
        </w:tabs>
        <w:ind w:left="1500" w:hanging="720"/>
      </w:pPr>
      <w:rPr>
        <w:rFonts w:hint="default"/>
        <w:b/>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3">
    <w:nsid w:val="55EC7D09"/>
    <w:multiLevelType w:val="hybridMultilevel"/>
    <w:tmpl w:val="105CE6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74E2271"/>
    <w:multiLevelType w:val="hybridMultilevel"/>
    <w:tmpl w:val="3BB60C0E"/>
    <w:lvl w:ilvl="0" w:tplc="D138D62E">
      <w:start w:val="1"/>
      <w:numFmt w:val="decimal"/>
      <w:lvlText w:val="%1."/>
      <w:lvlJc w:val="left"/>
      <w:pPr>
        <w:tabs>
          <w:tab w:val="num" w:pos="1428"/>
        </w:tabs>
        <w:ind w:left="1428" w:hanging="360"/>
      </w:pPr>
      <w:rPr>
        <w:rFonts w:hint="default"/>
      </w:rPr>
    </w:lvl>
    <w:lvl w:ilvl="1" w:tplc="300A0019" w:tentative="1">
      <w:start w:val="1"/>
      <w:numFmt w:val="lowerLetter"/>
      <w:lvlText w:val="%2."/>
      <w:lvlJc w:val="left"/>
      <w:pPr>
        <w:ind w:left="2508" w:hanging="360"/>
      </w:pPr>
    </w:lvl>
    <w:lvl w:ilvl="2" w:tplc="300A001B" w:tentative="1">
      <w:start w:val="1"/>
      <w:numFmt w:val="lowerRoman"/>
      <w:lvlText w:val="%3."/>
      <w:lvlJc w:val="right"/>
      <w:pPr>
        <w:ind w:left="3228" w:hanging="180"/>
      </w:pPr>
    </w:lvl>
    <w:lvl w:ilvl="3" w:tplc="300A000F" w:tentative="1">
      <w:start w:val="1"/>
      <w:numFmt w:val="decimal"/>
      <w:lvlText w:val="%4."/>
      <w:lvlJc w:val="left"/>
      <w:pPr>
        <w:ind w:left="3948" w:hanging="360"/>
      </w:pPr>
    </w:lvl>
    <w:lvl w:ilvl="4" w:tplc="300A0019" w:tentative="1">
      <w:start w:val="1"/>
      <w:numFmt w:val="lowerLetter"/>
      <w:lvlText w:val="%5."/>
      <w:lvlJc w:val="left"/>
      <w:pPr>
        <w:ind w:left="4668" w:hanging="360"/>
      </w:pPr>
    </w:lvl>
    <w:lvl w:ilvl="5" w:tplc="300A001B" w:tentative="1">
      <w:start w:val="1"/>
      <w:numFmt w:val="lowerRoman"/>
      <w:lvlText w:val="%6."/>
      <w:lvlJc w:val="right"/>
      <w:pPr>
        <w:ind w:left="5388" w:hanging="180"/>
      </w:pPr>
    </w:lvl>
    <w:lvl w:ilvl="6" w:tplc="300A000F" w:tentative="1">
      <w:start w:val="1"/>
      <w:numFmt w:val="decimal"/>
      <w:lvlText w:val="%7."/>
      <w:lvlJc w:val="left"/>
      <w:pPr>
        <w:ind w:left="6108" w:hanging="360"/>
      </w:pPr>
    </w:lvl>
    <w:lvl w:ilvl="7" w:tplc="300A0019" w:tentative="1">
      <w:start w:val="1"/>
      <w:numFmt w:val="lowerLetter"/>
      <w:lvlText w:val="%8."/>
      <w:lvlJc w:val="left"/>
      <w:pPr>
        <w:ind w:left="6828" w:hanging="360"/>
      </w:pPr>
    </w:lvl>
    <w:lvl w:ilvl="8" w:tplc="300A001B" w:tentative="1">
      <w:start w:val="1"/>
      <w:numFmt w:val="lowerRoman"/>
      <w:lvlText w:val="%9."/>
      <w:lvlJc w:val="right"/>
      <w:pPr>
        <w:ind w:left="7548" w:hanging="180"/>
      </w:pPr>
    </w:lvl>
  </w:abstractNum>
  <w:abstractNum w:abstractNumId="35">
    <w:nsid w:val="58C41A33"/>
    <w:multiLevelType w:val="multilevel"/>
    <w:tmpl w:val="D4DED10A"/>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930"/>
        </w:tabs>
        <w:ind w:left="930" w:hanging="540"/>
      </w:pPr>
      <w:rPr>
        <w:rFonts w:hint="default"/>
        <w:b/>
        <w:sz w:val="24"/>
        <w:szCs w:val="24"/>
      </w:rPr>
    </w:lvl>
    <w:lvl w:ilvl="2">
      <w:start w:val="1"/>
      <w:numFmt w:val="decimal"/>
      <w:lvlText w:val="%1.%2.%3"/>
      <w:lvlJc w:val="left"/>
      <w:pPr>
        <w:tabs>
          <w:tab w:val="num" w:pos="1500"/>
        </w:tabs>
        <w:ind w:left="1500" w:hanging="720"/>
      </w:pPr>
      <w:rPr>
        <w:rFonts w:hint="default"/>
        <w:b/>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6">
    <w:nsid w:val="59613522"/>
    <w:multiLevelType w:val="hybridMultilevel"/>
    <w:tmpl w:val="99A4C1C0"/>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37">
    <w:nsid w:val="5ECC0FFD"/>
    <w:multiLevelType w:val="multilevel"/>
    <w:tmpl w:val="2B560AFC"/>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840"/>
        </w:tabs>
        <w:ind w:left="840" w:hanging="4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38">
    <w:nsid w:val="622B6517"/>
    <w:multiLevelType w:val="multilevel"/>
    <w:tmpl w:val="A2E49864"/>
    <w:lvl w:ilvl="0">
      <w:start w:val="1"/>
      <w:numFmt w:val="decimal"/>
      <w:lvlText w:val="%1"/>
      <w:lvlJc w:val="left"/>
      <w:pPr>
        <w:tabs>
          <w:tab w:val="num" w:pos="540"/>
        </w:tabs>
        <w:ind w:left="540" w:hanging="540"/>
      </w:pPr>
      <w:rPr>
        <w:rFonts w:hint="default"/>
      </w:rPr>
    </w:lvl>
    <w:lvl w:ilvl="1">
      <w:start w:val="1"/>
      <w:numFmt w:val="decimal"/>
      <w:lvlText w:val="2.%2"/>
      <w:lvlJc w:val="left"/>
      <w:pPr>
        <w:tabs>
          <w:tab w:val="num" w:pos="930"/>
        </w:tabs>
        <w:ind w:left="930" w:hanging="540"/>
      </w:pPr>
      <w:rPr>
        <w:rFonts w:hint="default"/>
        <w:b/>
      </w:rPr>
    </w:lvl>
    <w:lvl w:ilvl="2">
      <w:start w:val="1"/>
      <w:numFmt w:val="decimal"/>
      <w:lvlText w:val="%1.%2.%3"/>
      <w:lvlJc w:val="left"/>
      <w:pPr>
        <w:tabs>
          <w:tab w:val="num" w:pos="1500"/>
        </w:tabs>
        <w:ind w:left="1500" w:hanging="720"/>
      </w:pPr>
      <w:rPr>
        <w:rFonts w:hint="default"/>
        <w:b/>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39">
    <w:nsid w:val="6365591F"/>
    <w:multiLevelType w:val="hybridMultilevel"/>
    <w:tmpl w:val="6A26CF66"/>
    <w:lvl w:ilvl="0" w:tplc="300A000F">
      <w:start w:val="1"/>
      <w:numFmt w:val="decimal"/>
      <w:lvlText w:val="%1."/>
      <w:lvlJc w:val="left"/>
      <w:pPr>
        <w:ind w:left="1290" w:hanging="360"/>
      </w:pPr>
    </w:lvl>
    <w:lvl w:ilvl="1" w:tplc="300A0019">
      <w:start w:val="1"/>
      <w:numFmt w:val="decimal"/>
      <w:lvlText w:val="%2."/>
      <w:lvlJc w:val="left"/>
      <w:pPr>
        <w:tabs>
          <w:tab w:val="num" w:pos="2010"/>
        </w:tabs>
        <w:ind w:left="2010" w:hanging="360"/>
      </w:pPr>
    </w:lvl>
    <w:lvl w:ilvl="2" w:tplc="300A001B">
      <w:start w:val="1"/>
      <w:numFmt w:val="decimal"/>
      <w:lvlText w:val="%3."/>
      <w:lvlJc w:val="left"/>
      <w:pPr>
        <w:tabs>
          <w:tab w:val="num" w:pos="2730"/>
        </w:tabs>
        <w:ind w:left="2730" w:hanging="360"/>
      </w:pPr>
    </w:lvl>
    <w:lvl w:ilvl="3" w:tplc="300A000F">
      <w:start w:val="1"/>
      <w:numFmt w:val="decimal"/>
      <w:lvlText w:val="%4."/>
      <w:lvlJc w:val="left"/>
      <w:pPr>
        <w:tabs>
          <w:tab w:val="num" w:pos="3450"/>
        </w:tabs>
        <w:ind w:left="3450" w:hanging="360"/>
      </w:pPr>
    </w:lvl>
    <w:lvl w:ilvl="4" w:tplc="300A0019">
      <w:start w:val="1"/>
      <w:numFmt w:val="decimal"/>
      <w:lvlText w:val="%5."/>
      <w:lvlJc w:val="left"/>
      <w:pPr>
        <w:tabs>
          <w:tab w:val="num" w:pos="4170"/>
        </w:tabs>
        <w:ind w:left="4170" w:hanging="360"/>
      </w:pPr>
    </w:lvl>
    <w:lvl w:ilvl="5" w:tplc="300A001B">
      <w:start w:val="1"/>
      <w:numFmt w:val="decimal"/>
      <w:lvlText w:val="%6."/>
      <w:lvlJc w:val="left"/>
      <w:pPr>
        <w:tabs>
          <w:tab w:val="num" w:pos="4890"/>
        </w:tabs>
        <w:ind w:left="4890" w:hanging="360"/>
      </w:pPr>
    </w:lvl>
    <w:lvl w:ilvl="6" w:tplc="300A000F">
      <w:start w:val="1"/>
      <w:numFmt w:val="decimal"/>
      <w:lvlText w:val="%7."/>
      <w:lvlJc w:val="left"/>
      <w:pPr>
        <w:tabs>
          <w:tab w:val="num" w:pos="5610"/>
        </w:tabs>
        <w:ind w:left="5610" w:hanging="360"/>
      </w:pPr>
    </w:lvl>
    <w:lvl w:ilvl="7" w:tplc="300A0019">
      <w:start w:val="1"/>
      <w:numFmt w:val="decimal"/>
      <w:lvlText w:val="%8."/>
      <w:lvlJc w:val="left"/>
      <w:pPr>
        <w:tabs>
          <w:tab w:val="num" w:pos="6330"/>
        </w:tabs>
        <w:ind w:left="6330" w:hanging="360"/>
      </w:pPr>
    </w:lvl>
    <w:lvl w:ilvl="8" w:tplc="300A001B">
      <w:start w:val="1"/>
      <w:numFmt w:val="decimal"/>
      <w:lvlText w:val="%9."/>
      <w:lvlJc w:val="left"/>
      <w:pPr>
        <w:tabs>
          <w:tab w:val="num" w:pos="7050"/>
        </w:tabs>
        <w:ind w:left="7050" w:hanging="360"/>
      </w:pPr>
    </w:lvl>
  </w:abstractNum>
  <w:abstractNum w:abstractNumId="40">
    <w:nsid w:val="68FC52F1"/>
    <w:multiLevelType w:val="hybridMultilevel"/>
    <w:tmpl w:val="3446B9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69AB242A"/>
    <w:multiLevelType w:val="hybridMultilevel"/>
    <w:tmpl w:val="2FA67E96"/>
    <w:lvl w:ilvl="0" w:tplc="300A0001">
      <w:start w:val="1"/>
      <w:numFmt w:val="bullet"/>
      <w:lvlText w:val=""/>
      <w:lvlJc w:val="left"/>
      <w:pPr>
        <w:ind w:left="2223" w:hanging="360"/>
      </w:pPr>
      <w:rPr>
        <w:rFonts w:ascii="Symbol" w:hAnsi="Symbol" w:hint="default"/>
      </w:rPr>
    </w:lvl>
    <w:lvl w:ilvl="1" w:tplc="300A0003" w:tentative="1">
      <w:start w:val="1"/>
      <w:numFmt w:val="bullet"/>
      <w:lvlText w:val="o"/>
      <w:lvlJc w:val="left"/>
      <w:pPr>
        <w:ind w:left="2943" w:hanging="360"/>
      </w:pPr>
      <w:rPr>
        <w:rFonts w:ascii="Courier New" w:hAnsi="Courier New" w:cs="Courier New" w:hint="default"/>
      </w:rPr>
    </w:lvl>
    <w:lvl w:ilvl="2" w:tplc="300A0005" w:tentative="1">
      <w:start w:val="1"/>
      <w:numFmt w:val="bullet"/>
      <w:lvlText w:val=""/>
      <w:lvlJc w:val="left"/>
      <w:pPr>
        <w:ind w:left="3663" w:hanging="360"/>
      </w:pPr>
      <w:rPr>
        <w:rFonts w:ascii="Wingdings" w:hAnsi="Wingdings" w:hint="default"/>
      </w:rPr>
    </w:lvl>
    <w:lvl w:ilvl="3" w:tplc="300A0001" w:tentative="1">
      <w:start w:val="1"/>
      <w:numFmt w:val="bullet"/>
      <w:lvlText w:val=""/>
      <w:lvlJc w:val="left"/>
      <w:pPr>
        <w:ind w:left="4383" w:hanging="360"/>
      </w:pPr>
      <w:rPr>
        <w:rFonts w:ascii="Symbol" w:hAnsi="Symbol" w:hint="default"/>
      </w:rPr>
    </w:lvl>
    <w:lvl w:ilvl="4" w:tplc="300A0003" w:tentative="1">
      <w:start w:val="1"/>
      <w:numFmt w:val="bullet"/>
      <w:lvlText w:val="o"/>
      <w:lvlJc w:val="left"/>
      <w:pPr>
        <w:ind w:left="5103" w:hanging="360"/>
      </w:pPr>
      <w:rPr>
        <w:rFonts w:ascii="Courier New" w:hAnsi="Courier New" w:cs="Courier New" w:hint="default"/>
      </w:rPr>
    </w:lvl>
    <w:lvl w:ilvl="5" w:tplc="300A0005" w:tentative="1">
      <w:start w:val="1"/>
      <w:numFmt w:val="bullet"/>
      <w:lvlText w:val=""/>
      <w:lvlJc w:val="left"/>
      <w:pPr>
        <w:ind w:left="5823" w:hanging="360"/>
      </w:pPr>
      <w:rPr>
        <w:rFonts w:ascii="Wingdings" w:hAnsi="Wingdings" w:hint="default"/>
      </w:rPr>
    </w:lvl>
    <w:lvl w:ilvl="6" w:tplc="300A0001" w:tentative="1">
      <w:start w:val="1"/>
      <w:numFmt w:val="bullet"/>
      <w:lvlText w:val=""/>
      <w:lvlJc w:val="left"/>
      <w:pPr>
        <w:ind w:left="6543" w:hanging="360"/>
      </w:pPr>
      <w:rPr>
        <w:rFonts w:ascii="Symbol" w:hAnsi="Symbol" w:hint="default"/>
      </w:rPr>
    </w:lvl>
    <w:lvl w:ilvl="7" w:tplc="300A0003" w:tentative="1">
      <w:start w:val="1"/>
      <w:numFmt w:val="bullet"/>
      <w:lvlText w:val="o"/>
      <w:lvlJc w:val="left"/>
      <w:pPr>
        <w:ind w:left="7263" w:hanging="360"/>
      </w:pPr>
      <w:rPr>
        <w:rFonts w:ascii="Courier New" w:hAnsi="Courier New" w:cs="Courier New" w:hint="default"/>
      </w:rPr>
    </w:lvl>
    <w:lvl w:ilvl="8" w:tplc="300A0005" w:tentative="1">
      <w:start w:val="1"/>
      <w:numFmt w:val="bullet"/>
      <w:lvlText w:val=""/>
      <w:lvlJc w:val="left"/>
      <w:pPr>
        <w:ind w:left="7983" w:hanging="360"/>
      </w:pPr>
      <w:rPr>
        <w:rFonts w:ascii="Wingdings" w:hAnsi="Wingdings" w:hint="default"/>
      </w:rPr>
    </w:lvl>
  </w:abstractNum>
  <w:abstractNum w:abstractNumId="42">
    <w:nsid w:val="6B254A6C"/>
    <w:multiLevelType w:val="multilevel"/>
    <w:tmpl w:val="9E4A09C8"/>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6E312A78"/>
    <w:multiLevelType w:val="multilevel"/>
    <w:tmpl w:val="E3E6811E"/>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840"/>
        </w:tabs>
        <w:ind w:left="840" w:hanging="4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44">
    <w:nsid w:val="6EEF2867"/>
    <w:multiLevelType w:val="hybridMultilevel"/>
    <w:tmpl w:val="81E471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0B40964"/>
    <w:multiLevelType w:val="multilevel"/>
    <w:tmpl w:val="DEAC2FE8"/>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840"/>
        </w:tabs>
        <w:ind w:left="840" w:hanging="4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46">
    <w:nsid w:val="721C7429"/>
    <w:multiLevelType w:val="hybridMultilevel"/>
    <w:tmpl w:val="2F3A4D2C"/>
    <w:lvl w:ilvl="0" w:tplc="300A0001">
      <w:start w:val="1"/>
      <w:numFmt w:val="bullet"/>
      <w:lvlText w:val=""/>
      <w:lvlJc w:val="left"/>
      <w:pPr>
        <w:ind w:left="1650" w:hanging="360"/>
      </w:pPr>
      <w:rPr>
        <w:rFonts w:ascii="Symbol" w:hAnsi="Symbol" w:hint="default"/>
      </w:rPr>
    </w:lvl>
    <w:lvl w:ilvl="1" w:tplc="300A0003" w:tentative="1">
      <w:start w:val="1"/>
      <w:numFmt w:val="bullet"/>
      <w:lvlText w:val="o"/>
      <w:lvlJc w:val="left"/>
      <w:pPr>
        <w:ind w:left="2370" w:hanging="360"/>
      </w:pPr>
      <w:rPr>
        <w:rFonts w:ascii="Courier New" w:hAnsi="Courier New" w:cs="Courier New" w:hint="default"/>
      </w:rPr>
    </w:lvl>
    <w:lvl w:ilvl="2" w:tplc="300A0005" w:tentative="1">
      <w:start w:val="1"/>
      <w:numFmt w:val="bullet"/>
      <w:lvlText w:val=""/>
      <w:lvlJc w:val="left"/>
      <w:pPr>
        <w:ind w:left="3090" w:hanging="360"/>
      </w:pPr>
      <w:rPr>
        <w:rFonts w:ascii="Wingdings" w:hAnsi="Wingdings" w:hint="default"/>
      </w:rPr>
    </w:lvl>
    <w:lvl w:ilvl="3" w:tplc="300A0001" w:tentative="1">
      <w:start w:val="1"/>
      <w:numFmt w:val="bullet"/>
      <w:lvlText w:val=""/>
      <w:lvlJc w:val="left"/>
      <w:pPr>
        <w:ind w:left="3810" w:hanging="360"/>
      </w:pPr>
      <w:rPr>
        <w:rFonts w:ascii="Symbol" w:hAnsi="Symbol" w:hint="default"/>
      </w:rPr>
    </w:lvl>
    <w:lvl w:ilvl="4" w:tplc="300A0003" w:tentative="1">
      <w:start w:val="1"/>
      <w:numFmt w:val="bullet"/>
      <w:lvlText w:val="o"/>
      <w:lvlJc w:val="left"/>
      <w:pPr>
        <w:ind w:left="4530" w:hanging="360"/>
      </w:pPr>
      <w:rPr>
        <w:rFonts w:ascii="Courier New" w:hAnsi="Courier New" w:cs="Courier New" w:hint="default"/>
      </w:rPr>
    </w:lvl>
    <w:lvl w:ilvl="5" w:tplc="300A0005" w:tentative="1">
      <w:start w:val="1"/>
      <w:numFmt w:val="bullet"/>
      <w:lvlText w:val=""/>
      <w:lvlJc w:val="left"/>
      <w:pPr>
        <w:ind w:left="5250" w:hanging="360"/>
      </w:pPr>
      <w:rPr>
        <w:rFonts w:ascii="Wingdings" w:hAnsi="Wingdings" w:hint="default"/>
      </w:rPr>
    </w:lvl>
    <w:lvl w:ilvl="6" w:tplc="300A0001" w:tentative="1">
      <w:start w:val="1"/>
      <w:numFmt w:val="bullet"/>
      <w:lvlText w:val=""/>
      <w:lvlJc w:val="left"/>
      <w:pPr>
        <w:ind w:left="5970" w:hanging="360"/>
      </w:pPr>
      <w:rPr>
        <w:rFonts w:ascii="Symbol" w:hAnsi="Symbol" w:hint="default"/>
      </w:rPr>
    </w:lvl>
    <w:lvl w:ilvl="7" w:tplc="300A0003" w:tentative="1">
      <w:start w:val="1"/>
      <w:numFmt w:val="bullet"/>
      <w:lvlText w:val="o"/>
      <w:lvlJc w:val="left"/>
      <w:pPr>
        <w:ind w:left="6690" w:hanging="360"/>
      </w:pPr>
      <w:rPr>
        <w:rFonts w:ascii="Courier New" w:hAnsi="Courier New" w:cs="Courier New" w:hint="default"/>
      </w:rPr>
    </w:lvl>
    <w:lvl w:ilvl="8" w:tplc="300A0005" w:tentative="1">
      <w:start w:val="1"/>
      <w:numFmt w:val="bullet"/>
      <w:lvlText w:val=""/>
      <w:lvlJc w:val="left"/>
      <w:pPr>
        <w:ind w:left="7410" w:hanging="360"/>
      </w:pPr>
      <w:rPr>
        <w:rFonts w:ascii="Wingdings" w:hAnsi="Wingdings" w:hint="default"/>
      </w:rPr>
    </w:lvl>
  </w:abstractNum>
  <w:abstractNum w:abstractNumId="47">
    <w:nsid w:val="72C52F31"/>
    <w:multiLevelType w:val="hybridMultilevel"/>
    <w:tmpl w:val="58C87444"/>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48">
    <w:nsid w:val="74134B68"/>
    <w:multiLevelType w:val="hybridMultilevel"/>
    <w:tmpl w:val="9DEE4BA4"/>
    <w:lvl w:ilvl="0" w:tplc="7B1A3AAE">
      <w:start w:val="1"/>
      <w:numFmt w:val="decimal"/>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49">
    <w:nsid w:val="77D027C7"/>
    <w:multiLevelType w:val="multilevel"/>
    <w:tmpl w:val="7C6E2C2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0">
    <w:nsid w:val="7B00776F"/>
    <w:multiLevelType w:val="hybridMultilevel"/>
    <w:tmpl w:val="73367994"/>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51">
    <w:nsid w:val="7B0665A1"/>
    <w:multiLevelType w:val="hybridMultilevel"/>
    <w:tmpl w:val="30ACC5AC"/>
    <w:lvl w:ilvl="0" w:tplc="300A0001">
      <w:start w:val="1"/>
      <w:numFmt w:val="bullet"/>
      <w:lvlText w:val=""/>
      <w:lvlJc w:val="left"/>
      <w:pPr>
        <w:ind w:left="2220" w:hanging="360"/>
      </w:pPr>
      <w:rPr>
        <w:rFonts w:ascii="Symbol" w:hAnsi="Symbol" w:hint="default"/>
      </w:rPr>
    </w:lvl>
    <w:lvl w:ilvl="1" w:tplc="300A0003" w:tentative="1">
      <w:start w:val="1"/>
      <w:numFmt w:val="bullet"/>
      <w:lvlText w:val="o"/>
      <w:lvlJc w:val="left"/>
      <w:pPr>
        <w:ind w:left="2940" w:hanging="360"/>
      </w:pPr>
      <w:rPr>
        <w:rFonts w:ascii="Courier New" w:hAnsi="Courier New" w:cs="Courier New" w:hint="default"/>
      </w:rPr>
    </w:lvl>
    <w:lvl w:ilvl="2" w:tplc="300A0005" w:tentative="1">
      <w:start w:val="1"/>
      <w:numFmt w:val="bullet"/>
      <w:lvlText w:val=""/>
      <w:lvlJc w:val="left"/>
      <w:pPr>
        <w:ind w:left="3660" w:hanging="360"/>
      </w:pPr>
      <w:rPr>
        <w:rFonts w:ascii="Wingdings" w:hAnsi="Wingdings" w:hint="default"/>
      </w:rPr>
    </w:lvl>
    <w:lvl w:ilvl="3" w:tplc="300A0001" w:tentative="1">
      <w:start w:val="1"/>
      <w:numFmt w:val="bullet"/>
      <w:lvlText w:val=""/>
      <w:lvlJc w:val="left"/>
      <w:pPr>
        <w:ind w:left="4380" w:hanging="360"/>
      </w:pPr>
      <w:rPr>
        <w:rFonts w:ascii="Symbol" w:hAnsi="Symbol" w:hint="default"/>
      </w:rPr>
    </w:lvl>
    <w:lvl w:ilvl="4" w:tplc="300A0003" w:tentative="1">
      <w:start w:val="1"/>
      <w:numFmt w:val="bullet"/>
      <w:lvlText w:val="o"/>
      <w:lvlJc w:val="left"/>
      <w:pPr>
        <w:ind w:left="5100" w:hanging="360"/>
      </w:pPr>
      <w:rPr>
        <w:rFonts w:ascii="Courier New" w:hAnsi="Courier New" w:cs="Courier New" w:hint="default"/>
      </w:rPr>
    </w:lvl>
    <w:lvl w:ilvl="5" w:tplc="300A0005" w:tentative="1">
      <w:start w:val="1"/>
      <w:numFmt w:val="bullet"/>
      <w:lvlText w:val=""/>
      <w:lvlJc w:val="left"/>
      <w:pPr>
        <w:ind w:left="5820" w:hanging="360"/>
      </w:pPr>
      <w:rPr>
        <w:rFonts w:ascii="Wingdings" w:hAnsi="Wingdings" w:hint="default"/>
      </w:rPr>
    </w:lvl>
    <w:lvl w:ilvl="6" w:tplc="300A0001" w:tentative="1">
      <w:start w:val="1"/>
      <w:numFmt w:val="bullet"/>
      <w:lvlText w:val=""/>
      <w:lvlJc w:val="left"/>
      <w:pPr>
        <w:ind w:left="6540" w:hanging="360"/>
      </w:pPr>
      <w:rPr>
        <w:rFonts w:ascii="Symbol" w:hAnsi="Symbol" w:hint="default"/>
      </w:rPr>
    </w:lvl>
    <w:lvl w:ilvl="7" w:tplc="300A0003" w:tentative="1">
      <w:start w:val="1"/>
      <w:numFmt w:val="bullet"/>
      <w:lvlText w:val="o"/>
      <w:lvlJc w:val="left"/>
      <w:pPr>
        <w:ind w:left="7260" w:hanging="360"/>
      </w:pPr>
      <w:rPr>
        <w:rFonts w:ascii="Courier New" w:hAnsi="Courier New" w:cs="Courier New" w:hint="default"/>
      </w:rPr>
    </w:lvl>
    <w:lvl w:ilvl="8" w:tplc="300A0005" w:tentative="1">
      <w:start w:val="1"/>
      <w:numFmt w:val="bullet"/>
      <w:lvlText w:val=""/>
      <w:lvlJc w:val="left"/>
      <w:pPr>
        <w:ind w:left="7980" w:hanging="360"/>
      </w:pPr>
      <w:rPr>
        <w:rFonts w:ascii="Wingdings" w:hAnsi="Wingdings" w:hint="default"/>
      </w:rPr>
    </w:lvl>
  </w:abstractNum>
  <w:num w:numId="1">
    <w:abstractNumId w:val="19"/>
  </w:num>
  <w:num w:numId="2">
    <w:abstractNumId w:val="42"/>
  </w:num>
  <w:num w:numId="3">
    <w:abstractNumId w:val="37"/>
  </w:num>
  <w:num w:numId="4">
    <w:abstractNumId w:val="43"/>
  </w:num>
  <w:num w:numId="5">
    <w:abstractNumId w:val="45"/>
  </w:num>
  <w:num w:numId="6">
    <w:abstractNumId w:val="11"/>
  </w:num>
  <w:num w:numId="7">
    <w:abstractNumId w:val="6"/>
  </w:num>
  <w:num w:numId="8">
    <w:abstractNumId w:val="49"/>
  </w:num>
  <w:num w:numId="9">
    <w:abstractNumId w:val="32"/>
  </w:num>
  <w:num w:numId="10">
    <w:abstractNumId w:val="35"/>
  </w:num>
  <w:num w:numId="11">
    <w:abstractNumId w:val="10"/>
  </w:num>
  <w:num w:numId="12">
    <w:abstractNumId w:val="38"/>
  </w:num>
  <w:num w:numId="13">
    <w:abstractNumId w:val="26"/>
  </w:num>
  <w:num w:numId="14">
    <w:abstractNumId w:val="3"/>
  </w:num>
  <w:num w:numId="15">
    <w:abstractNumId w:val="31"/>
  </w:num>
  <w:num w:numId="16">
    <w:abstractNumId w:val="22"/>
  </w:num>
  <w:num w:numId="17">
    <w:abstractNumId w:val="14"/>
  </w:num>
  <w:num w:numId="18">
    <w:abstractNumId w:val="20"/>
  </w:num>
  <w:num w:numId="19">
    <w:abstractNumId w:val="5"/>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17"/>
  </w:num>
  <w:num w:numId="24">
    <w:abstractNumId w:val="24"/>
  </w:num>
  <w:num w:numId="25">
    <w:abstractNumId w:val="30"/>
  </w:num>
  <w:num w:numId="26">
    <w:abstractNumId w:val="9"/>
  </w:num>
  <w:num w:numId="27">
    <w:abstractNumId w:val="7"/>
  </w:num>
  <w:num w:numId="28">
    <w:abstractNumId w:val="12"/>
  </w:num>
  <w:num w:numId="29">
    <w:abstractNumId w:val="18"/>
  </w:num>
  <w:num w:numId="30">
    <w:abstractNumId w:val="33"/>
  </w:num>
  <w:num w:numId="31">
    <w:abstractNumId w:val="44"/>
  </w:num>
  <w:num w:numId="32">
    <w:abstractNumId w:val="23"/>
  </w:num>
  <w:num w:numId="33">
    <w:abstractNumId w:val="41"/>
  </w:num>
  <w:num w:numId="34">
    <w:abstractNumId w:val="1"/>
  </w:num>
  <w:num w:numId="35">
    <w:abstractNumId w:val="50"/>
  </w:num>
  <w:num w:numId="36">
    <w:abstractNumId w:val="0"/>
  </w:num>
  <w:num w:numId="37">
    <w:abstractNumId w:val="36"/>
  </w:num>
  <w:num w:numId="38">
    <w:abstractNumId w:val="47"/>
  </w:num>
  <w:num w:numId="39">
    <w:abstractNumId w:val="2"/>
  </w:num>
  <w:num w:numId="40">
    <w:abstractNumId w:val="28"/>
  </w:num>
  <w:num w:numId="41">
    <w:abstractNumId w:val="48"/>
  </w:num>
  <w:num w:numId="42">
    <w:abstractNumId w:val="46"/>
  </w:num>
  <w:num w:numId="43">
    <w:abstractNumId w:val="15"/>
  </w:num>
  <w:num w:numId="44">
    <w:abstractNumId w:val="51"/>
  </w:num>
  <w:num w:numId="45">
    <w:abstractNumId w:val="25"/>
  </w:num>
  <w:num w:numId="46">
    <w:abstractNumId w:val="4"/>
  </w:num>
  <w:num w:numId="47">
    <w:abstractNumId w:val="29"/>
  </w:num>
  <w:num w:numId="48">
    <w:abstractNumId w:val="8"/>
  </w:num>
  <w:num w:numId="49">
    <w:abstractNumId w:val="13"/>
  </w:num>
  <w:num w:numId="50">
    <w:abstractNumId w:val="40"/>
  </w:num>
  <w:num w:numId="51">
    <w:abstractNumId w:val="27"/>
  </w:num>
  <w:num w:numId="52">
    <w:abstractNumId w:val="1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
  <w:stylePaneFormatFilter w:val="3F01"/>
  <w:defaultTabStop w:val="709"/>
  <w:hyphenationZone w:val="425"/>
  <w:characterSpacingControl w:val="doNotCompress"/>
  <w:footnotePr>
    <w:footnote w:id="0"/>
    <w:footnote w:id="1"/>
  </w:footnotePr>
  <w:endnotePr>
    <w:endnote w:id="0"/>
    <w:endnote w:id="1"/>
  </w:endnotePr>
  <w:compat/>
  <w:rsids>
    <w:rsidRoot w:val="0063484B"/>
    <w:rsid w:val="000027A2"/>
    <w:rsid w:val="000153E1"/>
    <w:rsid w:val="0002682D"/>
    <w:rsid w:val="00032C7C"/>
    <w:rsid w:val="0003338D"/>
    <w:rsid w:val="000370EA"/>
    <w:rsid w:val="000447A2"/>
    <w:rsid w:val="00077D06"/>
    <w:rsid w:val="000A322E"/>
    <w:rsid w:val="000A61D0"/>
    <w:rsid w:val="000C6B8F"/>
    <w:rsid w:val="000C6C1D"/>
    <w:rsid w:val="000C7B2B"/>
    <w:rsid w:val="000D1849"/>
    <w:rsid w:val="000D7C74"/>
    <w:rsid w:val="000E3E2A"/>
    <w:rsid w:val="000F0116"/>
    <w:rsid w:val="000F2258"/>
    <w:rsid w:val="000F229E"/>
    <w:rsid w:val="000F3831"/>
    <w:rsid w:val="000F78B9"/>
    <w:rsid w:val="00100460"/>
    <w:rsid w:val="0013192C"/>
    <w:rsid w:val="00136B4D"/>
    <w:rsid w:val="001371C7"/>
    <w:rsid w:val="00166C8F"/>
    <w:rsid w:val="001B1304"/>
    <w:rsid w:val="001B16DC"/>
    <w:rsid w:val="001C40CB"/>
    <w:rsid w:val="001D1A2D"/>
    <w:rsid w:val="001D31CE"/>
    <w:rsid w:val="001D4CC4"/>
    <w:rsid w:val="001E31FE"/>
    <w:rsid w:val="001E38EE"/>
    <w:rsid w:val="001E73F8"/>
    <w:rsid w:val="001F0970"/>
    <w:rsid w:val="001F4594"/>
    <w:rsid w:val="00205FF0"/>
    <w:rsid w:val="00212799"/>
    <w:rsid w:val="002173C4"/>
    <w:rsid w:val="00236FFA"/>
    <w:rsid w:val="00246CC7"/>
    <w:rsid w:val="002534B8"/>
    <w:rsid w:val="002573EC"/>
    <w:rsid w:val="0026327E"/>
    <w:rsid w:val="00277858"/>
    <w:rsid w:val="002920E3"/>
    <w:rsid w:val="0029270D"/>
    <w:rsid w:val="002959D0"/>
    <w:rsid w:val="00295DEC"/>
    <w:rsid w:val="002A227D"/>
    <w:rsid w:val="002B34A9"/>
    <w:rsid w:val="002D5497"/>
    <w:rsid w:val="002E3166"/>
    <w:rsid w:val="002E59A5"/>
    <w:rsid w:val="002F02BD"/>
    <w:rsid w:val="00303CB8"/>
    <w:rsid w:val="003060A9"/>
    <w:rsid w:val="00306235"/>
    <w:rsid w:val="003118C1"/>
    <w:rsid w:val="0031648A"/>
    <w:rsid w:val="003237B7"/>
    <w:rsid w:val="00360061"/>
    <w:rsid w:val="00363FFF"/>
    <w:rsid w:val="003678FB"/>
    <w:rsid w:val="00390183"/>
    <w:rsid w:val="0039190E"/>
    <w:rsid w:val="0039449B"/>
    <w:rsid w:val="003971A3"/>
    <w:rsid w:val="003A110C"/>
    <w:rsid w:val="003A21E0"/>
    <w:rsid w:val="003A363E"/>
    <w:rsid w:val="003B5F1A"/>
    <w:rsid w:val="003B7A58"/>
    <w:rsid w:val="003C12CA"/>
    <w:rsid w:val="003F5EDA"/>
    <w:rsid w:val="00402538"/>
    <w:rsid w:val="00413574"/>
    <w:rsid w:val="00413AFA"/>
    <w:rsid w:val="00416BDA"/>
    <w:rsid w:val="00436EB7"/>
    <w:rsid w:val="004601F0"/>
    <w:rsid w:val="00471557"/>
    <w:rsid w:val="004737AB"/>
    <w:rsid w:val="00476113"/>
    <w:rsid w:val="0048606F"/>
    <w:rsid w:val="004A41CD"/>
    <w:rsid w:val="004A41F8"/>
    <w:rsid w:val="004A562E"/>
    <w:rsid w:val="004C55BA"/>
    <w:rsid w:val="004C5AD7"/>
    <w:rsid w:val="004D5BE5"/>
    <w:rsid w:val="004D642C"/>
    <w:rsid w:val="004E25EE"/>
    <w:rsid w:val="00536DA7"/>
    <w:rsid w:val="00547D8F"/>
    <w:rsid w:val="00577308"/>
    <w:rsid w:val="0058221E"/>
    <w:rsid w:val="0058316D"/>
    <w:rsid w:val="00597A2D"/>
    <w:rsid w:val="005A11CB"/>
    <w:rsid w:val="005A207A"/>
    <w:rsid w:val="005B6E3C"/>
    <w:rsid w:val="005C1FA5"/>
    <w:rsid w:val="005D559D"/>
    <w:rsid w:val="005E1DE0"/>
    <w:rsid w:val="005E4DA4"/>
    <w:rsid w:val="005E6854"/>
    <w:rsid w:val="005F0307"/>
    <w:rsid w:val="005F3F92"/>
    <w:rsid w:val="005F69BB"/>
    <w:rsid w:val="00615E6A"/>
    <w:rsid w:val="0063484B"/>
    <w:rsid w:val="00636047"/>
    <w:rsid w:val="0065233A"/>
    <w:rsid w:val="006774F4"/>
    <w:rsid w:val="0068293F"/>
    <w:rsid w:val="00686FFC"/>
    <w:rsid w:val="006B3853"/>
    <w:rsid w:val="006C49F9"/>
    <w:rsid w:val="006C4EA2"/>
    <w:rsid w:val="006D6D89"/>
    <w:rsid w:val="006E3336"/>
    <w:rsid w:val="006E6451"/>
    <w:rsid w:val="006E6D95"/>
    <w:rsid w:val="006F1409"/>
    <w:rsid w:val="00702A41"/>
    <w:rsid w:val="00713296"/>
    <w:rsid w:val="007167A7"/>
    <w:rsid w:val="00717BCF"/>
    <w:rsid w:val="00720561"/>
    <w:rsid w:val="007222EA"/>
    <w:rsid w:val="0072338B"/>
    <w:rsid w:val="00746288"/>
    <w:rsid w:val="00750485"/>
    <w:rsid w:val="007533D9"/>
    <w:rsid w:val="0076135C"/>
    <w:rsid w:val="00772463"/>
    <w:rsid w:val="007968BC"/>
    <w:rsid w:val="007A084C"/>
    <w:rsid w:val="007A7B7A"/>
    <w:rsid w:val="007C0417"/>
    <w:rsid w:val="007E7F11"/>
    <w:rsid w:val="00802377"/>
    <w:rsid w:val="008059AA"/>
    <w:rsid w:val="00806785"/>
    <w:rsid w:val="0080794C"/>
    <w:rsid w:val="00816936"/>
    <w:rsid w:val="00816BE2"/>
    <w:rsid w:val="0081777F"/>
    <w:rsid w:val="00817E52"/>
    <w:rsid w:val="00820620"/>
    <w:rsid w:val="008435EE"/>
    <w:rsid w:val="00870163"/>
    <w:rsid w:val="00873F17"/>
    <w:rsid w:val="00884156"/>
    <w:rsid w:val="008A2C4A"/>
    <w:rsid w:val="008B6834"/>
    <w:rsid w:val="008C1A69"/>
    <w:rsid w:val="008C60A8"/>
    <w:rsid w:val="008E4E29"/>
    <w:rsid w:val="008E587E"/>
    <w:rsid w:val="008E7D03"/>
    <w:rsid w:val="008F1DD8"/>
    <w:rsid w:val="008F56A4"/>
    <w:rsid w:val="009272A6"/>
    <w:rsid w:val="00931AE8"/>
    <w:rsid w:val="00937DBB"/>
    <w:rsid w:val="0094216B"/>
    <w:rsid w:val="0096793D"/>
    <w:rsid w:val="00970D68"/>
    <w:rsid w:val="0098404A"/>
    <w:rsid w:val="00987B2F"/>
    <w:rsid w:val="009A6B5E"/>
    <w:rsid w:val="009B6137"/>
    <w:rsid w:val="009C1D42"/>
    <w:rsid w:val="009E43F7"/>
    <w:rsid w:val="009F2400"/>
    <w:rsid w:val="00A0056F"/>
    <w:rsid w:val="00A00F78"/>
    <w:rsid w:val="00A12466"/>
    <w:rsid w:val="00A52388"/>
    <w:rsid w:val="00A549E5"/>
    <w:rsid w:val="00A6004F"/>
    <w:rsid w:val="00A61374"/>
    <w:rsid w:val="00A70DA2"/>
    <w:rsid w:val="00A9371A"/>
    <w:rsid w:val="00AA0BD6"/>
    <w:rsid w:val="00AA1781"/>
    <w:rsid w:val="00AB6D74"/>
    <w:rsid w:val="00AE16CA"/>
    <w:rsid w:val="00AF4580"/>
    <w:rsid w:val="00B02439"/>
    <w:rsid w:val="00B040CB"/>
    <w:rsid w:val="00B11880"/>
    <w:rsid w:val="00B22C34"/>
    <w:rsid w:val="00B25012"/>
    <w:rsid w:val="00B30D5F"/>
    <w:rsid w:val="00B30F50"/>
    <w:rsid w:val="00B34034"/>
    <w:rsid w:val="00B35652"/>
    <w:rsid w:val="00B41744"/>
    <w:rsid w:val="00B46BE5"/>
    <w:rsid w:val="00B57661"/>
    <w:rsid w:val="00B660D0"/>
    <w:rsid w:val="00B726F0"/>
    <w:rsid w:val="00B73D0F"/>
    <w:rsid w:val="00B91684"/>
    <w:rsid w:val="00B97622"/>
    <w:rsid w:val="00BB6898"/>
    <w:rsid w:val="00BC0AD3"/>
    <w:rsid w:val="00BC0B9C"/>
    <w:rsid w:val="00BC0BAB"/>
    <w:rsid w:val="00BC670D"/>
    <w:rsid w:val="00BD0157"/>
    <w:rsid w:val="00BD3451"/>
    <w:rsid w:val="00BE73B8"/>
    <w:rsid w:val="00BF3657"/>
    <w:rsid w:val="00BF7F9E"/>
    <w:rsid w:val="00C17B41"/>
    <w:rsid w:val="00C33910"/>
    <w:rsid w:val="00C57D42"/>
    <w:rsid w:val="00C658C4"/>
    <w:rsid w:val="00C80B75"/>
    <w:rsid w:val="00C83CAF"/>
    <w:rsid w:val="00CD1B6F"/>
    <w:rsid w:val="00CD5C33"/>
    <w:rsid w:val="00CE2EBF"/>
    <w:rsid w:val="00CE505E"/>
    <w:rsid w:val="00CF6B43"/>
    <w:rsid w:val="00D32294"/>
    <w:rsid w:val="00D359E6"/>
    <w:rsid w:val="00D44F40"/>
    <w:rsid w:val="00D54BCD"/>
    <w:rsid w:val="00D56DA7"/>
    <w:rsid w:val="00D6411B"/>
    <w:rsid w:val="00D75818"/>
    <w:rsid w:val="00D803DF"/>
    <w:rsid w:val="00DA300C"/>
    <w:rsid w:val="00DA33AE"/>
    <w:rsid w:val="00DA3684"/>
    <w:rsid w:val="00DB543D"/>
    <w:rsid w:val="00DC2F8D"/>
    <w:rsid w:val="00DC4EA5"/>
    <w:rsid w:val="00DD5BA4"/>
    <w:rsid w:val="00DE10D7"/>
    <w:rsid w:val="00DF6DD8"/>
    <w:rsid w:val="00DF7EDF"/>
    <w:rsid w:val="00E00507"/>
    <w:rsid w:val="00E10CF6"/>
    <w:rsid w:val="00E27F92"/>
    <w:rsid w:val="00E402C0"/>
    <w:rsid w:val="00E44689"/>
    <w:rsid w:val="00E527C0"/>
    <w:rsid w:val="00E55D05"/>
    <w:rsid w:val="00E65DC8"/>
    <w:rsid w:val="00E73882"/>
    <w:rsid w:val="00E752F5"/>
    <w:rsid w:val="00E8558E"/>
    <w:rsid w:val="00E92F60"/>
    <w:rsid w:val="00EA0260"/>
    <w:rsid w:val="00EA294F"/>
    <w:rsid w:val="00EB71F3"/>
    <w:rsid w:val="00EC7578"/>
    <w:rsid w:val="00EE4842"/>
    <w:rsid w:val="00EF089B"/>
    <w:rsid w:val="00F11B9E"/>
    <w:rsid w:val="00F1230D"/>
    <w:rsid w:val="00F20B33"/>
    <w:rsid w:val="00F326BB"/>
    <w:rsid w:val="00F357B4"/>
    <w:rsid w:val="00F35DF1"/>
    <w:rsid w:val="00F45A92"/>
    <w:rsid w:val="00F536D8"/>
    <w:rsid w:val="00F61A49"/>
    <w:rsid w:val="00F641DF"/>
    <w:rsid w:val="00F642C1"/>
    <w:rsid w:val="00F6543B"/>
    <w:rsid w:val="00F91312"/>
    <w:rsid w:val="00F9508A"/>
    <w:rsid w:val="00FA52E6"/>
    <w:rsid w:val="00FB28BA"/>
    <w:rsid w:val="00FC6317"/>
    <w:rsid w:val="00FD4190"/>
    <w:rsid w:val="00FD50EE"/>
    <w:rsid w:val="00FE15B5"/>
    <w:rsid w:val="00FE185C"/>
    <w:rsid w:val="00FF782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link w:val="Ttulo1Car"/>
    <w:qFormat/>
    <w:rsid w:val="00C83CAF"/>
    <w:pPr>
      <w:spacing w:line="480" w:lineRule="auto"/>
      <w:ind w:left="1110" w:hanging="360"/>
      <w:outlineLvl w:val="0"/>
    </w:pPr>
    <w:rPr>
      <w:rFonts w:ascii="Courier New" w:hAnsi="Courier New" w:cs="Courier New"/>
      <w:b/>
      <w:u w:val="single"/>
    </w:rPr>
  </w:style>
  <w:style w:type="paragraph" w:styleId="Ttulo2">
    <w:name w:val="heading 2"/>
    <w:basedOn w:val="Normal"/>
    <w:next w:val="Normal"/>
    <w:link w:val="Ttulo2Car"/>
    <w:qFormat/>
    <w:rsid w:val="00C83CAF"/>
    <w:pPr>
      <w:tabs>
        <w:tab w:val="num" w:pos="1080"/>
      </w:tabs>
      <w:spacing w:line="360" w:lineRule="auto"/>
      <w:ind w:left="788" w:hanging="431"/>
      <w:outlineLvl w:val="1"/>
    </w:pPr>
    <w:rPr>
      <w:rFonts w:ascii="Courier New" w:hAnsi="Courier New" w:cs="Courier New"/>
      <w:b/>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3B7A58"/>
    <w:pPr>
      <w:spacing w:before="100" w:beforeAutospacing="1" w:after="100" w:afterAutospacing="1"/>
    </w:pPr>
    <w:rPr>
      <w:color w:val="000000"/>
    </w:rPr>
  </w:style>
  <w:style w:type="paragraph" w:styleId="Encabezado">
    <w:name w:val="header"/>
    <w:basedOn w:val="Normal"/>
    <w:link w:val="EncabezadoCar"/>
    <w:uiPriority w:val="99"/>
    <w:rsid w:val="00820620"/>
    <w:pPr>
      <w:tabs>
        <w:tab w:val="center" w:pos="4419"/>
        <w:tab w:val="right" w:pos="8838"/>
      </w:tabs>
    </w:pPr>
  </w:style>
  <w:style w:type="character" w:customStyle="1" w:styleId="EncabezadoCar">
    <w:name w:val="Encabezado Car"/>
    <w:basedOn w:val="Fuentedeprrafopredeter"/>
    <w:link w:val="Encabezado"/>
    <w:uiPriority w:val="99"/>
    <w:rsid w:val="00820620"/>
    <w:rPr>
      <w:sz w:val="24"/>
      <w:szCs w:val="24"/>
      <w:lang w:val="es-ES" w:eastAsia="es-ES"/>
    </w:rPr>
  </w:style>
  <w:style w:type="paragraph" w:styleId="Piedepgina">
    <w:name w:val="footer"/>
    <w:basedOn w:val="Normal"/>
    <w:link w:val="PiedepginaCar"/>
    <w:uiPriority w:val="99"/>
    <w:rsid w:val="00820620"/>
    <w:pPr>
      <w:tabs>
        <w:tab w:val="center" w:pos="4419"/>
        <w:tab w:val="right" w:pos="8838"/>
      </w:tabs>
    </w:pPr>
  </w:style>
  <w:style w:type="character" w:customStyle="1" w:styleId="PiedepginaCar">
    <w:name w:val="Pie de página Car"/>
    <w:basedOn w:val="Fuentedeprrafopredeter"/>
    <w:link w:val="Piedepgina"/>
    <w:uiPriority w:val="99"/>
    <w:rsid w:val="00820620"/>
    <w:rPr>
      <w:sz w:val="24"/>
      <w:szCs w:val="24"/>
      <w:lang w:val="es-ES" w:eastAsia="es-ES"/>
    </w:rPr>
  </w:style>
  <w:style w:type="character" w:customStyle="1" w:styleId="Ttulo1Car">
    <w:name w:val="Título 1 Car"/>
    <w:basedOn w:val="Fuentedeprrafopredeter"/>
    <w:link w:val="Ttulo1"/>
    <w:rsid w:val="00C83CAF"/>
    <w:rPr>
      <w:rFonts w:ascii="Courier New" w:hAnsi="Courier New" w:cs="Courier New"/>
      <w:b/>
      <w:sz w:val="24"/>
      <w:szCs w:val="24"/>
      <w:u w:val="single"/>
    </w:rPr>
  </w:style>
  <w:style w:type="character" w:customStyle="1" w:styleId="Ttulo2Car">
    <w:name w:val="Título 2 Car"/>
    <w:basedOn w:val="Fuentedeprrafopredeter"/>
    <w:link w:val="Ttulo2"/>
    <w:rsid w:val="00C83CAF"/>
    <w:rPr>
      <w:rFonts w:ascii="Courier New" w:hAnsi="Courier New" w:cs="Courier New"/>
      <w:b/>
      <w:sz w:val="24"/>
      <w:szCs w:val="24"/>
      <w:lang w:val="es-EC"/>
    </w:rPr>
  </w:style>
  <w:style w:type="paragraph" w:styleId="Textonotapie">
    <w:name w:val="footnote text"/>
    <w:basedOn w:val="Normal"/>
    <w:link w:val="TextonotapieCar"/>
    <w:rsid w:val="00C83CAF"/>
    <w:rPr>
      <w:sz w:val="20"/>
      <w:szCs w:val="20"/>
      <w:lang w:eastAsia="en-US"/>
    </w:rPr>
  </w:style>
  <w:style w:type="character" w:customStyle="1" w:styleId="TextonotapieCar">
    <w:name w:val="Texto nota pie Car"/>
    <w:basedOn w:val="Fuentedeprrafopredeter"/>
    <w:link w:val="Textonotapie"/>
    <w:rsid w:val="00C83CAF"/>
    <w:rPr>
      <w:lang w:eastAsia="en-US"/>
    </w:rPr>
  </w:style>
  <w:style w:type="character" w:styleId="Refdenotaalpie">
    <w:name w:val="footnote reference"/>
    <w:basedOn w:val="Fuentedeprrafopredeter"/>
    <w:rsid w:val="00C83CAF"/>
    <w:rPr>
      <w:vertAlign w:val="superscript"/>
    </w:rPr>
  </w:style>
  <w:style w:type="table" w:styleId="Tablaconcuadrcula">
    <w:name w:val="Table Grid"/>
    <w:basedOn w:val="Tablanormal"/>
    <w:rsid w:val="00C83C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
    <w:name w:val="Estilo1"/>
    <w:rsid w:val="00C83CAF"/>
    <w:pPr>
      <w:numPr>
        <w:numId w:val="11"/>
      </w:numPr>
    </w:pPr>
  </w:style>
  <w:style w:type="paragraph" w:styleId="Prrafodelista">
    <w:name w:val="List Paragraph"/>
    <w:basedOn w:val="Normal"/>
    <w:uiPriority w:val="34"/>
    <w:qFormat/>
    <w:rsid w:val="00C83CAF"/>
    <w:pPr>
      <w:ind w:left="708"/>
    </w:pPr>
    <w:rPr>
      <w:lang w:eastAsia="en-US"/>
    </w:rPr>
  </w:style>
  <w:style w:type="character" w:styleId="Hipervnculo">
    <w:name w:val="Hyperlink"/>
    <w:basedOn w:val="Fuentedeprrafopredeter"/>
    <w:uiPriority w:val="99"/>
    <w:unhideWhenUsed/>
    <w:rsid w:val="00C83CAF"/>
    <w:rPr>
      <w:color w:val="0000FF"/>
      <w:u w:val="single"/>
    </w:rPr>
  </w:style>
  <w:style w:type="paragraph" w:styleId="Textodeglobo">
    <w:name w:val="Balloon Text"/>
    <w:basedOn w:val="Normal"/>
    <w:link w:val="TextodegloboCar"/>
    <w:rsid w:val="00CF6B43"/>
    <w:rPr>
      <w:rFonts w:ascii="Tahoma" w:hAnsi="Tahoma" w:cs="Tahoma"/>
      <w:sz w:val="16"/>
      <w:szCs w:val="16"/>
    </w:rPr>
  </w:style>
  <w:style w:type="character" w:customStyle="1" w:styleId="TextodegloboCar">
    <w:name w:val="Texto de globo Car"/>
    <w:basedOn w:val="Fuentedeprrafopredeter"/>
    <w:link w:val="Textodeglobo"/>
    <w:rsid w:val="00CF6B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hyperlink" Target="http://www.monografias.com/trabajos12/pmbok/pmbok.shtml" TargetMode="External"/><Relationship Id="rId39" Type="http://schemas.openxmlformats.org/officeDocument/2006/relationships/chart" Target="charts/chart7.xml"/><Relationship Id="rId21" Type="http://schemas.openxmlformats.org/officeDocument/2006/relationships/image" Target="media/image12.png"/><Relationship Id="rId34" Type="http://schemas.openxmlformats.org/officeDocument/2006/relationships/image" Target="media/image17.emf"/><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emf"/><Relationship Id="rId63" Type="http://schemas.openxmlformats.org/officeDocument/2006/relationships/oleObject" Target="embeddings/oleObject3.bin"/><Relationship Id="rId68" Type="http://schemas.openxmlformats.org/officeDocument/2006/relationships/oleObject" Target="embeddings/oleObject8.bin"/><Relationship Id="rId76" Type="http://schemas.openxmlformats.org/officeDocument/2006/relationships/hyperlink" Target="http://www.oeetoolkit.com/es/es_oee.html" TargetMode="External"/><Relationship Id="rId7" Type="http://schemas.openxmlformats.org/officeDocument/2006/relationships/endnotes" Target="endnotes.xml"/><Relationship Id="rId71"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www.monografias.com/trabajos14/administ-procesos/administ-procesos.shtml" TargetMode="External"/><Relationship Id="rId32" Type="http://schemas.openxmlformats.org/officeDocument/2006/relationships/image" Target="media/image16.pn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0.xml"/><Relationship Id="rId53" Type="http://schemas.openxmlformats.org/officeDocument/2006/relationships/image" Target="media/image28.emf"/><Relationship Id="rId58" Type="http://schemas.openxmlformats.org/officeDocument/2006/relationships/chart" Target="charts/chart12.xml"/><Relationship Id="rId66" Type="http://schemas.openxmlformats.org/officeDocument/2006/relationships/oleObject" Target="embeddings/oleObject6.bin"/><Relationship Id="rId74" Type="http://schemas.openxmlformats.org/officeDocument/2006/relationships/image" Target="media/image34.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chart" Target="charts/chart9.xml"/><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oleObject" Target="embeddings/oleObject5.bin"/><Relationship Id="rId73" Type="http://schemas.openxmlformats.org/officeDocument/2006/relationships/image" Target="media/image3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www.monografias.com/trabajos6/meti/meti.shtml" TargetMode="External"/><Relationship Id="rId27" Type="http://schemas.openxmlformats.org/officeDocument/2006/relationships/hyperlink" Target="http://www.monografias.com/trabajos12/desorgan/desorgan.shtml" TargetMode="External"/><Relationship Id="rId30" Type="http://schemas.openxmlformats.org/officeDocument/2006/relationships/image" Target="media/image14.png"/><Relationship Id="rId35" Type="http://schemas.openxmlformats.org/officeDocument/2006/relationships/chart" Target="charts/chart3.xml"/><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31.emf"/><Relationship Id="rId64" Type="http://schemas.openxmlformats.org/officeDocument/2006/relationships/oleObject" Target="embeddings/oleObject4.bin"/><Relationship Id="rId69" Type="http://schemas.openxmlformats.org/officeDocument/2006/relationships/oleObject" Target="embeddings/oleObject9.bin"/><Relationship Id="rId77" Type="http://schemas.openxmlformats.org/officeDocument/2006/relationships/hyperlink" Target="http://www.produktika.com/es/cas/problem05.php" TargetMode="Externa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hyperlink" Target="http://www.monografias.com/trabajos12/desorgan/desorgan.shtml" TargetMode="External"/><Relationship Id="rId33" Type="http://schemas.openxmlformats.org/officeDocument/2006/relationships/header" Target="header1.xml"/><Relationship Id="rId38" Type="http://schemas.openxmlformats.org/officeDocument/2006/relationships/chart" Target="charts/chart6.xml"/><Relationship Id="rId46" Type="http://schemas.openxmlformats.org/officeDocument/2006/relationships/image" Target="media/image21.png"/><Relationship Id="rId59" Type="http://schemas.openxmlformats.org/officeDocument/2006/relationships/chart" Target="charts/chart13.xml"/><Relationship Id="rId67" Type="http://schemas.openxmlformats.org/officeDocument/2006/relationships/oleObject" Target="embeddings/oleObject7.bin"/><Relationship Id="rId20" Type="http://schemas.openxmlformats.org/officeDocument/2006/relationships/image" Target="media/image11.png"/><Relationship Id="rId41" Type="http://schemas.openxmlformats.org/officeDocument/2006/relationships/image" Target="media/image18.png"/><Relationship Id="rId54" Type="http://schemas.openxmlformats.org/officeDocument/2006/relationships/image" Target="media/image29.emf"/><Relationship Id="rId62" Type="http://schemas.openxmlformats.org/officeDocument/2006/relationships/oleObject" Target="embeddings/oleObject2.bin"/><Relationship Id="rId70" Type="http://schemas.openxmlformats.org/officeDocument/2006/relationships/oleObject" Target="embeddings/oleObject10.bin"/><Relationship Id="rId75" Type="http://schemas.openxmlformats.org/officeDocument/2006/relationships/hyperlink" Target="http://web.jet.es/amozarrain/gestion_indicadore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www.monografias.com/trabajos4/acciones/acciones.shtml" TargetMode="External"/><Relationship Id="rId28" Type="http://schemas.openxmlformats.org/officeDocument/2006/relationships/hyperlink" Target="http://web.jet.es/amozarrain/reder.htm" TargetMode="External"/><Relationship Id="rId36" Type="http://schemas.openxmlformats.org/officeDocument/2006/relationships/chart" Target="charts/chart4.xml"/><Relationship Id="rId49" Type="http://schemas.openxmlformats.org/officeDocument/2006/relationships/image" Target="media/image24.png"/><Relationship Id="rId57" Type="http://schemas.openxmlformats.org/officeDocument/2006/relationships/chart" Target="charts/chart1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Mis%20documentos\Mis%20archivos%20recibidos\V4_consultas_gnrales_al_30_Agosto.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Mis%20documentos\Mis%20archivos%20recibidos\V4_consultas_gnrales_al_30_Agosto.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Mis%20documentos\Mis%20archivos%20recibidos\V4_consultas_gnrales_al_30_Agost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is%20documentos\rafael\tesis%20agosto%2008\DESPERDICIO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dor\Escritorio\Indicadores%20de%20producci&#243;n\indicadores%20%20marzo%2008.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dor\Escritorio\Indicadores%20de%20producci&#243;n\indicadores%20%20marzo%2008.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dor\Escritorio\Indicadores%20de%20producci&#243;n\indicadores%20%20marzo%2008.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dor\Escritorio\Libro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dor\Escritorio\indicadores%20marzo%20abril.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dor\Escritorio\Libro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dor\Escritorio\Libro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857673997646849"/>
          <c:y val="8.6804760200429584E-2"/>
          <c:w val="0.81911709243515873"/>
          <c:h val="0.65611883732904486"/>
        </c:manualLayout>
      </c:layout>
      <c:barChart>
        <c:barDir val="col"/>
        <c:grouping val="clustered"/>
        <c:ser>
          <c:idx val="0"/>
          <c:order val="0"/>
          <c:dLbls>
            <c:dLbl>
              <c:idx val="5"/>
              <c:layout>
                <c:manualLayout>
                  <c:x val="0"/>
                  <c:y val="-1.1204478497694194E-2"/>
                </c:manualLayout>
              </c:layout>
              <c:showVal val="1"/>
            </c:dLbl>
            <c:dLbl>
              <c:idx val="6"/>
              <c:layout>
                <c:manualLayout>
                  <c:x val="0"/>
                  <c:y val="-1.4939304663592161E-2"/>
                </c:manualLayout>
              </c:layout>
              <c:showVal val="1"/>
            </c:dLbl>
            <c:txPr>
              <a:bodyPr/>
              <a:lstStyle/>
              <a:p>
                <a:pPr>
                  <a:defRPr lang="es-EC" sz="600"/>
                </a:pPr>
                <a:endParaRPr lang="es-ES"/>
              </a:p>
            </c:txPr>
            <c:showVal val="1"/>
          </c:dLbls>
          <c:cat>
            <c:strRef>
              <c:f>Hoja1!$C$3:$C$25</c:f>
              <c:strCache>
                <c:ptCount val="23"/>
                <c:pt idx="0">
                  <c:v>Alisadora pesada</c:v>
                </c:pt>
                <c:pt idx="1">
                  <c:v>Alisadora mediana</c:v>
                </c:pt>
                <c:pt idx="2">
                  <c:v>Plegadora pesada</c:v>
                </c:pt>
                <c:pt idx="3">
                  <c:v>Slitter</c:v>
                </c:pt>
                <c:pt idx="4">
                  <c:v>Guillotina liviana</c:v>
                </c:pt>
                <c:pt idx="5">
                  <c:v>Plegadora mediana</c:v>
                </c:pt>
                <c:pt idx="6">
                  <c:v>Guillotina pesada</c:v>
                </c:pt>
                <c:pt idx="7">
                  <c:v>Alisadora liviana</c:v>
                </c:pt>
                <c:pt idx="8">
                  <c:v>Perfiladora</c:v>
                </c:pt>
                <c:pt idx="9">
                  <c:v>Pantógrafo</c:v>
                </c:pt>
                <c:pt idx="10">
                  <c:v>Roladora de planchas 1</c:v>
                </c:pt>
                <c:pt idx="11">
                  <c:v>Roladora de planchas 2</c:v>
                </c:pt>
                <c:pt idx="12">
                  <c:v>Roladora de perfiles</c:v>
                </c:pt>
                <c:pt idx="13">
                  <c:v>Plegadora liviana</c:v>
                </c:pt>
                <c:pt idx="14">
                  <c:v>Taladro</c:v>
                </c:pt>
                <c:pt idx="15">
                  <c:v>Equipo de Rana</c:v>
                </c:pt>
                <c:pt idx="16">
                  <c:v>Ounzonadora</c:v>
                </c:pt>
                <c:pt idx="17">
                  <c:v>Aserradora</c:v>
                </c:pt>
                <c:pt idx="18">
                  <c:v>Rebordeadora</c:v>
                </c:pt>
                <c:pt idx="19">
                  <c:v>Plasma</c:v>
                </c:pt>
                <c:pt idx="20">
                  <c:v>Sierra</c:v>
                </c:pt>
                <c:pt idx="21">
                  <c:v>Guiilotina mediana</c:v>
                </c:pt>
                <c:pt idx="22">
                  <c:v>Plegadora Verson</c:v>
                </c:pt>
              </c:strCache>
            </c:strRef>
          </c:cat>
          <c:val>
            <c:numRef>
              <c:f>Hoja1!$D$3:$D$25</c:f>
              <c:numCache>
                <c:formatCode>0.00%</c:formatCode>
                <c:ptCount val="23"/>
                <c:pt idx="0">
                  <c:v>0.38480000000000014</c:v>
                </c:pt>
                <c:pt idx="1">
                  <c:v>0.11799999999999998</c:v>
                </c:pt>
                <c:pt idx="2">
                  <c:v>0.1113</c:v>
                </c:pt>
                <c:pt idx="3">
                  <c:v>8.5200000000000026E-2</c:v>
                </c:pt>
                <c:pt idx="4">
                  <c:v>7.690000000000001E-2</c:v>
                </c:pt>
                <c:pt idx="5">
                  <c:v>5.3600000000000002E-2</c:v>
                </c:pt>
                <c:pt idx="6">
                  <c:v>5.2900000000000016E-2</c:v>
                </c:pt>
                <c:pt idx="7">
                  <c:v>2.4799999999999999E-2</c:v>
                </c:pt>
                <c:pt idx="8">
                  <c:v>2.0900000000000002E-2</c:v>
                </c:pt>
                <c:pt idx="9">
                  <c:v>1.9800000000000009E-2</c:v>
                </c:pt>
                <c:pt idx="10">
                  <c:v>1.9000000000000006E-2</c:v>
                </c:pt>
                <c:pt idx="11">
                  <c:v>7.2000000000000024E-3</c:v>
                </c:pt>
                <c:pt idx="12">
                  <c:v>6.9000000000000025E-3</c:v>
                </c:pt>
                <c:pt idx="13">
                  <c:v>5.400000000000002E-3</c:v>
                </c:pt>
                <c:pt idx="14">
                  <c:v>3.8000000000000009E-3</c:v>
                </c:pt>
                <c:pt idx="15">
                  <c:v>3.3000000000000008E-3</c:v>
                </c:pt>
                <c:pt idx="16">
                  <c:v>2.200000000000001E-3</c:v>
                </c:pt>
                <c:pt idx="17">
                  <c:v>1.5000000000000005E-3</c:v>
                </c:pt>
                <c:pt idx="18">
                  <c:v>1.1999999999999999E-3</c:v>
                </c:pt>
                <c:pt idx="19">
                  <c:v>9.0000000000000052E-4</c:v>
                </c:pt>
                <c:pt idx="20">
                  <c:v>2.0000000000000009E-4</c:v>
                </c:pt>
                <c:pt idx="21">
                  <c:v>2.0000000000000009E-4</c:v>
                </c:pt>
                <c:pt idx="22">
                  <c:v>0</c:v>
                </c:pt>
              </c:numCache>
            </c:numRef>
          </c:val>
        </c:ser>
        <c:axId val="161326592"/>
        <c:axId val="161328128"/>
      </c:barChart>
      <c:lineChart>
        <c:grouping val="standard"/>
        <c:ser>
          <c:idx val="1"/>
          <c:order val="1"/>
          <c:marker>
            <c:symbol val="none"/>
          </c:marker>
          <c:dLbls>
            <c:dLbl>
              <c:idx val="1"/>
              <c:layout>
                <c:manualLayout>
                  <c:x val="0"/>
                  <c:y val="-7.4696545284780582E-3"/>
                </c:manualLayout>
              </c:layout>
              <c:showVal val="1"/>
            </c:dLbl>
            <c:dLbl>
              <c:idx val="6"/>
              <c:layout>
                <c:manualLayout>
                  <c:x val="0"/>
                  <c:y val="1.489758788110552E-2"/>
                </c:manualLayout>
              </c:layout>
              <c:showVal val="1"/>
            </c:dLbl>
            <c:dLbl>
              <c:idx val="7"/>
              <c:layout>
                <c:manualLayout>
                  <c:x val="0"/>
                  <c:y val="2.2346381821658278E-2"/>
                </c:manualLayout>
              </c:layout>
              <c:showVal val="1"/>
            </c:dLbl>
            <c:dLbl>
              <c:idx val="8"/>
              <c:layout>
                <c:manualLayout>
                  <c:x val="0"/>
                  <c:y val="2.2346381821658278E-2"/>
                </c:manualLayout>
              </c:layout>
              <c:showVal val="1"/>
            </c:dLbl>
            <c:dLbl>
              <c:idx val="9"/>
              <c:layout>
                <c:manualLayout>
                  <c:x val="5.9985689229714515E-17"/>
                  <c:y val="1.8621984851381907E-2"/>
                </c:manualLayout>
              </c:layout>
              <c:showVal val="1"/>
            </c:dLbl>
            <c:dLbl>
              <c:idx val="10"/>
              <c:layout>
                <c:manualLayout>
                  <c:x val="-1.2881828673482137E-7"/>
                  <c:y val="2.6070778791934656E-2"/>
                </c:manualLayout>
              </c:layout>
              <c:showVal val="1"/>
            </c:dLbl>
            <c:dLbl>
              <c:idx val="11"/>
              <c:layout>
                <c:manualLayout>
                  <c:x val="0"/>
                  <c:y val="2.6070778791934656E-2"/>
                </c:manualLayout>
              </c:layout>
              <c:showVal val="1"/>
            </c:dLbl>
            <c:dLbl>
              <c:idx val="12"/>
              <c:layout>
                <c:manualLayout>
                  <c:x val="0"/>
                  <c:y val="2.2346381821658278E-2"/>
                </c:manualLayout>
              </c:layout>
              <c:showVal val="1"/>
            </c:dLbl>
            <c:dLbl>
              <c:idx val="13"/>
              <c:layout>
                <c:manualLayout>
                  <c:x val="0"/>
                  <c:y val="2.2346381821658278E-2"/>
                </c:manualLayout>
              </c:layout>
              <c:showVal val="1"/>
            </c:dLbl>
            <c:dLbl>
              <c:idx val="14"/>
              <c:layout>
                <c:manualLayout>
                  <c:x val="0"/>
                  <c:y val="2.6070778791934656E-2"/>
                </c:manualLayout>
              </c:layout>
              <c:showVal val="1"/>
            </c:dLbl>
            <c:dLbl>
              <c:idx val="15"/>
              <c:layout>
                <c:manualLayout>
                  <c:x val="0"/>
                  <c:y val="2.2346381821658271E-2"/>
                </c:manualLayout>
              </c:layout>
              <c:showVal val="1"/>
            </c:dLbl>
            <c:dLbl>
              <c:idx val="16"/>
              <c:layout>
                <c:manualLayout>
                  <c:x val="0"/>
                  <c:y val="2.2346381821658278E-2"/>
                </c:manualLayout>
              </c:layout>
              <c:showVal val="1"/>
            </c:dLbl>
            <c:dLbl>
              <c:idx val="17"/>
              <c:layout>
                <c:manualLayout>
                  <c:x val="0"/>
                  <c:y val="2.2346381821658278E-2"/>
                </c:manualLayout>
              </c:layout>
              <c:showVal val="1"/>
            </c:dLbl>
            <c:dLbl>
              <c:idx val="18"/>
              <c:layout>
                <c:manualLayout>
                  <c:x val="0"/>
                  <c:y val="2.2346381821658278E-2"/>
                </c:manualLayout>
              </c:layout>
              <c:showVal val="1"/>
            </c:dLbl>
            <c:dLbl>
              <c:idx val="19"/>
              <c:layout>
                <c:manualLayout>
                  <c:x val="0"/>
                  <c:y val="2.6070778791934656E-2"/>
                </c:manualLayout>
              </c:layout>
              <c:showVal val="1"/>
            </c:dLbl>
            <c:dLbl>
              <c:idx val="20"/>
              <c:layout>
                <c:manualLayout>
                  <c:x val="0"/>
                  <c:y val="2.6070778791934656E-2"/>
                </c:manualLayout>
              </c:layout>
              <c:showVal val="1"/>
            </c:dLbl>
            <c:dLbl>
              <c:idx val="21"/>
              <c:layout>
                <c:manualLayout>
                  <c:x val="0"/>
                  <c:y val="1.86219848513819E-2"/>
                </c:manualLayout>
              </c:layout>
              <c:showVal val="1"/>
            </c:dLbl>
            <c:dLbl>
              <c:idx val="22"/>
              <c:delete val="1"/>
            </c:dLbl>
            <c:txPr>
              <a:bodyPr/>
              <a:lstStyle/>
              <a:p>
                <a:pPr>
                  <a:defRPr lang="es-EC" sz="600"/>
                </a:pPr>
                <a:endParaRPr lang="es-ES"/>
              </a:p>
            </c:txPr>
            <c:showVal val="1"/>
          </c:dLbls>
          <c:cat>
            <c:strRef>
              <c:f>Hoja1!$C$3:$C$25</c:f>
              <c:strCache>
                <c:ptCount val="23"/>
                <c:pt idx="0">
                  <c:v>Alisadora pesada</c:v>
                </c:pt>
                <c:pt idx="1">
                  <c:v>Alisadora mediana</c:v>
                </c:pt>
                <c:pt idx="2">
                  <c:v>Plegadora pesada</c:v>
                </c:pt>
                <c:pt idx="3">
                  <c:v>Slitter</c:v>
                </c:pt>
                <c:pt idx="4">
                  <c:v>Guillotina liviana</c:v>
                </c:pt>
                <c:pt idx="5">
                  <c:v>Plegadora mediana</c:v>
                </c:pt>
                <c:pt idx="6">
                  <c:v>Guillotina pesada</c:v>
                </c:pt>
                <c:pt idx="7">
                  <c:v>Alisadora liviana</c:v>
                </c:pt>
                <c:pt idx="8">
                  <c:v>Perfiladora</c:v>
                </c:pt>
                <c:pt idx="9">
                  <c:v>Pantógrafo</c:v>
                </c:pt>
                <c:pt idx="10">
                  <c:v>Roladora de planchas 1</c:v>
                </c:pt>
                <c:pt idx="11">
                  <c:v>Roladora de planchas 2</c:v>
                </c:pt>
                <c:pt idx="12">
                  <c:v>Roladora de perfiles</c:v>
                </c:pt>
                <c:pt idx="13">
                  <c:v>Plegadora liviana</c:v>
                </c:pt>
                <c:pt idx="14">
                  <c:v>Taladro</c:v>
                </c:pt>
                <c:pt idx="15">
                  <c:v>Equipo de Rana</c:v>
                </c:pt>
                <c:pt idx="16">
                  <c:v>Ounzonadora</c:v>
                </c:pt>
                <c:pt idx="17">
                  <c:v>Aserradora</c:v>
                </c:pt>
                <c:pt idx="18">
                  <c:v>Rebordeadora</c:v>
                </c:pt>
                <c:pt idx="19">
                  <c:v>Plasma</c:v>
                </c:pt>
                <c:pt idx="20">
                  <c:v>Sierra</c:v>
                </c:pt>
                <c:pt idx="21">
                  <c:v>Guiilotina mediana</c:v>
                </c:pt>
                <c:pt idx="22">
                  <c:v>Plegadora Verson</c:v>
                </c:pt>
              </c:strCache>
            </c:strRef>
          </c:cat>
          <c:val>
            <c:numRef>
              <c:f>Hoja1!$E$3:$E$25</c:f>
              <c:numCache>
                <c:formatCode>0.00%</c:formatCode>
                <c:ptCount val="23"/>
                <c:pt idx="0">
                  <c:v>0.38480000000000014</c:v>
                </c:pt>
                <c:pt idx="1">
                  <c:v>0.50279999999999991</c:v>
                </c:pt>
                <c:pt idx="2">
                  <c:v>0.61410000000000009</c:v>
                </c:pt>
                <c:pt idx="3">
                  <c:v>0.69929999999999981</c:v>
                </c:pt>
                <c:pt idx="4">
                  <c:v>0.7762</c:v>
                </c:pt>
                <c:pt idx="5">
                  <c:v>0.82979999999999998</c:v>
                </c:pt>
                <c:pt idx="6">
                  <c:v>0.88269999999999982</c:v>
                </c:pt>
                <c:pt idx="7">
                  <c:v>0.90749999999999986</c:v>
                </c:pt>
                <c:pt idx="8">
                  <c:v>0.92839999999999989</c:v>
                </c:pt>
                <c:pt idx="9">
                  <c:v>0.94819999999999993</c:v>
                </c:pt>
                <c:pt idx="10">
                  <c:v>0.96719999999999995</c:v>
                </c:pt>
                <c:pt idx="11">
                  <c:v>0.97439999999999993</c:v>
                </c:pt>
                <c:pt idx="12">
                  <c:v>0.98129999999999973</c:v>
                </c:pt>
                <c:pt idx="13">
                  <c:v>0.98669999999999991</c:v>
                </c:pt>
                <c:pt idx="14">
                  <c:v>0.99049999999999971</c:v>
                </c:pt>
                <c:pt idx="15">
                  <c:v>0.99379999999999991</c:v>
                </c:pt>
                <c:pt idx="16">
                  <c:v>0.99599999999999989</c:v>
                </c:pt>
                <c:pt idx="17">
                  <c:v>0.99749999999999961</c:v>
                </c:pt>
                <c:pt idx="18">
                  <c:v>0.99869999999999981</c:v>
                </c:pt>
                <c:pt idx="19">
                  <c:v>0.9995999999999996</c:v>
                </c:pt>
                <c:pt idx="20">
                  <c:v>0.9997999999999998</c:v>
                </c:pt>
                <c:pt idx="21">
                  <c:v>0.99999999999999978</c:v>
                </c:pt>
                <c:pt idx="22">
                  <c:v>0.99999999999999978</c:v>
                </c:pt>
              </c:numCache>
            </c:numRef>
          </c:val>
        </c:ser>
        <c:marker val="1"/>
        <c:axId val="161326592"/>
        <c:axId val="161328128"/>
      </c:lineChart>
      <c:catAx>
        <c:axId val="161326592"/>
        <c:scaling>
          <c:orientation val="minMax"/>
        </c:scaling>
        <c:axPos val="b"/>
        <c:tickLblPos val="nextTo"/>
        <c:txPr>
          <a:bodyPr/>
          <a:lstStyle/>
          <a:p>
            <a:pPr>
              <a:defRPr lang="es-EC" sz="700"/>
            </a:pPr>
            <a:endParaRPr lang="es-ES"/>
          </a:p>
        </c:txPr>
        <c:crossAx val="161328128"/>
        <c:crosses val="autoZero"/>
        <c:auto val="1"/>
        <c:lblAlgn val="ctr"/>
        <c:lblOffset val="100"/>
        <c:tickLblSkip val="1"/>
      </c:catAx>
      <c:valAx>
        <c:axId val="161328128"/>
        <c:scaling>
          <c:orientation val="minMax"/>
          <c:max val="1"/>
        </c:scaling>
        <c:axPos val="l"/>
        <c:majorGridlines/>
        <c:numFmt formatCode="0.00%" sourceLinked="1"/>
        <c:tickLblPos val="nextTo"/>
        <c:txPr>
          <a:bodyPr/>
          <a:lstStyle/>
          <a:p>
            <a:pPr>
              <a:defRPr lang="es-EC"/>
            </a:pPr>
            <a:endParaRPr lang="es-ES"/>
          </a:p>
        </c:txPr>
        <c:crossAx val="161326592"/>
        <c:crosses val="autoZero"/>
        <c:crossBetween val="between"/>
      </c:valAx>
    </c:plotArea>
    <c:plotVisOnly val="1"/>
    <c:dispBlanksAs val="gap"/>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lineChart>
        <c:grouping val="standard"/>
        <c:ser>
          <c:idx val="0"/>
          <c:order val="0"/>
          <c:tx>
            <c:strRef>
              <c:f>Hoja1!$C$2</c:f>
              <c:strCache>
                <c:ptCount val="1"/>
                <c:pt idx="0">
                  <c:v>disponibilidad</c:v>
                </c:pt>
              </c:strCache>
            </c:strRef>
          </c:tx>
          <c:cat>
            <c:numRef>
              <c:f>Hoja1!$B$3:$B$28</c:f>
              <c:numCache>
                <c:formatCode>General</c:formatCode>
                <c:ptCount val="26"/>
                <c:pt idx="0">
                  <c:v>1</c:v>
                </c:pt>
                <c:pt idx="1">
                  <c:v>2</c:v>
                </c:pt>
                <c:pt idx="2">
                  <c:v>3</c:v>
                </c:pt>
                <c:pt idx="3">
                  <c:v>4</c:v>
                </c:pt>
                <c:pt idx="4">
                  <c:v>5</c:v>
                </c:pt>
                <c:pt idx="5">
                  <c:v>7</c:v>
                </c:pt>
                <c:pt idx="6">
                  <c:v>8</c:v>
                </c:pt>
                <c:pt idx="7">
                  <c:v>9</c:v>
                </c:pt>
                <c:pt idx="8">
                  <c:v>10</c:v>
                </c:pt>
                <c:pt idx="9">
                  <c:v>11</c:v>
                </c:pt>
                <c:pt idx="10">
                  <c:v>12</c:v>
                </c:pt>
                <c:pt idx="11">
                  <c:v>14</c:v>
                </c:pt>
                <c:pt idx="12">
                  <c:v>15</c:v>
                </c:pt>
                <c:pt idx="13">
                  <c:v>16</c:v>
                </c:pt>
                <c:pt idx="14">
                  <c:v>17</c:v>
                </c:pt>
                <c:pt idx="15">
                  <c:v>18</c:v>
                </c:pt>
                <c:pt idx="16">
                  <c:v>19</c:v>
                </c:pt>
                <c:pt idx="17">
                  <c:v>21</c:v>
                </c:pt>
                <c:pt idx="18">
                  <c:v>22</c:v>
                </c:pt>
                <c:pt idx="19">
                  <c:v>23</c:v>
                </c:pt>
                <c:pt idx="20">
                  <c:v>24</c:v>
                </c:pt>
                <c:pt idx="21">
                  <c:v>25</c:v>
                </c:pt>
                <c:pt idx="22">
                  <c:v>26</c:v>
                </c:pt>
                <c:pt idx="23">
                  <c:v>28</c:v>
                </c:pt>
                <c:pt idx="24">
                  <c:v>29</c:v>
                </c:pt>
                <c:pt idx="25">
                  <c:v>30</c:v>
                </c:pt>
              </c:numCache>
            </c:numRef>
          </c:cat>
          <c:val>
            <c:numRef>
              <c:f>Hoja1!$C$3:$C$28</c:f>
              <c:numCache>
                <c:formatCode>0.00%</c:formatCode>
                <c:ptCount val="26"/>
                <c:pt idx="0">
                  <c:v>0.70002880184331795</c:v>
                </c:pt>
                <c:pt idx="1">
                  <c:v>0.76194394916106623</c:v>
                </c:pt>
                <c:pt idx="2">
                  <c:v>0.73479104214424285</c:v>
                </c:pt>
                <c:pt idx="3">
                  <c:v>0.89586583463338576</c:v>
                </c:pt>
                <c:pt idx="4">
                  <c:v>0.80768804697020069</c:v>
                </c:pt>
                <c:pt idx="5">
                  <c:v>0</c:v>
                </c:pt>
                <c:pt idx="6">
                  <c:v>0</c:v>
                </c:pt>
                <c:pt idx="7">
                  <c:v>0</c:v>
                </c:pt>
                <c:pt idx="8">
                  <c:v>0.94033443665907301</c:v>
                </c:pt>
                <c:pt idx="9">
                  <c:v>0.82147020503325796</c:v>
                </c:pt>
                <c:pt idx="10">
                  <c:v>0.94003801624330441</c:v>
                </c:pt>
                <c:pt idx="11">
                  <c:v>0.79415501905972063</c:v>
                </c:pt>
                <c:pt idx="12">
                  <c:v>1</c:v>
                </c:pt>
                <c:pt idx="13">
                  <c:v>0.80437028456938953</c:v>
                </c:pt>
                <c:pt idx="14">
                  <c:v>0.76252880184331828</c:v>
                </c:pt>
                <c:pt idx="15">
                  <c:v>0.89553981474274158</c:v>
                </c:pt>
                <c:pt idx="16">
                  <c:v>0.77383850505743179</c:v>
                </c:pt>
                <c:pt idx="17">
                  <c:v>0.87235346386003609</c:v>
                </c:pt>
                <c:pt idx="18">
                  <c:v>0.83334060658957076</c:v>
                </c:pt>
                <c:pt idx="19">
                  <c:v>0.90191550061132986</c:v>
                </c:pt>
                <c:pt idx="20">
                  <c:v>0.74549977089742769</c:v>
                </c:pt>
                <c:pt idx="21">
                  <c:v>0.80859905369265572</c:v>
                </c:pt>
                <c:pt idx="22">
                  <c:v>0.87500000000000022</c:v>
                </c:pt>
                <c:pt idx="23">
                  <c:v>0.83335794992984258</c:v>
                </c:pt>
                <c:pt idx="24">
                  <c:v>0.62071705233886232</c:v>
                </c:pt>
                <c:pt idx="25">
                  <c:v>0.87755941767737167</c:v>
                </c:pt>
              </c:numCache>
            </c:numRef>
          </c:val>
        </c:ser>
        <c:ser>
          <c:idx val="1"/>
          <c:order val="1"/>
          <c:tx>
            <c:strRef>
              <c:f>Hoja1!$D$2</c:f>
              <c:strCache>
                <c:ptCount val="1"/>
                <c:pt idx="0">
                  <c:v>rendimiento</c:v>
                </c:pt>
              </c:strCache>
            </c:strRef>
          </c:tx>
          <c:cat>
            <c:numRef>
              <c:f>Hoja1!$B$3:$B$28</c:f>
              <c:numCache>
                <c:formatCode>General</c:formatCode>
                <c:ptCount val="26"/>
                <c:pt idx="0">
                  <c:v>1</c:v>
                </c:pt>
                <c:pt idx="1">
                  <c:v>2</c:v>
                </c:pt>
                <c:pt idx="2">
                  <c:v>3</c:v>
                </c:pt>
                <c:pt idx="3">
                  <c:v>4</c:v>
                </c:pt>
                <c:pt idx="4">
                  <c:v>5</c:v>
                </c:pt>
                <c:pt idx="5">
                  <c:v>7</c:v>
                </c:pt>
                <c:pt idx="6">
                  <c:v>8</c:v>
                </c:pt>
                <c:pt idx="7">
                  <c:v>9</c:v>
                </c:pt>
                <c:pt idx="8">
                  <c:v>10</c:v>
                </c:pt>
                <c:pt idx="9">
                  <c:v>11</c:v>
                </c:pt>
                <c:pt idx="10">
                  <c:v>12</c:v>
                </c:pt>
                <c:pt idx="11">
                  <c:v>14</c:v>
                </c:pt>
                <c:pt idx="12">
                  <c:v>15</c:v>
                </c:pt>
                <c:pt idx="13">
                  <c:v>16</c:v>
                </c:pt>
                <c:pt idx="14">
                  <c:v>17</c:v>
                </c:pt>
                <c:pt idx="15">
                  <c:v>18</c:v>
                </c:pt>
                <c:pt idx="16">
                  <c:v>19</c:v>
                </c:pt>
                <c:pt idx="17">
                  <c:v>21</c:v>
                </c:pt>
                <c:pt idx="18">
                  <c:v>22</c:v>
                </c:pt>
                <c:pt idx="19">
                  <c:v>23</c:v>
                </c:pt>
                <c:pt idx="20">
                  <c:v>24</c:v>
                </c:pt>
                <c:pt idx="21">
                  <c:v>25</c:v>
                </c:pt>
                <c:pt idx="22">
                  <c:v>26</c:v>
                </c:pt>
                <c:pt idx="23">
                  <c:v>28</c:v>
                </c:pt>
                <c:pt idx="24">
                  <c:v>29</c:v>
                </c:pt>
                <c:pt idx="25">
                  <c:v>30</c:v>
                </c:pt>
              </c:numCache>
            </c:numRef>
          </c:cat>
          <c:val>
            <c:numRef>
              <c:f>Hoja1!$D$3:$D$28</c:f>
              <c:numCache>
                <c:formatCode>0.00%</c:formatCode>
                <c:ptCount val="26"/>
                <c:pt idx="0">
                  <c:v>0.94192885459779174</c:v>
                </c:pt>
                <c:pt idx="1">
                  <c:v>0.76458672318369669</c:v>
                </c:pt>
                <c:pt idx="2">
                  <c:v>0.82727448357994882</c:v>
                </c:pt>
                <c:pt idx="3">
                  <c:v>0.50711369185312849</c:v>
                </c:pt>
                <c:pt idx="4">
                  <c:v>0.80405500467401458</c:v>
                </c:pt>
                <c:pt idx="5">
                  <c:v>0</c:v>
                </c:pt>
                <c:pt idx="6">
                  <c:v>0</c:v>
                </c:pt>
                <c:pt idx="7">
                  <c:v>0</c:v>
                </c:pt>
                <c:pt idx="8">
                  <c:v>0.46617631824303335</c:v>
                </c:pt>
                <c:pt idx="9">
                  <c:v>0.9813076248429109</c:v>
                </c:pt>
                <c:pt idx="10">
                  <c:v>0.6001401629417632</c:v>
                </c:pt>
                <c:pt idx="11">
                  <c:v>0.83326618859613766</c:v>
                </c:pt>
                <c:pt idx="12">
                  <c:v>0.55033711374695771</c:v>
                </c:pt>
                <c:pt idx="13">
                  <c:v>0.93312473861923673</c:v>
                </c:pt>
                <c:pt idx="14">
                  <c:v>0.69119935165954793</c:v>
                </c:pt>
                <c:pt idx="15">
                  <c:v>0.32563994420514542</c:v>
                </c:pt>
                <c:pt idx="16">
                  <c:v>0.90465411751074831</c:v>
                </c:pt>
                <c:pt idx="17">
                  <c:v>0.68727635874730242</c:v>
                </c:pt>
                <c:pt idx="18">
                  <c:v>3.0854371014374785E-2</c:v>
                </c:pt>
                <c:pt idx="19">
                  <c:v>0.69825946607445599</c:v>
                </c:pt>
                <c:pt idx="20">
                  <c:v>0.92678485267647659</c:v>
                </c:pt>
                <c:pt idx="21">
                  <c:v>0.86237044474974567</c:v>
                </c:pt>
                <c:pt idx="22">
                  <c:v>0.98804458780088966</c:v>
                </c:pt>
                <c:pt idx="23">
                  <c:v>0.37019215076219286</c:v>
                </c:pt>
                <c:pt idx="24">
                  <c:v>5.9825960841189296E-2</c:v>
                </c:pt>
                <c:pt idx="25">
                  <c:v>0.78024667992991392</c:v>
                </c:pt>
              </c:numCache>
            </c:numRef>
          </c:val>
        </c:ser>
        <c:ser>
          <c:idx val="2"/>
          <c:order val="2"/>
          <c:tx>
            <c:strRef>
              <c:f>Hoja1!$E$2</c:f>
              <c:strCache>
                <c:ptCount val="1"/>
                <c:pt idx="0">
                  <c:v>calidad</c:v>
                </c:pt>
              </c:strCache>
            </c:strRef>
          </c:tx>
          <c:cat>
            <c:numRef>
              <c:f>Hoja1!$B$3:$B$28</c:f>
              <c:numCache>
                <c:formatCode>General</c:formatCode>
                <c:ptCount val="26"/>
                <c:pt idx="0">
                  <c:v>1</c:v>
                </c:pt>
                <c:pt idx="1">
                  <c:v>2</c:v>
                </c:pt>
                <c:pt idx="2">
                  <c:v>3</c:v>
                </c:pt>
                <c:pt idx="3">
                  <c:v>4</c:v>
                </c:pt>
                <c:pt idx="4">
                  <c:v>5</c:v>
                </c:pt>
                <c:pt idx="5">
                  <c:v>7</c:v>
                </c:pt>
                <c:pt idx="6">
                  <c:v>8</c:v>
                </c:pt>
                <c:pt idx="7">
                  <c:v>9</c:v>
                </c:pt>
                <c:pt idx="8">
                  <c:v>10</c:v>
                </c:pt>
                <c:pt idx="9">
                  <c:v>11</c:v>
                </c:pt>
                <c:pt idx="10">
                  <c:v>12</c:v>
                </c:pt>
                <c:pt idx="11">
                  <c:v>14</c:v>
                </c:pt>
                <c:pt idx="12">
                  <c:v>15</c:v>
                </c:pt>
                <c:pt idx="13">
                  <c:v>16</c:v>
                </c:pt>
                <c:pt idx="14">
                  <c:v>17</c:v>
                </c:pt>
                <c:pt idx="15">
                  <c:v>18</c:v>
                </c:pt>
                <c:pt idx="16">
                  <c:v>19</c:v>
                </c:pt>
                <c:pt idx="17">
                  <c:v>21</c:v>
                </c:pt>
                <c:pt idx="18">
                  <c:v>22</c:v>
                </c:pt>
                <c:pt idx="19">
                  <c:v>23</c:v>
                </c:pt>
                <c:pt idx="20">
                  <c:v>24</c:v>
                </c:pt>
                <c:pt idx="21">
                  <c:v>25</c:v>
                </c:pt>
                <c:pt idx="22">
                  <c:v>26</c:v>
                </c:pt>
                <c:pt idx="23">
                  <c:v>28</c:v>
                </c:pt>
                <c:pt idx="24">
                  <c:v>29</c:v>
                </c:pt>
                <c:pt idx="25">
                  <c:v>30</c:v>
                </c:pt>
              </c:numCache>
            </c:numRef>
          </c:cat>
          <c:val>
            <c:numRef>
              <c:f>Hoja1!$E$3:$E$28</c:f>
              <c:numCache>
                <c:formatCode>0.00%</c:formatCode>
                <c:ptCount val="26"/>
                <c:pt idx="0">
                  <c:v>1</c:v>
                </c:pt>
                <c:pt idx="1">
                  <c:v>1</c:v>
                </c:pt>
                <c:pt idx="2">
                  <c:v>1</c:v>
                </c:pt>
                <c:pt idx="3">
                  <c:v>1</c:v>
                </c:pt>
                <c:pt idx="4">
                  <c:v>1</c:v>
                </c:pt>
                <c:pt idx="5">
                  <c:v>0</c:v>
                </c:pt>
                <c:pt idx="6">
                  <c:v>0</c:v>
                </c:pt>
                <c:pt idx="7">
                  <c:v>0</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numCache>
            </c:numRef>
          </c:val>
        </c:ser>
        <c:ser>
          <c:idx val="3"/>
          <c:order val="3"/>
          <c:tx>
            <c:strRef>
              <c:f>Hoja1!$F$2</c:f>
              <c:strCache>
                <c:ptCount val="1"/>
                <c:pt idx="0">
                  <c:v>ete</c:v>
                </c:pt>
              </c:strCache>
            </c:strRef>
          </c:tx>
          <c:cat>
            <c:numRef>
              <c:f>Hoja1!$B$3:$B$28</c:f>
              <c:numCache>
                <c:formatCode>General</c:formatCode>
                <c:ptCount val="26"/>
                <c:pt idx="0">
                  <c:v>1</c:v>
                </c:pt>
                <c:pt idx="1">
                  <c:v>2</c:v>
                </c:pt>
                <c:pt idx="2">
                  <c:v>3</c:v>
                </c:pt>
                <c:pt idx="3">
                  <c:v>4</c:v>
                </c:pt>
                <c:pt idx="4">
                  <c:v>5</c:v>
                </c:pt>
                <c:pt idx="5">
                  <c:v>7</c:v>
                </c:pt>
                <c:pt idx="6">
                  <c:v>8</c:v>
                </c:pt>
                <c:pt idx="7">
                  <c:v>9</c:v>
                </c:pt>
                <c:pt idx="8">
                  <c:v>10</c:v>
                </c:pt>
                <c:pt idx="9">
                  <c:v>11</c:v>
                </c:pt>
                <c:pt idx="10">
                  <c:v>12</c:v>
                </c:pt>
                <c:pt idx="11">
                  <c:v>14</c:v>
                </c:pt>
                <c:pt idx="12">
                  <c:v>15</c:v>
                </c:pt>
                <c:pt idx="13">
                  <c:v>16</c:v>
                </c:pt>
                <c:pt idx="14">
                  <c:v>17</c:v>
                </c:pt>
                <c:pt idx="15">
                  <c:v>18</c:v>
                </c:pt>
                <c:pt idx="16">
                  <c:v>19</c:v>
                </c:pt>
                <c:pt idx="17">
                  <c:v>21</c:v>
                </c:pt>
                <c:pt idx="18">
                  <c:v>22</c:v>
                </c:pt>
                <c:pt idx="19">
                  <c:v>23</c:v>
                </c:pt>
                <c:pt idx="20">
                  <c:v>24</c:v>
                </c:pt>
                <c:pt idx="21">
                  <c:v>25</c:v>
                </c:pt>
                <c:pt idx="22">
                  <c:v>26</c:v>
                </c:pt>
                <c:pt idx="23">
                  <c:v>28</c:v>
                </c:pt>
                <c:pt idx="24">
                  <c:v>29</c:v>
                </c:pt>
                <c:pt idx="25">
                  <c:v>30</c:v>
                </c:pt>
              </c:numCache>
            </c:numRef>
          </c:cat>
          <c:val>
            <c:numRef>
              <c:f>Hoja1!$F$3:$F$28</c:f>
              <c:numCache>
                <c:formatCode>0.00%</c:formatCode>
                <c:ptCount val="26"/>
                <c:pt idx="0">
                  <c:v>0.65937732750574074</c:v>
                </c:pt>
                <c:pt idx="1">
                  <c:v>0.58257222733870451</c:v>
                </c:pt>
                <c:pt idx="2">
                  <c:v>0.60787387992905073</c:v>
                </c:pt>
                <c:pt idx="3">
                  <c:v>0.45430583080602055</c:v>
                </c:pt>
                <c:pt idx="4">
                  <c:v>0.64942561638177054</c:v>
                </c:pt>
                <c:pt idx="5">
                  <c:v>0</c:v>
                </c:pt>
                <c:pt idx="6">
                  <c:v>0</c:v>
                </c:pt>
                <c:pt idx="7">
                  <c:v>0</c:v>
                </c:pt>
                <c:pt idx="8">
                  <c:v>0.43836164559886337</c:v>
                </c:pt>
                <c:pt idx="9">
                  <c:v>0.80611497578040558</c:v>
                </c:pt>
                <c:pt idx="10">
                  <c:v>0.56415456823970833</c:v>
                </c:pt>
                <c:pt idx="11">
                  <c:v>0.6617425258863866</c:v>
                </c:pt>
                <c:pt idx="12">
                  <c:v>0.55033711374695771</c:v>
                </c:pt>
                <c:pt idx="13">
                  <c:v>0.75057781154189285</c:v>
                </c:pt>
                <c:pt idx="14">
                  <c:v>0.52705941345583351</c:v>
                </c:pt>
                <c:pt idx="15">
                  <c:v>0.29162353530631274</c:v>
                </c:pt>
                <c:pt idx="16">
                  <c:v>0.70005618988856744</c:v>
                </c:pt>
                <c:pt idx="17">
                  <c:v>0.59954791218232228</c:v>
                </c:pt>
                <c:pt idx="18">
                  <c:v>2.5712200257058709E-2</c:v>
                </c:pt>
                <c:pt idx="19">
                  <c:v>0.62977103590114292</c:v>
                </c:pt>
                <c:pt idx="20">
                  <c:v>0.69091789534151904</c:v>
                </c:pt>
                <c:pt idx="21">
                  <c:v>0.69731192555715893</c:v>
                </c:pt>
                <c:pt idx="22">
                  <c:v>0.86453901432577884</c:v>
                </c:pt>
                <c:pt idx="23">
                  <c:v>0.30850257183930058</c:v>
                </c:pt>
                <c:pt idx="24">
                  <c:v>3.7134994066683198E-2</c:v>
                </c:pt>
                <c:pt idx="25">
                  <c:v>0.68471282208399797</c:v>
                </c:pt>
              </c:numCache>
            </c:numRef>
          </c:val>
        </c:ser>
        <c:ser>
          <c:idx val="4"/>
          <c:order val="4"/>
          <c:tx>
            <c:strRef>
              <c:f>Hoja1!$G$2</c:f>
              <c:strCache>
                <c:ptCount val="1"/>
                <c:pt idx="0">
                  <c:v>DESP</c:v>
                </c:pt>
              </c:strCache>
            </c:strRef>
          </c:tx>
          <c:cat>
            <c:numRef>
              <c:f>Hoja1!$B$3:$B$28</c:f>
              <c:numCache>
                <c:formatCode>General</c:formatCode>
                <c:ptCount val="26"/>
                <c:pt idx="0">
                  <c:v>1</c:v>
                </c:pt>
                <c:pt idx="1">
                  <c:v>2</c:v>
                </c:pt>
                <c:pt idx="2">
                  <c:v>3</c:v>
                </c:pt>
                <c:pt idx="3">
                  <c:v>4</c:v>
                </c:pt>
                <c:pt idx="4">
                  <c:v>5</c:v>
                </c:pt>
                <c:pt idx="5">
                  <c:v>7</c:v>
                </c:pt>
                <c:pt idx="6">
                  <c:v>8</c:v>
                </c:pt>
                <c:pt idx="7">
                  <c:v>9</c:v>
                </c:pt>
                <c:pt idx="8">
                  <c:v>10</c:v>
                </c:pt>
                <c:pt idx="9">
                  <c:v>11</c:v>
                </c:pt>
                <c:pt idx="10">
                  <c:v>12</c:v>
                </c:pt>
                <c:pt idx="11">
                  <c:v>14</c:v>
                </c:pt>
                <c:pt idx="12">
                  <c:v>15</c:v>
                </c:pt>
                <c:pt idx="13">
                  <c:v>16</c:v>
                </c:pt>
                <c:pt idx="14">
                  <c:v>17</c:v>
                </c:pt>
                <c:pt idx="15">
                  <c:v>18</c:v>
                </c:pt>
                <c:pt idx="16">
                  <c:v>19</c:v>
                </c:pt>
                <c:pt idx="17">
                  <c:v>21</c:v>
                </c:pt>
                <c:pt idx="18">
                  <c:v>22</c:v>
                </c:pt>
                <c:pt idx="19">
                  <c:v>23</c:v>
                </c:pt>
                <c:pt idx="20">
                  <c:v>24</c:v>
                </c:pt>
                <c:pt idx="21">
                  <c:v>25</c:v>
                </c:pt>
                <c:pt idx="22">
                  <c:v>26</c:v>
                </c:pt>
                <c:pt idx="23">
                  <c:v>28</c:v>
                </c:pt>
                <c:pt idx="24">
                  <c:v>29</c:v>
                </c:pt>
                <c:pt idx="25">
                  <c:v>30</c:v>
                </c:pt>
              </c:numCache>
            </c:numRef>
          </c:cat>
          <c:val>
            <c:numRef>
              <c:f>Hoja1!$G$3:$G$28</c:f>
              <c:numCache>
                <c:formatCode>0.00%</c:formatCode>
                <c:ptCount val="26"/>
                <c:pt idx="0">
                  <c:v>1.3036953713971584E-3</c:v>
                </c:pt>
                <c:pt idx="1">
                  <c:v>0</c:v>
                </c:pt>
                <c:pt idx="2">
                  <c:v>0</c:v>
                </c:pt>
                <c:pt idx="3">
                  <c:v>0</c:v>
                </c:pt>
                <c:pt idx="4">
                  <c:v>0</c:v>
                </c:pt>
                <c:pt idx="5">
                  <c:v>0</c:v>
                </c:pt>
                <c:pt idx="6">
                  <c:v>0</c:v>
                </c:pt>
                <c:pt idx="7">
                  <c:v>0</c:v>
                </c:pt>
                <c:pt idx="8">
                  <c:v>0</c:v>
                </c:pt>
                <c:pt idx="9">
                  <c:v>0</c:v>
                </c:pt>
                <c:pt idx="10">
                  <c:v>0</c:v>
                </c:pt>
                <c:pt idx="11">
                  <c:v>0</c:v>
                </c:pt>
                <c:pt idx="12">
                  <c:v>0</c:v>
                </c:pt>
                <c:pt idx="13">
                  <c:v>7.7906427221172082E-4</c:v>
                </c:pt>
                <c:pt idx="14">
                  <c:v>0</c:v>
                </c:pt>
                <c:pt idx="15">
                  <c:v>2.3899389661900276E-3</c:v>
                </c:pt>
                <c:pt idx="16">
                  <c:v>0</c:v>
                </c:pt>
                <c:pt idx="17">
                  <c:v>0</c:v>
                </c:pt>
                <c:pt idx="18">
                  <c:v>0</c:v>
                </c:pt>
                <c:pt idx="19">
                  <c:v>0</c:v>
                </c:pt>
                <c:pt idx="20">
                  <c:v>0</c:v>
                </c:pt>
                <c:pt idx="21">
                  <c:v>0</c:v>
                </c:pt>
                <c:pt idx="22">
                  <c:v>0</c:v>
                </c:pt>
                <c:pt idx="23">
                  <c:v>0</c:v>
                </c:pt>
                <c:pt idx="24">
                  <c:v>0</c:v>
                </c:pt>
                <c:pt idx="25">
                  <c:v>0</c:v>
                </c:pt>
              </c:numCache>
            </c:numRef>
          </c:val>
        </c:ser>
        <c:ser>
          <c:idx val="5"/>
          <c:order val="5"/>
          <c:tx>
            <c:strRef>
              <c:f>Hoja1!$H$2</c:f>
              <c:strCache>
                <c:ptCount val="1"/>
                <c:pt idx="0">
                  <c:v>U</c:v>
                </c:pt>
              </c:strCache>
            </c:strRef>
          </c:tx>
          <c:cat>
            <c:numRef>
              <c:f>Hoja1!$B$3:$B$28</c:f>
              <c:numCache>
                <c:formatCode>General</c:formatCode>
                <c:ptCount val="26"/>
                <c:pt idx="0">
                  <c:v>1</c:v>
                </c:pt>
                <c:pt idx="1">
                  <c:v>2</c:v>
                </c:pt>
                <c:pt idx="2">
                  <c:v>3</c:v>
                </c:pt>
                <c:pt idx="3">
                  <c:v>4</c:v>
                </c:pt>
                <c:pt idx="4">
                  <c:v>5</c:v>
                </c:pt>
                <c:pt idx="5">
                  <c:v>7</c:v>
                </c:pt>
                <c:pt idx="6">
                  <c:v>8</c:v>
                </c:pt>
                <c:pt idx="7">
                  <c:v>9</c:v>
                </c:pt>
                <c:pt idx="8">
                  <c:v>10</c:v>
                </c:pt>
                <c:pt idx="9">
                  <c:v>11</c:v>
                </c:pt>
                <c:pt idx="10">
                  <c:v>12</c:v>
                </c:pt>
                <c:pt idx="11">
                  <c:v>14</c:v>
                </c:pt>
                <c:pt idx="12">
                  <c:v>15</c:v>
                </c:pt>
                <c:pt idx="13">
                  <c:v>16</c:v>
                </c:pt>
                <c:pt idx="14">
                  <c:v>17</c:v>
                </c:pt>
                <c:pt idx="15">
                  <c:v>18</c:v>
                </c:pt>
                <c:pt idx="16">
                  <c:v>19</c:v>
                </c:pt>
                <c:pt idx="17">
                  <c:v>21</c:v>
                </c:pt>
                <c:pt idx="18">
                  <c:v>22</c:v>
                </c:pt>
                <c:pt idx="19">
                  <c:v>23</c:v>
                </c:pt>
                <c:pt idx="20">
                  <c:v>24</c:v>
                </c:pt>
                <c:pt idx="21">
                  <c:v>25</c:v>
                </c:pt>
                <c:pt idx="22">
                  <c:v>26</c:v>
                </c:pt>
                <c:pt idx="23">
                  <c:v>28</c:v>
                </c:pt>
                <c:pt idx="24">
                  <c:v>29</c:v>
                </c:pt>
                <c:pt idx="25">
                  <c:v>30</c:v>
                </c:pt>
              </c:numCache>
            </c:numRef>
          </c:cat>
          <c:val>
            <c:numRef>
              <c:f>Hoja1!$H$3:$H$28</c:f>
              <c:numCache>
                <c:formatCode>0.00%</c:formatCode>
                <c:ptCount val="26"/>
                <c:pt idx="0">
                  <c:v>0.14583000000000004</c:v>
                </c:pt>
                <c:pt idx="1">
                  <c:v>0.24999000000000013</c:v>
                </c:pt>
                <c:pt idx="2">
                  <c:v>0.18751500000000007</c:v>
                </c:pt>
                <c:pt idx="3">
                  <c:v>0.89583000000000013</c:v>
                </c:pt>
                <c:pt idx="4">
                  <c:v>0.21873000000000004</c:v>
                </c:pt>
                <c:pt idx="5">
                  <c:v>0</c:v>
                </c:pt>
                <c:pt idx="6">
                  <c:v>0</c:v>
                </c:pt>
                <c:pt idx="7">
                  <c:v>0</c:v>
                </c:pt>
                <c:pt idx="8">
                  <c:v>0.65625000000000033</c:v>
                </c:pt>
                <c:pt idx="9">
                  <c:v>0.71877000000000024</c:v>
                </c:pt>
                <c:pt idx="10">
                  <c:v>0.48960000000000004</c:v>
                </c:pt>
                <c:pt idx="11">
                  <c:v>0.28125</c:v>
                </c:pt>
                <c:pt idx="12">
                  <c:v>0.49996000000000013</c:v>
                </c:pt>
                <c:pt idx="13">
                  <c:v>0.38541000000000025</c:v>
                </c:pt>
                <c:pt idx="14">
                  <c:v>0.63540000000000041</c:v>
                </c:pt>
                <c:pt idx="15">
                  <c:v>0.51772499999999999</c:v>
                </c:pt>
                <c:pt idx="16">
                  <c:v>0.6770700000000005</c:v>
                </c:pt>
                <c:pt idx="17">
                  <c:v>0.42706500000000008</c:v>
                </c:pt>
                <c:pt idx="18">
                  <c:v>0.28644000000000008</c:v>
                </c:pt>
                <c:pt idx="19">
                  <c:v>0.49792500000000012</c:v>
                </c:pt>
                <c:pt idx="20">
                  <c:v>0.17083499999999996</c:v>
                </c:pt>
                <c:pt idx="21">
                  <c:v>0.29479500000000003</c:v>
                </c:pt>
                <c:pt idx="22">
                  <c:v>0.18228000000000005</c:v>
                </c:pt>
                <c:pt idx="23">
                  <c:v>0.67706999999999984</c:v>
                </c:pt>
                <c:pt idx="24">
                  <c:v>9.3750000000000083E-2</c:v>
                </c:pt>
                <c:pt idx="25">
                  <c:v>0.44788000000000017</c:v>
                </c:pt>
              </c:numCache>
            </c:numRef>
          </c:val>
        </c:ser>
        <c:marker val="1"/>
        <c:axId val="116436352"/>
        <c:axId val="116327552"/>
      </c:lineChart>
      <c:catAx>
        <c:axId val="116436352"/>
        <c:scaling>
          <c:orientation val="minMax"/>
        </c:scaling>
        <c:axPos val="b"/>
        <c:numFmt formatCode="General" sourceLinked="1"/>
        <c:tickLblPos val="nextTo"/>
        <c:txPr>
          <a:bodyPr/>
          <a:lstStyle/>
          <a:p>
            <a:pPr>
              <a:defRPr lang="es-EC" sz="600"/>
            </a:pPr>
            <a:endParaRPr lang="es-ES"/>
          </a:p>
        </c:txPr>
        <c:crossAx val="116327552"/>
        <c:crosses val="autoZero"/>
        <c:auto val="1"/>
        <c:lblAlgn val="ctr"/>
        <c:lblOffset val="100"/>
      </c:catAx>
      <c:valAx>
        <c:axId val="116327552"/>
        <c:scaling>
          <c:orientation val="minMax"/>
          <c:max val="1"/>
        </c:scaling>
        <c:axPos val="l"/>
        <c:majorGridlines/>
        <c:numFmt formatCode="0.00%" sourceLinked="1"/>
        <c:tickLblPos val="nextTo"/>
        <c:txPr>
          <a:bodyPr/>
          <a:lstStyle/>
          <a:p>
            <a:pPr>
              <a:defRPr lang="es-EC"/>
            </a:pPr>
            <a:endParaRPr lang="es-ES"/>
          </a:p>
        </c:txPr>
        <c:crossAx val="116436352"/>
        <c:crosses val="autoZero"/>
        <c:crossBetween val="between"/>
      </c:valAx>
    </c:plotArea>
    <c:legend>
      <c:legendPos val="r"/>
      <c:txPr>
        <a:bodyPr/>
        <a:lstStyle/>
        <a:p>
          <a:pPr>
            <a:defRPr lang="es-EC"/>
          </a:pPr>
          <a:endParaRPr lang="es-E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75" b="1" i="0" u="none" strike="noStrike" baseline="0">
                <a:solidFill>
                  <a:srgbClr val="000000"/>
                </a:solidFill>
                <a:latin typeface="Arial"/>
                <a:ea typeface="Arial"/>
                <a:cs typeface="Arial"/>
              </a:defRPr>
            </a:pPr>
            <a:r>
              <a:rPr lang="es-EC"/>
              <a:t>Cumplimiento de Metas de Ventas- BIENES</a:t>
            </a:r>
          </a:p>
        </c:rich>
      </c:tx>
      <c:layout>
        <c:manualLayout>
          <c:xMode val="edge"/>
          <c:yMode val="edge"/>
          <c:x val="0.2313169269532353"/>
          <c:y val="3.1914935062405295E-2"/>
        </c:manualLayout>
      </c:layout>
      <c:spPr>
        <a:noFill/>
        <a:ln w="25400">
          <a:noFill/>
        </a:ln>
      </c:spPr>
    </c:title>
    <c:view3D>
      <c:hPercent val="53"/>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4056951714850452"/>
          <c:y val="0.14095762985895666"/>
          <c:w val="0.8345202980082107"/>
          <c:h val="0.68085194799797943"/>
        </c:manualLayout>
      </c:layout>
      <c:bar3DChart>
        <c:barDir val="col"/>
        <c:grouping val="clustered"/>
        <c:ser>
          <c:idx val="0"/>
          <c:order val="0"/>
          <c:tx>
            <c:strRef>
              <c:f>'cumplimiento de metas_vtas$'!$D$3</c:f>
              <c:strCache>
                <c:ptCount val="1"/>
                <c:pt idx="0">
                  <c:v>Meta de Bien</c:v>
                </c:pt>
              </c:strCache>
            </c:strRef>
          </c:tx>
          <c:spPr>
            <a:solidFill>
              <a:srgbClr val="00FF00"/>
            </a:solidFill>
            <a:ln w="12700">
              <a:solidFill>
                <a:srgbClr val="000000"/>
              </a:solidFill>
              <a:prstDash val="solid"/>
            </a:ln>
          </c:spPr>
          <c:cat>
            <c:strRef>
              <c:f>'cumplimiento de metas_vtas$'!$C$4:$C$8</c:f>
              <c:strCache>
                <c:ptCount val="5"/>
                <c:pt idx="0">
                  <c:v>A</c:v>
                </c:pt>
                <c:pt idx="1">
                  <c:v>B</c:v>
                </c:pt>
                <c:pt idx="2">
                  <c:v>C</c:v>
                </c:pt>
                <c:pt idx="3">
                  <c:v>D</c:v>
                </c:pt>
                <c:pt idx="4">
                  <c:v>E</c:v>
                </c:pt>
              </c:strCache>
            </c:strRef>
          </c:cat>
          <c:val>
            <c:numRef>
              <c:f>'cumplimiento de metas_vtas$'!$D$4:$D$8</c:f>
              <c:numCache>
                <c:formatCode>_-"$"* #,##0.00_-;\-"$"* #,##0.00_-;_-"$"* "-"??_-;_-@_-</c:formatCode>
                <c:ptCount val="5"/>
                <c:pt idx="0">
                  <c:v>88166.670000000027</c:v>
                </c:pt>
                <c:pt idx="1">
                  <c:v>151666.67000000001</c:v>
                </c:pt>
                <c:pt idx="2">
                  <c:v>200000</c:v>
                </c:pt>
                <c:pt idx="3">
                  <c:v>54166.66</c:v>
                </c:pt>
                <c:pt idx="4">
                  <c:v>26000</c:v>
                </c:pt>
              </c:numCache>
            </c:numRef>
          </c:val>
        </c:ser>
        <c:ser>
          <c:idx val="1"/>
          <c:order val="1"/>
          <c:tx>
            <c:strRef>
              <c:f>'cumplimiento de metas_vtas$'!$E$3</c:f>
              <c:strCache>
                <c:ptCount val="1"/>
                <c:pt idx="0">
                  <c:v>Facturado Bien</c:v>
                </c:pt>
              </c:strCache>
            </c:strRef>
          </c:tx>
          <c:spPr>
            <a:solidFill>
              <a:srgbClr val="FF0000"/>
            </a:solidFill>
            <a:ln w="12700">
              <a:solidFill>
                <a:srgbClr val="000000"/>
              </a:solidFill>
              <a:prstDash val="solid"/>
            </a:ln>
          </c:spPr>
          <c:cat>
            <c:strRef>
              <c:f>'cumplimiento de metas_vtas$'!$C$4:$C$8</c:f>
              <c:strCache>
                <c:ptCount val="5"/>
                <c:pt idx="0">
                  <c:v>A</c:v>
                </c:pt>
                <c:pt idx="1">
                  <c:v>B</c:v>
                </c:pt>
                <c:pt idx="2">
                  <c:v>C</c:v>
                </c:pt>
                <c:pt idx="3">
                  <c:v>D</c:v>
                </c:pt>
                <c:pt idx="4">
                  <c:v>E</c:v>
                </c:pt>
              </c:strCache>
            </c:strRef>
          </c:cat>
          <c:val>
            <c:numRef>
              <c:f>'cumplimiento de metas_vtas$'!$E$4:$E$8</c:f>
              <c:numCache>
                <c:formatCode>_-"$"* #,##0.00_-;\-"$"* #,##0.00_-;_-"$"* "-"??_-;_-@_-</c:formatCode>
                <c:ptCount val="5"/>
                <c:pt idx="0">
                  <c:v>76220.929999999993</c:v>
                </c:pt>
                <c:pt idx="1">
                  <c:v>65544.709999999992</c:v>
                </c:pt>
                <c:pt idx="2">
                  <c:v>333712.87</c:v>
                </c:pt>
                <c:pt idx="3">
                  <c:v>30816.86</c:v>
                </c:pt>
                <c:pt idx="4">
                  <c:v>19931.309999999994</c:v>
                </c:pt>
              </c:numCache>
            </c:numRef>
          </c:val>
        </c:ser>
        <c:shape val="box"/>
        <c:axId val="116368896"/>
        <c:axId val="116370432"/>
        <c:axId val="0"/>
      </c:bar3DChart>
      <c:catAx>
        <c:axId val="116368896"/>
        <c:scaling>
          <c:orientation val="minMax"/>
        </c:scaling>
        <c:axPos val="b"/>
        <c:numFmt formatCode="General" sourceLinked="1"/>
        <c:tickLblPos val="low"/>
        <c:spPr>
          <a:ln w="3175">
            <a:solidFill>
              <a:srgbClr val="000000"/>
            </a:solidFill>
            <a:prstDash val="solid"/>
          </a:ln>
        </c:spPr>
        <c:txPr>
          <a:bodyPr rot="0" vert="horz"/>
          <a:lstStyle/>
          <a:p>
            <a:pPr>
              <a:defRPr lang="es-EC" sz="875" b="0" i="0" u="none" strike="noStrike" baseline="0">
                <a:solidFill>
                  <a:srgbClr val="000000"/>
                </a:solidFill>
                <a:latin typeface="Arial"/>
                <a:ea typeface="Arial"/>
                <a:cs typeface="Arial"/>
              </a:defRPr>
            </a:pPr>
            <a:endParaRPr lang="es-ES"/>
          </a:p>
        </c:txPr>
        <c:crossAx val="116370432"/>
        <c:crosses val="min"/>
        <c:auto val="1"/>
        <c:lblAlgn val="ctr"/>
        <c:lblOffset val="100"/>
        <c:tickLblSkip val="1"/>
        <c:tickMarkSkip val="1"/>
      </c:catAx>
      <c:valAx>
        <c:axId val="116370432"/>
        <c:scaling>
          <c:orientation val="minMax"/>
        </c:scaling>
        <c:axPos val="l"/>
        <c:numFmt formatCode="\$\ #,##0" sourceLinked="0"/>
        <c:tickLblPos val="nextTo"/>
        <c:spPr>
          <a:ln w="3175">
            <a:solidFill>
              <a:srgbClr val="000000"/>
            </a:solidFill>
            <a:prstDash val="solid"/>
          </a:ln>
        </c:spPr>
        <c:txPr>
          <a:bodyPr rot="0" vert="horz"/>
          <a:lstStyle/>
          <a:p>
            <a:pPr>
              <a:defRPr lang="es-EC" sz="875" b="1" i="1" u="none" strike="noStrike" baseline="0">
                <a:solidFill>
                  <a:srgbClr val="000000"/>
                </a:solidFill>
                <a:latin typeface="Arial"/>
                <a:ea typeface="Arial"/>
                <a:cs typeface="Arial"/>
              </a:defRPr>
            </a:pPr>
            <a:endParaRPr lang="es-ES"/>
          </a:p>
        </c:txPr>
        <c:crossAx val="116368896"/>
        <c:crosses val="autoZero"/>
        <c:crossBetween val="between"/>
      </c:valAx>
      <c:spPr>
        <a:noFill/>
        <a:ln w="25400">
          <a:noFill/>
        </a:ln>
      </c:spPr>
    </c:plotArea>
    <c:legend>
      <c:legendPos val="b"/>
      <c:layout>
        <c:manualLayout>
          <c:xMode val="edge"/>
          <c:yMode val="edge"/>
          <c:x val="0.32918178066421983"/>
          <c:y val="0.92021396096601837"/>
          <c:w val="0.34341666847672636"/>
          <c:h val="6.1170292202943483E-2"/>
        </c:manualLayout>
      </c:layout>
      <c:spPr>
        <a:solidFill>
          <a:srgbClr val="FFFFFF"/>
        </a:solidFill>
        <a:ln w="3175">
          <a:solidFill>
            <a:srgbClr val="000000"/>
          </a:solidFill>
          <a:prstDash val="solid"/>
        </a:ln>
      </c:spPr>
      <c:txPr>
        <a:bodyPr/>
        <a:lstStyle/>
        <a:p>
          <a:pPr>
            <a:defRPr lang="es-EC" sz="80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75" b="1" i="0" u="none" strike="noStrike" baseline="0">
                <a:solidFill>
                  <a:srgbClr val="000000"/>
                </a:solidFill>
                <a:latin typeface="Arial"/>
                <a:ea typeface="Arial"/>
                <a:cs typeface="Arial"/>
              </a:defRPr>
            </a:pPr>
            <a:r>
              <a:rPr lang="es-EC"/>
              <a:t>Cumplimiento de Metas de Ventas- SERVICIOS
</a:t>
            </a:r>
          </a:p>
        </c:rich>
      </c:tx>
      <c:layout>
        <c:manualLayout>
          <c:xMode val="edge"/>
          <c:yMode val="edge"/>
          <c:x val="0.22278948565962098"/>
          <c:y val="3.1746113762074687E-2"/>
        </c:manualLayout>
      </c:layout>
      <c:spPr>
        <a:noFill/>
        <a:ln w="25400">
          <a:noFill/>
        </a:ln>
      </c:spPr>
    </c:title>
    <c:view3D>
      <c:hPercent val="47"/>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0.13265328153778963"/>
          <c:y val="0.18783117309227523"/>
          <c:w val="0.84353881593261049"/>
          <c:h val="0.63756778472166531"/>
        </c:manualLayout>
      </c:layout>
      <c:bar3DChart>
        <c:barDir val="col"/>
        <c:grouping val="clustered"/>
        <c:ser>
          <c:idx val="0"/>
          <c:order val="0"/>
          <c:tx>
            <c:strRef>
              <c:f>'cumplimiento de metas_vtas$'!$J$3</c:f>
              <c:strCache>
                <c:ptCount val="1"/>
                <c:pt idx="0">
                  <c:v>Meta Servicios</c:v>
                </c:pt>
              </c:strCache>
            </c:strRef>
          </c:tx>
          <c:spPr>
            <a:solidFill>
              <a:srgbClr val="00FF00"/>
            </a:solidFill>
            <a:ln w="12700">
              <a:solidFill>
                <a:srgbClr val="000000"/>
              </a:solidFill>
              <a:prstDash val="solid"/>
            </a:ln>
          </c:spPr>
          <c:cat>
            <c:strRef>
              <c:f>'cumplimiento de metas_vtas$'!$I$4:$I$8</c:f>
              <c:strCache>
                <c:ptCount val="5"/>
                <c:pt idx="0">
                  <c:v>A</c:v>
                </c:pt>
                <c:pt idx="1">
                  <c:v>B</c:v>
                </c:pt>
                <c:pt idx="2">
                  <c:v>C</c:v>
                </c:pt>
                <c:pt idx="3">
                  <c:v>D</c:v>
                </c:pt>
                <c:pt idx="4">
                  <c:v>E</c:v>
                </c:pt>
              </c:strCache>
            </c:strRef>
          </c:cat>
          <c:val>
            <c:numRef>
              <c:f>'cumplimiento de metas_vtas$'!$J$4:$J$8</c:f>
              <c:numCache>
                <c:formatCode>_-"$"* #,##0.00_-;\-"$"* #,##0.00_-;_-"$"* "-"??_-;_-@_-</c:formatCode>
                <c:ptCount val="5"/>
                <c:pt idx="0">
                  <c:v>13564.11</c:v>
                </c:pt>
                <c:pt idx="1">
                  <c:v>23333.329999999994</c:v>
                </c:pt>
                <c:pt idx="2">
                  <c:v>30769.23</c:v>
                </c:pt>
                <c:pt idx="3">
                  <c:v>8333.33</c:v>
                </c:pt>
                <c:pt idx="4">
                  <c:v>4000</c:v>
                </c:pt>
              </c:numCache>
            </c:numRef>
          </c:val>
        </c:ser>
        <c:ser>
          <c:idx val="1"/>
          <c:order val="1"/>
          <c:tx>
            <c:strRef>
              <c:f>'cumplimiento de metas_vtas$'!$K$3</c:f>
              <c:strCache>
                <c:ptCount val="1"/>
                <c:pt idx="0">
                  <c:v>Facturado Servicios</c:v>
                </c:pt>
              </c:strCache>
            </c:strRef>
          </c:tx>
          <c:spPr>
            <a:solidFill>
              <a:srgbClr val="FF0000"/>
            </a:solidFill>
            <a:ln w="12700">
              <a:solidFill>
                <a:srgbClr val="000000"/>
              </a:solidFill>
              <a:prstDash val="solid"/>
            </a:ln>
          </c:spPr>
          <c:cat>
            <c:strRef>
              <c:f>'cumplimiento de metas_vtas$'!$I$4:$I$8</c:f>
              <c:strCache>
                <c:ptCount val="5"/>
                <c:pt idx="0">
                  <c:v>A</c:v>
                </c:pt>
                <c:pt idx="1">
                  <c:v>B</c:v>
                </c:pt>
                <c:pt idx="2">
                  <c:v>C</c:v>
                </c:pt>
                <c:pt idx="3">
                  <c:v>D</c:v>
                </c:pt>
                <c:pt idx="4">
                  <c:v>E</c:v>
                </c:pt>
              </c:strCache>
            </c:strRef>
          </c:cat>
          <c:val>
            <c:numRef>
              <c:f>'cumplimiento de metas_vtas$'!$K$4:$K$8</c:f>
              <c:numCache>
                <c:formatCode>_-"$"* #,##0.00_-;\-"$"* #,##0.00_-;_-"$"* "-"??_-;_-@_-</c:formatCode>
                <c:ptCount val="5"/>
                <c:pt idx="0">
                  <c:v>13937.630000000003</c:v>
                </c:pt>
                <c:pt idx="1">
                  <c:v>107.46000000000002</c:v>
                </c:pt>
                <c:pt idx="2">
                  <c:v>129698.22</c:v>
                </c:pt>
                <c:pt idx="3">
                  <c:v>199.18</c:v>
                </c:pt>
                <c:pt idx="4">
                  <c:v>1344.84</c:v>
                </c:pt>
              </c:numCache>
            </c:numRef>
          </c:val>
        </c:ser>
        <c:shape val="box"/>
        <c:axId val="178266112"/>
        <c:axId val="178267648"/>
        <c:axId val="0"/>
      </c:bar3DChart>
      <c:catAx>
        <c:axId val="178266112"/>
        <c:scaling>
          <c:orientation val="minMax"/>
        </c:scaling>
        <c:axPos val="b"/>
        <c:numFmt formatCode="General" sourceLinked="1"/>
        <c:tickLblPos val="low"/>
        <c:spPr>
          <a:ln w="3175">
            <a:solidFill>
              <a:srgbClr val="000000"/>
            </a:solidFill>
            <a:prstDash val="solid"/>
          </a:ln>
        </c:spPr>
        <c:txPr>
          <a:bodyPr rot="0" vert="horz"/>
          <a:lstStyle/>
          <a:p>
            <a:pPr>
              <a:defRPr lang="es-EC" sz="900" b="0" i="0" u="none" strike="noStrike" baseline="0">
                <a:solidFill>
                  <a:srgbClr val="000000"/>
                </a:solidFill>
                <a:latin typeface="Arial"/>
                <a:ea typeface="Arial"/>
                <a:cs typeface="Arial"/>
              </a:defRPr>
            </a:pPr>
            <a:endParaRPr lang="es-ES"/>
          </a:p>
        </c:txPr>
        <c:crossAx val="178267648"/>
        <c:crosses val="min"/>
        <c:auto val="1"/>
        <c:lblAlgn val="ctr"/>
        <c:lblOffset val="100"/>
        <c:tickLblSkip val="1"/>
        <c:tickMarkSkip val="1"/>
      </c:catAx>
      <c:valAx>
        <c:axId val="178267648"/>
        <c:scaling>
          <c:orientation val="minMax"/>
          <c:min val="0"/>
        </c:scaling>
        <c:axPos val="l"/>
        <c:numFmt formatCode="\$\ #,##0" sourceLinked="0"/>
        <c:tickLblPos val="nextTo"/>
        <c:spPr>
          <a:ln w="3175">
            <a:solidFill>
              <a:srgbClr val="000000"/>
            </a:solidFill>
            <a:prstDash val="solid"/>
          </a:ln>
        </c:spPr>
        <c:txPr>
          <a:bodyPr rot="0" vert="horz"/>
          <a:lstStyle/>
          <a:p>
            <a:pPr>
              <a:defRPr lang="es-EC" sz="900" b="1" i="1" u="none" strike="noStrike" baseline="0">
                <a:solidFill>
                  <a:srgbClr val="000000"/>
                </a:solidFill>
                <a:latin typeface="Arial"/>
                <a:ea typeface="Arial"/>
                <a:cs typeface="Arial"/>
              </a:defRPr>
            </a:pPr>
            <a:endParaRPr lang="es-ES"/>
          </a:p>
        </c:txPr>
        <c:crossAx val="178266112"/>
        <c:crosses val="autoZero"/>
        <c:crossBetween val="between"/>
      </c:valAx>
      <c:spPr>
        <a:noFill/>
        <a:ln w="25400">
          <a:noFill/>
        </a:ln>
      </c:spPr>
    </c:plotArea>
    <c:legend>
      <c:legendPos val="b"/>
      <c:layout>
        <c:manualLayout>
          <c:xMode val="edge"/>
          <c:yMode val="edge"/>
          <c:x val="0.30782364049153726"/>
          <c:y val="0.92063729910016512"/>
          <c:w val="0.38435437984026249"/>
          <c:h val="6.0846718043976455E-2"/>
        </c:manualLayout>
      </c:layout>
      <c:spPr>
        <a:solidFill>
          <a:srgbClr val="FFFFFF"/>
        </a:solidFill>
        <a:ln w="3175">
          <a:solidFill>
            <a:srgbClr val="000000"/>
          </a:solidFill>
          <a:prstDash val="solid"/>
        </a:ln>
      </c:spPr>
      <c:txPr>
        <a:bodyPr/>
        <a:lstStyle/>
        <a:p>
          <a:pPr>
            <a:defRPr lang="es-EC" sz="8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75" b="1" i="0" u="none" strike="noStrike" baseline="0">
                <a:solidFill>
                  <a:srgbClr val="000000"/>
                </a:solidFill>
                <a:latin typeface="Arial"/>
                <a:ea typeface="Arial"/>
                <a:cs typeface="Arial"/>
              </a:defRPr>
            </a:pPr>
            <a:r>
              <a:rPr lang="es-EC"/>
              <a:t>Cumplimiento de Metas de Ventas en Toneladas 
por Semana</a:t>
            </a:r>
          </a:p>
        </c:rich>
      </c:tx>
      <c:layout>
        <c:manualLayout>
          <c:xMode val="edge"/>
          <c:yMode val="edge"/>
          <c:x val="0.2477744807121664"/>
          <c:y val="3.1914935062405295E-2"/>
        </c:manualLayout>
      </c:layout>
      <c:spPr>
        <a:noFill/>
        <a:ln w="25400">
          <a:noFill/>
        </a:ln>
      </c:spPr>
    </c:title>
    <c:view3D>
      <c:hPercent val="48"/>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8.1602373887240412E-2"/>
          <c:y val="0.13829805193708963"/>
          <c:w val="0.89614243323442166"/>
          <c:h val="0.61702207787316909"/>
        </c:manualLayout>
      </c:layout>
      <c:bar3DChart>
        <c:barDir val="col"/>
        <c:grouping val="clustered"/>
        <c:ser>
          <c:idx val="0"/>
          <c:order val="0"/>
          <c:tx>
            <c:strRef>
              <c:f>'cumplimiento de metas_toneladas'!$D$3</c:f>
              <c:strCache>
                <c:ptCount val="1"/>
                <c:pt idx="0">
                  <c:v>Meta Toneladas</c:v>
                </c:pt>
              </c:strCache>
            </c:strRef>
          </c:tx>
          <c:spPr>
            <a:solidFill>
              <a:srgbClr val="00FF00"/>
            </a:solidFill>
            <a:ln w="12700">
              <a:solidFill>
                <a:srgbClr val="000000"/>
              </a:solidFill>
              <a:prstDash val="solid"/>
            </a:ln>
          </c:spPr>
          <c:cat>
            <c:strRef>
              <c:f>'cumplimiento de metas_toneladas'!$C$4:$C$8</c:f>
              <c:strCache>
                <c:ptCount val="5"/>
                <c:pt idx="0">
                  <c:v>1-Ago al 3-Ago</c:v>
                </c:pt>
                <c:pt idx="1">
                  <c:v>6-Ago al 10-Ago</c:v>
                </c:pt>
                <c:pt idx="2">
                  <c:v>13-Ago al 17-Ago</c:v>
                </c:pt>
                <c:pt idx="3">
                  <c:v>20-Ago al 24-Ago</c:v>
                </c:pt>
                <c:pt idx="4">
                  <c:v>27-Ago al 31-Ago</c:v>
                </c:pt>
              </c:strCache>
            </c:strRef>
          </c:cat>
          <c:val>
            <c:numRef>
              <c:f>'cumplimiento de metas_toneladas'!$D$4:$D$8</c:f>
              <c:numCache>
                <c:formatCode>_-"$"* #,##0.00_-;\-"$"* #,##0.00_-;_-"$"* "-"??_-;_-@_-</c:formatCode>
                <c:ptCount val="5"/>
                <c:pt idx="0">
                  <c:v>68.099999999999994</c:v>
                </c:pt>
                <c:pt idx="1">
                  <c:v>113.5</c:v>
                </c:pt>
                <c:pt idx="2">
                  <c:v>113.5</c:v>
                </c:pt>
                <c:pt idx="3">
                  <c:v>113.5</c:v>
                </c:pt>
                <c:pt idx="4">
                  <c:v>113.5</c:v>
                </c:pt>
              </c:numCache>
            </c:numRef>
          </c:val>
        </c:ser>
        <c:ser>
          <c:idx val="1"/>
          <c:order val="1"/>
          <c:tx>
            <c:strRef>
              <c:f>'cumplimiento de metas_toneladas'!$E$3</c:f>
              <c:strCache>
                <c:ptCount val="1"/>
                <c:pt idx="0">
                  <c:v>Ton.Fact</c:v>
                </c:pt>
              </c:strCache>
            </c:strRef>
          </c:tx>
          <c:spPr>
            <a:solidFill>
              <a:srgbClr val="FF0000"/>
            </a:solidFill>
            <a:ln w="12700">
              <a:solidFill>
                <a:srgbClr val="000000"/>
              </a:solidFill>
              <a:prstDash val="solid"/>
            </a:ln>
          </c:spPr>
          <c:cat>
            <c:strRef>
              <c:f>'cumplimiento de metas_toneladas'!$C$4:$C$8</c:f>
              <c:strCache>
                <c:ptCount val="5"/>
                <c:pt idx="0">
                  <c:v>1-Ago al 3-Ago</c:v>
                </c:pt>
                <c:pt idx="1">
                  <c:v>6-Ago al 10-Ago</c:v>
                </c:pt>
                <c:pt idx="2">
                  <c:v>13-Ago al 17-Ago</c:v>
                </c:pt>
                <c:pt idx="3">
                  <c:v>20-Ago al 24-Ago</c:v>
                </c:pt>
                <c:pt idx="4">
                  <c:v>27-Ago al 31-Ago</c:v>
                </c:pt>
              </c:strCache>
            </c:strRef>
          </c:cat>
          <c:val>
            <c:numRef>
              <c:f>'cumplimiento de metas_toneladas'!$E$4:$E$8</c:f>
              <c:numCache>
                <c:formatCode>_-"$"* #,##0.00_-;\-"$"* #,##0.00_-;_-"$"* "-"??_-;_-@_-</c:formatCode>
                <c:ptCount val="5"/>
                <c:pt idx="0">
                  <c:v>86.50203999999998</c:v>
                </c:pt>
                <c:pt idx="1">
                  <c:v>46.221549999999993</c:v>
                </c:pt>
                <c:pt idx="2">
                  <c:v>101.98211999999999</c:v>
                </c:pt>
                <c:pt idx="3">
                  <c:v>169.98868000000016</c:v>
                </c:pt>
                <c:pt idx="4">
                  <c:v>90.327839999999981</c:v>
                </c:pt>
              </c:numCache>
            </c:numRef>
          </c:val>
        </c:ser>
        <c:shape val="box"/>
        <c:axId val="178305664"/>
        <c:axId val="178311552"/>
        <c:axId val="0"/>
      </c:bar3DChart>
      <c:catAx>
        <c:axId val="178305664"/>
        <c:scaling>
          <c:orientation val="minMax"/>
        </c:scaling>
        <c:axPos val="b"/>
        <c:numFmt formatCode="General" sourceLinked="1"/>
        <c:tickLblPos val="low"/>
        <c:spPr>
          <a:ln w="3175">
            <a:solidFill>
              <a:srgbClr val="000000"/>
            </a:solidFill>
            <a:prstDash val="solid"/>
          </a:ln>
        </c:spPr>
        <c:txPr>
          <a:bodyPr rot="-5400000" vert="horz"/>
          <a:lstStyle/>
          <a:p>
            <a:pPr>
              <a:defRPr lang="es-EC" sz="800" b="0" i="0" u="none" strike="noStrike" baseline="0">
                <a:solidFill>
                  <a:srgbClr val="000000"/>
                </a:solidFill>
                <a:latin typeface="Arial Narrow"/>
                <a:ea typeface="Arial Narrow"/>
                <a:cs typeface="Arial Narrow"/>
              </a:defRPr>
            </a:pPr>
            <a:endParaRPr lang="es-ES"/>
          </a:p>
        </c:txPr>
        <c:crossAx val="178311552"/>
        <c:crosses val="min"/>
        <c:auto val="1"/>
        <c:lblAlgn val="ctr"/>
        <c:lblOffset val="100"/>
        <c:tickLblSkip val="1"/>
        <c:tickMarkSkip val="1"/>
      </c:catAx>
      <c:valAx>
        <c:axId val="178311552"/>
        <c:scaling>
          <c:orientation val="minMax"/>
        </c:scaling>
        <c:axPos val="l"/>
        <c:numFmt formatCode="\$\ #,##0" sourceLinked="0"/>
        <c:tickLblPos val="nextTo"/>
        <c:spPr>
          <a:ln w="3175">
            <a:solidFill>
              <a:srgbClr val="000000"/>
            </a:solidFill>
            <a:prstDash val="solid"/>
          </a:ln>
        </c:spPr>
        <c:txPr>
          <a:bodyPr rot="0" vert="horz"/>
          <a:lstStyle/>
          <a:p>
            <a:pPr>
              <a:defRPr lang="es-EC" sz="975" b="1" i="1" u="none" strike="noStrike" baseline="0">
                <a:solidFill>
                  <a:srgbClr val="000000"/>
                </a:solidFill>
                <a:latin typeface="Arial"/>
                <a:ea typeface="Arial"/>
                <a:cs typeface="Arial"/>
              </a:defRPr>
            </a:pPr>
            <a:endParaRPr lang="es-ES"/>
          </a:p>
        </c:txPr>
        <c:crossAx val="178305664"/>
        <c:crosses val="autoZero"/>
        <c:crossBetween val="between"/>
      </c:valAx>
      <c:spPr>
        <a:noFill/>
        <a:ln w="25400">
          <a:noFill/>
        </a:ln>
      </c:spPr>
    </c:plotArea>
    <c:legend>
      <c:legendPos val="r"/>
      <c:layout>
        <c:manualLayout>
          <c:xMode val="edge"/>
          <c:yMode val="edge"/>
          <c:x val="1.7804154302670634E-2"/>
          <c:y val="0.82712873370067053"/>
          <c:w val="0.17062314540059348"/>
          <c:h val="0.16489383115576076"/>
        </c:manualLayout>
      </c:layout>
      <c:spPr>
        <a:solidFill>
          <a:srgbClr val="FFFFFF"/>
        </a:solidFill>
        <a:ln w="3175">
          <a:solidFill>
            <a:srgbClr val="000000"/>
          </a:solidFill>
          <a:prstDash val="solid"/>
        </a:ln>
      </c:spPr>
      <c:txPr>
        <a:bodyPr/>
        <a:lstStyle/>
        <a:p>
          <a:pPr>
            <a:defRPr lang="es-EC" sz="80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32"/>
  <c:chart>
    <c:autoTitleDeleted val="1"/>
    <c:plotArea>
      <c:layout/>
      <c:barChart>
        <c:barDir val="bar"/>
        <c:grouping val="clustered"/>
        <c:ser>
          <c:idx val="0"/>
          <c:order val="0"/>
          <c:tx>
            <c:strRef>
              <c:f>Hoja4!$C$3</c:f>
              <c:strCache>
                <c:ptCount val="1"/>
                <c:pt idx="0">
                  <c:v>%</c:v>
                </c:pt>
              </c:strCache>
            </c:strRef>
          </c:tx>
          <c:dLbls>
            <c:txPr>
              <a:bodyPr/>
              <a:lstStyle/>
              <a:p>
                <a:pPr>
                  <a:defRPr lang="es-EC"/>
                </a:pPr>
                <a:endParaRPr lang="es-ES"/>
              </a:p>
            </c:txPr>
            <c:showVal val="1"/>
          </c:dLbls>
          <c:cat>
            <c:strRef>
              <c:f>Hoja4!$B$4:$B$14</c:f>
              <c:strCache>
                <c:ptCount val="11"/>
                <c:pt idx="0">
                  <c:v>PROCESO MOVIMIENTO</c:v>
                </c:pt>
                <c:pt idx="1">
                  <c:v>TECNOLOGIA RECURSO HUMANO</c:v>
                </c:pt>
                <c:pt idx="2">
                  <c:v>CULTURA RECURSO HUMANO</c:v>
                </c:pt>
                <c:pt idx="3">
                  <c:v>TECNOLOGIA INVENTARIO</c:v>
                </c:pt>
                <c:pt idx="4">
                  <c:v>CULTURA ESPERA</c:v>
                </c:pt>
                <c:pt idx="5">
                  <c:v>CULTURA PROCESO</c:v>
                </c:pt>
                <c:pt idx="6">
                  <c:v>TECNOLOGIA ESPERA</c:v>
                </c:pt>
                <c:pt idx="7">
                  <c:v>TECNOLOGIA PROCESO</c:v>
                </c:pt>
                <c:pt idx="8">
                  <c:v>PROCESO PROCESO</c:v>
                </c:pt>
                <c:pt idx="9">
                  <c:v>PROCESO ESPERA</c:v>
                </c:pt>
                <c:pt idx="10">
                  <c:v>PROCESO TRANSPORTE</c:v>
                </c:pt>
              </c:strCache>
            </c:strRef>
          </c:cat>
          <c:val>
            <c:numRef>
              <c:f>Hoja4!$C$4:$C$14</c:f>
              <c:numCache>
                <c:formatCode>0%</c:formatCode>
                <c:ptCount val="11"/>
                <c:pt idx="0">
                  <c:v>0</c:v>
                </c:pt>
                <c:pt idx="1">
                  <c:v>0</c:v>
                </c:pt>
                <c:pt idx="2">
                  <c:v>0.15000000000000005</c:v>
                </c:pt>
                <c:pt idx="3">
                  <c:v>0.2</c:v>
                </c:pt>
                <c:pt idx="4">
                  <c:v>0.4</c:v>
                </c:pt>
                <c:pt idx="5">
                  <c:v>0.55000000000000004</c:v>
                </c:pt>
                <c:pt idx="6">
                  <c:v>0.6000000000000002</c:v>
                </c:pt>
                <c:pt idx="7">
                  <c:v>0.6000000000000002</c:v>
                </c:pt>
                <c:pt idx="8">
                  <c:v>0.65000000000000024</c:v>
                </c:pt>
                <c:pt idx="9">
                  <c:v>0.70000000000000018</c:v>
                </c:pt>
                <c:pt idx="10">
                  <c:v>1</c:v>
                </c:pt>
              </c:numCache>
            </c:numRef>
          </c:val>
        </c:ser>
        <c:axId val="161347072"/>
        <c:axId val="161348608"/>
      </c:barChart>
      <c:catAx>
        <c:axId val="161347072"/>
        <c:scaling>
          <c:orientation val="minMax"/>
        </c:scaling>
        <c:axPos val="l"/>
        <c:numFmt formatCode="General" sourceLinked="1"/>
        <c:tickLblPos val="nextTo"/>
        <c:txPr>
          <a:bodyPr/>
          <a:lstStyle/>
          <a:p>
            <a:pPr>
              <a:defRPr lang="es-EC"/>
            </a:pPr>
            <a:endParaRPr lang="es-ES"/>
          </a:p>
        </c:txPr>
        <c:crossAx val="161348608"/>
        <c:crosses val="autoZero"/>
        <c:auto val="1"/>
        <c:lblAlgn val="ctr"/>
        <c:lblOffset val="100"/>
      </c:catAx>
      <c:valAx>
        <c:axId val="161348608"/>
        <c:scaling>
          <c:orientation val="minMax"/>
          <c:max val="1"/>
        </c:scaling>
        <c:axPos val="b"/>
        <c:majorGridlines/>
        <c:numFmt formatCode="0%" sourceLinked="1"/>
        <c:tickLblPos val="nextTo"/>
        <c:txPr>
          <a:bodyPr/>
          <a:lstStyle/>
          <a:p>
            <a:pPr>
              <a:defRPr lang="es-EC"/>
            </a:pPr>
            <a:endParaRPr lang="es-ES"/>
          </a:p>
        </c:txPr>
        <c:crossAx val="16134707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ETE</a:t>
            </a:r>
          </a:p>
        </c:rich>
      </c:tx>
    </c:title>
    <c:plotArea>
      <c:layout/>
      <c:barChart>
        <c:barDir val="bar"/>
        <c:grouping val="clustered"/>
        <c:ser>
          <c:idx val="0"/>
          <c:order val="0"/>
          <c:tx>
            <c:strRef>
              <c:f>'7'!$F$4</c:f>
              <c:strCache>
                <c:ptCount val="1"/>
                <c:pt idx="0">
                  <c:v>ETE</c:v>
                </c:pt>
              </c:strCache>
            </c:strRef>
          </c:tx>
          <c:dLbls>
            <c:txPr>
              <a:bodyPr/>
              <a:lstStyle/>
              <a:p>
                <a:pPr>
                  <a:defRPr lang="es-EC"/>
                </a:pPr>
                <a:endParaRPr lang="es-ES"/>
              </a:p>
            </c:txPr>
            <c:showVal val="1"/>
          </c:dLbls>
          <c:cat>
            <c:strRef>
              <c:f>'7'!$B$5:$B$15</c:f>
              <c:strCache>
                <c:ptCount val="11"/>
                <c:pt idx="0">
                  <c:v>AP</c:v>
                </c:pt>
                <c:pt idx="1">
                  <c:v>AM</c:v>
                </c:pt>
                <c:pt idx="2">
                  <c:v>AL</c:v>
                </c:pt>
                <c:pt idx="3">
                  <c:v>GP</c:v>
                </c:pt>
                <c:pt idx="4">
                  <c:v>GM</c:v>
                </c:pt>
                <c:pt idx="5">
                  <c:v>GL</c:v>
                </c:pt>
                <c:pt idx="6">
                  <c:v>PP</c:v>
                </c:pt>
                <c:pt idx="7">
                  <c:v>PM</c:v>
                </c:pt>
                <c:pt idx="8">
                  <c:v>PL</c:v>
                </c:pt>
                <c:pt idx="9">
                  <c:v>R1</c:v>
                </c:pt>
                <c:pt idx="10">
                  <c:v>PANT</c:v>
                </c:pt>
              </c:strCache>
            </c:strRef>
          </c:cat>
          <c:val>
            <c:numRef>
              <c:f>'7'!$F$5:$F$15</c:f>
              <c:numCache>
                <c:formatCode>0.00%</c:formatCode>
                <c:ptCount val="11"/>
                <c:pt idx="0">
                  <c:v>0.46305242512721262</c:v>
                </c:pt>
                <c:pt idx="1">
                  <c:v>0.7899842080158519</c:v>
                </c:pt>
                <c:pt idx="2">
                  <c:v>0</c:v>
                </c:pt>
                <c:pt idx="3">
                  <c:v>0.67921595268435675</c:v>
                </c:pt>
                <c:pt idx="4">
                  <c:v>0.26229553985572729</c:v>
                </c:pt>
                <c:pt idx="5">
                  <c:v>0.11225886198652196</c:v>
                </c:pt>
                <c:pt idx="6">
                  <c:v>0.45498966273869901</c:v>
                </c:pt>
                <c:pt idx="7">
                  <c:v>0.7886792681477901</c:v>
                </c:pt>
                <c:pt idx="8">
                  <c:v>0</c:v>
                </c:pt>
                <c:pt idx="9">
                  <c:v>0.80995521783485391</c:v>
                </c:pt>
                <c:pt idx="10">
                  <c:v>0.77419341607461412</c:v>
                </c:pt>
              </c:numCache>
            </c:numRef>
          </c:val>
        </c:ser>
        <c:axId val="178067712"/>
        <c:axId val="116170752"/>
      </c:barChart>
      <c:catAx>
        <c:axId val="178067712"/>
        <c:scaling>
          <c:orientation val="minMax"/>
        </c:scaling>
        <c:axPos val="l"/>
        <c:numFmt formatCode="General" sourceLinked="1"/>
        <c:tickLblPos val="nextTo"/>
        <c:txPr>
          <a:bodyPr/>
          <a:lstStyle/>
          <a:p>
            <a:pPr>
              <a:defRPr lang="es-EC"/>
            </a:pPr>
            <a:endParaRPr lang="es-ES"/>
          </a:p>
        </c:txPr>
        <c:crossAx val="116170752"/>
        <c:crosses val="autoZero"/>
        <c:auto val="1"/>
        <c:lblAlgn val="ctr"/>
        <c:lblOffset val="100"/>
      </c:catAx>
      <c:valAx>
        <c:axId val="116170752"/>
        <c:scaling>
          <c:orientation val="minMax"/>
        </c:scaling>
        <c:delete val="1"/>
        <c:axPos val="b"/>
        <c:majorGridlines/>
        <c:numFmt formatCode="0.00%" sourceLinked="1"/>
        <c:tickLblPos val="nextTo"/>
        <c:crossAx val="178067712"/>
        <c:crosses val="autoZero"/>
        <c:crossBetween val="between"/>
      </c:valAx>
    </c:plotArea>
    <c:legend>
      <c:legendPos val="r"/>
      <c:txPr>
        <a:bodyPr/>
        <a:lstStyle/>
        <a:p>
          <a:pPr>
            <a:defRPr lang="es-EC"/>
          </a:pPr>
          <a:endParaRPr lang="es-E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EC"/>
          </a:pPr>
          <a:endParaRPr lang="es-ES"/>
        </a:p>
      </c:txPr>
    </c:title>
    <c:plotArea>
      <c:layout/>
      <c:barChart>
        <c:barDir val="bar"/>
        <c:grouping val="clustered"/>
        <c:ser>
          <c:idx val="0"/>
          <c:order val="0"/>
          <c:tx>
            <c:strRef>
              <c:f>'7'!$G$4</c:f>
              <c:strCache>
                <c:ptCount val="1"/>
                <c:pt idx="0">
                  <c:v>DESP</c:v>
                </c:pt>
              </c:strCache>
            </c:strRef>
          </c:tx>
          <c:dLbls>
            <c:txPr>
              <a:bodyPr/>
              <a:lstStyle/>
              <a:p>
                <a:pPr>
                  <a:defRPr lang="es-EC"/>
                </a:pPr>
                <a:endParaRPr lang="es-ES"/>
              </a:p>
            </c:txPr>
            <c:showVal val="1"/>
          </c:dLbls>
          <c:cat>
            <c:strRef>
              <c:f>'7'!$B$5:$B$15</c:f>
              <c:strCache>
                <c:ptCount val="11"/>
                <c:pt idx="0">
                  <c:v>AP</c:v>
                </c:pt>
                <c:pt idx="1">
                  <c:v>AM</c:v>
                </c:pt>
                <c:pt idx="2">
                  <c:v>AL</c:v>
                </c:pt>
                <c:pt idx="3">
                  <c:v>GP</c:v>
                </c:pt>
                <c:pt idx="4">
                  <c:v>GM</c:v>
                </c:pt>
                <c:pt idx="5">
                  <c:v>GL</c:v>
                </c:pt>
                <c:pt idx="6">
                  <c:v>PP</c:v>
                </c:pt>
                <c:pt idx="7">
                  <c:v>PM</c:v>
                </c:pt>
                <c:pt idx="8">
                  <c:v>PL</c:v>
                </c:pt>
                <c:pt idx="9">
                  <c:v>R1</c:v>
                </c:pt>
                <c:pt idx="10">
                  <c:v>PANT</c:v>
                </c:pt>
              </c:strCache>
            </c:strRef>
          </c:cat>
          <c:val>
            <c:numRef>
              <c:f>'7'!$G$5:$G$15</c:f>
              <c:numCache>
                <c:formatCode>0.00%</c:formatCode>
                <c:ptCount val="11"/>
                <c:pt idx="0">
                  <c:v>7.216675050138227E-4</c:v>
                </c:pt>
                <c:pt idx="1">
                  <c:v>6.7609628008752758E-5</c:v>
                </c:pt>
                <c:pt idx="2">
                  <c:v>0</c:v>
                </c:pt>
                <c:pt idx="3">
                  <c:v>9.7122118284516702E-3</c:v>
                </c:pt>
                <c:pt idx="4">
                  <c:v>2.6913440186269726E-2</c:v>
                </c:pt>
                <c:pt idx="5">
                  <c:v>0.17242360341191826</c:v>
                </c:pt>
                <c:pt idx="6">
                  <c:v>0</c:v>
                </c:pt>
                <c:pt idx="7">
                  <c:v>0</c:v>
                </c:pt>
                <c:pt idx="8">
                  <c:v>0</c:v>
                </c:pt>
                <c:pt idx="9">
                  <c:v>0</c:v>
                </c:pt>
                <c:pt idx="10">
                  <c:v>0</c:v>
                </c:pt>
              </c:numCache>
            </c:numRef>
          </c:val>
        </c:ser>
        <c:axId val="116203520"/>
        <c:axId val="116205056"/>
      </c:barChart>
      <c:catAx>
        <c:axId val="116203520"/>
        <c:scaling>
          <c:orientation val="minMax"/>
        </c:scaling>
        <c:axPos val="l"/>
        <c:numFmt formatCode="General" sourceLinked="1"/>
        <c:tickLblPos val="nextTo"/>
        <c:txPr>
          <a:bodyPr/>
          <a:lstStyle/>
          <a:p>
            <a:pPr>
              <a:defRPr lang="es-EC"/>
            </a:pPr>
            <a:endParaRPr lang="es-ES"/>
          </a:p>
        </c:txPr>
        <c:crossAx val="116205056"/>
        <c:crosses val="autoZero"/>
        <c:auto val="1"/>
        <c:lblAlgn val="ctr"/>
        <c:lblOffset val="100"/>
      </c:catAx>
      <c:valAx>
        <c:axId val="116205056"/>
        <c:scaling>
          <c:orientation val="minMax"/>
        </c:scaling>
        <c:axPos val="b"/>
        <c:majorGridlines/>
        <c:numFmt formatCode="0.00%" sourceLinked="1"/>
        <c:tickLblPos val="nextTo"/>
        <c:txPr>
          <a:bodyPr/>
          <a:lstStyle/>
          <a:p>
            <a:pPr>
              <a:defRPr lang="es-EC"/>
            </a:pPr>
            <a:endParaRPr lang="es-ES"/>
          </a:p>
        </c:txPr>
        <c:crossAx val="116203520"/>
        <c:crosses val="autoZero"/>
        <c:crossBetween val="between"/>
      </c:valAx>
    </c:plotArea>
    <c:legend>
      <c:legendPos val="r"/>
      <c:txPr>
        <a:bodyPr/>
        <a:lstStyle/>
        <a:p>
          <a:pPr>
            <a:defRPr lang="es-EC"/>
          </a:pPr>
          <a:endParaRPr lang="es-E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EC"/>
          </a:pPr>
          <a:endParaRPr lang="es-ES"/>
        </a:p>
      </c:txPr>
    </c:title>
    <c:plotArea>
      <c:layout/>
      <c:barChart>
        <c:barDir val="bar"/>
        <c:grouping val="clustered"/>
        <c:ser>
          <c:idx val="0"/>
          <c:order val="0"/>
          <c:tx>
            <c:strRef>
              <c:f>'7'!$H$4</c:f>
              <c:strCache>
                <c:ptCount val="1"/>
                <c:pt idx="0">
                  <c:v>U</c:v>
                </c:pt>
              </c:strCache>
            </c:strRef>
          </c:tx>
          <c:dLbls>
            <c:txPr>
              <a:bodyPr/>
              <a:lstStyle/>
              <a:p>
                <a:pPr>
                  <a:defRPr lang="es-EC"/>
                </a:pPr>
                <a:endParaRPr lang="es-ES"/>
              </a:p>
            </c:txPr>
            <c:showVal val="1"/>
          </c:dLbls>
          <c:cat>
            <c:strRef>
              <c:f>'7'!$B$5:$B$15</c:f>
              <c:strCache>
                <c:ptCount val="11"/>
                <c:pt idx="0">
                  <c:v>AP</c:v>
                </c:pt>
                <c:pt idx="1">
                  <c:v>AM</c:v>
                </c:pt>
                <c:pt idx="2">
                  <c:v>AL</c:v>
                </c:pt>
                <c:pt idx="3">
                  <c:v>GP</c:v>
                </c:pt>
                <c:pt idx="4">
                  <c:v>GM</c:v>
                </c:pt>
                <c:pt idx="5">
                  <c:v>GL</c:v>
                </c:pt>
                <c:pt idx="6">
                  <c:v>PP</c:v>
                </c:pt>
                <c:pt idx="7">
                  <c:v>PM</c:v>
                </c:pt>
                <c:pt idx="8">
                  <c:v>PL</c:v>
                </c:pt>
                <c:pt idx="9">
                  <c:v>R1</c:v>
                </c:pt>
                <c:pt idx="10">
                  <c:v>PANT</c:v>
                </c:pt>
              </c:strCache>
            </c:strRef>
          </c:cat>
          <c:val>
            <c:numRef>
              <c:f>'7'!$H$5:$H$15</c:f>
              <c:numCache>
                <c:formatCode>0.00%</c:formatCode>
                <c:ptCount val="11"/>
                <c:pt idx="0">
                  <c:v>0.66870000000000041</c:v>
                </c:pt>
                <c:pt idx="1">
                  <c:v>0.80211000000000021</c:v>
                </c:pt>
                <c:pt idx="2">
                  <c:v>0</c:v>
                </c:pt>
                <c:pt idx="3">
                  <c:v>0.26247000000000015</c:v>
                </c:pt>
                <c:pt idx="4">
                  <c:v>0.29583000000000015</c:v>
                </c:pt>
                <c:pt idx="5">
                  <c:v>0.28959000000000007</c:v>
                </c:pt>
                <c:pt idx="6">
                  <c:v>0.8354100000000001</c:v>
                </c:pt>
                <c:pt idx="7">
                  <c:v>0.12498000000000002</c:v>
                </c:pt>
                <c:pt idx="8">
                  <c:v>0</c:v>
                </c:pt>
                <c:pt idx="9">
                  <c:v>0.12498000000000002</c:v>
                </c:pt>
                <c:pt idx="10">
                  <c:v>0.7833</c:v>
                </c:pt>
              </c:numCache>
            </c:numRef>
          </c:val>
        </c:ser>
        <c:axId val="116237824"/>
        <c:axId val="116239360"/>
      </c:barChart>
      <c:catAx>
        <c:axId val="116237824"/>
        <c:scaling>
          <c:orientation val="minMax"/>
        </c:scaling>
        <c:axPos val="l"/>
        <c:numFmt formatCode="General" sourceLinked="1"/>
        <c:tickLblPos val="nextTo"/>
        <c:txPr>
          <a:bodyPr/>
          <a:lstStyle/>
          <a:p>
            <a:pPr>
              <a:defRPr lang="es-EC"/>
            </a:pPr>
            <a:endParaRPr lang="es-ES"/>
          </a:p>
        </c:txPr>
        <c:crossAx val="116239360"/>
        <c:crosses val="autoZero"/>
        <c:auto val="1"/>
        <c:lblAlgn val="ctr"/>
        <c:lblOffset val="100"/>
      </c:catAx>
      <c:valAx>
        <c:axId val="116239360"/>
        <c:scaling>
          <c:orientation val="minMax"/>
        </c:scaling>
        <c:axPos val="b"/>
        <c:majorGridlines/>
        <c:numFmt formatCode="0.00%" sourceLinked="1"/>
        <c:tickLblPos val="nextTo"/>
        <c:txPr>
          <a:bodyPr/>
          <a:lstStyle/>
          <a:p>
            <a:pPr>
              <a:defRPr lang="es-EC"/>
            </a:pPr>
            <a:endParaRPr lang="es-ES"/>
          </a:p>
        </c:txPr>
        <c:crossAx val="116237824"/>
        <c:crosses val="autoZero"/>
        <c:crossBetween val="between"/>
      </c:valAx>
    </c:plotArea>
    <c:legend>
      <c:legendPos val="r"/>
      <c:txPr>
        <a:bodyPr/>
        <a:lstStyle/>
        <a:p>
          <a:pPr>
            <a:defRPr lang="es-EC"/>
          </a:pPr>
          <a:endParaRPr lang="es-E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805774278215236"/>
          <c:y val="5.1400554097404488E-2"/>
          <c:w val="0.81583114610673668"/>
          <c:h val="0.79822506561679785"/>
        </c:manualLayout>
      </c:layout>
      <c:barChart>
        <c:barDir val="col"/>
        <c:grouping val="clustered"/>
        <c:ser>
          <c:idx val="0"/>
          <c:order val="0"/>
          <c:dLbls>
            <c:dLbl>
              <c:idx val="0"/>
              <c:layout>
                <c:manualLayout>
                  <c:x val="0"/>
                  <c:y val="-3.2407407407407454E-2"/>
                </c:manualLayout>
              </c:layout>
              <c:showVal val="1"/>
            </c:dLbl>
            <c:dLbl>
              <c:idx val="9"/>
              <c:layout>
                <c:manualLayout>
                  <c:x val="5.5555555555555558E-3"/>
                  <c:y val="2.3148148148148147E-2"/>
                </c:manualLayout>
              </c:layout>
              <c:showVal val="1"/>
            </c:dLbl>
            <c:dLbl>
              <c:idx val="10"/>
              <c:layout>
                <c:manualLayout>
                  <c:x val="1.9444444444444445E-2"/>
                  <c:y val="1.3888888888888911E-2"/>
                </c:manualLayout>
              </c:layout>
              <c:showVal val="1"/>
            </c:dLbl>
            <c:txPr>
              <a:bodyPr/>
              <a:lstStyle/>
              <a:p>
                <a:pPr>
                  <a:defRPr lang="es-EC" sz="800"/>
                </a:pPr>
                <a:endParaRPr lang="es-ES"/>
              </a:p>
            </c:txPr>
            <c:showVal val="1"/>
          </c:dLbls>
          <c:cat>
            <c:strRef>
              <c:f>Hoja2!$B$3:$L$3</c:f>
              <c:strCache>
                <c:ptCount val="11"/>
                <c:pt idx="0">
                  <c:v>AP</c:v>
                </c:pt>
                <c:pt idx="1">
                  <c:v>AM</c:v>
                </c:pt>
                <c:pt idx="2">
                  <c:v>AL</c:v>
                </c:pt>
                <c:pt idx="3">
                  <c:v>GP</c:v>
                </c:pt>
                <c:pt idx="4">
                  <c:v>GM</c:v>
                </c:pt>
                <c:pt idx="5">
                  <c:v>GL</c:v>
                </c:pt>
                <c:pt idx="6">
                  <c:v>PP</c:v>
                </c:pt>
                <c:pt idx="7">
                  <c:v>PM</c:v>
                </c:pt>
                <c:pt idx="8">
                  <c:v>PL</c:v>
                </c:pt>
                <c:pt idx="9">
                  <c:v>R1</c:v>
                </c:pt>
                <c:pt idx="10">
                  <c:v>PANT</c:v>
                </c:pt>
              </c:strCache>
            </c:strRef>
          </c:cat>
          <c:val>
            <c:numRef>
              <c:f>Hoja2!$B$4:$L$4</c:f>
              <c:numCache>
                <c:formatCode>0.00%</c:formatCode>
                <c:ptCount val="11"/>
                <c:pt idx="0">
                  <c:v>0.83430666377767559</c:v>
                </c:pt>
                <c:pt idx="1">
                  <c:v>0.94420713061100292</c:v>
                </c:pt>
                <c:pt idx="2">
                  <c:v>0.94752878058511369</c:v>
                </c:pt>
                <c:pt idx="3">
                  <c:v>0.96874403266331721</c:v>
                </c:pt>
                <c:pt idx="4">
                  <c:v>0.94826776790655842</c:v>
                </c:pt>
                <c:pt idx="5">
                  <c:v>0.95587674130466538</c:v>
                </c:pt>
                <c:pt idx="6">
                  <c:v>0.89677536499613641</c:v>
                </c:pt>
                <c:pt idx="7">
                  <c:v>0.91642607643873741</c:v>
                </c:pt>
                <c:pt idx="8">
                  <c:v>1</c:v>
                </c:pt>
                <c:pt idx="9">
                  <c:v>0.98647586813289578</c:v>
                </c:pt>
                <c:pt idx="10">
                  <c:v>0.98487082190678288</c:v>
                </c:pt>
              </c:numCache>
            </c:numRef>
          </c:val>
        </c:ser>
        <c:axId val="116259840"/>
        <c:axId val="178135808"/>
      </c:barChart>
      <c:catAx>
        <c:axId val="116259840"/>
        <c:scaling>
          <c:orientation val="minMax"/>
        </c:scaling>
        <c:axPos val="b"/>
        <c:tickLblPos val="nextTo"/>
        <c:txPr>
          <a:bodyPr/>
          <a:lstStyle/>
          <a:p>
            <a:pPr>
              <a:defRPr lang="es-EC"/>
            </a:pPr>
            <a:endParaRPr lang="es-ES"/>
          </a:p>
        </c:txPr>
        <c:crossAx val="178135808"/>
        <c:crosses val="autoZero"/>
        <c:auto val="1"/>
        <c:lblAlgn val="ctr"/>
        <c:lblOffset val="100"/>
      </c:catAx>
      <c:valAx>
        <c:axId val="178135808"/>
        <c:scaling>
          <c:orientation val="minMax"/>
          <c:max val="1"/>
        </c:scaling>
        <c:axPos val="l"/>
        <c:majorGridlines/>
        <c:numFmt formatCode="0.00%" sourceLinked="1"/>
        <c:tickLblPos val="nextTo"/>
        <c:txPr>
          <a:bodyPr/>
          <a:lstStyle/>
          <a:p>
            <a:pPr>
              <a:defRPr lang="es-EC"/>
            </a:pPr>
            <a:endParaRPr lang="es-ES"/>
          </a:p>
        </c:txPr>
        <c:crossAx val="116259840"/>
        <c:crosses val="autoZero"/>
        <c:crossBetween val="between"/>
        <c:majorUnit val="5.0000000000000024E-2"/>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 MOTIVOS</a:t>
            </a:r>
            <a:r>
              <a:rPr lang="es-EC" baseline="0"/>
              <a:t> PARAS NO PLANIFICADAS</a:t>
            </a:r>
            <a:endParaRPr lang="es-EC"/>
          </a:p>
        </c:rich>
      </c:tx>
    </c:title>
    <c:plotArea>
      <c:layout/>
      <c:pieChart>
        <c:varyColors val="1"/>
        <c:ser>
          <c:idx val="0"/>
          <c:order val="0"/>
          <c:explosion val="25"/>
          <c:dLbls>
            <c:txPr>
              <a:bodyPr/>
              <a:lstStyle/>
              <a:p>
                <a:pPr>
                  <a:defRPr lang="es-EC"/>
                </a:pPr>
                <a:endParaRPr lang="es-ES"/>
              </a:p>
            </c:txPr>
            <c:showPercent val="1"/>
          </c:dLbls>
          <c:cat>
            <c:strRef>
              <c:f>Hoja3!$C$67:$C$71</c:f>
              <c:strCache>
                <c:ptCount val="5"/>
                <c:pt idx="0">
                  <c:v>AJUSTE MAQUINARIA</c:v>
                </c:pt>
                <c:pt idx="1">
                  <c:v>PUENTE GRUA OCUPADO</c:v>
                </c:pt>
                <c:pt idx="2">
                  <c:v>SIN OPERARIO</c:v>
                </c:pt>
                <c:pt idx="3">
                  <c:v>MAQUINARIA NO FUNCIONA</c:v>
                </c:pt>
                <c:pt idx="4">
                  <c:v>MATERIAL EQUIVOCADO</c:v>
                </c:pt>
              </c:strCache>
            </c:strRef>
          </c:cat>
          <c:val>
            <c:numRef>
              <c:f>Hoja3!$D$67:$D$71</c:f>
              <c:numCache>
                <c:formatCode>General</c:formatCode>
                <c:ptCount val="5"/>
                <c:pt idx="0">
                  <c:v>9</c:v>
                </c:pt>
                <c:pt idx="1">
                  <c:v>21</c:v>
                </c:pt>
                <c:pt idx="2">
                  <c:v>22</c:v>
                </c:pt>
                <c:pt idx="3">
                  <c:v>3</c:v>
                </c:pt>
                <c:pt idx="4">
                  <c:v>1</c:v>
                </c:pt>
              </c:numCache>
            </c:numRef>
          </c:val>
        </c:ser>
        <c:dLbls>
          <c:showPercent val="1"/>
        </c:dLbls>
        <c:firstSliceAng val="0"/>
      </c:pieChart>
    </c:plotArea>
    <c:legend>
      <c:legendPos val="r"/>
      <c:txPr>
        <a:bodyPr/>
        <a:lstStyle/>
        <a:p>
          <a:pPr>
            <a:defRPr lang="es-EC"/>
          </a:pPr>
          <a:endParaRPr lang="es-E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339129483814536"/>
          <c:y val="6.3807584396777986E-2"/>
          <c:w val="0.82605314960629916"/>
          <c:h val="0.4957281201918729"/>
        </c:manualLayout>
      </c:layout>
      <c:barChart>
        <c:barDir val="col"/>
        <c:grouping val="clustered"/>
        <c:ser>
          <c:idx val="0"/>
          <c:order val="0"/>
          <c:dLbls>
            <c:txPr>
              <a:bodyPr/>
              <a:lstStyle/>
              <a:p>
                <a:pPr>
                  <a:defRPr lang="es-EC"/>
                </a:pPr>
                <a:endParaRPr lang="es-ES"/>
              </a:p>
            </c:txPr>
            <c:showVal val="1"/>
          </c:dLbls>
          <c:cat>
            <c:strRef>
              <c:f>'2do turno'!$C$3:$C$12</c:f>
              <c:strCache>
                <c:ptCount val="10"/>
                <c:pt idx="0">
                  <c:v>Guillotina pesada</c:v>
                </c:pt>
                <c:pt idx="1">
                  <c:v>Alisadora pesada</c:v>
                </c:pt>
                <c:pt idx="2">
                  <c:v>Pantógrafo</c:v>
                </c:pt>
                <c:pt idx="3">
                  <c:v>Plegadora pesada</c:v>
                </c:pt>
                <c:pt idx="4">
                  <c:v>Alisadora mediana</c:v>
                </c:pt>
                <c:pt idx="5">
                  <c:v>Guillotina liviana</c:v>
                </c:pt>
                <c:pt idx="6">
                  <c:v>Guillotina mediana</c:v>
                </c:pt>
                <c:pt idx="7">
                  <c:v>Plegadora mediana</c:v>
                </c:pt>
                <c:pt idx="8">
                  <c:v>Alisadora liviana</c:v>
                </c:pt>
                <c:pt idx="9">
                  <c:v>Roladora </c:v>
                </c:pt>
              </c:strCache>
            </c:strRef>
          </c:cat>
          <c:val>
            <c:numRef>
              <c:f>'2do turno'!$D$3:$D$12</c:f>
              <c:numCache>
                <c:formatCode>General</c:formatCode>
                <c:ptCount val="10"/>
                <c:pt idx="0">
                  <c:v>26</c:v>
                </c:pt>
                <c:pt idx="1">
                  <c:v>20</c:v>
                </c:pt>
                <c:pt idx="2">
                  <c:v>18</c:v>
                </c:pt>
                <c:pt idx="3">
                  <c:v>11</c:v>
                </c:pt>
                <c:pt idx="4">
                  <c:v>10</c:v>
                </c:pt>
                <c:pt idx="5">
                  <c:v>6</c:v>
                </c:pt>
                <c:pt idx="6">
                  <c:v>5</c:v>
                </c:pt>
                <c:pt idx="7">
                  <c:v>4</c:v>
                </c:pt>
                <c:pt idx="8">
                  <c:v>4</c:v>
                </c:pt>
                <c:pt idx="9">
                  <c:v>1</c:v>
                </c:pt>
              </c:numCache>
            </c:numRef>
          </c:val>
        </c:ser>
        <c:dLbls>
          <c:showVal val="1"/>
        </c:dLbls>
        <c:axId val="178157440"/>
        <c:axId val="178158976"/>
      </c:barChart>
      <c:catAx>
        <c:axId val="178157440"/>
        <c:scaling>
          <c:orientation val="minMax"/>
        </c:scaling>
        <c:axPos val="b"/>
        <c:majorTickMark val="none"/>
        <c:tickLblPos val="nextTo"/>
        <c:txPr>
          <a:bodyPr/>
          <a:lstStyle/>
          <a:p>
            <a:pPr>
              <a:defRPr lang="es-EC" sz="900"/>
            </a:pPr>
            <a:endParaRPr lang="es-ES"/>
          </a:p>
        </c:txPr>
        <c:crossAx val="178158976"/>
        <c:crosses val="autoZero"/>
        <c:auto val="1"/>
        <c:lblAlgn val="ctr"/>
        <c:lblOffset val="100"/>
      </c:catAx>
      <c:valAx>
        <c:axId val="178158976"/>
        <c:scaling>
          <c:orientation val="minMax"/>
        </c:scaling>
        <c:axPos val="l"/>
        <c:majorGridlines/>
        <c:title>
          <c:tx>
            <c:rich>
              <a:bodyPr/>
              <a:lstStyle/>
              <a:p>
                <a:pPr>
                  <a:defRPr lang="es-EC"/>
                </a:pPr>
                <a:r>
                  <a:rPr lang="es-EC"/>
                  <a:t>días</a:t>
                </a:r>
              </a:p>
            </c:rich>
          </c:tx>
        </c:title>
        <c:numFmt formatCode="General" sourceLinked="1"/>
        <c:majorTickMark val="none"/>
        <c:tickLblPos val="nextTo"/>
        <c:txPr>
          <a:bodyPr/>
          <a:lstStyle/>
          <a:p>
            <a:pPr>
              <a:defRPr lang="es-EC"/>
            </a:pPr>
            <a:endParaRPr lang="es-ES"/>
          </a:p>
        </c:txPr>
        <c:crossAx val="178157440"/>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dLbls>
            <c:txPr>
              <a:bodyPr/>
              <a:lstStyle/>
              <a:p>
                <a:pPr>
                  <a:defRPr lang="es-EC" sz="800"/>
                </a:pPr>
                <a:endParaRPr lang="es-ES"/>
              </a:p>
            </c:txPr>
            <c:showVal val="1"/>
          </c:dLbls>
          <c:cat>
            <c:strRef>
              <c:f>'MARZO - ABRIL'!$B$70:$B$80</c:f>
              <c:strCache>
                <c:ptCount val="11"/>
                <c:pt idx="0">
                  <c:v>PANT</c:v>
                </c:pt>
                <c:pt idx="1">
                  <c:v>GP</c:v>
                </c:pt>
                <c:pt idx="2">
                  <c:v>AM</c:v>
                </c:pt>
                <c:pt idx="3">
                  <c:v>PP</c:v>
                </c:pt>
                <c:pt idx="4">
                  <c:v>AP</c:v>
                </c:pt>
                <c:pt idx="5">
                  <c:v>PM</c:v>
                </c:pt>
                <c:pt idx="6">
                  <c:v>GM</c:v>
                </c:pt>
                <c:pt idx="7">
                  <c:v>AL</c:v>
                </c:pt>
                <c:pt idx="8">
                  <c:v>R1</c:v>
                </c:pt>
                <c:pt idx="9">
                  <c:v>GL</c:v>
                </c:pt>
                <c:pt idx="10">
                  <c:v>PL</c:v>
                </c:pt>
              </c:strCache>
            </c:strRef>
          </c:cat>
          <c:val>
            <c:numRef>
              <c:f>'MARZO - ABRIL'!$C$70:$C$80</c:f>
              <c:numCache>
                <c:formatCode>0.00%</c:formatCode>
                <c:ptCount val="11"/>
                <c:pt idx="0">
                  <c:v>0.50170599999999987</c:v>
                </c:pt>
                <c:pt idx="1">
                  <c:v>0.43443394366197186</c:v>
                </c:pt>
                <c:pt idx="2">
                  <c:v>0.35761442622950823</c:v>
                </c:pt>
                <c:pt idx="3">
                  <c:v>0.35103268817204325</c:v>
                </c:pt>
                <c:pt idx="4">
                  <c:v>0.29882126760563393</c:v>
                </c:pt>
                <c:pt idx="5">
                  <c:v>0.29479927272727274</c:v>
                </c:pt>
                <c:pt idx="6">
                  <c:v>0.26584564516129028</c:v>
                </c:pt>
                <c:pt idx="7">
                  <c:v>0.16408872727272725</c:v>
                </c:pt>
                <c:pt idx="8">
                  <c:v>0.14606615384615396</c:v>
                </c:pt>
                <c:pt idx="9">
                  <c:v>0.14238807017543867</c:v>
                </c:pt>
                <c:pt idx="10">
                  <c:v>-7.843137254906905E-7</c:v>
                </c:pt>
              </c:numCache>
            </c:numRef>
          </c:val>
        </c:ser>
        <c:axId val="116403200"/>
        <c:axId val="116404992"/>
      </c:barChart>
      <c:catAx>
        <c:axId val="116403200"/>
        <c:scaling>
          <c:orientation val="minMax"/>
        </c:scaling>
        <c:axPos val="b"/>
        <c:tickLblPos val="nextTo"/>
        <c:txPr>
          <a:bodyPr/>
          <a:lstStyle/>
          <a:p>
            <a:pPr>
              <a:defRPr lang="es-EC"/>
            </a:pPr>
            <a:endParaRPr lang="es-ES"/>
          </a:p>
        </c:txPr>
        <c:crossAx val="116404992"/>
        <c:crosses val="autoZero"/>
        <c:auto val="1"/>
        <c:lblAlgn val="ctr"/>
        <c:lblOffset val="100"/>
      </c:catAx>
      <c:valAx>
        <c:axId val="116404992"/>
        <c:scaling>
          <c:orientation val="minMax"/>
          <c:min val="0"/>
        </c:scaling>
        <c:axPos val="l"/>
        <c:majorGridlines/>
        <c:numFmt formatCode="0.00%" sourceLinked="1"/>
        <c:tickLblPos val="nextTo"/>
        <c:txPr>
          <a:bodyPr/>
          <a:lstStyle/>
          <a:p>
            <a:pPr>
              <a:defRPr lang="es-EC"/>
            </a:pPr>
            <a:endParaRPr lang="es-ES"/>
          </a:p>
        </c:txPr>
        <c:crossAx val="116403200"/>
        <c:crosses val="autoZero"/>
        <c:crossBetween val="between"/>
      </c:valAx>
    </c:plotArea>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0.01195</cdr:x>
      <cdr:y>0.13889</cdr:y>
    </cdr:from>
    <cdr:to>
      <cdr:x>0.21514</cdr:x>
      <cdr:y>0.25926</cdr:y>
    </cdr:to>
    <cdr:sp macro="" textlink="">
      <cdr:nvSpPr>
        <cdr:cNvPr id="2" name="1 CuadroTexto"/>
        <cdr:cNvSpPr txBox="1"/>
      </cdr:nvSpPr>
      <cdr:spPr>
        <a:xfrm xmlns:a="http://schemas.openxmlformats.org/drawingml/2006/main">
          <a:off x="85725" y="428626"/>
          <a:ext cx="1457325" cy="3714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0.59146</cdr:x>
      <cdr:y>0.14261</cdr:y>
    </cdr:from>
    <cdr:to>
      <cdr:x>0.71888</cdr:x>
      <cdr:y>0.20742</cdr:y>
    </cdr:to>
    <cdr:sp macro="" textlink="">
      <cdr:nvSpPr>
        <cdr:cNvPr id="3" name="2 CuadroTexto"/>
        <cdr:cNvSpPr txBox="1"/>
      </cdr:nvSpPr>
      <cdr:spPr>
        <a:xfrm xmlns:a="http://schemas.openxmlformats.org/drawingml/2006/main">
          <a:off x="4084391" y="478132"/>
          <a:ext cx="879941" cy="21731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C" sz="800"/>
            <a:t>% cumulativo</a:t>
          </a:r>
        </a:p>
      </cdr:txBody>
    </cdr:sp>
  </cdr:relSizeAnchor>
  <cdr:relSizeAnchor xmlns:cdr="http://schemas.openxmlformats.org/drawingml/2006/chartDrawing">
    <cdr:from>
      <cdr:x>0.33241</cdr:x>
      <cdr:y>0.06681</cdr:y>
    </cdr:from>
    <cdr:to>
      <cdr:x>0.33379</cdr:x>
      <cdr:y>0.77052</cdr:y>
    </cdr:to>
    <cdr:sp macro="" textlink="">
      <cdr:nvSpPr>
        <cdr:cNvPr id="5" name="4 Conector recto"/>
        <cdr:cNvSpPr/>
      </cdr:nvSpPr>
      <cdr:spPr>
        <a:xfrm xmlns:a="http://schemas.openxmlformats.org/drawingml/2006/main" rot="16200000" flipV="1">
          <a:off x="1120600" y="1398940"/>
          <a:ext cx="2359378" cy="9526"/>
        </a:xfrm>
        <a:prstGeom xmlns:a="http://schemas.openxmlformats.org/drawingml/2006/main" prst="line">
          <a:avLst/>
        </a:prstGeom>
        <a:ln xmlns:a="http://schemas.openxmlformats.org/drawingml/2006/main" w="3175">
          <a:solidFill>
            <a:schemeClr val="tx2">
              <a:lumMod val="40000"/>
              <a:lumOff val="6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C"/>
        </a:p>
      </cdr:txBody>
    </cdr:sp>
  </cdr:relSizeAnchor>
  <cdr:relSizeAnchor xmlns:cdr="http://schemas.openxmlformats.org/drawingml/2006/chartDrawing">
    <cdr:from>
      <cdr:x>0.39862</cdr:x>
      <cdr:y>0</cdr:y>
    </cdr:from>
    <cdr:to>
      <cdr:x>0.67724</cdr:x>
      <cdr:y>0.06534</cdr:y>
    </cdr:to>
    <cdr:sp macro="" textlink="">
      <cdr:nvSpPr>
        <cdr:cNvPr id="6" name="5 CuadroTexto"/>
        <cdr:cNvSpPr txBox="1"/>
      </cdr:nvSpPr>
      <cdr:spPr>
        <a:xfrm xmlns:a="http://schemas.openxmlformats.org/drawingml/2006/main">
          <a:off x="2752726" y="0"/>
          <a:ext cx="1924050" cy="219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C" sz="1100" b="1"/>
            <a:t>Pesos</a:t>
          </a:r>
          <a:r>
            <a:rPr lang="es-EC" sz="1100" b="1" baseline="0"/>
            <a:t> procesados (Kg.)</a:t>
          </a:r>
          <a:endParaRPr lang="es-EC" sz="11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210D9-2648-43CE-BCDB-F0482E6D4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174</Pages>
  <Words>21831</Words>
  <Characters>120073</Characters>
  <Application>Microsoft Office Word</Application>
  <DocSecurity>0</DocSecurity>
  <Lines>1000</Lines>
  <Paragraphs>283</Paragraphs>
  <ScaleCrop>false</ScaleCrop>
  <HeadingPairs>
    <vt:vector size="2" baseType="variant">
      <vt:variant>
        <vt:lpstr>Título</vt:lpstr>
      </vt:variant>
      <vt:variant>
        <vt:i4>1</vt:i4>
      </vt:variant>
    </vt:vector>
  </HeadingPairs>
  <TitlesOfParts>
    <vt:vector size="1" baseType="lpstr">
      <vt:lpstr>GENERALIDADES</vt:lpstr>
    </vt:vector>
  </TitlesOfParts>
  <Company/>
  <LinksUpToDate>false</LinksUpToDate>
  <CharactersWithSpaces>141621</CharactersWithSpaces>
  <SharedDoc>false</SharedDoc>
  <HLinks>
    <vt:vector size="60" baseType="variant">
      <vt:variant>
        <vt:i4>7864364</vt:i4>
      </vt:variant>
      <vt:variant>
        <vt:i4>63</vt:i4>
      </vt:variant>
      <vt:variant>
        <vt:i4>0</vt:i4>
      </vt:variant>
      <vt:variant>
        <vt:i4>5</vt:i4>
      </vt:variant>
      <vt:variant>
        <vt:lpwstr>http://www.produktika.com/es/cas/problem05.php</vt:lpwstr>
      </vt:variant>
      <vt:variant>
        <vt:lpwstr/>
      </vt:variant>
      <vt:variant>
        <vt:i4>4128777</vt:i4>
      </vt:variant>
      <vt:variant>
        <vt:i4>60</vt:i4>
      </vt:variant>
      <vt:variant>
        <vt:i4>0</vt:i4>
      </vt:variant>
      <vt:variant>
        <vt:i4>5</vt:i4>
      </vt:variant>
      <vt:variant>
        <vt:lpwstr>http://www.oeetoolkit.com/es/es_oee.html</vt:lpwstr>
      </vt:variant>
      <vt:variant>
        <vt:lpwstr/>
      </vt:variant>
      <vt:variant>
        <vt:i4>1900598</vt:i4>
      </vt:variant>
      <vt:variant>
        <vt:i4>57</vt:i4>
      </vt:variant>
      <vt:variant>
        <vt:i4>0</vt:i4>
      </vt:variant>
      <vt:variant>
        <vt:i4>5</vt:i4>
      </vt:variant>
      <vt:variant>
        <vt:lpwstr>http://web.jet.es/amozarrain/gestion_indicadores.htm</vt:lpwstr>
      </vt:variant>
      <vt:variant>
        <vt:lpwstr/>
      </vt:variant>
      <vt:variant>
        <vt:i4>6357115</vt:i4>
      </vt:variant>
      <vt:variant>
        <vt:i4>18</vt:i4>
      </vt:variant>
      <vt:variant>
        <vt:i4>0</vt:i4>
      </vt:variant>
      <vt:variant>
        <vt:i4>5</vt:i4>
      </vt:variant>
      <vt:variant>
        <vt:lpwstr>http://web.jet.es/amozarrain/reder.htm</vt:lpwstr>
      </vt:variant>
      <vt:variant>
        <vt:lpwstr/>
      </vt:variant>
      <vt:variant>
        <vt:i4>1245279</vt:i4>
      </vt:variant>
      <vt:variant>
        <vt:i4>15</vt:i4>
      </vt:variant>
      <vt:variant>
        <vt:i4>0</vt:i4>
      </vt:variant>
      <vt:variant>
        <vt:i4>5</vt:i4>
      </vt:variant>
      <vt:variant>
        <vt:lpwstr>http://www.monografias.com/trabajos12/desorgan/desorgan.shtml</vt:lpwstr>
      </vt:variant>
      <vt:variant>
        <vt:lpwstr/>
      </vt:variant>
      <vt:variant>
        <vt:i4>3866743</vt:i4>
      </vt:variant>
      <vt:variant>
        <vt:i4>12</vt:i4>
      </vt:variant>
      <vt:variant>
        <vt:i4>0</vt:i4>
      </vt:variant>
      <vt:variant>
        <vt:i4>5</vt:i4>
      </vt:variant>
      <vt:variant>
        <vt:lpwstr>http://www.monografias.com/trabajos12/pmbok/pmbok.shtml</vt:lpwstr>
      </vt:variant>
      <vt:variant>
        <vt:lpwstr/>
      </vt:variant>
      <vt:variant>
        <vt:i4>1245279</vt:i4>
      </vt:variant>
      <vt:variant>
        <vt:i4>9</vt:i4>
      </vt:variant>
      <vt:variant>
        <vt:i4>0</vt:i4>
      </vt:variant>
      <vt:variant>
        <vt:i4>5</vt:i4>
      </vt:variant>
      <vt:variant>
        <vt:lpwstr>http://www.monografias.com/trabajos12/desorgan/desorgan.shtml</vt:lpwstr>
      </vt:variant>
      <vt:variant>
        <vt:lpwstr/>
      </vt:variant>
      <vt:variant>
        <vt:i4>2752622</vt:i4>
      </vt:variant>
      <vt:variant>
        <vt:i4>6</vt:i4>
      </vt:variant>
      <vt:variant>
        <vt:i4>0</vt:i4>
      </vt:variant>
      <vt:variant>
        <vt:i4>5</vt:i4>
      </vt:variant>
      <vt:variant>
        <vt:lpwstr>http://www.monografias.com/trabajos14/administ-procesos/administ-procesos.shtml</vt:lpwstr>
      </vt:variant>
      <vt:variant>
        <vt:lpwstr>PROCE</vt:lpwstr>
      </vt:variant>
      <vt:variant>
        <vt:i4>5111897</vt:i4>
      </vt:variant>
      <vt:variant>
        <vt:i4>3</vt:i4>
      </vt:variant>
      <vt:variant>
        <vt:i4>0</vt:i4>
      </vt:variant>
      <vt:variant>
        <vt:i4>5</vt:i4>
      </vt:variant>
      <vt:variant>
        <vt:lpwstr>http://www.monografias.com/trabajos4/acciones/acciones.shtml</vt:lpwstr>
      </vt:variant>
      <vt:variant>
        <vt:lpwstr/>
      </vt:variant>
      <vt:variant>
        <vt:i4>4587603</vt:i4>
      </vt:variant>
      <vt:variant>
        <vt:i4>0</vt:i4>
      </vt:variant>
      <vt:variant>
        <vt:i4>0</vt:i4>
      </vt:variant>
      <vt:variant>
        <vt:i4>5</vt:i4>
      </vt:variant>
      <vt:variant>
        <vt:lpwstr>http://www.monografias.com/trabajos6/meti/meti.shtml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GENERALIDADES</dc:title>
  <dc:subject/>
  <dc:creator>PC</dc:creator>
  <cp:keywords/>
  <dc:description/>
  <cp:lastModifiedBy>biblio2</cp:lastModifiedBy>
  <cp:revision>2</cp:revision>
  <cp:lastPrinted>2009-08-20T15:54:00Z</cp:lastPrinted>
  <dcterms:created xsi:type="dcterms:W3CDTF">2010-08-06T16:21:00Z</dcterms:created>
  <dcterms:modified xsi:type="dcterms:W3CDTF">2010-08-06T16:21:00Z</dcterms:modified>
</cp:coreProperties>
</file>