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charts/chart59.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emf" ContentType="image/x-emf"/>
  <Default Extension="jpeg" ContentType="image/jpeg"/>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8DE" w:rsidRDefault="003A68DE" w:rsidP="003A68DE">
      <w:pPr>
        <w:pStyle w:val="Textoindependiente"/>
        <w:rPr>
          <w:b/>
        </w:rPr>
      </w:pPr>
    </w:p>
    <w:p w:rsidR="003A68DE" w:rsidRPr="00523F78" w:rsidRDefault="003A68DE" w:rsidP="003A68DE">
      <w:pPr>
        <w:pStyle w:val="Textoindependiente"/>
        <w:rPr>
          <w:b/>
        </w:rPr>
      </w:pPr>
      <w:r w:rsidRPr="00523F78">
        <w:rPr>
          <w:b/>
        </w:rPr>
        <w:t>ESCUELA SUPERIOR POLITECNICA DEL LITORAL</w:t>
      </w:r>
    </w:p>
    <w:p w:rsidR="003A68DE" w:rsidRDefault="003A68DE" w:rsidP="003A68DE">
      <w:pPr>
        <w:pStyle w:val="Textoindependiente"/>
        <w:rPr>
          <w:b/>
        </w:rPr>
      </w:pPr>
    </w:p>
    <w:p w:rsidR="003A68DE" w:rsidRDefault="003A68DE" w:rsidP="003A68DE">
      <w:pPr>
        <w:pStyle w:val="Textoindependiente"/>
        <w:rPr>
          <w:b/>
        </w:rPr>
      </w:pPr>
    </w:p>
    <w:p w:rsidR="003A68DE" w:rsidRPr="00523F78" w:rsidRDefault="003A68DE" w:rsidP="003A68DE">
      <w:pPr>
        <w:pStyle w:val="Textoindependiente"/>
        <w:rPr>
          <w:b/>
        </w:rPr>
      </w:pPr>
      <w:r w:rsidRPr="00523F78">
        <w:rPr>
          <w:b/>
        </w:rPr>
        <w:t xml:space="preserve">Facultad de Ingeniería en Mecánica y Ciencias de </w:t>
      </w:r>
      <w:smartTag w:uri="urn:schemas-microsoft-com:office:smarttags" w:element="PersonName">
        <w:smartTagPr>
          <w:attr w:name="ProductID" w:val="la Producci￳n"/>
        </w:smartTagPr>
        <w:r w:rsidRPr="00523F78">
          <w:rPr>
            <w:b/>
          </w:rPr>
          <w:t>la Producción</w:t>
        </w:r>
      </w:smartTag>
    </w:p>
    <w:p w:rsidR="003A68DE" w:rsidRDefault="003A68DE" w:rsidP="003A68DE">
      <w:pPr>
        <w:pStyle w:val="Textoindependiente"/>
      </w:pPr>
    </w:p>
    <w:p w:rsidR="003A68DE" w:rsidRPr="0067060D" w:rsidRDefault="003A68DE" w:rsidP="003A68DE">
      <w:pPr>
        <w:pStyle w:val="Textoindependiente"/>
        <w:rPr>
          <w:sz w:val="28"/>
          <w:szCs w:val="28"/>
        </w:rPr>
      </w:pPr>
      <w:r w:rsidRPr="0067060D">
        <w:rPr>
          <w:sz w:val="28"/>
          <w:szCs w:val="28"/>
        </w:rPr>
        <w:t>“</w:t>
      </w:r>
      <w:r w:rsidR="00290973" w:rsidRPr="0067060D">
        <w:rPr>
          <w:rFonts w:cs="Arial"/>
          <w:sz w:val="28"/>
          <w:szCs w:val="28"/>
        </w:rPr>
        <w:t xml:space="preserve">Análisis del Comportamiento de la Resistencia a la Compresión del Cemento Tipo I con la </w:t>
      </w:r>
      <w:r w:rsidR="004F380C" w:rsidRPr="0067060D">
        <w:rPr>
          <w:rFonts w:cs="Arial"/>
          <w:sz w:val="28"/>
          <w:szCs w:val="28"/>
        </w:rPr>
        <w:t>Adición</w:t>
      </w:r>
      <w:r w:rsidR="00290973" w:rsidRPr="0067060D">
        <w:rPr>
          <w:rFonts w:cs="Arial"/>
          <w:sz w:val="28"/>
          <w:szCs w:val="28"/>
        </w:rPr>
        <w:t xml:space="preserve"> de Limolit</w:t>
      </w:r>
      <w:r w:rsidR="004F380C">
        <w:rPr>
          <w:rFonts w:cs="Arial"/>
          <w:sz w:val="28"/>
          <w:szCs w:val="28"/>
        </w:rPr>
        <w:t>a a</w:t>
      </w:r>
      <w:r w:rsidR="00290973" w:rsidRPr="0067060D">
        <w:rPr>
          <w:rFonts w:cs="Arial"/>
          <w:sz w:val="28"/>
          <w:szCs w:val="28"/>
        </w:rPr>
        <w:t>l 10%, con un Curado al Aire</w:t>
      </w:r>
      <w:r w:rsidRPr="0067060D">
        <w:rPr>
          <w:sz w:val="28"/>
          <w:szCs w:val="28"/>
        </w:rPr>
        <w:t>”</w:t>
      </w:r>
    </w:p>
    <w:p w:rsidR="003A68DE" w:rsidRDefault="003A68DE" w:rsidP="003A68DE">
      <w:pPr>
        <w:pStyle w:val="Textoindependiente"/>
      </w:pPr>
    </w:p>
    <w:p w:rsidR="003A68DE" w:rsidRPr="00523F78" w:rsidRDefault="003A68DE" w:rsidP="003A68DE">
      <w:pPr>
        <w:pStyle w:val="Textoindependiente"/>
        <w:rPr>
          <w:b/>
        </w:rPr>
      </w:pPr>
      <w:r w:rsidRPr="00523F78">
        <w:rPr>
          <w:b/>
        </w:rPr>
        <w:t>TESIS DE GRADO</w:t>
      </w:r>
    </w:p>
    <w:p w:rsidR="003A68DE" w:rsidRDefault="003A68DE" w:rsidP="003A68DE">
      <w:pPr>
        <w:pStyle w:val="Textoindependiente"/>
      </w:pPr>
    </w:p>
    <w:p w:rsidR="003A68DE" w:rsidRDefault="0067060D" w:rsidP="003A68DE">
      <w:pPr>
        <w:pStyle w:val="Textoindependiente"/>
      </w:pPr>
      <w:r>
        <w:t>Previo a la obtención del Tí</w:t>
      </w:r>
      <w:r w:rsidR="003A68DE">
        <w:t>tulo de:</w:t>
      </w:r>
    </w:p>
    <w:p w:rsidR="003A68DE" w:rsidRDefault="003A68DE" w:rsidP="003A68DE">
      <w:pPr>
        <w:pStyle w:val="Textoindependiente"/>
      </w:pPr>
    </w:p>
    <w:p w:rsidR="003A68DE" w:rsidRPr="00DB177D" w:rsidRDefault="003A68DE" w:rsidP="003A68DE">
      <w:pPr>
        <w:pStyle w:val="Textoindependiente"/>
        <w:rPr>
          <w:b/>
        </w:rPr>
      </w:pPr>
      <w:r w:rsidRPr="00DB177D">
        <w:rPr>
          <w:b/>
        </w:rPr>
        <w:t xml:space="preserve">INGENIERO </w:t>
      </w:r>
      <w:r>
        <w:rPr>
          <w:b/>
        </w:rPr>
        <w:t>MECANICO</w:t>
      </w:r>
    </w:p>
    <w:p w:rsidR="003A68DE" w:rsidRDefault="003A68DE" w:rsidP="003A68DE">
      <w:pPr>
        <w:pStyle w:val="Textoindependiente"/>
      </w:pPr>
    </w:p>
    <w:p w:rsidR="003A68DE" w:rsidRDefault="003A68DE" w:rsidP="003A68DE">
      <w:pPr>
        <w:pStyle w:val="Textoindependiente"/>
      </w:pPr>
      <w:r>
        <w:t>Presentada por:</w:t>
      </w:r>
    </w:p>
    <w:p w:rsidR="003A68DE" w:rsidRDefault="003A68DE" w:rsidP="003A68DE">
      <w:pPr>
        <w:pStyle w:val="Textoindependiente"/>
      </w:pPr>
    </w:p>
    <w:p w:rsidR="003A68DE" w:rsidRDefault="003A68DE" w:rsidP="003A68DE">
      <w:pPr>
        <w:pStyle w:val="Textoindependiente"/>
      </w:pPr>
      <w:r>
        <w:t>Daniel Patricio Laverde Chica</w:t>
      </w:r>
    </w:p>
    <w:p w:rsidR="003A68DE" w:rsidRDefault="003A68DE" w:rsidP="003A68DE">
      <w:pPr>
        <w:pStyle w:val="Textoindependiente"/>
      </w:pPr>
    </w:p>
    <w:p w:rsidR="00AA2B26" w:rsidRDefault="00AA2B26" w:rsidP="003A68DE">
      <w:pPr>
        <w:pStyle w:val="Textoindependiente"/>
      </w:pPr>
    </w:p>
    <w:p w:rsidR="003A68DE" w:rsidRDefault="003A68DE" w:rsidP="003A68DE">
      <w:pPr>
        <w:pStyle w:val="Textoindependiente"/>
      </w:pPr>
      <w:r>
        <w:t>GUAYAQUIL – ECUADOR</w:t>
      </w:r>
    </w:p>
    <w:p w:rsidR="003A68DE" w:rsidRDefault="003A68DE" w:rsidP="003A68DE">
      <w:pPr>
        <w:pStyle w:val="Textoindependiente"/>
      </w:pPr>
    </w:p>
    <w:p w:rsidR="00AA2B26" w:rsidRDefault="00AA2B26" w:rsidP="003A68DE">
      <w:pPr>
        <w:pStyle w:val="Textoindependiente"/>
      </w:pPr>
    </w:p>
    <w:p w:rsidR="003A68DE" w:rsidRPr="003A6864" w:rsidRDefault="003A68DE" w:rsidP="003A68DE">
      <w:pPr>
        <w:pStyle w:val="Textoindependiente"/>
      </w:pPr>
      <w:r>
        <w:t>Año: 2008</w:t>
      </w:r>
    </w:p>
    <w:p w:rsidR="003A68DE" w:rsidRPr="002B262F" w:rsidRDefault="003A68DE" w:rsidP="003A68DE">
      <w:pPr>
        <w:pStyle w:val="Independiente"/>
        <w:spacing w:line="240" w:lineRule="auto"/>
        <w:rPr>
          <w:sz w:val="24"/>
          <w:szCs w:val="24"/>
        </w:rPr>
      </w:pPr>
    </w:p>
    <w:p w:rsidR="003A68DE" w:rsidRPr="002B262F" w:rsidRDefault="003A68DE" w:rsidP="003A68DE">
      <w:pPr>
        <w:pStyle w:val="Independiente"/>
        <w:spacing w:line="240" w:lineRule="auto"/>
        <w:rPr>
          <w:sz w:val="24"/>
          <w:szCs w:val="24"/>
        </w:rPr>
      </w:pPr>
    </w:p>
    <w:p w:rsidR="003A68DE" w:rsidRDefault="003A68DE" w:rsidP="003A68DE">
      <w:pPr>
        <w:pStyle w:val="Independiente"/>
        <w:spacing w:line="240" w:lineRule="auto"/>
        <w:rPr>
          <w:sz w:val="24"/>
          <w:szCs w:val="24"/>
        </w:rPr>
      </w:pPr>
    </w:p>
    <w:p w:rsidR="000A0366" w:rsidRDefault="000A0366" w:rsidP="00A149F5">
      <w:pPr>
        <w:pStyle w:val="Independiente"/>
        <w:spacing w:line="240" w:lineRule="auto"/>
        <w:rPr>
          <w:sz w:val="24"/>
          <w:szCs w:val="24"/>
        </w:rPr>
      </w:pPr>
    </w:p>
    <w:p w:rsidR="00A149F5" w:rsidRDefault="00A149F5" w:rsidP="00A149F5">
      <w:pPr>
        <w:pStyle w:val="Independiente"/>
        <w:spacing w:line="240" w:lineRule="auto"/>
        <w:rPr>
          <w:sz w:val="24"/>
          <w:szCs w:val="24"/>
        </w:rPr>
      </w:pPr>
    </w:p>
    <w:p w:rsidR="00A149F5" w:rsidRDefault="00A149F5" w:rsidP="00A149F5">
      <w:pPr>
        <w:pStyle w:val="Independiente"/>
        <w:spacing w:line="240" w:lineRule="auto"/>
        <w:rPr>
          <w:sz w:val="24"/>
          <w:szCs w:val="24"/>
        </w:rPr>
      </w:pPr>
    </w:p>
    <w:p w:rsidR="00A149F5" w:rsidRDefault="00A149F5" w:rsidP="00A149F5">
      <w:pPr>
        <w:pStyle w:val="Independiente"/>
        <w:spacing w:line="240" w:lineRule="auto"/>
        <w:rPr>
          <w:sz w:val="24"/>
          <w:szCs w:val="24"/>
        </w:rPr>
      </w:pPr>
    </w:p>
    <w:p w:rsidR="003A68DE" w:rsidRPr="002B262F" w:rsidRDefault="00A149F5" w:rsidP="00A149F5">
      <w:pPr>
        <w:pStyle w:val="Independiente"/>
        <w:tabs>
          <w:tab w:val="center" w:pos="4138"/>
          <w:tab w:val="left" w:pos="6813"/>
        </w:tabs>
        <w:spacing w:line="240" w:lineRule="auto"/>
        <w:jc w:val="left"/>
        <w:rPr>
          <w:b/>
        </w:rPr>
      </w:pPr>
      <w:r>
        <w:rPr>
          <w:b/>
        </w:rPr>
        <w:tab/>
      </w:r>
      <w:r w:rsidR="003A68DE" w:rsidRPr="002B262F">
        <w:rPr>
          <w:b/>
        </w:rPr>
        <w:t>AGRADECIMIENTO</w:t>
      </w:r>
      <w:r>
        <w:rPr>
          <w:b/>
        </w:rPr>
        <w:tab/>
      </w:r>
    </w:p>
    <w:p w:rsidR="003A68DE" w:rsidRPr="002B262F" w:rsidRDefault="003A68DE" w:rsidP="00A149F5">
      <w:pPr>
        <w:pStyle w:val="Independiente"/>
        <w:spacing w:line="240" w:lineRule="auto"/>
        <w:rPr>
          <w:sz w:val="24"/>
          <w:szCs w:val="24"/>
        </w:rPr>
      </w:pPr>
    </w:p>
    <w:p w:rsidR="003A68DE" w:rsidRDefault="003A68DE" w:rsidP="00A149F5">
      <w:pPr>
        <w:pStyle w:val="Independiente"/>
        <w:spacing w:line="240" w:lineRule="auto"/>
        <w:rPr>
          <w:sz w:val="24"/>
          <w:szCs w:val="24"/>
        </w:rPr>
      </w:pPr>
    </w:p>
    <w:p w:rsidR="003A68DE" w:rsidRDefault="003A68DE" w:rsidP="00A149F5">
      <w:pPr>
        <w:pStyle w:val="Independiente"/>
        <w:spacing w:line="240" w:lineRule="auto"/>
        <w:rPr>
          <w:sz w:val="24"/>
          <w:szCs w:val="24"/>
        </w:rPr>
      </w:pPr>
    </w:p>
    <w:p w:rsidR="003A68DE" w:rsidRDefault="003A68DE" w:rsidP="00A149F5">
      <w:pPr>
        <w:pStyle w:val="Independiente"/>
        <w:spacing w:line="240" w:lineRule="auto"/>
        <w:rPr>
          <w:sz w:val="24"/>
          <w:szCs w:val="24"/>
        </w:rPr>
      </w:pPr>
    </w:p>
    <w:p w:rsidR="003A68DE" w:rsidRDefault="003A68DE" w:rsidP="00A149F5">
      <w:pPr>
        <w:pStyle w:val="Independiente"/>
        <w:spacing w:line="240" w:lineRule="auto"/>
        <w:rPr>
          <w:sz w:val="24"/>
          <w:szCs w:val="24"/>
        </w:rPr>
      </w:pPr>
    </w:p>
    <w:p w:rsidR="003A68DE" w:rsidRDefault="003A68DE" w:rsidP="00A149F5">
      <w:pPr>
        <w:pStyle w:val="Independiente"/>
        <w:spacing w:line="240" w:lineRule="auto"/>
        <w:rPr>
          <w:sz w:val="24"/>
          <w:szCs w:val="24"/>
        </w:rPr>
      </w:pPr>
    </w:p>
    <w:p w:rsidR="003A68DE" w:rsidRPr="002B262F" w:rsidRDefault="003A68DE" w:rsidP="00A149F5">
      <w:pPr>
        <w:pStyle w:val="Independiente"/>
        <w:spacing w:line="240" w:lineRule="auto"/>
        <w:rPr>
          <w:sz w:val="24"/>
          <w:szCs w:val="24"/>
        </w:rPr>
      </w:pPr>
    </w:p>
    <w:p w:rsidR="003A68DE" w:rsidRPr="002B262F" w:rsidRDefault="003A68DE" w:rsidP="00924CD8">
      <w:pPr>
        <w:pStyle w:val="Independiente"/>
        <w:ind w:left="4962"/>
        <w:rPr>
          <w:sz w:val="24"/>
          <w:szCs w:val="24"/>
          <w:lang w:val="es-ES"/>
        </w:rPr>
      </w:pPr>
      <w:r w:rsidRPr="002B262F">
        <w:rPr>
          <w:sz w:val="24"/>
          <w:szCs w:val="24"/>
        </w:rPr>
        <w:t>A Dios</w:t>
      </w:r>
      <w:r w:rsidR="00A149F5">
        <w:rPr>
          <w:sz w:val="24"/>
          <w:szCs w:val="24"/>
        </w:rPr>
        <w:t xml:space="preserve"> por darme la vida y permitirme estar rodeado de personas especiales</w:t>
      </w:r>
      <w:r w:rsidRPr="002B262F">
        <w:rPr>
          <w:sz w:val="24"/>
          <w:szCs w:val="24"/>
        </w:rPr>
        <w:t xml:space="preserve">, a mi director </w:t>
      </w:r>
      <w:r w:rsidR="00EB6757">
        <w:rPr>
          <w:sz w:val="24"/>
          <w:szCs w:val="24"/>
        </w:rPr>
        <w:t>de tesis</w:t>
      </w:r>
      <w:r w:rsidR="00AA2B26">
        <w:rPr>
          <w:sz w:val="24"/>
          <w:szCs w:val="24"/>
        </w:rPr>
        <w:t xml:space="preserve"> en el Ing. Mauricio Cornejo </w:t>
      </w:r>
      <w:r w:rsidR="00A149F5">
        <w:rPr>
          <w:sz w:val="24"/>
          <w:szCs w:val="24"/>
        </w:rPr>
        <w:t xml:space="preserve"> por el apoyo brindado</w:t>
      </w:r>
      <w:r w:rsidRPr="002B262F">
        <w:rPr>
          <w:sz w:val="24"/>
          <w:szCs w:val="24"/>
        </w:rPr>
        <w:t xml:space="preserve">, a las personas que colaboraron de una u otra forma para la </w:t>
      </w:r>
      <w:r w:rsidR="00EB6757">
        <w:rPr>
          <w:sz w:val="24"/>
          <w:szCs w:val="24"/>
        </w:rPr>
        <w:t xml:space="preserve">realización de este trabajo, </w:t>
      </w:r>
      <w:r w:rsidR="00924CD8">
        <w:rPr>
          <w:sz w:val="24"/>
          <w:szCs w:val="24"/>
        </w:rPr>
        <w:t xml:space="preserve">a mis abuelitos por apoyarme en cada momento </w:t>
      </w:r>
      <w:r w:rsidR="00EB6757">
        <w:rPr>
          <w:sz w:val="24"/>
          <w:szCs w:val="24"/>
        </w:rPr>
        <w:t>y especialmente a mi</w:t>
      </w:r>
      <w:r w:rsidRPr="002B262F">
        <w:rPr>
          <w:sz w:val="24"/>
          <w:szCs w:val="24"/>
        </w:rPr>
        <w:t xml:space="preserve"> </w:t>
      </w:r>
      <w:r w:rsidR="00EB6757">
        <w:rPr>
          <w:sz w:val="24"/>
          <w:szCs w:val="24"/>
        </w:rPr>
        <w:t>madre</w:t>
      </w:r>
      <w:r w:rsidRPr="002B262F">
        <w:rPr>
          <w:sz w:val="24"/>
          <w:szCs w:val="24"/>
        </w:rPr>
        <w:t xml:space="preserve"> </w:t>
      </w:r>
      <w:r w:rsidR="00924CD8">
        <w:rPr>
          <w:sz w:val="24"/>
          <w:szCs w:val="24"/>
        </w:rPr>
        <w:t>por</w:t>
      </w:r>
      <w:r w:rsidRPr="002B262F">
        <w:rPr>
          <w:sz w:val="24"/>
          <w:szCs w:val="24"/>
        </w:rPr>
        <w:t xml:space="preserve"> darme la oportunidad de poder estudiar.</w:t>
      </w:r>
    </w:p>
    <w:p w:rsidR="003A68DE" w:rsidRPr="002B262F" w:rsidRDefault="003A68DE" w:rsidP="003A68DE">
      <w:pPr>
        <w:pStyle w:val="Independiente"/>
        <w:spacing w:line="240" w:lineRule="auto"/>
        <w:rPr>
          <w:sz w:val="24"/>
          <w:szCs w:val="24"/>
          <w:lang w:val="es-ES"/>
        </w:rPr>
      </w:pPr>
    </w:p>
    <w:p w:rsidR="00A90C13" w:rsidRDefault="00A90C13"/>
    <w:p w:rsidR="00FC05BA" w:rsidRDefault="00FC05BA"/>
    <w:p w:rsidR="00FC05BA" w:rsidRDefault="00FC05BA" w:rsidP="00A149F5">
      <w:pPr>
        <w:spacing w:after="0"/>
      </w:pPr>
    </w:p>
    <w:p w:rsidR="00EB6757" w:rsidRDefault="00EB6757"/>
    <w:p w:rsidR="00FC05BA" w:rsidRPr="002B262F" w:rsidRDefault="00FC05BA" w:rsidP="00FC05BA">
      <w:pPr>
        <w:pStyle w:val="Independiente"/>
        <w:tabs>
          <w:tab w:val="left" w:pos="3224"/>
        </w:tabs>
        <w:spacing w:line="240" w:lineRule="auto"/>
        <w:rPr>
          <w:sz w:val="24"/>
          <w:szCs w:val="24"/>
        </w:rPr>
      </w:pPr>
      <w:r>
        <w:rPr>
          <w:sz w:val="24"/>
          <w:szCs w:val="24"/>
        </w:rPr>
        <w:tab/>
      </w:r>
    </w:p>
    <w:p w:rsidR="00FC05BA" w:rsidRPr="002B262F" w:rsidRDefault="00FC05BA" w:rsidP="00FC05BA">
      <w:pPr>
        <w:pStyle w:val="Independiente"/>
        <w:spacing w:line="240" w:lineRule="auto"/>
        <w:rPr>
          <w:sz w:val="24"/>
          <w:szCs w:val="24"/>
        </w:rPr>
      </w:pPr>
    </w:p>
    <w:p w:rsidR="00FC05BA" w:rsidRPr="002B262F" w:rsidRDefault="00FC05BA" w:rsidP="00FC05BA">
      <w:pPr>
        <w:pStyle w:val="Independiente"/>
        <w:spacing w:line="240" w:lineRule="auto"/>
        <w:rPr>
          <w:sz w:val="24"/>
          <w:szCs w:val="24"/>
        </w:rPr>
      </w:pPr>
    </w:p>
    <w:p w:rsidR="00FC05BA" w:rsidRDefault="00FC05BA" w:rsidP="00FC05BA">
      <w:pPr>
        <w:pStyle w:val="Independiente"/>
        <w:spacing w:line="240" w:lineRule="auto"/>
        <w:rPr>
          <w:sz w:val="24"/>
          <w:szCs w:val="24"/>
        </w:rPr>
      </w:pPr>
    </w:p>
    <w:p w:rsidR="00FC05BA" w:rsidRPr="00426F4C" w:rsidRDefault="00FC05BA" w:rsidP="00FC05BA">
      <w:pPr>
        <w:pStyle w:val="Independiente"/>
        <w:spacing w:line="240" w:lineRule="auto"/>
        <w:jc w:val="center"/>
        <w:rPr>
          <w:b/>
        </w:rPr>
      </w:pPr>
      <w:r w:rsidRPr="00426F4C">
        <w:rPr>
          <w:b/>
        </w:rPr>
        <w:t>DEDICATORIA</w:t>
      </w:r>
    </w:p>
    <w:p w:rsidR="00FC05BA" w:rsidRPr="002B262F" w:rsidRDefault="00FC05BA" w:rsidP="00FC05BA">
      <w:pPr>
        <w:pStyle w:val="Independiente"/>
        <w:rPr>
          <w:sz w:val="24"/>
          <w:szCs w:val="24"/>
        </w:rPr>
      </w:pPr>
    </w:p>
    <w:p w:rsidR="00FC05BA" w:rsidRPr="002B262F" w:rsidRDefault="00FC05BA" w:rsidP="00421CFF">
      <w:pPr>
        <w:pStyle w:val="Independiente"/>
        <w:spacing w:line="240" w:lineRule="auto"/>
        <w:rPr>
          <w:sz w:val="24"/>
          <w:szCs w:val="24"/>
        </w:rPr>
      </w:pPr>
    </w:p>
    <w:p w:rsidR="00FC05BA" w:rsidRDefault="00FC05BA" w:rsidP="00421CFF">
      <w:pPr>
        <w:pStyle w:val="Independiente"/>
        <w:spacing w:line="240" w:lineRule="auto"/>
        <w:rPr>
          <w:sz w:val="24"/>
          <w:szCs w:val="24"/>
        </w:rPr>
      </w:pPr>
    </w:p>
    <w:p w:rsidR="00FC05BA" w:rsidRDefault="00FC05BA" w:rsidP="00421CFF">
      <w:pPr>
        <w:pStyle w:val="Independiente"/>
        <w:spacing w:line="240" w:lineRule="auto"/>
        <w:rPr>
          <w:sz w:val="24"/>
          <w:szCs w:val="24"/>
        </w:rPr>
      </w:pPr>
    </w:p>
    <w:p w:rsidR="00FC05BA" w:rsidRDefault="00FC05BA" w:rsidP="00421CFF">
      <w:pPr>
        <w:pStyle w:val="Independiente"/>
        <w:spacing w:line="240" w:lineRule="auto"/>
        <w:rPr>
          <w:sz w:val="24"/>
          <w:szCs w:val="24"/>
        </w:rPr>
      </w:pPr>
    </w:p>
    <w:p w:rsidR="00FC05BA" w:rsidRDefault="00FC05BA" w:rsidP="00421CFF">
      <w:pPr>
        <w:pStyle w:val="Independiente"/>
        <w:spacing w:line="240" w:lineRule="auto"/>
        <w:rPr>
          <w:sz w:val="24"/>
          <w:szCs w:val="24"/>
        </w:rPr>
      </w:pPr>
    </w:p>
    <w:p w:rsidR="00FC05BA" w:rsidRDefault="00FC05BA" w:rsidP="00421CFF">
      <w:pPr>
        <w:pStyle w:val="Independiente"/>
        <w:spacing w:line="240" w:lineRule="auto"/>
        <w:rPr>
          <w:sz w:val="24"/>
          <w:szCs w:val="24"/>
        </w:rPr>
      </w:pPr>
    </w:p>
    <w:p w:rsidR="00FC05BA" w:rsidRDefault="00FC05BA" w:rsidP="00421CFF">
      <w:pPr>
        <w:pStyle w:val="Independiente"/>
        <w:spacing w:line="240" w:lineRule="auto"/>
        <w:rPr>
          <w:sz w:val="24"/>
          <w:szCs w:val="24"/>
        </w:rPr>
      </w:pPr>
    </w:p>
    <w:p w:rsidR="00FC05BA" w:rsidRDefault="00FC05BA" w:rsidP="00421CFF">
      <w:pPr>
        <w:pStyle w:val="Independiente"/>
        <w:ind w:left="5670"/>
        <w:rPr>
          <w:sz w:val="24"/>
          <w:szCs w:val="24"/>
        </w:rPr>
      </w:pPr>
      <w:r w:rsidRPr="002B262F">
        <w:rPr>
          <w:sz w:val="24"/>
          <w:szCs w:val="24"/>
        </w:rPr>
        <w:t>ESTE TRABAJO REALIZADO CON ESFUERZO POR VARIO</w:t>
      </w:r>
      <w:r>
        <w:rPr>
          <w:sz w:val="24"/>
          <w:szCs w:val="24"/>
        </w:rPr>
        <w:t>S MESES, ES</w:t>
      </w:r>
      <w:r w:rsidR="00421CFF">
        <w:rPr>
          <w:sz w:val="24"/>
          <w:szCs w:val="24"/>
        </w:rPr>
        <w:t>TÁ DEDICADO A MIS PADRES</w:t>
      </w:r>
      <w:r w:rsidR="000A0366">
        <w:rPr>
          <w:sz w:val="24"/>
          <w:szCs w:val="24"/>
        </w:rPr>
        <w:t>, ABUELITOS</w:t>
      </w:r>
      <w:r w:rsidRPr="002B262F">
        <w:rPr>
          <w:sz w:val="24"/>
          <w:szCs w:val="24"/>
        </w:rPr>
        <w:t>, FAMILIARES Y AMIGOS.</w:t>
      </w:r>
    </w:p>
    <w:p w:rsidR="00A149F5" w:rsidRPr="002B262F" w:rsidRDefault="00A149F5" w:rsidP="00FC05BA">
      <w:pPr>
        <w:pStyle w:val="Independiente"/>
        <w:ind w:left="5670"/>
        <w:rPr>
          <w:sz w:val="24"/>
          <w:szCs w:val="24"/>
        </w:rPr>
      </w:pPr>
    </w:p>
    <w:p w:rsidR="00FC05BA" w:rsidRDefault="00FC05BA" w:rsidP="00FC05BA">
      <w:pPr>
        <w:pStyle w:val="Textoindependiente"/>
      </w:pPr>
    </w:p>
    <w:p w:rsidR="00FC05BA" w:rsidRDefault="00FC05BA" w:rsidP="00FC05BA">
      <w:pPr>
        <w:pStyle w:val="Textoindependiente"/>
      </w:pPr>
    </w:p>
    <w:p w:rsidR="00FC05BA" w:rsidRDefault="00FC05BA" w:rsidP="00FC05BA">
      <w:pPr>
        <w:pStyle w:val="Textoindependiente"/>
      </w:pPr>
    </w:p>
    <w:p w:rsidR="00FC05BA" w:rsidRDefault="00FC05BA" w:rsidP="002E5475">
      <w:pPr>
        <w:pStyle w:val="Textoindependiente"/>
        <w:spacing w:after="0"/>
        <w:jc w:val="left"/>
      </w:pPr>
    </w:p>
    <w:p w:rsidR="002E5475" w:rsidRDefault="002E5475" w:rsidP="002E5475">
      <w:pPr>
        <w:pStyle w:val="Textoindependiente"/>
        <w:spacing w:after="0"/>
        <w:jc w:val="left"/>
        <w:rPr>
          <w:sz w:val="24"/>
          <w:szCs w:val="24"/>
        </w:rPr>
      </w:pPr>
    </w:p>
    <w:p w:rsidR="00AA2B26" w:rsidRDefault="00AA2B26" w:rsidP="002E5475">
      <w:pPr>
        <w:pStyle w:val="Textoindependiente"/>
        <w:spacing w:after="0"/>
        <w:jc w:val="left"/>
        <w:rPr>
          <w:sz w:val="24"/>
          <w:szCs w:val="24"/>
        </w:rPr>
      </w:pPr>
    </w:p>
    <w:p w:rsidR="00AA2B26" w:rsidRDefault="00AA2B26" w:rsidP="002E5475">
      <w:pPr>
        <w:pStyle w:val="Textoindependiente"/>
        <w:spacing w:after="0"/>
        <w:jc w:val="left"/>
        <w:rPr>
          <w:sz w:val="24"/>
          <w:szCs w:val="24"/>
        </w:rPr>
      </w:pPr>
    </w:p>
    <w:p w:rsidR="00AA2B26" w:rsidRDefault="00AA2B26" w:rsidP="002E5475">
      <w:pPr>
        <w:pStyle w:val="Textoindependiente"/>
        <w:spacing w:after="0"/>
        <w:jc w:val="left"/>
        <w:rPr>
          <w:sz w:val="24"/>
          <w:szCs w:val="24"/>
        </w:rPr>
      </w:pPr>
    </w:p>
    <w:p w:rsidR="00AA2B26" w:rsidRDefault="00AA2B26" w:rsidP="002E5475">
      <w:pPr>
        <w:pStyle w:val="Textoindependiente"/>
        <w:spacing w:after="0"/>
        <w:jc w:val="left"/>
        <w:rPr>
          <w:sz w:val="24"/>
          <w:szCs w:val="24"/>
        </w:rPr>
      </w:pPr>
    </w:p>
    <w:p w:rsidR="00AA2B26" w:rsidRDefault="00AA2B26" w:rsidP="002E5475">
      <w:pPr>
        <w:pStyle w:val="Textoindependiente"/>
        <w:spacing w:after="0"/>
        <w:jc w:val="left"/>
        <w:rPr>
          <w:sz w:val="24"/>
          <w:szCs w:val="24"/>
        </w:rPr>
      </w:pPr>
    </w:p>
    <w:p w:rsidR="00AA2B26" w:rsidRDefault="00AA2B26" w:rsidP="002E5475">
      <w:pPr>
        <w:pStyle w:val="Textoindependiente"/>
        <w:spacing w:after="0"/>
        <w:jc w:val="left"/>
        <w:rPr>
          <w:sz w:val="24"/>
          <w:szCs w:val="24"/>
        </w:rPr>
      </w:pPr>
    </w:p>
    <w:p w:rsidR="00FC05BA" w:rsidRPr="00C73B5C" w:rsidRDefault="00FC05BA" w:rsidP="00FC05BA">
      <w:pPr>
        <w:pStyle w:val="Textoindependiente"/>
        <w:rPr>
          <w:b/>
        </w:rPr>
      </w:pPr>
      <w:r w:rsidRPr="00C73B5C">
        <w:rPr>
          <w:b/>
        </w:rPr>
        <w:t>TRIBUNAL DE GRADUACIÓN</w:t>
      </w:r>
    </w:p>
    <w:p w:rsidR="00FC05BA" w:rsidRDefault="00FC05BA" w:rsidP="00FC05BA">
      <w:pPr>
        <w:pStyle w:val="TEXTOTITULO"/>
      </w:pPr>
    </w:p>
    <w:p w:rsidR="00FC05BA" w:rsidRDefault="00FC05BA" w:rsidP="00FC05BA">
      <w:pPr>
        <w:pStyle w:val="TEXTOTITULO"/>
        <w:rPr>
          <w:szCs w:val="32"/>
        </w:rPr>
      </w:pPr>
    </w:p>
    <w:p w:rsidR="00FC05BA" w:rsidRDefault="00FC05BA" w:rsidP="00FC05BA">
      <w:pPr>
        <w:pStyle w:val="TEXTOTITULO"/>
      </w:pPr>
    </w:p>
    <w:p w:rsidR="00FC05BA" w:rsidRDefault="00FC05BA" w:rsidP="00FC05BA">
      <w:pPr>
        <w:pStyle w:val="TEXTOTITULO"/>
      </w:pPr>
      <w:r>
        <w:rPr>
          <w:noProof/>
        </w:rPr>
        <w:pict>
          <v:group id="_x0000_s1028" style="position:absolute;left:0;text-align:left;margin-left:57pt;margin-top:26pt;width:171pt;height:90pt;z-index:251657216" coordorigin="2448,7668" coordsize="3420,1800">
            <v:shapetype id="_x0000_t202" coordsize="21600,21600" o:spt="202" path="m,l,21600r21600,l21600,xe">
              <v:stroke joinstyle="miter"/>
              <v:path gradientshapeok="t" o:connecttype="rect"/>
            </v:shapetype>
            <v:shape id="_x0000_s1029" type="#_x0000_t202" style="position:absolute;left:2448;top:7848;width:3420;height:1620" filled="f" stroked="f">
              <v:textbox style="mso-next-textbox:#_x0000_s1029">
                <w:txbxContent>
                  <w:p w:rsidR="00885974" w:rsidRPr="00524B1B" w:rsidRDefault="00885974" w:rsidP="00FC05BA">
                    <w:pPr>
                      <w:rPr>
                        <w:rFonts w:ascii="Arial" w:hAnsi="Arial" w:cs="Arial"/>
                        <w:sz w:val="24"/>
                        <w:szCs w:val="24"/>
                      </w:rPr>
                    </w:pPr>
                    <w:r>
                      <w:rPr>
                        <w:rFonts w:ascii="Arial" w:hAnsi="Arial" w:cs="Arial"/>
                        <w:sz w:val="24"/>
                        <w:szCs w:val="24"/>
                      </w:rPr>
                      <w:t xml:space="preserve">     </w:t>
                    </w:r>
                    <w:r w:rsidRPr="00524B1B">
                      <w:rPr>
                        <w:rFonts w:ascii="Arial" w:hAnsi="Arial" w:cs="Arial"/>
                        <w:sz w:val="24"/>
                        <w:szCs w:val="24"/>
                      </w:rPr>
                      <w:t xml:space="preserve">Ing. </w:t>
                    </w:r>
                    <w:r>
                      <w:rPr>
                        <w:rFonts w:ascii="Arial" w:hAnsi="Arial" w:cs="Arial"/>
                        <w:sz w:val="24"/>
                        <w:szCs w:val="24"/>
                      </w:rPr>
                      <w:t>Mauricio Cornejo</w:t>
                    </w:r>
                    <w:r w:rsidRPr="00524B1B">
                      <w:rPr>
                        <w:rFonts w:ascii="Arial" w:hAnsi="Arial" w:cs="Arial"/>
                        <w:sz w:val="24"/>
                        <w:szCs w:val="24"/>
                      </w:rPr>
                      <w:t xml:space="preserve"> </w:t>
                    </w:r>
                    <w:r>
                      <w:rPr>
                        <w:rFonts w:ascii="Arial" w:hAnsi="Arial" w:cs="Arial"/>
                        <w:sz w:val="24"/>
                        <w:szCs w:val="24"/>
                      </w:rPr>
                      <w:t>M.</w:t>
                    </w:r>
                  </w:p>
                  <w:p w:rsidR="00885974" w:rsidRPr="00524B1B" w:rsidRDefault="00885974" w:rsidP="00FC05BA">
                    <w:pPr>
                      <w:rPr>
                        <w:rFonts w:ascii="Arial" w:hAnsi="Arial" w:cs="Arial"/>
                        <w:sz w:val="24"/>
                        <w:szCs w:val="24"/>
                      </w:rPr>
                    </w:pPr>
                    <w:r w:rsidRPr="00524B1B">
                      <w:rPr>
                        <w:rFonts w:ascii="Arial" w:hAnsi="Arial" w:cs="Arial"/>
                        <w:sz w:val="24"/>
                        <w:szCs w:val="24"/>
                      </w:rPr>
                      <w:t xml:space="preserve">    DIRECTOR DE TESIS </w:t>
                    </w:r>
                  </w:p>
                </w:txbxContent>
              </v:textbox>
            </v:shape>
            <v:line id="_x0000_s1030" style="position:absolute" from="2448,7668" to="5850,7668"/>
          </v:group>
        </w:pict>
      </w:r>
      <w:r>
        <w:rPr>
          <w:noProof/>
          <w:lang w:val="es-ES"/>
        </w:rPr>
        <w:pict>
          <v:line id="_x0000_s1027" style="position:absolute;left:0;text-align:left;z-index:251656192" from="0,26pt" to="170.1pt,26pt">
            <w10:wrap type="square"/>
          </v:line>
        </w:pict>
      </w:r>
    </w:p>
    <w:p w:rsidR="00FC05BA" w:rsidRDefault="00FC05BA" w:rsidP="00FC05BA">
      <w:pPr>
        <w:pStyle w:val="Textoindependiente"/>
      </w:pPr>
      <w:r>
        <w:rPr>
          <w:noProof/>
          <w:lang w:val="es-ES"/>
        </w:rPr>
        <w:pict>
          <v:shape id="_x0000_s1026" type="#_x0000_t202" style="position:absolute;left:0;text-align:left;margin-left:-8pt;margin-top:1.4pt;width:206pt;height:81pt;z-index:251655168" filled="f" stroked="f">
            <v:textbox style="mso-next-textbox:#_x0000_s1026">
              <w:txbxContent>
                <w:p w:rsidR="00885974" w:rsidRPr="00524B1B" w:rsidRDefault="00885974" w:rsidP="00FC05BA">
                  <w:pPr>
                    <w:pStyle w:val="Textoindependiente"/>
                    <w:rPr>
                      <w:rFonts w:cs="Arial"/>
                      <w:sz w:val="24"/>
                      <w:szCs w:val="24"/>
                    </w:rPr>
                  </w:pPr>
                  <w:r>
                    <w:rPr>
                      <w:rFonts w:cs="Arial"/>
                      <w:sz w:val="24"/>
                      <w:szCs w:val="24"/>
                    </w:rPr>
                    <w:t xml:space="preserve">Phd. Cecilia Paredes V. </w:t>
                  </w:r>
                </w:p>
                <w:p w:rsidR="00885974" w:rsidRPr="00E86439" w:rsidRDefault="00885974" w:rsidP="00FC05BA">
                  <w:pPr>
                    <w:pStyle w:val="Textoindependiente"/>
                    <w:rPr>
                      <w:rFonts w:cs="Arial"/>
                      <w:sz w:val="24"/>
                      <w:szCs w:val="24"/>
                    </w:rPr>
                  </w:pPr>
                  <w:r>
                    <w:rPr>
                      <w:rFonts w:cs="Arial"/>
                      <w:sz w:val="24"/>
                      <w:szCs w:val="24"/>
                    </w:rPr>
                    <w:t xml:space="preserve">DELEGADA DEL </w:t>
                  </w:r>
                  <w:r w:rsidRPr="00E86439">
                    <w:rPr>
                      <w:rFonts w:cs="Arial"/>
                      <w:sz w:val="24"/>
                      <w:szCs w:val="24"/>
                    </w:rPr>
                    <w:t xml:space="preserve">DECANO DE </w:t>
                  </w:r>
                  <w:smartTag w:uri="urn:schemas-microsoft-com:office:smarttags" w:element="PersonName">
                    <w:smartTagPr>
                      <w:attr w:name="ProductID" w:val="LA FIMCP"/>
                    </w:smartTagPr>
                    <w:r w:rsidRPr="00E86439">
                      <w:rPr>
                        <w:rFonts w:cs="Arial"/>
                        <w:sz w:val="24"/>
                        <w:szCs w:val="24"/>
                      </w:rPr>
                      <w:t>LA FIMCP</w:t>
                    </w:r>
                  </w:smartTag>
                </w:p>
                <w:p w:rsidR="00885974" w:rsidRPr="00E86439" w:rsidRDefault="00885974" w:rsidP="00FC05BA">
                  <w:pPr>
                    <w:rPr>
                      <w:rFonts w:ascii="Arial" w:hAnsi="Arial" w:cs="Arial"/>
                      <w:sz w:val="24"/>
                      <w:szCs w:val="24"/>
                    </w:rPr>
                  </w:pPr>
                  <w:r w:rsidRPr="00E86439">
                    <w:rPr>
                      <w:rFonts w:ascii="Arial" w:hAnsi="Arial" w:cs="Arial"/>
                      <w:sz w:val="24"/>
                      <w:szCs w:val="24"/>
                    </w:rPr>
                    <w:t xml:space="preserve">                 PRESIDENTE</w:t>
                  </w:r>
                </w:p>
              </w:txbxContent>
            </v:textbox>
            <w10:wrap type="square"/>
          </v:shape>
        </w:pict>
      </w:r>
    </w:p>
    <w:p w:rsidR="00FC05BA" w:rsidRPr="005B32C4" w:rsidRDefault="00FC05BA" w:rsidP="00FC05BA">
      <w:pPr>
        <w:pStyle w:val="TEXTOTITULO"/>
      </w:pPr>
    </w:p>
    <w:p w:rsidR="00FC05BA" w:rsidRDefault="00FC05BA" w:rsidP="00FC05BA">
      <w:pPr>
        <w:pStyle w:val="Textoindependiente"/>
      </w:pPr>
    </w:p>
    <w:p w:rsidR="00FC05BA" w:rsidRDefault="00FC05BA" w:rsidP="00FC05BA">
      <w:pPr>
        <w:pStyle w:val="Textoindependiente"/>
      </w:pPr>
    </w:p>
    <w:p w:rsidR="00FC05BA" w:rsidRDefault="00FC05BA" w:rsidP="00FC05BA">
      <w:pPr>
        <w:pStyle w:val="Textoindependiente"/>
      </w:pPr>
    </w:p>
    <w:p w:rsidR="00FC05BA" w:rsidRDefault="00FC05BA" w:rsidP="00FC05BA">
      <w:pPr>
        <w:pStyle w:val="Textoindependiente"/>
      </w:pPr>
    </w:p>
    <w:p w:rsidR="00FC05BA" w:rsidRDefault="00FC05BA" w:rsidP="00FC05BA">
      <w:pPr>
        <w:pStyle w:val="Textoindependiente"/>
      </w:pPr>
    </w:p>
    <w:p w:rsidR="00FC05BA" w:rsidRDefault="00FC05BA" w:rsidP="00FC05BA">
      <w:pPr>
        <w:pStyle w:val="Textoindependiente"/>
      </w:pPr>
    </w:p>
    <w:p w:rsidR="00FC05BA" w:rsidRDefault="00FC05BA" w:rsidP="00FC05BA">
      <w:pPr>
        <w:pStyle w:val="Textoindependiente"/>
      </w:pPr>
    </w:p>
    <w:p w:rsidR="00FC05BA" w:rsidRPr="00FF619A" w:rsidRDefault="00FC05BA" w:rsidP="00FC05BA">
      <w:pPr>
        <w:pStyle w:val="Textoindependiente"/>
        <w:tabs>
          <w:tab w:val="left" w:pos="7920"/>
        </w:tabs>
      </w:pPr>
    </w:p>
    <w:p w:rsidR="00FC05BA" w:rsidRDefault="00E86439" w:rsidP="00FC05BA">
      <w:pPr>
        <w:pStyle w:val="Textoindependiente"/>
      </w:pPr>
      <w:r>
        <w:rPr>
          <w:noProof/>
        </w:rPr>
        <w:pict>
          <v:group id="_x0000_s1034" style="position:absolute;left:0;text-align:left;margin-left:110.4pt;margin-top:13.65pt;width:171pt;height:90pt;z-index:251658240" coordorigin="2448,7668" coordsize="3420,1800">
            <v:shape id="_x0000_s1035" type="#_x0000_t202" style="position:absolute;left:2448;top:7848;width:3420;height:1620" filled="f" stroked="f">
              <v:textbox style="mso-next-textbox:#_x0000_s1035">
                <w:txbxContent>
                  <w:p w:rsidR="00885974" w:rsidRPr="00524B1B" w:rsidRDefault="00885974" w:rsidP="00FC05BA">
                    <w:pPr>
                      <w:rPr>
                        <w:rFonts w:ascii="Arial" w:hAnsi="Arial" w:cs="Arial"/>
                        <w:sz w:val="24"/>
                        <w:szCs w:val="24"/>
                      </w:rPr>
                    </w:pPr>
                    <w:r w:rsidRPr="00524B1B">
                      <w:rPr>
                        <w:rFonts w:ascii="Arial" w:hAnsi="Arial" w:cs="Arial"/>
                        <w:sz w:val="24"/>
                        <w:szCs w:val="24"/>
                      </w:rPr>
                      <w:t xml:space="preserve">Ing. </w:t>
                    </w:r>
                    <w:r>
                      <w:rPr>
                        <w:rFonts w:ascii="Arial" w:hAnsi="Arial" w:cs="Arial"/>
                        <w:sz w:val="24"/>
                        <w:szCs w:val="24"/>
                      </w:rPr>
                      <w:t>Rodrigo Perugachi B.</w:t>
                    </w:r>
                  </w:p>
                  <w:p w:rsidR="00885974" w:rsidRPr="00524B1B" w:rsidRDefault="00885974" w:rsidP="00FC05BA">
                    <w:pPr>
                      <w:rPr>
                        <w:rFonts w:ascii="Arial" w:hAnsi="Arial" w:cs="Arial"/>
                        <w:sz w:val="24"/>
                        <w:szCs w:val="24"/>
                      </w:rPr>
                    </w:pPr>
                    <w:r>
                      <w:rPr>
                        <w:rFonts w:ascii="Arial" w:hAnsi="Arial" w:cs="Arial"/>
                        <w:sz w:val="24"/>
                        <w:szCs w:val="24"/>
                      </w:rPr>
                      <w:t xml:space="preserve">               </w:t>
                    </w:r>
                    <w:r w:rsidRPr="00524B1B">
                      <w:rPr>
                        <w:rFonts w:ascii="Arial" w:hAnsi="Arial" w:cs="Arial"/>
                        <w:sz w:val="24"/>
                        <w:szCs w:val="24"/>
                      </w:rPr>
                      <w:t>VOCAL</w:t>
                    </w:r>
                  </w:p>
                </w:txbxContent>
              </v:textbox>
            </v:shape>
            <v:line id="_x0000_s1036" style="position:absolute" from="2448,7668" to="5850,7668"/>
          </v:group>
        </w:pict>
      </w:r>
    </w:p>
    <w:p w:rsidR="00FC05BA" w:rsidRDefault="00FC05BA" w:rsidP="00FC05BA">
      <w:pPr>
        <w:pStyle w:val="Textoindependiente"/>
      </w:pPr>
    </w:p>
    <w:p w:rsidR="00FC05BA" w:rsidRDefault="00FC05BA" w:rsidP="00FC05BA">
      <w:pPr>
        <w:pStyle w:val="Textoindependiente"/>
      </w:pPr>
    </w:p>
    <w:p w:rsidR="00FC05BA" w:rsidRDefault="00FC05BA" w:rsidP="00FC05BA">
      <w:pPr>
        <w:pStyle w:val="Textoindependiente"/>
      </w:pPr>
    </w:p>
    <w:p w:rsidR="00FC05BA" w:rsidRPr="00DF658E" w:rsidRDefault="00FC05BA" w:rsidP="00DF658E">
      <w:pPr>
        <w:spacing w:line="240" w:lineRule="auto"/>
        <w:rPr>
          <w:rFonts w:ascii="Arial" w:hAnsi="Arial" w:cs="Arial"/>
          <w:sz w:val="24"/>
          <w:szCs w:val="24"/>
        </w:rPr>
      </w:pPr>
    </w:p>
    <w:p w:rsidR="009544E3" w:rsidRPr="00DF658E" w:rsidRDefault="009544E3" w:rsidP="00DF658E">
      <w:pPr>
        <w:spacing w:line="240" w:lineRule="auto"/>
        <w:rPr>
          <w:rFonts w:ascii="Arial" w:hAnsi="Arial" w:cs="Arial"/>
          <w:sz w:val="24"/>
          <w:szCs w:val="24"/>
        </w:rPr>
      </w:pPr>
    </w:p>
    <w:p w:rsidR="009544E3" w:rsidRPr="00DF658E" w:rsidRDefault="009544E3" w:rsidP="00DF658E">
      <w:pPr>
        <w:pStyle w:val="Textoindependiente"/>
        <w:rPr>
          <w:rFonts w:cs="Arial"/>
          <w:sz w:val="24"/>
          <w:szCs w:val="24"/>
        </w:rPr>
      </w:pPr>
    </w:p>
    <w:p w:rsidR="009544E3" w:rsidRPr="00DF658E" w:rsidRDefault="009544E3" w:rsidP="00DF658E">
      <w:pPr>
        <w:pStyle w:val="Textoindependiente"/>
        <w:rPr>
          <w:rFonts w:cs="Arial"/>
          <w:sz w:val="24"/>
          <w:szCs w:val="24"/>
        </w:rPr>
      </w:pPr>
    </w:p>
    <w:p w:rsidR="009544E3" w:rsidRPr="00DF658E" w:rsidRDefault="009544E3" w:rsidP="00DF658E">
      <w:pPr>
        <w:pStyle w:val="Textoindependiente"/>
        <w:rPr>
          <w:rFonts w:cs="Arial"/>
          <w:sz w:val="24"/>
          <w:szCs w:val="24"/>
        </w:rPr>
      </w:pPr>
    </w:p>
    <w:p w:rsidR="009544E3" w:rsidRPr="00DF658E" w:rsidRDefault="009544E3" w:rsidP="00DF658E">
      <w:pPr>
        <w:pStyle w:val="Textoindependiente"/>
        <w:rPr>
          <w:rFonts w:cs="Arial"/>
          <w:sz w:val="24"/>
          <w:szCs w:val="24"/>
        </w:rPr>
      </w:pPr>
    </w:p>
    <w:p w:rsidR="009544E3" w:rsidRPr="00DF658E" w:rsidRDefault="009544E3" w:rsidP="00DF658E">
      <w:pPr>
        <w:pStyle w:val="Textoindependiente"/>
        <w:rPr>
          <w:b/>
        </w:rPr>
      </w:pPr>
      <w:r w:rsidRPr="00DF658E">
        <w:rPr>
          <w:b/>
        </w:rPr>
        <w:t>DECLARACION EXPRESA</w:t>
      </w:r>
    </w:p>
    <w:p w:rsidR="009544E3" w:rsidRDefault="009544E3" w:rsidP="009544E3">
      <w:pPr>
        <w:pStyle w:val="TEXTOTITULO"/>
      </w:pPr>
    </w:p>
    <w:p w:rsidR="009544E3" w:rsidRDefault="009544E3" w:rsidP="009544E3">
      <w:pPr>
        <w:pStyle w:val="TEXTOTITULO"/>
        <w:ind w:left="1701" w:right="1701"/>
      </w:pPr>
      <w: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t>la ESCUELA</w:t>
          </w:r>
        </w:smartTag>
        <w:r>
          <w:t xml:space="preserve"> SUPERIOR</w:t>
        </w:r>
      </w:smartTag>
      <w:r>
        <w:t xml:space="preserve"> POLITÉCNICA DEL LITORAL”</w:t>
      </w:r>
    </w:p>
    <w:p w:rsidR="009544E3" w:rsidRDefault="009544E3" w:rsidP="009544E3"/>
    <w:p w:rsidR="009544E3" w:rsidRDefault="009544E3" w:rsidP="009544E3">
      <w:r>
        <w:rPr>
          <w:noProof/>
        </w:rPr>
        <w:pict>
          <v:shape id="_x0000_s1037" type="#_x0000_t202" style="position:absolute;margin-left:234pt;margin-top:164.05pt;width:189pt;height:81pt;z-index:251659264" filled="f" stroked="f">
            <v:textbox style="mso-next-textbox:#_x0000_s1037">
              <w:txbxContent>
                <w:p w:rsidR="00885974" w:rsidRPr="00B37FF1" w:rsidRDefault="00885974" w:rsidP="009544E3">
                  <w:pPr>
                    <w:jc w:val="center"/>
                  </w:pPr>
                  <w:r>
                    <w:t>Daniel Patricio Laverde Chica</w:t>
                  </w:r>
                </w:p>
              </w:txbxContent>
            </v:textbox>
          </v:shape>
        </w:pict>
      </w:r>
      <w:r>
        <w:rPr>
          <w:noProof/>
        </w:rPr>
        <w:pict>
          <v:line id="_x0000_s1038" style="position:absolute;z-index:251660288" from="243pt,155.05pt" to="413.1pt,155.05pt"/>
        </w:pict>
      </w:r>
    </w:p>
    <w:p w:rsidR="009544E3" w:rsidRDefault="009544E3" w:rsidP="009544E3">
      <w:pPr>
        <w:pStyle w:val="Textoindependiente"/>
      </w:pPr>
    </w:p>
    <w:p w:rsidR="009544E3" w:rsidRDefault="009544E3" w:rsidP="009544E3">
      <w:pPr>
        <w:pStyle w:val="Textoindependiente"/>
      </w:pPr>
    </w:p>
    <w:p w:rsidR="009544E3" w:rsidRDefault="009544E3" w:rsidP="009544E3">
      <w:pPr>
        <w:pStyle w:val="Textoindependiente"/>
      </w:pPr>
    </w:p>
    <w:p w:rsidR="009544E3" w:rsidRDefault="009544E3" w:rsidP="009544E3">
      <w:pPr>
        <w:pStyle w:val="Textoindependiente"/>
      </w:pPr>
    </w:p>
    <w:p w:rsidR="009544E3" w:rsidRDefault="009544E3" w:rsidP="009544E3">
      <w:pPr>
        <w:pStyle w:val="Textoindependiente"/>
      </w:pPr>
    </w:p>
    <w:p w:rsidR="009544E3" w:rsidRDefault="009544E3" w:rsidP="009544E3">
      <w:pPr>
        <w:pStyle w:val="Textoindependiente"/>
      </w:pPr>
    </w:p>
    <w:p w:rsidR="009544E3" w:rsidRDefault="009544E3" w:rsidP="009544E3">
      <w:pPr>
        <w:pStyle w:val="Textoindependiente"/>
      </w:pPr>
    </w:p>
    <w:p w:rsidR="009544E3" w:rsidRDefault="009544E3" w:rsidP="009544E3">
      <w:pPr>
        <w:pStyle w:val="Textoindependiente"/>
      </w:pPr>
    </w:p>
    <w:p w:rsidR="009544E3" w:rsidRDefault="009544E3" w:rsidP="009544E3">
      <w:pPr>
        <w:pStyle w:val="Textoindependiente"/>
      </w:pPr>
    </w:p>
    <w:p w:rsidR="001A7F1D" w:rsidRDefault="001A7F1D" w:rsidP="001A7F1D">
      <w:pPr>
        <w:pStyle w:val="Textoindependiente"/>
        <w:spacing w:after="0"/>
        <w:rPr>
          <w:sz w:val="24"/>
          <w:szCs w:val="24"/>
          <w:lang w:val="es-ES"/>
        </w:rPr>
      </w:pPr>
    </w:p>
    <w:p w:rsidR="001A7F1D" w:rsidRDefault="001A7F1D" w:rsidP="001A7F1D">
      <w:pPr>
        <w:pStyle w:val="Textoindependiente"/>
        <w:spacing w:after="0"/>
        <w:rPr>
          <w:sz w:val="24"/>
          <w:szCs w:val="24"/>
          <w:lang w:val="es-ES"/>
        </w:rPr>
      </w:pPr>
    </w:p>
    <w:p w:rsidR="001A7F1D" w:rsidRDefault="001A7F1D" w:rsidP="001A7F1D">
      <w:pPr>
        <w:pStyle w:val="Textoindependiente"/>
        <w:spacing w:after="0"/>
        <w:rPr>
          <w:sz w:val="24"/>
          <w:szCs w:val="24"/>
          <w:lang w:val="es-ES"/>
        </w:rPr>
      </w:pPr>
    </w:p>
    <w:p w:rsidR="001A7F1D" w:rsidRDefault="001A7F1D" w:rsidP="001A7F1D">
      <w:pPr>
        <w:pStyle w:val="Textoindependiente"/>
        <w:spacing w:after="0"/>
        <w:rPr>
          <w:sz w:val="24"/>
          <w:szCs w:val="24"/>
          <w:lang w:val="es-ES"/>
        </w:rPr>
      </w:pPr>
    </w:p>
    <w:p w:rsidR="001A7F1D" w:rsidRDefault="001A7F1D" w:rsidP="001A7F1D">
      <w:pPr>
        <w:pStyle w:val="Textoindependiente"/>
        <w:spacing w:after="0"/>
        <w:rPr>
          <w:sz w:val="24"/>
          <w:szCs w:val="24"/>
          <w:lang w:val="es-ES"/>
        </w:rPr>
      </w:pPr>
    </w:p>
    <w:p w:rsidR="001A7F1D" w:rsidRDefault="001A7F1D" w:rsidP="001A7F1D">
      <w:pPr>
        <w:pStyle w:val="Textoindependiente"/>
        <w:spacing w:after="0"/>
        <w:rPr>
          <w:sz w:val="24"/>
          <w:szCs w:val="24"/>
          <w:lang w:val="es-ES"/>
        </w:rPr>
      </w:pPr>
    </w:p>
    <w:p w:rsidR="001A7F1D" w:rsidRPr="00BF166B" w:rsidRDefault="001A7F1D" w:rsidP="001A7F1D">
      <w:pPr>
        <w:pStyle w:val="Textoindependiente"/>
        <w:rPr>
          <w:b/>
          <w:lang w:val="es-ES"/>
        </w:rPr>
      </w:pPr>
      <w:r w:rsidRPr="00BF166B">
        <w:rPr>
          <w:b/>
          <w:lang w:val="es-ES"/>
        </w:rPr>
        <w:t>RESUMEN</w:t>
      </w:r>
    </w:p>
    <w:p w:rsidR="001A7F1D" w:rsidRPr="002A3D8A" w:rsidRDefault="001A7F1D" w:rsidP="00885974">
      <w:pPr>
        <w:pStyle w:val="Textoindependiente"/>
        <w:spacing w:after="60" w:line="480" w:lineRule="auto"/>
        <w:jc w:val="both"/>
        <w:rPr>
          <w:sz w:val="24"/>
          <w:szCs w:val="24"/>
          <w:lang w:val="es-ES"/>
        </w:rPr>
      </w:pPr>
    </w:p>
    <w:p w:rsidR="001A7F1D" w:rsidRPr="002A3D8A" w:rsidRDefault="001A7F1D" w:rsidP="00885974">
      <w:pPr>
        <w:spacing w:after="60" w:line="480" w:lineRule="auto"/>
        <w:jc w:val="both"/>
        <w:rPr>
          <w:rFonts w:cs="Arial"/>
          <w:sz w:val="24"/>
          <w:szCs w:val="24"/>
        </w:rPr>
      </w:pPr>
      <w:r w:rsidRPr="00403A31">
        <w:rPr>
          <w:rFonts w:cs="Arial"/>
          <w:sz w:val="24"/>
          <w:szCs w:val="24"/>
        </w:rPr>
        <w:t>El presente proyecto se encuentra enmarcado en el Tópico de Graduación “Simulación del comportamiento de materiales”, y busca mejoras en las propiedades de un material compuesto debido a la exigencia en las características de los productos. En este caso, se examinará el efecto de la adición de un aditivo de Limolita al 10% en un cemento que será estudiado para tiempos de curado específicos.</w:t>
      </w:r>
    </w:p>
    <w:p w:rsidR="001A7F1D" w:rsidRDefault="001A7F1D" w:rsidP="00885974">
      <w:pPr>
        <w:spacing w:after="60" w:line="480" w:lineRule="auto"/>
        <w:jc w:val="both"/>
        <w:rPr>
          <w:rFonts w:cs="Arial"/>
          <w:sz w:val="24"/>
          <w:szCs w:val="24"/>
        </w:rPr>
      </w:pPr>
    </w:p>
    <w:p w:rsidR="001A7F1D" w:rsidRPr="00403A31" w:rsidRDefault="001A7F1D" w:rsidP="00885974">
      <w:pPr>
        <w:spacing w:after="60" w:line="480" w:lineRule="auto"/>
        <w:jc w:val="both"/>
        <w:rPr>
          <w:rFonts w:cs="Arial"/>
          <w:sz w:val="24"/>
          <w:szCs w:val="24"/>
        </w:rPr>
      </w:pPr>
      <w:r w:rsidRPr="00403A31">
        <w:rPr>
          <w:rFonts w:cs="Arial"/>
          <w:sz w:val="24"/>
          <w:szCs w:val="24"/>
        </w:rPr>
        <w:t xml:space="preserve">Como objetivo general será el analizar el efecto que tiene la introducción de un material puzolánico como la Limolita y el tiempo de curado en la resistencia a la compresión del material compuesto como el cemento mediante el modelo teórico y el análisis estadístico. </w:t>
      </w:r>
    </w:p>
    <w:p w:rsidR="001A7F1D" w:rsidRDefault="001A7F1D" w:rsidP="00885974">
      <w:pPr>
        <w:spacing w:after="60" w:line="480" w:lineRule="auto"/>
        <w:jc w:val="both"/>
        <w:rPr>
          <w:rFonts w:cs="Arial"/>
          <w:sz w:val="24"/>
          <w:szCs w:val="24"/>
        </w:rPr>
      </w:pPr>
    </w:p>
    <w:p w:rsidR="001A7F1D" w:rsidRDefault="001A7F1D" w:rsidP="00885974">
      <w:pPr>
        <w:spacing w:after="60" w:line="480" w:lineRule="auto"/>
        <w:jc w:val="both"/>
        <w:rPr>
          <w:rFonts w:cs="Arial"/>
          <w:sz w:val="24"/>
          <w:szCs w:val="24"/>
        </w:rPr>
      </w:pPr>
      <w:r w:rsidRPr="00403A31">
        <w:rPr>
          <w:rFonts w:cs="Arial"/>
          <w:sz w:val="24"/>
          <w:szCs w:val="24"/>
        </w:rPr>
        <w:t xml:space="preserve">Para cumplir nuestro objetivo se hará uso de la literatura técnica recopilada, para conocer antecedentes relacionados con el tema a tratar.  Se realizará una simulación en lenguaje de programación MatLab que contemple el modelo matemático que describa la resistencia a la compresión del cemento.  Con esto, se compararán los </w:t>
      </w:r>
      <w:r w:rsidRPr="00403A31">
        <w:rPr>
          <w:rFonts w:cs="Arial"/>
          <w:sz w:val="24"/>
          <w:szCs w:val="24"/>
        </w:rPr>
        <w:lastRenderedPageBreak/>
        <w:t xml:space="preserve">resultados calculados con los obtenidos experimentalmente para ajustar el modelo y validarlo. La metodología a seguir se basará en un diseño experimental del cemento con el aditivo.  </w:t>
      </w:r>
    </w:p>
    <w:p w:rsidR="001A7F1D" w:rsidRDefault="001A7F1D" w:rsidP="00885974">
      <w:pPr>
        <w:spacing w:after="60" w:line="480" w:lineRule="auto"/>
        <w:jc w:val="both"/>
        <w:rPr>
          <w:rFonts w:cs="Arial"/>
          <w:sz w:val="24"/>
          <w:szCs w:val="24"/>
        </w:rPr>
      </w:pPr>
    </w:p>
    <w:p w:rsidR="001A7F1D" w:rsidRPr="00403A31" w:rsidRDefault="001A7F1D" w:rsidP="00885974">
      <w:pPr>
        <w:spacing w:after="60" w:line="480" w:lineRule="auto"/>
        <w:jc w:val="both"/>
        <w:rPr>
          <w:rFonts w:cs="Arial"/>
          <w:sz w:val="24"/>
          <w:szCs w:val="24"/>
        </w:rPr>
      </w:pPr>
      <w:r w:rsidRPr="00403A31">
        <w:rPr>
          <w:rFonts w:cs="Arial"/>
          <w:sz w:val="24"/>
          <w:szCs w:val="24"/>
        </w:rPr>
        <w:t>Luego de la experimentación se analizarán estadísticamente todos los datos y resultados, finalmente poder conocer si existe cambio o mejoras en las propiedades del material experimentado.  Las pruebas ser realizarán en los laboratorios de la FIMCP en la ESPOL, en supervisión y guía de los profesores asignados para el tópico.</w:t>
      </w:r>
    </w:p>
    <w:p w:rsidR="001A7F1D" w:rsidRPr="00972804" w:rsidRDefault="001A7F1D" w:rsidP="00885974">
      <w:pPr>
        <w:pStyle w:val="Textoindependiente"/>
        <w:jc w:val="both"/>
        <w:sectPr w:rsidR="001A7F1D" w:rsidRPr="00972804" w:rsidSect="001437F0">
          <w:headerReference w:type="default" r:id="rId8"/>
          <w:pgSz w:w="11906" w:h="16838"/>
          <w:pgMar w:top="2268" w:right="1361" w:bottom="2268" w:left="2268" w:header="709" w:footer="709" w:gutter="0"/>
          <w:pgNumType w:fmt="upperRoman" w:start="2"/>
          <w:cols w:space="708"/>
          <w:docGrid w:linePitch="360"/>
        </w:sectPr>
      </w:pPr>
    </w:p>
    <w:p w:rsidR="001A7F1D" w:rsidRPr="000518F3" w:rsidRDefault="001A7F1D" w:rsidP="001A7F1D">
      <w:pPr>
        <w:pStyle w:val="Textoindependiente"/>
        <w:spacing w:line="480" w:lineRule="auto"/>
        <w:rPr>
          <w:rFonts w:cs="Arial"/>
          <w:b/>
        </w:rPr>
      </w:pPr>
      <w:r>
        <w:rPr>
          <w:rFonts w:cs="Arial"/>
          <w:b/>
        </w:rPr>
        <w:lastRenderedPageBreak/>
        <w:t>Í</w:t>
      </w:r>
      <w:r w:rsidRPr="000518F3">
        <w:rPr>
          <w:rFonts w:cs="Arial"/>
          <w:b/>
        </w:rPr>
        <w:t>NDICE GENERAL</w:t>
      </w:r>
    </w:p>
    <w:p w:rsidR="001A7F1D" w:rsidRPr="00784AD4" w:rsidRDefault="001A7F1D" w:rsidP="001A7F1D">
      <w:pPr>
        <w:pStyle w:val="Textoindependiente"/>
        <w:spacing w:line="480" w:lineRule="auto"/>
        <w:rPr>
          <w:rFonts w:cs="Arial"/>
          <w:sz w:val="24"/>
          <w:szCs w:val="24"/>
        </w:rPr>
      </w:pPr>
    </w:p>
    <w:p w:rsidR="001A7F1D" w:rsidRPr="00784AD4" w:rsidRDefault="001A7F1D" w:rsidP="001A7F1D">
      <w:pPr>
        <w:pStyle w:val="Textoindependiente"/>
        <w:spacing w:line="480" w:lineRule="auto"/>
        <w:jc w:val="right"/>
        <w:rPr>
          <w:rFonts w:cs="Arial"/>
          <w:sz w:val="24"/>
          <w:szCs w:val="24"/>
        </w:rPr>
      </w:pPr>
      <w:r w:rsidRPr="00784AD4">
        <w:rPr>
          <w:rFonts w:cs="Arial"/>
          <w:sz w:val="24"/>
          <w:szCs w:val="24"/>
        </w:rPr>
        <w:t>Pág.</w:t>
      </w:r>
    </w:p>
    <w:p w:rsidR="001A7F1D" w:rsidRPr="00784AD4" w:rsidRDefault="001A7F1D" w:rsidP="001A7F1D">
      <w:pPr>
        <w:pStyle w:val="Textoindependiente"/>
        <w:spacing w:line="480" w:lineRule="auto"/>
        <w:rPr>
          <w:rFonts w:cs="Arial"/>
          <w:sz w:val="24"/>
          <w:szCs w:val="24"/>
        </w:rPr>
      </w:pPr>
      <w:r w:rsidRPr="00784AD4">
        <w:rPr>
          <w:rFonts w:cs="Arial"/>
          <w:sz w:val="24"/>
          <w:szCs w:val="24"/>
        </w:rPr>
        <w:t>RESUME</w:t>
      </w:r>
      <w:r>
        <w:rPr>
          <w:rFonts w:cs="Arial"/>
          <w:sz w:val="24"/>
          <w:szCs w:val="24"/>
        </w:rPr>
        <w:t>N…………………………………………………………………………..II</w:t>
      </w:r>
    </w:p>
    <w:p w:rsidR="001A7F1D" w:rsidRPr="00784AD4" w:rsidRDefault="001A7F1D" w:rsidP="001A7F1D">
      <w:pPr>
        <w:pStyle w:val="Textoindependiente"/>
        <w:spacing w:line="480" w:lineRule="auto"/>
        <w:rPr>
          <w:rFonts w:cs="Arial"/>
          <w:sz w:val="24"/>
          <w:szCs w:val="24"/>
        </w:rPr>
      </w:pPr>
      <w:r w:rsidRPr="00784AD4">
        <w:rPr>
          <w:rFonts w:cs="Arial"/>
          <w:sz w:val="24"/>
          <w:szCs w:val="24"/>
        </w:rPr>
        <w:t>ÍNDICE GEN</w:t>
      </w:r>
      <w:r>
        <w:rPr>
          <w:rFonts w:cs="Arial"/>
          <w:sz w:val="24"/>
          <w:szCs w:val="24"/>
        </w:rPr>
        <w:t>ERAL…………………………………………………………………IV</w:t>
      </w:r>
    </w:p>
    <w:p w:rsidR="001A7F1D" w:rsidRPr="00784AD4" w:rsidRDefault="001A7F1D" w:rsidP="001A7F1D">
      <w:pPr>
        <w:pStyle w:val="Textoindependiente"/>
        <w:tabs>
          <w:tab w:val="right" w:pos="8277"/>
        </w:tabs>
        <w:spacing w:line="480" w:lineRule="auto"/>
        <w:rPr>
          <w:rFonts w:cs="Arial"/>
          <w:sz w:val="24"/>
          <w:szCs w:val="24"/>
        </w:rPr>
      </w:pPr>
      <w:r w:rsidRPr="00784AD4">
        <w:rPr>
          <w:rFonts w:cs="Arial"/>
          <w:sz w:val="24"/>
          <w:szCs w:val="24"/>
        </w:rPr>
        <w:t>ABREVIATU</w:t>
      </w:r>
      <w:r>
        <w:rPr>
          <w:rFonts w:cs="Arial"/>
          <w:sz w:val="24"/>
          <w:szCs w:val="24"/>
        </w:rPr>
        <w:t>RAS………………………………………………………………….VII</w:t>
      </w:r>
    </w:p>
    <w:p w:rsidR="001A7F1D" w:rsidRPr="00784AD4" w:rsidRDefault="001A7F1D" w:rsidP="001A7F1D">
      <w:pPr>
        <w:pStyle w:val="Textoindependiente"/>
        <w:spacing w:line="480" w:lineRule="auto"/>
        <w:rPr>
          <w:rFonts w:cs="Arial"/>
          <w:sz w:val="24"/>
          <w:szCs w:val="24"/>
        </w:rPr>
      </w:pPr>
      <w:r w:rsidRPr="00784AD4">
        <w:rPr>
          <w:rFonts w:cs="Arial"/>
          <w:sz w:val="24"/>
          <w:szCs w:val="24"/>
        </w:rPr>
        <w:t>SIMBOLO</w:t>
      </w:r>
      <w:r>
        <w:rPr>
          <w:rFonts w:cs="Arial"/>
          <w:sz w:val="24"/>
          <w:szCs w:val="24"/>
        </w:rPr>
        <w:t>GÍA……………………………………………………………………....IX</w:t>
      </w:r>
    </w:p>
    <w:p w:rsidR="001A7F1D" w:rsidRPr="00784AD4" w:rsidRDefault="001A7F1D" w:rsidP="001A7F1D">
      <w:pPr>
        <w:pStyle w:val="Textoindependiente"/>
        <w:spacing w:line="480" w:lineRule="auto"/>
        <w:rPr>
          <w:rFonts w:cs="Arial"/>
          <w:sz w:val="24"/>
          <w:szCs w:val="24"/>
        </w:rPr>
      </w:pPr>
      <w:r w:rsidRPr="00784AD4">
        <w:rPr>
          <w:rFonts w:cs="Arial"/>
          <w:sz w:val="24"/>
          <w:szCs w:val="24"/>
        </w:rPr>
        <w:t>ÍNDICE DE FIGURAS…………………………………………………</w:t>
      </w:r>
      <w:r>
        <w:rPr>
          <w:rFonts w:cs="Arial"/>
          <w:sz w:val="24"/>
          <w:szCs w:val="24"/>
        </w:rPr>
        <w:t>…………..XI</w:t>
      </w:r>
    </w:p>
    <w:p w:rsidR="001A7F1D" w:rsidRPr="00784AD4" w:rsidRDefault="001A7F1D" w:rsidP="001A7F1D">
      <w:pPr>
        <w:pStyle w:val="Textoindependiente"/>
        <w:spacing w:line="480" w:lineRule="auto"/>
        <w:rPr>
          <w:rFonts w:cs="Arial"/>
          <w:sz w:val="24"/>
          <w:szCs w:val="24"/>
        </w:rPr>
      </w:pPr>
      <w:r w:rsidRPr="00784AD4">
        <w:rPr>
          <w:rFonts w:cs="Arial"/>
          <w:sz w:val="24"/>
          <w:szCs w:val="24"/>
        </w:rPr>
        <w:t>ÍNDICE DE T</w:t>
      </w:r>
      <w:r>
        <w:rPr>
          <w:rFonts w:cs="Arial"/>
          <w:sz w:val="24"/>
          <w:szCs w:val="24"/>
        </w:rPr>
        <w:t>ABLAS……………………………………………………………..XIV</w:t>
      </w:r>
    </w:p>
    <w:p w:rsidR="001A7F1D" w:rsidRPr="00784AD4" w:rsidRDefault="001A7F1D" w:rsidP="001A7F1D">
      <w:pPr>
        <w:pStyle w:val="Textoindependiente"/>
        <w:spacing w:line="480" w:lineRule="auto"/>
        <w:rPr>
          <w:rFonts w:cs="Arial"/>
          <w:sz w:val="24"/>
          <w:szCs w:val="24"/>
        </w:rPr>
      </w:pPr>
      <w:r w:rsidRPr="00784AD4">
        <w:rPr>
          <w:rFonts w:cs="Arial"/>
          <w:sz w:val="24"/>
          <w:szCs w:val="24"/>
        </w:rPr>
        <w:t>INTRODUCCIÒN……………………………………………………………………1</w:t>
      </w:r>
    </w:p>
    <w:p w:rsidR="001A7F1D" w:rsidRPr="00784AD4" w:rsidRDefault="001A7F1D" w:rsidP="001A7F1D">
      <w:pPr>
        <w:pStyle w:val="Textoindependiente"/>
        <w:spacing w:line="480" w:lineRule="auto"/>
        <w:rPr>
          <w:rFonts w:cs="Arial"/>
          <w:sz w:val="24"/>
          <w:szCs w:val="24"/>
        </w:rPr>
      </w:pPr>
    </w:p>
    <w:p w:rsidR="001A7F1D" w:rsidRPr="00954A84" w:rsidRDefault="001A7F1D" w:rsidP="001A7F1D">
      <w:pPr>
        <w:spacing w:line="480" w:lineRule="auto"/>
        <w:ind w:right="278"/>
        <w:rPr>
          <w:rFonts w:cs="Arial"/>
          <w:sz w:val="24"/>
          <w:szCs w:val="24"/>
        </w:rPr>
      </w:pPr>
      <w:r w:rsidRPr="00954A84">
        <w:rPr>
          <w:rFonts w:cs="Arial"/>
          <w:sz w:val="24"/>
          <w:szCs w:val="24"/>
        </w:rPr>
        <w:t>CAPITULO 1</w:t>
      </w:r>
    </w:p>
    <w:p w:rsidR="001A7F1D" w:rsidRPr="00954A84" w:rsidRDefault="001A7F1D" w:rsidP="001A7F1D">
      <w:pPr>
        <w:numPr>
          <w:ilvl w:val="0"/>
          <w:numId w:val="1"/>
        </w:numPr>
        <w:spacing w:after="0" w:line="480" w:lineRule="auto"/>
        <w:ind w:right="55"/>
        <w:jc w:val="both"/>
        <w:rPr>
          <w:rFonts w:cs="Arial"/>
          <w:sz w:val="24"/>
          <w:szCs w:val="24"/>
        </w:rPr>
      </w:pPr>
      <w:r w:rsidRPr="00954A84">
        <w:rPr>
          <w:rFonts w:cs="Arial"/>
          <w:sz w:val="24"/>
          <w:szCs w:val="24"/>
        </w:rPr>
        <w:t>GENERALIDADES</w:t>
      </w:r>
      <w:r>
        <w:rPr>
          <w:rFonts w:cs="Arial"/>
          <w:sz w:val="24"/>
          <w:szCs w:val="24"/>
        </w:rPr>
        <w:t>………………………………………………………….....4</w:t>
      </w:r>
    </w:p>
    <w:p w:rsidR="001A7F1D" w:rsidRDefault="001A7F1D" w:rsidP="001A7F1D">
      <w:pPr>
        <w:numPr>
          <w:ilvl w:val="1"/>
          <w:numId w:val="1"/>
        </w:numPr>
        <w:tabs>
          <w:tab w:val="num" w:pos="1620"/>
        </w:tabs>
        <w:spacing w:after="0" w:line="480" w:lineRule="auto"/>
        <w:ind w:right="55"/>
        <w:jc w:val="both"/>
        <w:rPr>
          <w:rFonts w:cs="Arial"/>
          <w:sz w:val="24"/>
          <w:szCs w:val="24"/>
        </w:rPr>
      </w:pPr>
      <w:r w:rsidRPr="00954A84">
        <w:rPr>
          <w:rFonts w:cs="Arial"/>
          <w:sz w:val="24"/>
          <w:szCs w:val="24"/>
        </w:rPr>
        <w:t xml:space="preserve"> Planteamiento del problema</w:t>
      </w:r>
      <w:r>
        <w:rPr>
          <w:rFonts w:cs="Arial"/>
          <w:sz w:val="24"/>
          <w:szCs w:val="24"/>
        </w:rPr>
        <w:t>……………………………………………..4</w:t>
      </w:r>
    </w:p>
    <w:p w:rsidR="001A7F1D" w:rsidRPr="00954A84" w:rsidRDefault="001A7F1D" w:rsidP="001A7F1D">
      <w:pPr>
        <w:pStyle w:val="Textoindependiente"/>
        <w:numPr>
          <w:ilvl w:val="2"/>
          <w:numId w:val="1"/>
        </w:numPr>
        <w:jc w:val="both"/>
        <w:rPr>
          <w:rFonts w:cs="Arial"/>
          <w:sz w:val="24"/>
          <w:szCs w:val="24"/>
        </w:rPr>
      </w:pPr>
      <w:r w:rsidRPr="00954A84">
        <w:rPr>
          <w:rFonts w:cs="Arial"/>
          <w:sz w:val="24"/>
          <w:szCs w:val="24"/>
        </w:rPr>
        <w:t>Justificación</w:t>
      </w:r>
      <w:r>
        <w:rPr>
          <w:rFonts w:cs="Arial"/>
          <w:sz w:val="24"/>
          <w:szCs w:val="24"/>
        </w:rPr>
        <w:t>………………………………………………………....5</w:t>
      </w:r>
    </w:p>
    <w:p w:rsidR="001A7F1D" w:rsidRDefault="001A7F1D" w:rsidP="001A7F1D">
      <w:pPr>
        <w:numPr>
          <w:ilvl w:val="1"/>
          <w:numId w:val="1"/>
        </w:numPr>
        <w:tabs>
          <w:tab w:val="num" w:pos="1620"/>
        </w:tabs>
        <w:spacing w:after="0" w:line="480" w:lineRule="auto"/>
        <w:ind w:right="55"/>
        <w:jc w:val="both"/>
        <w:rPr>
          <w:rFonts w:cs="Arial"/>
          <w:sz w:val="24"/>
          <w:szCs w:val="24"/>
        </w:rPr>
      </w:pPr>
      <w:r w:rsidRPr="00954A84">
        <w:rPr>
          <w:rFonts w:cs="Arial"/>
          <w:sz w:val="24"/>
          <w:szCs w:val="24"/>
        </w:rPr>
        <w:t xml:space="preserve"> Objetivos</w:t>
      </w:r>
      <w:r>
        <w:rPr>
          <w:rFonts w:cs="Arial"/>
          <w:sz w:val="24"/>
          <w:szCs w:val="24"/>
        </w:rPr>
        <w:t>…………………………………………………………………...7</w:t>
      </w:r>
    </w:p>
    <w:p w:rsidR="001A7F1D" w:rsidRDefault="001A7F1D" w:rsidP="001A7F1D">
      <w:pPr>
        <w:numPr>
          <w:ilvl w:val="2"/>
          <w:numId w:val="1"/>
        </w:numPr>
        <w:tabs>
          <w:tab w:val="num" w:pos="1418"/>
        </w:tabs>
        <w:spacing w:after="0" w:line="480" w:lineRule="auto"/>
        <w:ind w:right="55"/>
        <w:jc w:val="both"/>
        <w:rPr>
          <w:rFonts w:cs="Arial"/>
          <w:sz w:val="24"/>
          <w:szCs w:val="24"/>
        </w:rPr>
      </w:pPr>
      <w:r>
        <w:rPr>
          <w:rFonts w:cs="Arial"/>
          <w:sz w:val="24"/>
          <w:szCs w:val="24"/>
        </w:rPr>
        <w:t>Objetivo General……………………………………………………7</w:t>
      </w:r>
    </w:p>
    <w:p w:rsidR="001A7F1D" w:rsidRPr="00954A84" w:rsidRDefault="001A7F1D" w:rsidP="001A7F1D">
      <w:pPr>
        <w:numPr>
          <w:ilvl w:val="2"/>
          <w:numId w:val="1"/>
        </w:numPr>
        <w:spacing w:after="0" w:line="480" w:lineRule="auto"/>
        <w:ind w:right="55"/>
        <w:jc w:val="both"/>
        <w:rPr>
          <w:rFonts w:cs="Arial"/>
          <w:sz w:val="24"/>
          <w:szCs w:val="24"/>
        </w:rPr>
      </w:pPr>
      <w:r>
        <w:rPr>
          <w:rFonts w:cs="Arial"/>
          <w:sz w:val="24"/>
          <w:szCs w:val="24"/>
        </w:rPr>
        <w:t>Objetivos específicos……………………………………………….8</w:t>
      </w:r>
    </w:p>
    <w:p w:rsidR="001A7F1D" w:rsidRPr="00714DD5" w:rsidRDefault="001A7F1D" w:rsidP="001A7F1D">
      <w:pPr>
        <w:numPr>
          <w:ilvl w:val="1"/>
          <w:numId w:val="1"/>
        </w:numPr>
        <w:tabs>
          <w:tab w:val="num" w:pos="1620"/>
          <w:tab w:val="left" w:pos="8080"/>
        </w:tabs>
        <w:spacing w:after="0" w:line="480" w:lineRule="auto"/>
        <w:ind w:right="55"/>
        <w:jc w:val="both"/>
        <w:rPr>
          <w:rFonts w:cs="Arial"/>
          <w:sz w:val="24"/>
          <w:szCs w:val="24"/>
        </w:rPr>
      </w:pPr>
      <w:r w:rsidRPr="00954A84">
        <w:rPr>
          <w:rFonts w:cs="Arial"/>
          <w:sz w:val="24"/>
          <w:szCs w:val="24"/>
        </w:rPr>
        <w:t>Metodología</w:t>
      </w:r>
      <w:r>
        <w:rPr>
          <w:rFonts w:cs="Arial"/>
          <w:sz w:val="24"/>
          <w:szCs w:val="24"/>
        </w:rPr>
        <w:t xml:space="preserve">………………………………………………………….       </w:t>
      </w:r>
      <w:r w:rsidRPr="00714DD5">
        <w:rPr>
          <w:rFonts w:cs="Arial"/>
          <w:sz w:val="24"/>
          <w:szCs w:val="24"/>
        </w:rPr>
        <w:t>10</w:t>
      </w:r>
    </w:p>
    <w:p w:rsidR="001A7F1D" w:rsidRPr="00954A84" w:rsidRDefault="001A7F1D" w:rsidP="001A7F1D">
      <w:pPr>
        <w:numPr>
          <w:ilvl w:val="1"/>
          <w:numId w:val="1"/>
        </w:numPr>
        <w:tabs>
          <w:tab w:val="num" w:pos="1620"/>
        </w:tabs>
        <w:spacing w:after="0" w:line="480" w:lineRule="auto"/>
        <w:ind w:right="55"/>
        <w:jc w:val="both"/>
        <w:rPr>
          <w:rFonts w:cs="Arial"/>
          <w:sz w:val="24"/>
          <w:szCs w:val="24"/>
        </w:rPr>
      </w:pPr>
      <w:r w:rsidRPr="00954A84">
        <w:rPr>
          <w:rFonts w:cs="Arial"/>
          <w:sz w:val="24"/>
          <w:szCs w:val="24"/>
        </w:rPr>
        <w:lastRenderedPageBreak/>
        <w:t xml:space="preserve"> Estructura de la tesis</w:t>
      </w:r>
      <w:r>
        <w:rPr>
          <w:rFonts w:cs="Arial"/>
          <w:sz w:val="24"/>
          <w:szCs w:val="24"/>
        </w:rPr>
        <w:t>………………………………………………….   12</w:t>
      </w:r>
    </w:p>
    <w:p w:rsidR="001A7F1D" w:rsidRPr="00954A84" w:rsidRDefault="001A7F1D" w:rsidP="001A7F1D">
      <w:pPr>
        <w:tabs>
          <w:tab w:val="left" w:pos="1805"/>
        </w:tabs>
        <w:spacing w:line="480" w:lineRule="auto"/>
        <w:ind w:right="278"/>
        <w:rPr>
          <w:rFonts w:cs="Arial"/>
          <w:sz w:val="24"/>
          <w:szCs w:val="24"/>
        </w:rPr>
      </w:pPr>
      <w:r>
        <w:rPr>
          <w:rFonts w:cs="Arial"/>
          <w:sz w:val="24"/>
          <w:szCs w:val="24"/>
        </w:rPr>
        <w:t>CAPITULO 2</w:t>
      </w:r>
    </w:p>
    <w:p w:rsidR="001A7F1D" w:rsidRPr="00954A84" w:rsidRDefault="001A7F1D" w:rsidP="001A7F1D">
      <w:pPr>
        <w:numPr>
          <w:ilvl w:val="0"/>
          <w:numId w:val="1"/>
        </w:numPr>
        <w:spacing w:after="0" w:line="480" w:lineRule="auto"/>
        <w:ind w:right="55"/>
        <w:jc w:val="both"/>
        <w:rPr>
          <w:rFonts w:cs="Arial"/>
          <w:sz w:val="24"/>
          <w:szCs w:val="24"/>
        </w:rPr>
      </w:pPr>
      <w:r w:rsidRPr="00954A84">
        <w:rPr>
          <w:rFonts w:cs="Arial"/>
          <w:sz w:val="24"/>
          <w:szCs w:val="24"/>
        </w:rPr>
        <w:t>MARCO TEORICO</w:t>
      </w:r>
      <w:r>
        <w:rPr>
          <w:rFonts w:cs="Arial"/>
          <w:sz w:val="24"/>
          <w:szCs w:val="24"/>
        </w:rPr>
        <w:t>…………………………………………………………...14</w:t>
      </w:r>
    </w:p>
    <w:p w:rsidR="001A7F1D" w:rsidRPr="00954A84" w:rsidRDefault="001A7F1D" w:rsidP="001A7F1D">
      <w:pPr>
        <w:numPr>
          <w:ilvl w:val="1"/>
          <w:numId w:val="1"/>
        </w:numPr>
        <w:spacing w:after="0" w:line="480" w:lineRule="auto"/>
        <w:ind w:right="55"/>
        <w:jc w:val="both"/>
        <w:rPr>
          <w:rFonts w:cs="Arial"/>
          <w:sz w:val="24"/>
          <w:szCs w:val="24"/>
        </w:rPr>
      </w:pPr>
      <w:r w:rsidRPr="00954A84">
        <w:rPr>
          <w:rFonts w:cs="Arial"/>
          <w:sz w:val="24"/>
          <w:szCs w:val="24"/>
        </w:rPr>
        <w:t xml:space="preserve"> Cemento</w:t>
      </w:r>
      <w:r>
        <w:rPr>
          <w:rFonts w:cs="Arial"/>
          <w:sz w:val="24"/>
          <w:szCs w:val="24"/>
        </w:rPr>
        <w:t>………………………………………………………………….14</w:t>
      </w:r>
    </w:p>
    <w:p w:rsidR="001A7F1D" w:rsidRDefault="001A7F1D" w:rsidP="001A7F1D">
      <w:pPr>
        <w:numPr>
          <w:ilvl w:val="2"/>
          <w:numId w:val="1"/>
        </w:numPr>
        <w:tabs>
          <w:tab w:val="num" w:pos="1620"/>
        </w:tabs>
        <w:spacing w:after="0" w:line="480" w:lineRule="auto"/>
        <w:ind w:right="55" w:hanging="324"/>
        <w:jc w:val="both"/>
        <w:rPr>
          <w:rFonts w:cs="Arial"/>
          <w:sz w:val="24"/>
          <w:szCs w:val="24"/>
        </w:rPr>
      </w:pPr>
      <w:r w:rsidRPr="00954A84">
        <w:rPr>
          <w:rFonts w:cs="Arial"/>
          <w:sz w:val="24"/>
          <w:szCs w:val="24"/>
        </w:rPr>
        <w:t>Proceso de Fabricación del cemento</w:t>
      </w:r>
      <w:r>
        <w:rPr>
          <w:rFonts w:cs="Arial"/>
          <w:sz w:val="24"/>
          <w:szCs w:val="24"/>
        </w:rPr>
        <w:t>……………………….</w:t>
      </w:r>
      <w:r w:rsidRPr="00954A84">
        <w:rPr>
          <w:rFonts w:cs="Arial"/>
          <w:sz w:val="24"/>
          <w:szCs w:val="24"/>
        </w:rPr>
        <w:t>..</w:t>
      </w:r>
      <w:r>
        <w:rPr>
          <w:rFonts w:cs="Arial"/>
          <w:sz w:val="24"/>
          <w:szCs w:val="24"/>
        </w:rPr>
        <w:t>16</w:t>
      </w:r>
    </w:p>
    <w:p w:rsidR="001A7F1D" w:rsidRDefault="001A7F1D" w:rsidP="001A7F1D">
      <w:pPr>
        <w:numPr>
          <w:ilvl w:val="2"/>
          <w:numId w:val="1"/>
        </w:numPr>
        <w:tabs>
          <w:tab w:val="num" w:pos="1620"/>
        </w:tabs>
        <w:spacing w:after="0" w:line="480" w:lineRule="auto"/>
        <w:ind w:right="55" w:hanging="324"/>
        <w:jc w:val="both"/>
        <w:rPr>
          <w:rFonts w:cs="Arial"/>
          <w:sz w:val="24"/>
          <w:szCs w:val="24"/>
        </w:rPr>
      </w:pPr>
      <w:r w:rsidRPr="00954A84">
        <w:rPr>
          <w:rFonts w:cs="Arial"/>
          <w:sz w:val="24"/>
          <w:szCs w:val="24"/>
        </w:rPr>
        <w:t>Tipos de cemento</w:t>
      </w:r>
      <w:r>
        <w:rPr>
          <w:rFonts w:cs="Arial"/>
          <w:sz w:val="24"/>
          <w:szCs w:val="24"/>
        </w:rPr>
        <w:t>……………………………………………….22</w:t>
      </w:r>
    </w:p>
    <w:p w:rsidR="001A7F1D" w:rsidRPr="00954A84" w:rsidRDefault="001A7F1D" w:rsidP="001A7F1D">
      <w:pPr>
        <w:numPr>
          <w:ilvl w:val="1"/>
          <w:numId w:val="1"/>
        </w:numPr>
        <w:spacing w:after="0" w:line="480" w:lineRule="auto"/>
        <w:ind w:right="55"/>
        <w:jc w:val="both"/>
        <w:rPr>
          <w:rFonts w:cs="Arial"/>
          <w:sz w:val="24"/>
          <w:szCs w:val="24"/>
        </w:rPr>
      </w:pPr>
      <w:r w:rsidRPr="00954A84">
        <w:rPr>
          <w:rFonts w:cs="Arial"/>
          <w:sz w:val="24"/>
          <w:szCs w:val="24"/>
        </w:rPr>
        <w:t xml:space="preserve"> Limolita</w:t>
      </w:r>
      <w:r>
        <w:rPr>
          <w:rFonts w:cs="Arial"/>
          <w:sz w:val="24"/>
          <w:szCs w:val="24"/>
        </w:rPr>
        <w:t>……………………………………………………………………29</w:t>
      </w:r>
    </w:p>
    <w:p w:rsidR="001A7F1D" w:rsidRDefault="001A7F1D" w:rsidP="001A7F1D">
      <w:pPr>
        <w:numPr>
          <w:ilvl w:val="1"/>
          <w:numId w:val="1"/>
        </w:numPr>
        <w:tabs>
          <w:tab w:val="left" w:pos="8080"/>
        </w:tabs>
        <w:spacing w:after="0" w:line="480" w:lineRule="auto"/>
        <w:ind w:right="55"/>
        <w:jc w:val="both"/>
        <w:rPr>
          <w:rFonts w:cs="Arial"/>
          <w:sz w:val="24"/>
          <w:szCs w:val="24"/>
        </w:rPr>
      </w:pPr>
      <w:r w:rsidRPr="004F2C04">
        <w:rPr>
          <w:rFonts w:cs="Arial"/>
          <w:sz w:val="24"/>
          <w:szCs w:val="24"/>
        </w:rPr>
        <w:t xml:space="preserve"> Métodos de curado del cemento</w:t>
      </w:r>
      <w:r>
        <w:rPr>
          <w:rFonts w:cs="Arial"/>
          <w:sz w:val="24"/>
          <w:szCs w:val="24"/>
        </w:rPr>
        <w:t>……………………………………….30</w:t>
      </w:r>
    </w:p>
    <w:p w:rsidR="001A7F1D" w:rsidRPr="004F2C04" w:rsidRDefault="001A7F1D" w:rsidP="001A7F1D">
      <w:pPr>
        <w:numPr>
          <w:ilvl w:val="1"/>
          <w:numId w:val="1"/>
        </w:numPr>
        <w:spacing w:after="0" w:line="480" w:lineRule="auto"/>
        <w:ind w:right="55"/>
        <w:jc w:val="both"/>
        <w:rPr>
          <w:rFonts w:cs="Arial"/>
          <w:sz w:val="24"/>
          <w:szCs w:val="24"/>
        </w:rPr>
      </w:pPr>
      <w:r w:rsidRPr="00954A84">
        <w:rPr>
          <w:rFonts w:cs="Arial"/>
          <w:sz w:val="24"/>
          <w:szCs w:val="24"/>
        </w:rPr>
        <w:t>Otras investigaciones relacionadas</w:t>
      </w:r>
      <w:r>
        <w:rPr>
          <w:rFonts w:cs="Arial"/>
          <w:sz w:val="24"/>
          <w:szCs w:val="24"/>
        </w:rPr>
        <w:t>…………………………………….36</w:t>
      </w:r>
    </w:p>
    <w:p w:rsidR="001A7F1D" w:rsidRPr="00954A84" w:rsidRDefault="001A7F1D" w:rsidP="001A7F1D">
      <w:pPr>
        <w:spacing w:line="480" w:lineRule="auto"/>
        <w:ind w:right="55"/>
        <w:rPr>
          <w:rFonts w:cs="Arial"/>
          <w:sz w:val="24"/>
          <w:szCs w:val="24"/>
        </w:rPr>
      </w:pPr>
    </w:p>
    <w:p w:rsidR="001A7F1D" w:rsidRPr="00954A84" w:rsidRDefault="001A7F1D" w:rsidP="001A7F1D">
      <w:pPr>
        <w:spacing w:line="480" w:lineRule="auto"/>
        <w:ind w:right="55"/>
        <w:rPr>
          <w:rFonts w:cs="Arial"/>
          <w:sz w:val="24"/>
          <w:szCs w:val="24"/>
        </w:rPr>
      </w:pPr>
      <w:r w:rsidRPr="00954A84">
        <w:rPr>
          <w:rFonts w:cs="Arial"/>
          <w:sz w:val="24"/>
          <w:szCs w:val="24"/>
        </w:rPr>
        <w:t>CAPITULO 3</w:t>
      </w:r>
    </w:p>
    <w:p w:rsidR="001A7F1D" w:rsidRPr="00954A84" w:rsidRDefault="001A7F1D" w:rsidP="001A7F1D">
      <w:pPr>
        <w:numPr>
          <w:ilvl w:val="0"/>
          <w:numId w:val="1"/>
        </w:numPr>
        <w:spacing w:after="0" w:line="480" w:lineRule="auto"/>
        <w:ind w:right="55"/>
        <w:jc w:val="both"/>
        <w:rPr>
          <w:rFonts w:cs="Arial"/>
          <w:sz w:val="24"/>
          <w:szCs w:val="24"/>
        </w:rPr>
      </w:pPr>
      <w:r w:rsidRPr="00954A84">
        <w:rPr>
          <w:rFonts w:cs="Arial"/>
          <w:sz w:val="24"/>
          <w:szCs w:val="24"/>
        </w:rPr>
        <w:t>METODOLOGIA</w:t>
      </w:r>
      <w:r>
        <w:rPr>
          <w:rFonts w:cs="Arial"/>
          <w:sz w:val="24"/>
          <w:szCs w:val="24"/>
        </w:rPr>
        <w:t>………………………………………………………………41</w:t>
      </w:r>
    </w:p>
    <w:p w:rsidR="001A7F1D" w:rsidRPr="00954A84" w:rsidRDefault="001A7F1D" w:rsidP="001A7F1D">
      <w:pPr>
        <w:numPr>
          <w:ilvl w:val="1"/>
          <w:numId w:val="1"/>
        </w:numPr>
        <w:spacing w:after="0" w:line="480" w:lineRule="auto"/>
        <w:ind w:right="55"/>
        <w:jc w:val="both"/>
        <w:rPr>
          <w:rFonts w:cs="Arial"/>
          <w:sz w:val="24"/>
          <w:szCs w:val="24"/>
        </w:rPr>
      </w:pPr>
      <w:r w:rsidRPr="00954A84">
        <w:rPr>
          <w:rFonts w:cs="Arial"/>
          <w:sz w:val="24"/>
          <w:szCs w:val="24"/>
        </w:rPr>
        <w:t>Diseño Factorial</w:t>
      </w:r>
      <w:r>
        <w:rPr>
          <w:rFonts w:cs="Arial"/>
          <w:sz w:val="24"/>
          <w:szCs w:val="24"/>
        </w:rPr>
        <w:t>…………………………………………………………..41</w:t>
      </w:r>
    </w:p>
    <w:p w:rsidR="001A7F1D" w:rsidRPr="00954A84" w:rsidRDefault="001A7F1D" w:rsidP="001A7F1D">
      <w:pPr>
        <w:numPr>
          <w:ilvl w:val="1"/>
          <w:numId w:val="1"/>
        </w:numPr>
        <w:spacing w:after="0" w:line="480" w:lineRule="auto"/>
        <w:ind w:right="55"/>
        <w:jc w:val="both"/>
        <w:rPr>
          <w:rFonts w:cs="Arial"/>
          <w:sz w:val="24"/>
          <w:szCs w:val="24"/>
        </w:rPr>
      </w:pPr>
      <w:r w:rsidRPr="00954A84">
        <w:rPr>
          <w:rFonts w:cs="Arial"/>
          <w:sz w:val="24"/>
          <w:szCs w:val="24"/>
        </w:rPr>
        <w:t>Protocolo de experimentación</w:t>
      </w:r>
      <w:r>
        <w:rPr>
          <w:rFonts w:cs="Arial"/>
          <w:sz w:val="24"/>
          <w:szCs w:val="24"/>
        </w:rPr>
        <w:t>…………………………………………..44</w:t>
      </w:r>
    </w:p>
    <w:p w:rsidR="001A7F1D" w:rsidRPr="00954A84" w:rsidRDefault="001A7F1D" w:rsidP="001A7F1D">
      <w:pPr>
        <w:numPr>
          <w:ilvl w:val="1"/>
          <w:numId w:val="1"/>
        </w:numPr>
        <w:spacing w:after="0" w:line="480" w:lineRule="auto"/>
        <w:ind w:right="55"/>
        <w:jc w:val="both"/>
        <w:rPr>
          <w:rFonts w:cs="Arial"/>
          <w:sz w:val="24"/>
          <w:szCs w:val="24"/>
        </w:rPr>
      </w:pPr>
      <w:r>
        <w:rPr>
          <w:rFonts w:cs="Arial"/>
          <w:sz w:val="24"/>
          <w:szCs w:val="24"/>
        </w:rPr>
        <w:t xml:space="preserve">Implementación </w:t>
      </w:r>
      <w:r w:rsidRPr="00954A84">
        <w:rPr>
          <w:rFonts w:cs="Arial"/>
          <w:sz w:val="24"/>
          <w:szCs w:val="24"/>
        </w:rPr>
        <w:t>del modelo matemático</w:t>
      </w:r>
      <w:r>
        <w:rPr>
          <w:rFonts w:cs="Arial"/>
          <w:sz w:val="24"/>
          <w:szCs w:val="24"/>
        </w:rPr>
        <w:t>………………………………63</w:t>
      </w:r>
    </w:p>
    <w:p w:rsidR="001A7F1D" w:rsidRPr="00954A84" w:rsidRDefault="001A7F1D" w:rsidP="001A7F1D">
      <w:pPr>
        <w:numPr>
          <w:ilvl w:val="2"/>
          <w:numId w:val="1"/>
        </w:numPr>
        <w:spacing w:after="0" w:line="480" w:lineRule="auto"/>
        <w:ind w:right="55"/>
        <w:jc w:val="both"/>
        <w:rPr>
          <w:rFonts w:cs="Arial"/>
          <w:sz w:val="24"/>
          <w:szCs w:val="24"/>
        </w:rPr>
      </w:pPr>
      <w:r w:rsidRPr="00954A84">
        <w:rPr>
          <w:rFonts w:cs="Arial"/>
          <w:sz w:val="24"/>
          <w:szCs w:val="24"/>
        </w:rPr>
        <w:t>Modelación en computadora</w:t>
      </w:r>
      <w:r>
        <w:rPr>
          <w:rFonts w:cs="Arial"/>
          <w:sz w:val="24"/>
          <w:szCs w:val="24"/>
        </w:rPr>
        <w:t>……………………………………..68</w:t>
      </w:r>
    </w:p>
    <w:p w:rsidR="001A7F1D" w:rsidRPr="00954A84" w:rsidRDefault="001A7F1D" w:rsidP="001A7F1D">
      <w:pPr>
        <w:spacing w:line="480" w:lineRule="auto"/>
        <w:ind w:right="55"/>
        <w:rPr>
          <w:rFonts w:cs="Arial"/>
          <w:sz w:val="24"/>
          <w:szCs w:val="24"/>
        </w:rPr>
      </w:pPr>
    </w:p>
    <w:p w:rsidR="001A7F1D" w:rsidRPr="00954A84" w:rsidRDefault="001A7F1D" w:rsidP="001A7F1D">
      <w:pPr>
        <w:spacing w:line="480" w:lineRule="auto"/>
        <w:ind w:right="55"/>
        <w:rPr>
          <w:rFonts w:cs="Arial"/>
          <w:sz w:val="24"/>
          <w:szCs w:val="24"/>
        </w:rPr>
      </w:pPr>
      <w:r w:rsidRPr="00954A84">
        <w:rPr>
          <w:rFonts w:cs="Arial"/>
          <w:sz w:val="24"/>
          <w:szCs w:val="24"/>
        </w:rPr>
        <w:t>CAPITULO 4</w:t>
      </w:r>
    </w:p>
    <w:p w:rsidR="001A7F1D" w:rsidRPr="00954A84" w:rsidRDefault="001A7F1D" w:rsidP="001A7F1D">
      <w:pPr>
        <w:numPr>
          <w:ilvl w:val="0"/>
          <w:numId w:val="1"/>
        </w:numPr>
        <w:spacing w:after="0" w:line="480" w:lineRule="auto"/>
        <w:ind w:right="55"/>
        <w:rPr>
          <w:rFonts w:cs="Arial"/>
          <w:sz w:val="24"/>
          <w:szCs w:val="24"/>
        </w:rPr>
      </w:pPr>
      <w:r w:rsidRPr="00954A84">
        <w:rPr>
          <w:rFonts w:cs="Arial"/>
          <w:sz w:val="24"/>
          <w:szCs w:val="24"/>
        </w:rPr>
        <w:lastRenderedPageBreak/>
        <w:t>RESULTADOS Y ANÁLISIS</w:t>
      </w:r>
      <w:r>
        <w:rPr>
          <w:rFonts w:cs="Arial"/>
          <w:sz w:val="24"/>
          <w:szCs w:val="24"/>
        </w:rPr>
        <w:t>…………………………………………………74</w:t>
      </w:r>
    </w:p>
    <w:p w:rsidR="001A7F1D" w:rsidRPr="00954A84" w:rsidRDefault="001A7F1D" w:rsidP="001A7F1D">
      <w:pPr>
        <w:numPr>
          <w:ilvl w:val="1"/>
          <w:numId w:val="1"/>
        </w:numPr>
        <w:spacing w:after="0" w:line="480" w:lineRule="auto"/>
        <w:ind w:right="55"/>
        <w:rPr>
          <w:rFonts w:cs="Arial"/>
          <w:sz w:val="24"/>
          <w:szCs w:val="24"/>
        </w:rPr>
      </w:pPr>
      <w:r w:rsidRPr="00954A84">
        <w:rPr>
          <w:rFonts w:cs="Arial"/>
          <w:sz w:val="24"/>
          <w:szCs w:val="24"/>
        </w:rPr>
        <w:t>Tabulación de Datos y Resultados</w:t>
      </w:r>
      <w:r>
        <w:rPr>
          <w:rFonts w:cs="Arial"/>
          <w:sz w:val="24"/>
          <w:szCs w:val="24"/>
        </w:rPr>
        <w:t>……………………………………..74</w:t>
      </w:r>
    </w:p>
    <w:p w:rsidR="001A7F1D" w:rsidRPr="000C6FC0" w:rsidRDefault="001A7F1D" w:rsidP="001A7F1D">
      <w:pPr>
        <w:numPr>
          <w:ilvl w:val="1"/>
          <w:numId w:val="1"/>
        </w:numPr>
        <w:spacing w:after="0" w:line="480" w:lineRule="auto"/>
        <w:ind w:right="55"/>
        <w:rPr>
          <w:rFonts w:cs="Arial"/>
          <w:sz w:val="24"/>
          <w:szCs w:val="24"/>
        </w:rPr>
      </w:pPr>
      <w:r>
        <w:rPr>
          <w:rFonts w:cs="Arial"/>
          <w:sz w:val="24"/>
          <w:szCs w:val="24"/>
        </w:rPr>
        <w:t xml:space="preserve"> Análisis de Resultados………………………………………………….89</w:t>
      </w:r>
    </w:p>
    <w:p w:rsidR="001A7F1D" w:rsidRPr="00954A84" w:rsidRDefault="001A7F1D" w:rsidP="001A7F1D">
      <w:pPr>
        <w:numPr>
          <w:ilvl w:val="1"/>
          <w:numId w:val="1"/>
        </w:numPr>
        <w:spacing w:after="0" w:line="480" w:lineRule="auto"/>
        <w:ind w:right="55"/>
        <w:rPr>
          <w:rFonts w:cs="Arial"/>
          <w:sz w:val="24"/>
          <w:szCs w:val="24"/>
        </w:rPr>
      </w:pPr>
      <w:r>
        <w:rPr>
          <w:rFonts w:cs="Arial"/>
          <w:sz w:val="24"/>
          <w:szCs w:val="24"/>
        </w:rPr>
        <w:t>Identificación de Cambios de P</w:t>
      </w:r>
      <w:r w:rsidRPr="00954A84">
        <w:rPr>
          <w:rFonts w:cs="Arial"/>
          <w:sz w:val="24"/>
          <w:szCs w:val="24"/>
        </w:rPr>
        <w:t>ropiedades</w:t>
      </w:r>
      <w:r>
        <w:rPr>
          <w:rFonts w:cs="Arial"/>
          <w:sz w:val="24"/>
          <w:szCs w:val="24"/>
        </w:rPr>
        <w:t>…………………………..102</w:t>
      </w:r>
    </w:p>
    <w:p w:rsidR="001A7F1D" w:rsidRPr="00954A84" w:rsidRDefault="001A7F1D" w:rsidP="001A7F1D">
      <w:pPr>
        <w:numPr>
          <w:ilvl w:val="1"/>
          <w:numId w:val="1"/>
        </w:numPr>
        <w:spacing w:after="0" w:line="480" w:lineRule="auto"/>
        <w:ind w:right="55"/>
        <w:rPr>
          <w:rFonts w:cs="Arial"/>
          <w:sz w:val="24"/>
          <w:szCs w:val="24"/>
        </w:rPr>
      </w:pPr>
      <w:r w:rsidRPr="00954A84">
        <w:rPr>
          <w:rFonts w:cs="Arial"/>
          <w:sz w:val="24"/>
          <w:szCs w:val="24"/>
        </w:rPr>
        <w:t>Verificación del Modelo</w:t>
      </w:r>
      <w:r>
        <w:rPr>
          <w:rFonts w:cs="Arial"/>
          <w:sz w:val="24"/>
          <w:szCs w:val="24"/>
        </w:rPr>
        <w:t>……………………………………………….  120</w:t>
      </w:r>
    </w:p>
    <w:p w:rsidR="001A7F1D" w:rsidRPr="00954A84" w:rsidRDefault="001A7F1D" w:rsidP="001A7F1D">
      <w:pPr>
        <w:spacing w:line="480" w:lineRule="auto"/>
        <w:ind w:right="55"/>
        <w:rPr>
          <w:rFonts w:cs="Arial"/>
          <w:sz w:val="24"/>
          <w:szCs w:val="24"/>
        </w:rPr>
      </w:pPr>
      <w:r w:rsidRPr="00954A84">
        <w:rPr>
          <w:rFonts w:cs="Arial"/>
          <w:sz w:val="24"/>
          <w:szCs w:val="24"/>
        </w:rPr>
        <w:t>CAPITULO 5</w:t>
      </w:r>
    </w:p>
    <w:p w:rsidR="001A7F1D" w:rsidRPr="00954A84" w:rsidRDefault="001A7F1D" w:rsidP="001A7F1D">
      <w:pPr>
        <w:numPr>
          <w:ilvl w:val="0"/>
          <w:numId w:val="1"/>
        </w:numPr>
        <w:spacing w:after="0" w:line="480" w:lineRule="auto"/>
        <w:ind w:right="55"/>
        <w:rPr>
          <w:rFonts w:cs="Arial"/>
          <w:sz w:val="24"/>
          <w:szCs w:val="24"/>
        </w:rPr>
      </w:pPr>
      <w:r w:rsidRPr="00954A84">
        <w:rPr>
          <w:rFonts w:cs="Arial"/>
          <w:sz w:val="24"/>
          <w:szCs w:val="24"/>
        </w:rPr>
        <w:t>CONCLUSIONES Y RECOMENDACIONES</w:t>
      </w:r>
      <w:r>
        <w:rPr>
          <w:rFonts w:cs="Arial"/>
          <w:sz w:val="24"/>
          <w:szCs w:val="24"/>
        </w:rPr>
        <w:t>…………………………….127</w:t>
      </w:r>
    </w:p>
    <w:p w:rsidR="001A7F1D" w:rsidRPr="00954A84" w:rsidRDefault="001A7F1D" w:rsidP="001A7F1D">
      <w:pPr>
        <w:numPr>
          <w:ilvl w:val="1"/>
          <w:numId w:val="1"/>
        </w:numPr>
        <w:spacing w:after="0" w:line="480" w:lineRule="auto"/>
        <w:ind w:right="55"/>
        <w:rPr>
          <w:rFonts w:cs="Arial"/>
          <w:sz w:val="24"/>
          <w:szCs w:val="24"/>
        </w:rPr>
      </w:pPr>
      <w:r w:rsidRPr="00954A84">
        <w:rPr>
          <w:rFonts w:cs="Arial"/>
          <w:sz w:val="24"/>
          <w:szCs w:val="24"/>
        </w:rPr>
        <w:t xml:space="preserve"> Conclusiones</w:t>
      </w:r>
      <w:r>
        <w:rPr>
          <w:rFonts w:cs="Arial"/>
          <w:sz w:val="24"/>
          <w:szCs w:val="24"/>
        </w:rPr>
        <w:t>…………………………………………………………...127</w:t>
      </w:r>
    </w:p>
    <w:p w:rsidR="001A7F1D" w:rsidRPr="00954A84" w:rsidRDefault="001A7F1D" w:rsidP="001A7F1D">
      <w:pPr>
        <w:numPr>
          <w:ilvl w:val="1"/>
          <w:numId w:val="1"/>
        </w:numPr>
        <w:spacing w:after="0" w:line="480" w:lineRule="auto"/>
        <w:ind w:right="55"/>
        <w:rPr>
          <w:rFonts w:cs="Arial"/>
          <w:sz w:val="24"/>
          <w:szCs w:val="24"/>
        </w:rPr>
      </w:pPr>
      <w:r w:rsidRPr="00954A84">
        <w:rPr>
          <w:rFonts w:cs="Arial"/>
          <w:sz w:val="24"/>
          <w:szCs w:val="24"/>
        </w:rPr>
        <w:t xml:space="preserve"> Recomendaciones</w:t>
      </w:r>
      <w:r>
        <w:rPr>
          <w:rFonts w:cs="Arial"/>
          <w:sz w:val="24"/>
          <w:szCs w:val="24"/>
        </w:rPr>
        <w:t>……………………………………………………..131</w:t>
      </w:r>
    </w:p>
    <w:p w:rsidR="001A7F1D" w:rsidRPr="00954A84" w:rsidRDefault="001A7F1D" w:rsidP="001A7F1D">
      <w:pPr>
        <w:spacing w:line="480" w:lineRule="auto"/>
        <w:ind w:right="55"/>
        <w:rPr>
          <w:rFonts w:cs="Arial"/>
          <w:sz w:val="24"/>
          <w:szCs w:val="24"/>
        </w:rPr>
      </w:pPr>
    </w:p>
    <w:p w:rsidR="001A7F1D" w:rsidRPr="00954A84" w:rsidRDefault="001A7F1D" w:rsidP="001A7F1D">
      <w:pPr>
        <w:spacing w:line="480" w:lineRule="auto"/>
        <w:ind w:right="55"/>
        <w:rPr>
          <w:rFonts w:cs="Arial"/>
          <w:sz w:val="24"/>
          <w:szCs w:val="24"/>
        </w:rPr>
      </w:pPr>
      <w:r w:rsidRPr="00954A84">
        <w:rPr>
          <w:rFonts w:cs="Arial"/>
          <w:sz w:val="24"/>
          <w:szCs w:val="24"/>
        </w:rPr>
        <w:t>APENDICES</w:t>
      </w:r>
    </w:p>
    <w:p w:rsidR="001A7F1D" w:rsidRPr="00954A84" w:rsidRDefault="001A7F1D" w:rsidP="001A7F1D">
      <w:pPr>
        <w:spacing w:line="480" w:lineRule="auto"/>
        <w:ind w:right="55"/>
        <w:rPr>
          <w:rFonts w:cs="Arial"/>
          <w:sz w:val="24"/>
          <w:szCs w:val="24"/>
        </w:rPr>
      </w:pPr>
      <w:r w:rsidRPr="00954A84">
        <w:rPr>
          <w:rFonts w:cs="Arial"/>
          <w:sz w:val="24"/>
          <w:szCs w:val="24"/>
        </w:rPr>
        <w:t>BIBLIOGRAFIA</w:t>
      </w:r>
    </w:p>
    <w:p w:rsidR="001A7F1D" w:rsidRDefault="001A7F1D" w:rsidP="001A7F1D">
      <w:pPr>
        <w:ind w:right="55"/>
        <w:rPr>
          <w:rFonts w:cs="Arial"/>
          <w:sz w:val="24"/>
          <w:szCs w:val="24"/>
        </w:rPr>
      </w:pPr>
      <w:r>
        <w:rPr>
          <w:rFonts w:cs="Arial"/>
          <w:sz w:val="24"/>
          <w:szCs w:val="24"/>
        </w:rPr>
        <w:br w:type="page"/>
      </w:r>
    </w:p>
    <w:p w:rsidR="001A7F1D" w:rsidRDefault="001A7F1D" w:rsidP="001A7F1D">
      <w:pPr>
        <w:pStyle w:val="Textoindependiente"/>
        <w:spacing w:after="0"/>
        <w:rPr>
          <w:b/>
          <w:sz w:val="24"/>
          <w:szCs w:val="24"/>
        </w:rPr>
      </w:pPr>
    </w:p>
    <w:p w:rsidR="001A7F1D" w:rsidRDefault="001A7F1D" w:rsidP="001A7F1D">
      <w:pPr>
        <w:pStyle w:val="Textoindependiente"/>
        <w:spacing w:after="0"/>
        <w:rPr>
          <w:b/>
          <w:sz w:val="24"/>
          <w:szCs w:val="24"/>
        </w:rPr>
      </w:pPr>
    </w:p>
    <w:p w:rsidR="001A7F1D" w:rsidRDefault="001A7F1D" w:rsidP="00885974">
      <w:pPr>
        <w:pStyle w:val="Textoindependiente"/>
        <w:spacing w:after="0"/>
        <w:jc w:val="left"/>
        <w:rPr>
          <w:b/>
          <w:sz w:val="24"/>
          <w:szCs w:val="24"/>
        </w:rPr>
      </w:pPr>
    </w:p>
    <w:p w:rsidR="001A7F1D" w:rsidRDefault="001A7F1D" w:rsidP="001A7F1D">
      <w:pPr>
        <w:pStyle w:val="Textoindependiente"/>
        <w:spacing w:after="0"/>
        <w:rPr>
          <w:b/>
          <w:sz w:val="24"/>
          <w:szCs w:val="24"/>
        </w:rPr>
      </w:pPr>
    </w:p>
    <w:p w:rsidR="001A7F1D" w:rsidRDefault="001A7F1D" w:rsidP="001A7F1D">
      <w:pPr>
        <w:pStyle w:val="Textoindependiente"/>
        <w:spacing w:after="0"/>
        <w:rPr>
          <w:b/>
          <w:sz w:val="24"/>
          <w:szCs w:val="24"/>
        </w:rPr>
      </w:pPr>
    </w:p>
    <w:p w:rsidR="001A7F1D" w:rsidRPr="00A4251B" w:rsidRDefault="001A7F1D" w:rsidP="001A7F1D">
      <w:pPr>
        <w:pStyle w:val="Textoindependiente"/>
        <w:spacing w:after="0"/>
        <w:rPr>
          <w:b/>
          <w:sz w:val="24"/>
          <w:szCs w:val="24"/>
        </w:rPr>
      </w:pPr>
    </w:p>
    <w:p w:rsidR="001A7F1D" w:rsidRDefault="001A7F1D" w:rsidP="001A7F1D">
      <w:pPr>
        <w:pStyle w:val="Textoindependiente"/>
        <w:rPr>
          <w:b/>
        </w:rPr>
      </w:pPr>
      <w:r>
        <w:rPr>
          <w:b/>
        </w:rPr>
        <w:t>ABREVIATURAS</w:t>
      </w:r>
    </w:p>
    <w:p w:rsidR="001A7F1D" w:rsidRDefault="001A7F1D" w:rsidP="00885974">
      <w:pPr>
        <w:pStyle w:val="Textoindependiente"/>
        <w:jc w:val="both"/>
        <w:rPr>
          <w:b/>
        </w:rPr>
      </w:pPr>
    </w:p>
    <w:p w:rsidR="001A7F1D" w:rsidRPr="00A4251B" w:rsidRDefault="001A7F1D" w:rsidP="00885974">
      <w:pPr>
        <w:pStyle w:val="Textoindependiente"/>
        <w:jc w:val="both"/>
        <w:rPr>
          <w:rFonts w:cs="Arial"/>
          <w:sz w:val="24"/>
          <w:szCs w:val="24"/>
        </w:rPr>
      </w:pPr>
      <w:r w:rsidRPr="00A4251B">
        <w:rPr>
          <w:rFonts w:cs="Arial"/>
          <w:sz w:val="24"/>
          <w:szCs w:val="24"/>
        </w:rPr>
        <w:t>A/C</w:t>
      </w:r>
      <w:r w:rsidRPr="00A4251B">
        <w:rPr>
          <w:rFonts w:cs="Arial"/>
          <w:sz w:val="24"/>
          <w:szCs w:val="24"/>
        </w:rPr>
        <w:tab/>
      </w:r>
      <w:r w:rsidRPr="00A4251B">
        <w:rPr>
          <w:rFonts w:cs="Arial"/>
          <w:sz w:val="24"/>
          <w:szCs w:val="24"/>
        </w:rPr>
        <w:tab/>
        <w:t>Relación agua cemento</w:t>
      </w:r>
    </w:p>
    <w:p w:rsidR="001A7F1D" w:rsidRPr="00A4251B" w:rsidRDefault="001A7F1D" w:rsidP="00885974">
      <w:pPr>
        <w:pStyle w:val="Textoindependiente"/>
        <w:jc w:val="both"/>
        <w:rPr>
          <w:sz w:val="24"/>
          <w:szCs w:val="24"/>
          <w:lang w:val="en-US"/>
        </w:rPr>
      </w:pPr>
      <w:r w:rsidRPr="00A4251B">
        <w:rPr>
          <w:sz w:val="24"/>
          <w:szCs w:val="24"/>
          <w:lang w:val="en-US"/>
        </w:rPr>
        <w:t>ASTM</w:t>
      </w:r>
      <w:r w:rsidRPr="00A4251B">
        <w:rPr>
          <w:sz w:val="24"/>
          <w:szCs w:val="24"/>
          <w:lang w:val="en-US"/>
        </w:rPr>
        <w:tab/>
        <w:t>American Society testing and Materials</w:t>
      </w:r>
    </w:p>
    <w:p w:rsidR="001A7F1D" w:rsidRPr="00A4251B" w:rsidRDefault="001A7F1D" w:rsidP="00885974">
      <w:pPr>
        <w:pStyle w:val="Textoindependiente"/>
        <w:jc w:val="both"/>
        <w:rPr>
          <w:rFonts w:cs="Arial"/>
          <w:sz w:val="24"/>
          <w:szCs w:val="24"/>
        </w:rPr>
      </w:pPr>
      <w:r w:rsidRPr="00A4251B">
        <w:rPr>
          <w:rFonts w:cs="Arial"/>
          <w:sz w:val="24"/>
          <w:szCs w:val="24"/>
        </w:rPr>
        <w:t>CM             Material Compuesto</w:t>
      </w:r>
    </w:p>
    <w:p w:rsidR="001A7F1D" w:rsidRPr="00A4251B" w:rsidRDefault="001A7F1D" w:rsidP="00885974">
      <w:pPr>
        <w:pStyle w:val="Textoindependiente"/>
        <w:jc w:val="both"/>
        <w:rPr>
          <w:rFonts w:cs="Arial"/>
          <w:sz w:val="24"/>
          <w:szCs w:val="24"/>
        </w:rPr>
      </w:pPr>
      <w:r w:rsidRPr="00A4251B">
        <w:rPr>
          <w:rFonts w:cs="Arial"/>
          <w:sz w:val="24"/>
          <w:szCs w:val="24"/>
        </w:rPr>
        <w:t>CME</w:t>
      </w:r>
      <w:r w:rsidRPr="00A4251B">
        <w:rPr>
          <w:rFonts w:cs="Arial"/>
          <w:sz w:val="24"/>
          <w:szCs w:val="24"/>
        </w:rPr>
        <w:tab/>
      </w:r>
      <w:r w:rsidRPr="00A4251B">
        <w:rPr>
          <w:rFonts w:cs="Arial"/>
          <w:sz w:val="24"/>
          <w:szCs w:val="24"/>
        </w:rPr>
        <w:tab/>
        <w:t>Cuadrados medios del error</w:t>
      </w:r>
    </w:p>
    <w:p w:rsidR="001A7F1D" w:rsidRPr="00A4251B" w:rsidRDefault="001A7F1D" w:rsidP="00885974">
      <w:pPr>
        <w:pStyle w:val="Textoindependiente"/>
        <w:jc w:val="both"/>
        <w:rPr>
          <w:rFonts w:cs="Arial"/>
          <w:sz w:val="24"/>
          <w:szCs w:val="24"/>
        </w:rPr>
      </w:pPr>
      <w:r w:rsidRPr="00A4251B">
        <w:rPr>
          <w:rFonts w:cs="Arial"/>
          <w:sz w:val="24"/>
          <w:szCs w:val="24"/>
        </w:rPr>
        <w:t>CMT</w:t>
      </w:r>
      <w:r w:rsidRPr="00A4251B">
        <w:rPr>
          <w:rFonts w:cs="Arial"/>
          <w:sz w:val="24"/>
          <w:szCs w:val="24"/>
        </w:rPr>
        <w:tab/>
      </w:r>
      <w:r w:rsidRPr="00A4251B">
        <w:rPr>
          <w:rFonts w:cs="Arial"/>
          <w:sz w:val="24"/>
          <w:szCs w:val="24"/>
        </w:rPr>
        <w:tab/>
        <w:t>Cuadrados medios de los tratamientos</w:t>
      </w:r>
    </w:p>
    <w:p w:rsidR="001A7F1D" w:rsidRPr="00A4251B" w:rsidRDefault="001A7F1D" w:rsidP="00885974">
      <w:pPr>
        <w:pStyle w:val="Textoindependiente"/>
        <w:jc w:val="both"/>
        <w:rPr>
          <w:sz w:val="24"/>
          <w:szCs w:val="24"/>
          <w:lang w:val="es-ES"/>
        </w:rPr>
      </w:pPr>
      <w:r w:rsidRPr="00A4251B">
        <w:rPr>
          <w:rFonts w:cs="Arial"/>
          <w:sz w:val="24"/>
          <w:szCs w:val="24"/>
        </w:rPr>
        <w:t>C</w:t>
      </w:r>
      <w:r w:rsidRPr="00A4251B">
        <w:rPr>
          <w:rFonts w:cs="Arial"/>
          <w:sz w:val="24"/>
          <w:szCs w:val="24"/>
          <w:vertAlign w:val="subscript"/>
        </w:rPr>
        <w:t>3</w:t>
      </w:r>
      <w:r w:rsidRPr="00A4251B">
        <w:rPr>
          <w:rFonts w:cs="Arial"/>
          <w:sz w:val="24"/>
          <w:szCs w:val="24"/>
        </w:rPr>
        <w:t>A</w:t>
      </w:r>
      <w:r w:rsidRPr="00A4251B">
        <w:rPr>
          <w:rFonts w:cs="Arial"/>
          <w:sz w:val="24"/>
          <w:szCs w:val="24"/>
        </w:rPr>
        <w:tab/>
      </w:r>
      <w:r w:rsidRPr="00A4251B">
        <w:rPr>
          <w:rFonts w:cs="Arial"/>
          <w:sz w:val="24"/>
          <w:szCs w:val="24"/>
        </w:rPr>
        <w:tab/>
        <w:t>aluminato tricálcico</w:t>
      </w:r>
    </w:p>
    <w:p w:rsidR="001A7F1D" w:rsidRPr="00A4251B" w:rsidRDefault="001A7F1D" w:rsidP="00885974">
      <w:pPr>
        <w:pStyle w:val="Textoindependiente"/>
        <w:jc w:val="both"/>
        <w:rPr>
          <w:rFonts w:cs="Arial"/>
          <w:sz w:val="24"/>
          <w:szCs w:val="24"/>
        </w:rPr>
      </w:pPr>
      <w:r w:rsidRPr="00A4251B">
        <w:rPr>
          <w:rFonts w:cs="Arial"/>
          <w:sz w:val="24"/>
          <w:szCs w:val="24"/>
        </w:rPr>
        <w:sym w:font="Symbol" w:char="F062"/>
      </w:r>
      <w:r w:rsidRPr="00A4251B">
        <w:rPr>
          <w:rFonts w:cs="Arial"/>
          <w:sz w:val="24"/>
          <w:szCs w:val="24"/>
        </w:rPr>
        <w:t>-C</w:t>
      </w:r>
      <w:r w:rsidRPr="00A4251B">
        <w:rPr>
          <w:rFonts w:cs="Arial"/>
          <w:sz w:val="24"/>
          <w:szCs w:val="24"/>
          <w:vertAlign w:val="subscript"/>
        </w:rPr>
        <w:t>2</w:t>
      </w:r>
      <w:r w:rsidRPr="00A4251B">
        <w:rPr>
          <w:rFonts w:cs="Arial"/>
          <w:sz w:val="24"/>
          <w:szCs w:val="24"/>
        </w:rPr>
        <w:t>S</w:t>
      </w:r>
      <w:r w:rsidRPr="00A4251B">
        <w:rPr>
          <w:rFonts w:cs="Arial"/>
          <w:sz w:val="24"/>
          <w:szCs w:val="24"/>
        </w:rPr>
        <w:tab/>
      </w:r>
      <w:r w:rsidRPr="00A4251B">
        <w:rPr>
          <w:rFonts w:cs="Arial"/>
          <w:sz w:val="24"/>
          <w:szCs w:val="24"/>
        </w:rPr>
        <w:sym w:font="Symbol" w:char="F062"/>
      </w:r>
      <w:r w:rsidRPr="00A4251B">
        <w:rPr>
          <w:rFonts w:cs="Arial"/>
          <w:sz w:val="24"/>
          <w:szCs w:val="24"/>
        </w:rPr>
        <w:t>-silicato dicálcico</w:t>
      </w:r>
    </w:p>
    <w:p w:rsidR="001A7F1D" w:rsidRPr="00A4251B" w:rsidRDefault="001A7F1D" w:rsidP="00885974">
      <w:pPr>
        <w:pStyle w:val="Textoindependiente"/>
        <w:jc w:val="both"/>
        <w:rPr>
          <w:rFonts w:cs="Arial"/>
          <w:sz w:val="24"/>
          <w:szCs w:val="24"/>
          <w:lang w:val="es-ES"/>
        </w:rPr>
      </w:pPr>
      <w:r w:rsidRPr="00A4251B">
        <w:rPr>
          <w:rFonts w:cs="Arial"/>
          <w:sz w:val="24"/>
          <w:szCs w:val="24"/>
          <w:lang w:val="es-ES"/>
        </w:rPr>
        <w:t>C</w:t>
      </w:r>
      <w:r w:rsidRPr="00A4251B">
        <w:rPr>
          <w:rFonts w:cs="Arial"/>
          <w:sz w:val="24"/>
          <w:szCs w:val="24"/>
          <w:vertAlign w:val="subscript"/>
          <w:lang w:val="es-ES"/>
        </w:rPr>
        <w:t>3</w:t>
      </w:r>
      <w:r w:rsidRPr="00A4251B">
        <w:rPr>
          <w:rFonts w:cs="Arial"/>
          <w:sz w:val="24"/>
          <w:szCs w:val="24"/>
          <w:lang w:val="es-ES"/>
        </w:rPr>
        <w:t>S</w:t>
      </w:r>
      <w:r w:rsidRPr="00A4251B">
        <w:rPr>
          <w:rFonts w:cs="Arial"/>
          <w:sz w:val="24"/>
          <w:szCs w:val="24"/>
          <w:lang w:val="es-ES"/>
        </w:rPr>
        <w:tab/>
      </w:r>
      <w:r w:rsidRPr="00A4251B">
        <w:rPr>
          <w:rFonts w:cs="Arial"/>
          <w:sz w:val="24"/>
          <w:szCs w:val="24"/>
          <w:lang w:val="es-ES"/>
        </w:rPr>
        <w:tab/>
        <w:t>Silicato Tricálcico</w:t>
      </w:r>
    </w:p>
    <w:p w:rsidR="001A7F1D" w:rsidRPr="00A4251B" w:rsidRDefault="001A7F1D" w:rsidP="00885974">
      <w:pPr>
        <w:pStyle w:val="Textoindependiente"/>
        <w:jc w:val="both"/>
        <w:rPr>
          <w:sz w:val="24"/>
          <w:szCs w:val="24"/>
          <w:lang w:val="es-ES"/>
        </w:rPr>
      </w:pPr>
      <w:r w:rsidRPr="00A4251B">
        <w:rPr>
          <w:sz w:val="24"/>
          <w:szCs w:val="24"/>
          <w:vertAlign w:val="superscript"/>
          <w:lang w:val="es-ES"/>
        </w:rPr>
        <w:t>o</w:t>
      </w:r>
      <w:r w:rsidRPr="00A4251B">
        <w:rPr>
          <w:sz w:val="24"/>
          <w:szCs w:val="24"/>
          <w:lang w:val="es-ES"/>
        </w:rPr>
        <w:t>C</w:t>
      </w:r>
      <w:r w:rsidRPr="00A4251B">
        <w:rPr>
          <w:sz w:val="24"/>
          <w:szCs w:val="24"/>
          <w:lang w:val="es-ES"/>
        </w:rPr>
        <w:tab/>
      </w:r>
      <w:r w:rsidRPr="00A4251B">
        <w:rPr>
          <w:sz w:val="24"/>
          <w:szCs w:val="24"/>
          <w:lang w:val="es-ES"/>
        </w:rPr>
        <w:tab/>
        <w:t>Grados centígrados</w:t>
      </w:r>
    </w:p>
    <w:p w:rsidR="001A7F1D" w:rsidRPr="00A4251B" w:rsidRDefault="001A7F1D" w:rsidP="00885974">
      <w:pPr>
        <w:pStyle w:val="Textoindependiente"/>
        <w:jc w:val="both"/>
        <w:rPr>
          <w:sz w:val="24"/>
          <w:szCs w:val="24"/>
          <w:lang w:val="es-ES"/>
        </w:rPr>
      </w:pPr>
      <w:r w:rsidRPr="00A4251B">
        <w:rPr>
          <w:sz w:val="24"/>
          <w:szCs w:val="24"/>
          <w:lang w:val="es-ES"/>
        </w:rPr>
        <w:t>ºF</w:t>
      </w:r>
      <w:r w:rsidRPr="00A4251B">
        <w:rPr>
          <w:sz w:val="24"/>
          <w:szCs w:val="24"/>
          <w:lang w:val="es-ES"/>
        </w:rPr>
        <w:tab/>
      </w:r>
      <w:r w:rsidRPr="00A4251B">
        <w:rPr>
          <w:sz w:val="24"/>
          <w:szCs w:val="24"/>
          <w:lang w:val="es-ES"/>
        </w:rPr>
        <w:tab/>
        <w:t>Grados Farenheit</w:t>
      </w:r>
    </w:p>
    <w:p w:rsidR="001A7F1D" w:rsidRPr="00A4251B" w:rsidRDefault="001A7F1D" w:rsidP="00885974">
      <w:pPr>
        <w:pStyle w:val="Textoindependiente"/>
        <w:jc w:val="both"/>
        <w:rPr>
          <w:sz w:val="24"/>
          <w:szCs w:val="24"/>
        </w:rPr>
      </w:pPr>
      <w:r w:rsidRPr="00A4251B">
        <w:rPr>
          <w:sz w:val="24"/>
          <w:szCs w:val="24"/>
        </w:rPr>
        <w:t>g</w:t>
      </w:r>
      <w:r w:rsidRPr="00A4251B">
        <w:rPr>
          <w:sz w:val="24"/>
          <w:szCs w:val="24"/>
        </w:rPr>
        <w:tab/>
      </w:r>
      <w:r w:rsidRPr="00A4251B">
        <w:rPr>
          <w:sz w:val="24"/>
          <w:szCs w:val="24"/>
        </w:rPr>
        <w:tab/>
        <w:t>Gramos</w:t>
      </w:r>
    </w:p>
    <w:p w:rsidR="001A7F1D" w:rsidRPr="00A4251B" w:rsidRDefault="001A7F1D" w:rsidP="00885974">
      <w:pPr>
        <w:pStyle w:val="Textoindependiente"/>
        <w:jc w:val="both"/>
        <w:rPr>
          <w:sz w:val="24"/>
          <w:szCs w:val="24"/>
          <w:lang w:val="es-ES"/>
        </w:rPr>
      </w:pPr>
      <w:r w:rsidRPr="00A4251B">
        <w:rPr>
          <w:sz w:val="24"/>
          <w:szCs w:val="24"/>
          <w:lang w:val="es-ES"/>
        </w:rPr>
        <w:t>GLD</w:t>
      </w:r>
      <w:r w:rsidRPr="00A4251B">
        <w:rPr>
          <w:sz w:val="24"/>
          <w:szCs w:val="24"/>
          <w:lang w:val="es-ES"/>
        </w:rPr>
        <w:tab/>
      </w:r>
      <w:r w:rsidRPr="00A4251B">
        <w:rPr>
          <w:sz w:val="24"/>
          <w:szCs w:val="24"/>
          <w:lang w:val="es-ES"/>
        </w:rPr>
        <w:tab/>
        <w:t>Grados de libertad del denominador</w:t>
      </w:r>
    </w:p>
    <w:p w:rsidR="001A7F1D" w:rsidRPr="00A4251B" w:rsidRDefault="001A7F1D" w:rsidP="00885974">
      <w:pPr>
        <w:pStyle w:val="Textoindependiente"/>
        <w:jc w:val="both"/>
        <w:rPr>
          <w:sz w:val="24"/>
          <w:szCs w:val="24"/>
          <w:lang w:val="es-ES"/>
        </w:rPr>
      </w:pPr>
      <w:r w:rsidRPr="00A4251B">
        <w:rPr>
          <w:sz w:val="24"/>
          <w:szCs w:val="24"/>
          <w:lang w:val="es-ES"/>
        </w:rPr>
        <w:t xml:space="preserve">h  </w:t>
      </w:r>
      <w:r w:rsidRPr="00A4251B">
        <w:rPr>
          <w:sz w:val="24"/>
          <w:szCs w:val="24"/>
          <w:lang w:val="es-ES"/>
        </w:rPr>
        <w:tab/>
      </w:r>
      <w:r w:rsidRPr="00A4251B">
        <w:rPr>
          <w:sz w:val="24"/>
          <w:szCs w:val="24"/>
          <w:lang w:val="es-ES"/>
        </w:rPr>
        <w:tab/>
        <w:t>Horas</w:t>
      </w:r>
    </w:p>
    <w:p w:rsidR="001A7F1D" w:rsidRPr="00A4251B" w:rsidRDefault="001A7F1D" w:rsidP="00885974">
      <w:pPr>
        <w:pStyle w:val="Textoindependiente"/>
        <w:jc w:val="both"/>
        <w:rPr>
          <w:sz w:val="24"/>
          <w:szCs w:val="24"/>
        </w:rPr>
      </w:pPr>
      <w:r w:rsidRPr="00A4251B">
        <w:rPr>
          <w:sz w:val="24"/>
          <w:szCs w:val="24"/>
        </w:rPr>
        <w:t xml:space="preserve">HR </w:t>
      </w:r>
      <w:r w:rsidRPr="00A4251B">
        <w:rPr>
          <w:sz w:val="24"/>
          <w:szCs w:val="24"/>
        </w:rPr>
        <w:tab/>
      </w:r>
      <w:r w:rsidRPr="00A4251B">
        <w:rPr>
          <w:sz w:val="24"/>
          <w:szCs w:val="24"/>
        </w:rPr>
        <w:tab/>
        <w:t>Humedad Relativa</w:t>
      </w:r>
    </w:p>
    <w:p w:rsidR="001A7F1D" w:rsidRPr="00A4251B" w:rsidRDefault="001A7F1D" w:rsidP="00885974">
      <w:pPr>
        <w:pStyle w:val="Textoindependiente"/>
        <w:jc w:val="both"/>
        <w:rPr>
          <w:sz w:val="24"/>
          <w:szCs w:val="24"/>
        </w:rPr>
      </w:pPr>
      <w:r w:rsidRPr="00A4251B">
        <w:rPr>
          <w:sz w:val="24"/>
          <w:szCs w:val="24"/>
        </w:rPr>
        <w:t>HRB</w:t>
      </w:r>
      <w:r w:rsidRPr="00A4251B">
        <w:rPr>
          <w:sz w:val="24"/>
          <w:szCs w:val="24"/>
        </w:rPr>
        <w:tab/>
      </w:r>
      <w:r w:rsidRPr="00A4251B">
        <w:rPr>
          <w:sz w:val="24"/>
          <w:szCs w:val="24"/>
        </w:rPr>
        <w:tab/>
        <w:t>Valor de dureza Rockwell B</w:t>
      </w:r>
    </w:p>
    <w:p w:rsidR="001A7F1D" w:rsidRPr="00A4251B" w:rsidRDefault="001A7F1D" w:rsidP="00885974">
      <w:pPr>
        <w:pStyle w:val="Textoindependiente"/>
        <w:jc w:val="both"/>
        <w:rPr>
          <w:sz w:val="24"/>
          <w:szCs w:val="24"/>
        </w:rPr>
      </w:pPr>
      <w:r w:rsidRPr="00A4251B">
        <w:rPr>
          <w:sz w:val="24"/>
          <w:szCs w:val="24"/>
        </w:rPr>
        <w:t>in</w:t>
      </w:r>
      <w:r w:rsidRPr="00A4251B">
        <w:rPr>
          <w:sz w:val="24"/>
          <w:szCs w:val="24"/>
        </w:rPr>
        <w:tab/>
      </w:r>
      <w:r w:rsidRPr="00A4251B">
        <w:rPr>
          <w:sz w:val="24"/>
          <w:szCs w:val="24"/>
        </w:rPr>
        <w:tab/>
        <w:t>pulgadas</w:t>
      </w:r>
    </w:p>
    <w:p w:rsidR="001A7F1D" w:rsidRPr="00A4251B" w:rsidRDefault="001A7F1D" w:rsidP="00885974">
      <w:pPr>
        <w:pStyle w:val="Textoindependiente"/>
        <w:jc w:val="both"/>
        <w:rPr>
          <w:sz w:val="24"/>
          <w:szCs w:val="24"/>
        </w:rPr>
      </w:pPr>
      <w:r w:rsidRPr="00A4251B">
        <w:rPr>
          <w:sz w:val="24"/>
          <w:szCs w:val="24"/>
        </w:rPr>
        <w:t>IC</w:t>
      </w:r>
      <w:r w:rsidRPr="00A4251B">
        <w:rPr>
          <w:sz w:val="24"/>
          <w:szCs w:val="24"/>
        </w:rPr>
        <w:tab/>
      </w:r>
      <w:r w:rsidRPr="00A4251B">
        <w:rPr>
          <w:sz w:val="24"/>
          <w:szCs w:val="24"/>
        </w:rPr>
        <w:tab/>
        <w:t>Intervalo de confianza</w:t>
      </w:r>
    </w:p>
    <w:p w:rsidR="001A7F1D" w:rsidRPr="00A4251B" w:rsidRDefault="001A7F1D" w:rsidP="00885974">
      <w:pPr>
        <w:pStyle w:val="Textoindependiente"/>
        <w:jc w:val="both"/>
        <w:rPr>
          <w:sz w:val="24"/>
          <w:szCs w:val="24"/>
        </w:rPr>
      </w:pPr>
      <w:r w:rsidRPr="00A4251B">
        <w:rPr>
          <w:sz w:val="24"/>
          <w:szCs w:val="24"/>
        </w:rPr>
        <w:t>Kg</w:t>
      </w:r>
      <w:r w:rsidRPr="00A4251B">
        <w:rPr>
          <w:sz w:val="24"/>
          <w:szCs w:val="24"/>
        </w:rPr>
        <w:tab/>
      </w:r>
      <w:r w:rsidRPr="00A4251B">
        <w:rPr>
          <w:sz w:val="24"/>
          <w:szCs w:val="24"/>
        </w:rPr>
        <w:tab/>
        <w:t>kilogramos</w:t>
      </w:r>
    </w:p>
    <w:p w:rsidR="001A7F1D" w:rsidRPr="00A4251B" w:rsidRDefault="001A7F1D" w:rsidP="00885974">
      <w:pPr>
        <w:pStyle w:val="Textoindependiente"/>
        <w:jc w:val="both"/>
        <w:rPr>
          <w:sz w:val="24"/>
          <w:szCs w:val="24"/>
        </w:rPr>
      </w:pPr>
      <w:r w:rsidRPr="00A4251B">
        <w:rPr>
          <w:sz w:val="24"/>
          <w:szCs w:val="24"/>
        </w:rPr>
        <w:t>Kgf</w:t>
      </w:r>
      <w:r w:rsidRPr="00A4251B">
        <w:rPr>
          <w:sz w:val="24"/>
          <w:szCs w:val="24"/>
        </w:rPr>
        <w:tab/>
      </w:r>
      <w:r w:rsidRPr="00A4251B">
        <w:rPr>
          <w:sz w:val="24"/>
          <w:szCs w:val="24"/>
        </w:rPr>
        <w:tab/>
        <w:t>Kilogramos fuerza</w:t>
      </w:r>
    </w:p>
    <w:p w:rsidR="001A7F1D" w:rsidRPr="00A4251B" w:rsidRDefault="001A7F1D" w:rsidP="00885974">
      <w:pPr>
        <w:pStyle w:val="Textoindependiente"/>
        <w:jc w:val="both"/>
        <w:rPr>
          <w:sz w:val="24"/>
          <w:szCs w:val="24"/>
          <w:lang w:val="es-ES"/>
        </w:rPr>
      </w:pPr>
      <w:r w:rsidRPr="00A4251B">
        <w:rPr>
          <w:sz w:val="24"/>
          <w:szCs w:val="24"/>
          <w:lang w:val="es-ES"/>
        </w:rPr>
        <w:t>K-S</w:t>
      </w:r>
      <w:r w:rsidRPr="00A4251B">
        <w:rPr>
          <w:sz w:val="24"/>
          <w:szCs w:val="24"/>
          <w:lang w:val="es-ES"/>
        </w:rPr>
        <w:tab/>
      </w:r>
      <w:r w:rsidRPr="00A4251B">
        <w:rPr>
          <w:sz w:val="24"/>
          <w:szCs w:val="24"/>
          <w:lang w:val="es-ES"/>
        </w:rPr>
        <w:tab/>
        <w:t>Kolmogorov-Smirnov</w:t>
      </w:r>
    </w:p>
    <w:p w:rsidR="001A7F1D" w:rsidRPr="00A4251B" w:rsidRDefault="001A7F1D" w:rsidP="00885974">
      <w:pPr>
        <w:pStyle w:val="Textoindependiente"/>
        <w:jc w:val="both"/>
        <w:rPr>
          <w:sz w:val="24"/>
          <w:szCs w:val="24"/>
        </w:rPr>
      </w:pPr>
      <w:r w:rsidRPr="00A4251B">
        <w:rPr>
          <w:sz w:val="24"/>
          <w:szCs w:val="24"/>
        </w:rPr>
        <w:t>Lbf</w:t>
      </w:r>
      <w:r w:rsidRPr="00A4251B">
        <w:rPr>
          <w:sz w:val="24"/>
          <w:szCs w:val="24"/>
        </w:rPr>
        <w:tab/>
      </w:r>
      <w:r w:rsidRPr="00A4251B">
        <w:rPr>
          <w:sz w:val="24"/>
          <w:szCs w:val="24"/>
        </w:rPr>
        <w:tab/>
        <w:t>libras fuerza</w:t>
      </w:r>
    </w:p>
    <w:p w:rsidR="001A7F1D" w:rsidRPr="00A4251B" w:rsidRDefault="001A7F1D" w:rsidP="00885974">
      <w:pPr>
        <w:pStyle w:val="Textoindependiente"/>
        <w:jc w:val="both"/>
        <w:rPr>
          <w:sz w:val="24"/>
          <w:szCs w:val="24"/>
        </w:rPr>
      </w:pPr>
      <w:r w:rsidRPr="00A4251B">
        <w:rPr>
          <w:sz w:val="24"/>
          <w:szCs w:val="24"/>
        </w:rPr>
        <w:t>m</w:t>
      </w:r>
      <w:r w:rsidRPr="00A4251B">
        <w:rPr>
          <w:sz w:val="24"/>
          <w:szCs w:val="24"/>
        </w:rPr>
        <w:tab/>
      </w:r>
      <w:r w:rsidRPr="00A4251B">
        <w:rPr>
          <w:sz w:val="24"/>
          <w:szCs w:val="24"/>
        </w:rPr>
        <w:tab/>
        <w:t>Metros</w:t>
      </w:r>
    </w:p>
    <w:p w:rsidR="001A7F1D" w:rsidRPr="00A4251B" w:rsidRDefault="001A7F1D" w:rsidP="00885974">
      <w:pPr>
        <w:pStyle w:val="Textoindependiente"/>
        <w:jc w:val="both"/>
        <w:rPr>
          <w:sz w:val="24"/>
          <w:szCs w:val="24"/>
        </w:rPr>
      </w:pPr>
      <w:r w:rsidRPr="00A4251B">
        <w:rPr>
          <w:sz w:val="24"/>
          <w:szCs w:val="24"/>
        </w:rPr>
        <w:t>min</w:t>
      </w:r>
      <w:r w:rsidRPr="00A4251B">
        <w:rPr>
          <w:sz w:val="24"/>
          <w:szCs w:val="24"/>
        </w:rPr>
        <w:tab/>
      </w:r>
      <w:r w:rsidRPr="00A4251B">
        <w:rPr>
          <w:sz w:val="24"/>
          <w:szCs w:val="24"/>
        </w:rPr>
        <w:tab/>
        <w:t>Minutos</w:t>
      </w:r>
    </w:p>
    <w:p w:rsidR="001A7F1D" w:rsidRDefault="001A7F1D" w:rsidP="001A7F1D">
      <w:pPr>
        <w:pStyle w:val="Textoindependiente"/>
        <w:spacing w:after="0"/>
        <w:rPr>
          <w:sz w:val="24"/>
          <w:szCs w:val="24"/>
        </w:rPr>
      </w:pPr>
    </w:p>
    <w:p w:rsidR="001A7F1D" w:rsidRDefault="001A7F1D" w:rsidP="001A7F1D">
      <w:pPr>
        <w:pStyle w:val="Textoindependiente"/>
        <w:spacing w:after="0"/>
        <w:rPr>
          <w:sz w:val="24"/>
          <w:szCs w:val="24"/>
        </w:rPr>
      </w:pPr>
    </w:p>
    <w:p w:rsidR="001A7F1D" w:rsidRDefault="001A7F1D" w:rsidP="001A7F1D">
      <w:pPr>
        <w:pStyle w:val="Textoindependiente"/>
        <w:spacing w:after="0"/>
        <w:rPr>
          <w:sz w:val="24"/>
          <w:szCs w:val="24"/>
        </w:rPr>
      </w:pPr>
    </w:p>
    <w:p w:rsidR="001A7F1D" w:rsidRDefault="001A7F1D" w:rsidP="00885974">
      <w:pPr>
        <w:pStyle w:val="Textoindependiente"/>
        <w:spacing w:after="0"/>
        <w:jc w:val="both"/>
        <w:rPr>
          <w:sz w:val="24"/>
          <w:szCs w:val="24"/>
        </w:rPr>
      </w:pPr>
    </w:p>
    <w:p w:rsidR="001A7F1D" w:rsidRDefault="001A7F1D" w:rsidP="00885974">
      <w:pPr>
        <w:pStyle w:val="Textoindependiente"/>
        <w:spacing w:after="0"/>
        <w:jc w:val="both"/>
        <w:rPr>
          <w:sz w:val="24"/>
          <w:szCs w:val="24"/>
        </w:rPr>
      </w:pPr>
    </w:p>
    <w:p w:rsidR="001A7F1D" w:rsidRDefault="001A7F1D" w:rsidP="00885974">
      <w:pPr>
        <w:pStyle w:val="Textoindependiente"/>
        <w:spacing w:after="0"/>
        <w:jc w:val="both"/>
        <w:rPr>
          <w:sz w:val="24"/>
          <w:szCs w:val="24"/>
        </w:rPr>
      </w:pPr>
    </w:p>
    <w:p w:rsidR="001A7F1D" w:rsidRDefault="001A7F1D" w:rsidP="00885974">
      <w:pPr>
        <w:pStyle w:val="Textoindependiente"/>
        <w:spacing w:after="0"/>
        <w:jc w:val="both"/>
        <w:rPr>
          <w:sz w:val="24"/>
          <w:szCs w:val="24"/>
        </w:rPr>
      </w:pPr>
    </w:p>
    <w:p w:rsidR="001A7F1D" w:rsidRPr="00A4251B" w:rsidRDefault="001A7F1D" w:rsidP="00885974">
      <w:pPr>
        <w:pStyle w:val="Textoindependiente"/>
        <w:jc w:val="both"/>
        <w:rPr>
          <w:sz w:val="24"/>
          <w:szCs w:val="24"/>
        </w:rPr>
      </w:pPr>
      <w:r w:rsidRPr="00A4251B">
        <w:rPr>
          <w:sz w:val="24"/>
          <w:szCs w:val="24"/>
        </w:rPr>
        <w:t>mm</w:t>
      </w:r>
      <w:r w:rsidRPr="00A4251B">
        <w:rPr>
          <w:sz w:val="24"/>
          <w:szCs w:val="24"/>
        </w:rPr>
        <w:tab/>
      </w:r>
      <w:r w:rsidRPr="00A4251B">
        <w:rPr>
          <w:sz w:val="24"/>
          <w:szCs w:val="24"/>
        </w:rPr>
        <w:tab/>
        <w:t xml:space="preserve">milímetros </w:t>
      </w:r>
    </w:p>
    <w:p w:rsidR="001A7F1D" w:rsidRPr="00A4251B" w:rsidRDefault="001A7F1D" w:rsidP="00885974">
      <w:pPr>
        <w:pStyle w:val="Textoindependiente"/>
        <w:jc w:val="both"/>
        <w:rPr>
          <w:sz w:val="24"/>
          <w:szCs w:val="24"/>
          <w:lang w:val="es-ES"/>
        </w:rPr>
      </w:pPr>
      <w:r w:rsidRPr="00A4251B">
        <w:rPr>
          <w:sz w:val="24"/>
          <w:szCs w:val="24"/>
          <w:lang w:val="es-ES"/>
        </w:rPr>
        <w:t>m</w:t>
      </w:r>
      <w:r w:rsidRPr="00A4251B">
        <w:rPr>
          <w:sz w:val="24"/>
          <w:szCs w:val="24"/>
          <w:vertAlign w:val="superscript"/>
          <w:lang w:val="es-ES"/>
        </w:rPr>
        <w:t>2</w:t>
      </w:r>
      <w:r w:rsidRPr="00A4251B">
        <w:rPr>
          <w:sz w:val="24"/>
          <w:szCs w:val="24"/>
          <w:lang w:val="es-ES"/>
        </w:rPr>
        <w:tab/>
      </w:r>
      <w:r w:rsidRPr="00A4251B">
        <w:rPr>
          <w:sz w:val="24"/>
          <w:szCs w:val="24"/>
          <w:lang w:val="es-ES"/>
        </w:rPr>
        <w:tab/>
        <w:t>metros cuadrados</w:t>
      </w:r>
    </w:p>
    <w:p w:rsidR="001A7F1D" w:rsidRPr="00A4251B" w:rsidRDefault="001A7F1D" w:rsidP="00885974">
      <w:pPr>
        <w:pStyle w:val="Textoindependiente"/>
        <w:jc w:val="both"/>
        <w:rPr>
          <w:sz w:val="24"/>
          <w:szCs w:val="24"/>
        </w:rPr>
      </w:pPr>
      <w:r w:rsidRPr="00A4251B">
        <w:rPr>
          <w:sz w:val="24"/>
          <w:szCs w:val="24"/>
        </w:rPr>
        <w:t>m</w:t>
      </w:r>
      <w:r w:rsidRPr="00A4251B">
        <w:rPr>
          <w:sz w:val="24"/>
          <w:szCs w:val="24"/>
          <w:vertAlign w:val="superscript"/>
        </w:rPr>
        <w:t>3</w:t>
      </w:r>
      <w:r w:rsidRPr="00A4251B">
        <w:rPr>
          <w:sz w:val="24"/>
          <w:szCs w:val="24"/>
        </w:rPr>
        <w:tab/>
      </w:r>
      <w:r w:rsidRPr="00A4251B">
        <w:rPr>
          <w:sz w:val="24"/>
          <w:szCs w:val="24"/>
        </w:rPr>
        <w:tab/>
        <w:t>Metros cúbicos</w:t>
      </w:r>
    </w:p>
    <w:p w:rsidR="001A7F1D" w:rsidRPr="00A4251B" w:rsidRDefault="001A7F1D" w:rsidP="00885974">
      <w:pPr>
        <w:pStyle w:val="Textoindependiente"/>
        <w:jc w:val="both"/>
        <w:rPr>
          <w:sz w:val="24"/>
          <w:szCs w:val="24"/>
        </w:rPr>
      </w:pPr>
      <w:r w:rsidRPr="00A4251B">
        <w:rPr>
          <w:sz w:val="24"/>
          <w:szCs w:val="24"/>
        </w:rPr>
        <w:t xml:space="preserve">MPa </w:t>
      </w:r>
      <w:r w:rsidRPr="00A4251B">
        <w:rPr>
          <w:sz w:val="24"/>
          <w:szCs w:val="24"/>
        </w:rPr>
        <w:tab/>
      </w:r>
      <w:r w:rsidRPr="00A4251B">
        <w:rPr>
          <w:sz w:val="24"/>
          <w:szCs w:val="24"/>
        </w:rPr>
        <w:tab/>
        <w:t xml:space="preserve">Mega pascales </w:t>
      </w:r>
    </w:p>
    <w:p w:rsidR="001A7F1D" w:rsidRPr="00A4251B" w:rsidRDefault="001A7F1D" w:rsidP="00885974">
      <w:pPr>
        <w:pStyle w:val="Textoindependiente"/>
        <w:jc w:val="both"/>
        <w:rPr>
          <w:sz w:val="24"/>
          <w:szCs w:val="24"/>
        </w:rPr>
      </w:pPr>
      <w:r w:rsidRPr="00A4251B">
        <w:rPr>
          <w:sz w:val="24"/>
          <w:szCs w:val="24"/>
        </w:rPr>
        <w:t>N</w:t>
      </w:r>
      <w:r w:rsidRPr="00A4251B">
        <w:rPr>
          <w:sz w:val="24"/>
          <w:szCs w:val="24"/>
        </w:rPr>
        <w:tab/>
      </w:r>
      <w:r w:rsidRPr="00A4251B">
        <w:rPr>
          <w:sz w:val="24"/>
          <w:szCs w:val="24"/>
        </w:rPr>
        <w:tab/>
        <w:t>Newton</w:t>
      </w:r>
    </w:p>
    <w:p w:rsidR="001A7F1D" w:rsidRPr="00A4251B" w:rsidRDefault="001A7F1D" w:rsidP="00885974">
      <w:pPr>
        <w:pStyle w:val="Textoindependiente"/>
        <w:jc w:val="both"/>
        <w:rPr>
          <w:sz w:val="24"/>
          <w:szCs w:val="24"/>
          <w:lang w:val="es-ES"/>
        </w:rPr>
      </w:pPr>
      <w:r w:rsidRPr="00A4251B">
        <w:rPr>
          <w:sz w:val="24"/>
          <w:szCs w:val="24"/>
          <w:lang w:val="es-ES"/>
        </w:rPr>
        <w:t>N-R</w:t>
      </w:r>
      <w:r w:rsidRPr="00A4251B">
        <w:rPr>
          <w:sz w:val="24"/>
          <w:szCs w:val="24"/>
          <w:lang w:val="es-ES"/>
        </w:rPr>
        <w:tab/>
      </w:r>
      <w:r w:rsidRPr="00A4251B">
        <w:rPr>
          <w:sz w:val="24"/>
          <w:szCs w:val="24"/>
          <w:lang w:val="es-ES"/>
        </w:rPr>
        <w:tab/>
        <w:t xml:space="preserve">Newton-Raphson </w:t>
      </w:r>
    </w:p>
    <w:p w:rsidR="001A7F1D" w:rsidRPr="00A4251B" w:rsidRDefault="001A7F1D" w:rsidP="00885974">
      <w:pPr>
        <w:pStyle w:val="Textoindependiente"/>
        <w:ind w:left="2124" w:hanging="1273"/>
        <w:jc w:val="both"/>
        <w:rPr>
          <w:rFonts w:cs="Arial"/>
          <w:sz w:val="24"/>
          <w:szCs w:val="24"/>
        </w:rPr>
      </w:pPr>
      <w:r w:rsidRPr="00A4251B">
        <w:rPr>
          <w:rFonts w:cs="Arial"/>
          <w:sz w:val="24"/>
          <w:szCs w:val="24"/>
        </w:rPr>
        <w:t>SCEf</w:t>
      </w:r>
      <w:r w:rsidRPr="00A4251B">
        <w:rPr>
          <w:rFonts w:cs="Arial"/>
          <w:sz w:val="24"/>
          <w:szCs w:val="24"/>
        </w:rPr>
        <w:tab/>
        <w:t>Suma de los cuadrados del error (modelo completo)</w:t>
      </w:r>
    </w:p>
    <w:p w:rsidR="001A7F1D" w:rsidRPr="00A4251B" w:rsidRDefault="001A7F1D" w:rsidP="00885974">
      <w:pPr>
        <w:pStyle w:val="Textoindependiente"/>
        <w:ind w:left="2124" w:hanging="1273"/>
        <w:jc w:val="both"/>
        <w:rPr>
          <w:rFonts w:cs="Arial"/>
          <w:sz w:val="24"/>
          <w:szCs w:val="24"/>
        </w:rPr>
      </w:pPr>
      <w:r w:rsidRPr="00A4251B">
        <w:rPr>
          <w:rFonts w:cs="Arial"/>
          <w:sz w:val="24"/>
          <w:szCs w:val="24"/>
        </w:rPr>
        <w:t>SCEr</w:t>
      </w:r>
      <w:r w:rsidRPr="00A4251B">
        <w:rPr>
          <w:rFonts w:cs="Arial"/>
          <w:sz w:val="24"/>
          <w:szCs w:val="24"/>
        </w:rPr>
        <w:tab/>
        <w:t>Suma de los cuadrados del error (modelo reducido)</w:t>
      </w:r>
    </w:p>
    <w:p w:rsidR="001A7F1D" w:rsidRPr="00A4251B" w:rsidRDefault="001A7F1D" w:rsidP="00885974">
      <w:pPr>
        <w:pStyle w:val="Textoindependiente"/>
        <w:jc w:val="both"/>
        <w:rPr>
          <w:rFonts w:cs="Arial"/>
          <w:sz w:val="24"/>
          <w:szCs w:val="24"/>
        </w:rPr>
      </w:pPr>
      <w:r w:rsidRPr="00A4251B">
        <w:rPr>
          <w:rFonts w:cs="Arial"/>
          <w:sz w:val="24"/>
          <w:szCs w:val="24"/>
        </w:rPr>
        <w:t>%H2O</w:t>
      </w:r>
      <w:r w:rsidRPr="00A4251B">
        <w:rPr>
          <w:rFonts w:cs="Arial"/>
          <w:sz w:val="24"/>
          <w:szCs w:val="24"/>
        </w:rPr>
        <w:tab/>
        <w:t>Porcentaje de agua</w:t>
      </w:r>
    </w:p>
    <w:p w:rsidR="001A7F1D" w:rsidRPr="00A4251B" w:rsidRDefault="001A7F1D" w:rsidP="00885974">
      <w:pPr>
        <w:pStyle w:val="Textoindependiente"/>
        <w:jc w:val="both"/>
        <w:rPr>
          <w:rFonts w:cs="Arial"/>
          <w:sz w:val="24"/>
          <w:szCs w:val="24"/>
        </w:rPr>
      </w:pPr>
      <w:r w:rsidRPr="00A4251B">
        <w:rPr>
          <w:rFonts w:cs="Arial"/>
          <w:sz w:val="24"/>
          <w:szCs w:val="24"/>
        </w:rPr>
        <w:t>%cemI</w:t>
      </w:r>
      <w:r w:rsidRPr="00A4251B">
        <w:rPr>
          <w:rFonts w:cs="Arial"/>
          <w:sz w:val="24"/>
          <w:szCs w:val="24"/>
        </w:rPr>
        <w:tab/>
        <w:t>Porcentaje de cemento Tipo I</w:t>
      </w:r>
    </w:p>
    <w:p w:rsidR="001A7F1D" w:rsidRPr="00A4251B" w:rsidRDefault="001A7F1D" w:rsidP="001A7F1D">
      <w:pPr>
        <w:pStyle w:val="Textoindependiente"/>
        <w:rPr>
          <w:sz w:val="24"/>
          <w:szCs w:val="24"/>
        </w:rPr>
      </w:pPr>
    </w:p>
    <w:p w:rsidR="001A7F1D" w:rsidRPr="00A4251B" w:rsidRDefault="001A7F1D" w:rsidP="001A7F1D">
      <w:pPr>
        <w:pStyle w:val="Textoindependiente"/>
        <w:rPr>
          <w:sz w:val="24"/>
          <w:szCs w:val="24"/>
        </w:rPr>
      </w:pPr>
    </w:p>
    <w:p w:rsidR="001A7F1D" w:rsidRDefault="001A7F1D" w:rsidP="001A7F1D">
      <w:pPr>
        <w:pStyle w:val="Textoindependiente"/>
      </w:pPr>
    </w:p>
    <w:p w:rsidR="001A7F1D" w:rsidRDefault="001A7F1D" w:rsidP="001A7F1D">
      <w:pPr>
        <w:pStyle w:val="Textoindependiente"/>
      </w:pPr>
    </w:p>
    <w:p w:rsidR="001A7F1D" w:rsidRDefault="001A7F1D" w:rsidP="001A7F1D">
      <w:pPr>
        <w:pStyle w:val="Textoindependiente"/>
      </w:pPr>
    </w:p>
    <w:p w:rsidR="001A7F1D" w:rsidRDefault="001A7F1D" w:rsidP="001A7F1D">
      <w:pPr>
        <w:pStyle w:val="Textoindependiente"/>
      </w:pPr>
    </w:p>
    <w:p w:rsidR="001A7F1D" w:rsidRDefault="001A7F1D" w:rsidP="001A7F1D">
      <w:pPr>
        <w:pStyle w:val="Textoindependiente"/>
      </w:pPr>
    </w:p>
    <w:p w:rsidR="001A7F1D" w:rsidRDefault="001A7F1D" w:rsidP="001A7F1D">
      <w:pPr>
        <w:pStyle w:val="Textoindependiente"/>
      </w:pPr>
    </w:p>
    <w:p w:rsidR="001A7F1D" w:rsidRDefault="001A7F1D" w:rsidP="001A7F1D">
      <w:pPr>
        <w:pStyle w:val="Textoindependiente"/>
      </w:pPr>
    </w:p>
    <w:p w:rsidR="001A7F1D" w:rsidRDefault="001A7F1D" w:rsidP="001A7F1D">
      <w:pPr>
        <w:pStyle w:val="Textoindependiente"/>
      </w:pPr>
    </w:p>
    <w:p w:rsidR="001A7F1D" w:rsidRDefault="001A7F1D" w:rsidP="001A7F1D">
      <w:pPr>
        <w:pStyle w:val="Textoindependiente"/>
      </w:pPr>
    </w:p>
    <w:p w:rsidR="001A7F1D" w:rsidRDefault="001A7F1D" w:rsidP="001A7F1D">
      <w:pPr>
        <w:pStyle w:val="Textoindependiente"/>
      </w:pPr>
    </w:p>
    <w:p w:rsidR="001A7F1D" w:rsidRDefault="001A7F1D" w:rsidP="00885974">
      <w:pPr>
        <w:pStyle w:val="Textoindependiente"/>
        <w:spacing w:after="0"/>
        <w:jc w:val="left"/>
        <w:rPr>
          <w:sz w:val="24"/>
          <w:szCs w:val="24"/>
        </w:rPr>
      </w:pPr>
    </w:p>
    <w:p w:rsidR="001A7F1D" w:rsidRDefault="001A7F1D" w:rsidP="001A7F1D">
      <w:pPr>
        <w:pStyle w:val="Textoindependiente"/>
        <w:spacing w:after="0"/>
        <w:rPr>
          <w:sz w:val="24"/>
          <w:szCs w:val="24"/>
        </w:rPr>
      </w:pPr>
    </w:p>
    <w:p w:rsidR="001A7F1D" w:rsidRDefault="001A7F1D" w:rsidP="001A7F1D">
      <w:pPr>
        <w:pStyle w:val="Textoindependiente"/>
        <w:spacing w:after="0"/>
        <w:rPr>
          <w:sz w:val="24"/>
          <w:szCs w:val="24"/>
        </w:rPr>
      </w:pPr>
    </w:p>
    <w:p w:rsidR="001A7F1D" w:rsidRDefault="001A7F1D" w:rsidP="001A7F1D">
      <w:pPr>
        <w:pStyle w:val="Textoindependiente"/>
        <w:spacing w:after="0"/>
        <w:rPr>
          <w:sz w:val="24"/>
          <w:szCs w:val="24"/>
        </w:rPr>
      </w:pPr>
    </w:p>
    <w:p w:rsidR="001A7F1D" w:rsidRDefault="001A7F1D" w:rsidP="001A7F1D">
      <w:pPr>
        <w:pStyle w:val="Textoindependiente"/>
        <w:spacing w:after="0"/>
        <w:rPr>
          <w:sz w:val="24"/>
          <w:szCs w:val="24"/>
        </w:rPr>
      </w:pPr>
    </w:p>
    <w:p w:rsidR="001A7F1D" w:rsidRPr="00A4251B" w:rsidRDefault="001A7F1D" w:rsidP="001A7F1D">
      <w:pPr>
        <w:pStyle w:val="Textoindependiente"/>
        <w:rPr>
          <w:b/>
        </w:rPr>
      </w:pPr>
      <w:r w:rsidRPr="00A4251B">
        <w:rPr>
          <w:b/>
        </w:rPr>
        <w:t>SIMBOLOGIA</w:t>
      </w:r>
    </w:p>
    <w:p w:rsidR="001A7F1D" w:rsidRPr="00C40D77" w:rsidRDefault="001A7F1D" w:rsidP="001A7F1D">
      <w:pPr>
        <w:pStyle w:val="Textoindependiente"/>
        <w:rPr>
          <w:color w:val="FF0000"/>
          <w:sz w:val="24"/>
          <w:szCs w:val="24"/>
        </w:rPr>
      </w:pPr>
    </w:p>
    <w:p w:rsidR="001A7F1D" w:rsidRPr="00A4251B" w:rsidRDefault="00885974" w:rsidP="00885974">
      <w:pPr>
        <w:pStyle w:val="Textoindependiente"/>
        <w:jc w:val="both"/>
        <w:rPr>
          <w:sz w:val="24"/>
          <w:szCs w:val="24"/>
        </w:rPr>
      </w:pPr>
      <w:r>
        <w:rPr>
          <w:sz w:val="24"/>
          <w:szCs w:val="24"/>
        </w:rPr>
        <w:t xml:space="preserve"> </w:t>
      </w:r>
      <w:r w:rsidR="001A7F1D" w:rsidRPr="00A4251B">
        <w:rPr>
          <w:sz w:val="24"/>
          <w:szCs w:val="24"/>
        </w:rPr>
        <w:t xml:space="preserve">ε  </w:t>
      </w:r>
      <w:r w:rsidR="001A7F1D" w:rsidRPr="00A4251B">
        <w:rPr>
          <w:sz w:val="24"/>
          <w:szCs w:val="24"/>
        </w:rPr>
        <w:tab/>
      </w:r>
      <w:r w:rsidR="001A7F1D" w:rsidRPr="00A4251B">
        <w:rPr>
          <w:sz w:val="24"/>
          <w:szCs w:val="24"/>
        </w:rPr>
        <w:tab/>
        <w:t>deformación</w:t>
      </w:r>
    </w:p>
    <w:p w:rsidR="001A7F1D" w:rsidRPr="00A4251B" w:rsidRDefault="001A7F1D" w:rsidP="00885974">
      <w:pPr>
        <w:pStyle w:val="Textoindependiente"/>
        <w:jc w:val="both"/>
        <w:rPr>
          <w:sz w:val="24"/>
          <w:szCs w:val="24"/>
        </w:rPr>
      </w:pPr>
      <w:r w:rsidRPr="00A4251B">
        <w:rPr>
          <w:sz w:val="24"/>
          <w:szCs w:val="24"/>
        </w:rPr>
        <w:t>L</w:t>
      </w:r>
      <w:r w:rsidRPr="00A4251B">
        <w:rPr>
          <w:sz w:val="24"/>
          <w:szCs w:val="24"/>
          <w:vertAlign w:val="subscript"/>
        </w:rPr>
        <w:t>f</w:t>
      </w:r>
      <w:r w:rsidRPr="00A4251B">
        <w:rPr>
          <w:sz w:val="24"/>
          <w:szCs w:val="24"/>
        </w:rPr>
        <w:t xml:space="preserve"> </w:t>
      </w:r>
      <w:r w:rsidRPr="00A4251B">
        <w:rPr>
          <w:sz w:val="24"/>
          <w:szCs w:val="24"/>
        </w:rPr>
        <w:tab/>
      </w:r>
      <w:r w:rsidRPr="00A4251B">
        <w:rPr>
          <w:sz w:val="24"/>
          <w:szCs w:val="24"/>
        </w:rPr>
        <w:tab/>
        <w:t xml:space="preserve">longitud final expresada en mm </w:t>
      </w:r>
    </w:p>
    <w:p w:rsidR="001A7F1D" w:rsidRPr="00A4251B" w:rsidRDefault="001A7F1D" w:rsidP="00885974">
      <w:pPr>
        <w:pStyle w:val="Textoindependiente"/>
        <w:jc w:val="both"/>
        <w:rPr>
          <w:sz w:val="24"/>
          <w:szCs w:val="24"/>
        </w:rPr>
      </w:pPr>
      <w:r w:rsidRPr="00A4251B">
        <w:rPr>
          <w:sz w:val="24"/>
          <w:szCs w:val="24"/>
        </w:rPr>
        <w:t>L</w:t>
      </w:r>
      <w:r w:rsidRPr="00A4251B">
        <w:rPr>
          <w:sz w:val="24"/>
          <w:szCs w:val="24"/>
          <w:vertAlign w:val="subscript"/>
        </w:rPr>
        <w:t>o</w:t>
      </w:r>
      <w:r w:rsidRPr="00A4251B">
        <w:rPr>
          <w:sz w:val="24"/>
          <w:szCs w:val="24"/>
        </w:rPr>
        <w:t xml:space="preserve"> </w:t>
      </w:r>
      <w:r w:rsidRPr="00A4251B">
        <w:rPr>
          <w:sz w:val="24"/>
          <w:szCs w:val="24"/>
        </w:rPr>
        <w:tab/>
      </w:r>
      <w:r w:rsidRPr="00A4251B">
        <w:rPr>
          <w:sz w:val="24"/>
          <w:szCs w:val="24"/>
        </w:rPr>
        <w:tab/>
        <w:t>longitud inicial expresada en mm</w:t>
      </w:r>
    </w:p>
    <w:p w:rsidR="001A7F1D" w:rsidRPr="00A4251B" w:rsidRDefault="001A7F1D" w:rsidP="00885974">
      <w:pPr>
        <w:pStyle w:val="Textoindependiente"/>
        <w:jc w:val="both"/>
        <w:rPr>
          <w:sz w:val="24"/>
          <w:szCs w:val="24"/>
        </w:rPr>
      </w:pPr>
      <w:r w:rsidRPr="00A4251B">
        <w:rPr>
          <w:sz w:val="24"/>
          <w:szCs w:val="24"/>
        </w:rPr>
        <w:t>M</w:t>
      </w:r>
      <w:r w:rsidRPr="00A4251B">
        <w:rPr>
          <w:sz w:val="24"/>
          <w:szCs w:val="24"/>
          <w:vertAlign w:val="subscript"/>
        </w:rPr>
        <w:t>0</w:t>
      </w:r>
      <w:r w:rsidRPr="00A4251B">
        <w:rPr>
          <w:sz w:val="24"/>
          <w:szCs w:val="24"/>
          <w:vertAlign w:val="subscript"/>
        </w:rPr>
        <w:tab/>
      </w:r>
      <w:r w:rsidRPr="00A4251B">
        <w:rPr>
          <w:sz w:val="24"/>
          <w:szCs w:val="24"/>
          <w:vertAlign w:val="subscript"/>
        </w:rPr>
        <w:tab/>
      </w:r>
      <w:r w:rsidRPr="00A4251B">
        <w:rPr>
          <w:sz w:val="24"/>
          <w:szCs w:val="24"/>
        </w:rPr>
        <w:t xml:space="preserve">Marca del dial o reloj comparador. </w:t>
      </w:r>
    </w:p>
    <w:p w:rsidR="001A7F1D" w:rsidRPr="00A4251B" w:rsidRDefault="001A7F1D" w:rsidP="00885974">
      <w:pPr>
        <w:pStyle w:val="Textoindependiente"/>
        <w:jc w:val="both"/>
        <w:rPr>
          <w:sz w:val="24"/>
          <w:szCs w:val="24"/>
        </w:rPr>
      </w:pPr>
      <w:r w:rsidRPr="00A4251B">
        <w:rPr>
          <w:sz w:val="24"/>
          <w:szCs w:val="24"/>
        </w:rPr>
        <w:t>F</w:t>
      </w:r>
      <w:r w:rsidRPr="00A4251B">
        <w:rPr>
          <w:sz w:val="24"/>
          <w:szCs w:val="24"/>
        </w:rPr>
        <w:tab/>
      </w:r>
      <w:r w:rsidRPr="00A4251B">
        <w:rPr>
          <w:sz w:val="24"/>
          <w:szCs w:val="24"/>
        </w:rPr>
        <w:tab/>
        <w:t>fuerza expresada en Newtons</w:t>
      </w:r>
    </w:p>
    <w:p w:rsidR="001A7F1D" w:rsidRPr="00A4251B" w:rsidRDefault="001A7F1D" w:rsidP="00885974">
      <w:pPr>
        <w:pStyle w:val="Textoindependiente"/>
        <w:jc w:val="both"/>
        <w:rPr>
          <w:sz w:val="24"/>
          <w:szCs w:val="24"/>
        </w:rPr>
      </w:pPr>
      <w:r w:rsidRPr="00A4251B">
        <w:rPr>
          <w:sz w:val="24"/>
          <w:szCs w:val="24"/>
        </w:rPr>
        <w:t>F</w:t>
      </w:r>
      <w:r w:rsidRPr="00A4251B">
        <w:rPr>
          <w:sz w:val="24"/>
          <w:szCs w:val="24"/>
          <w:vertAlign w:val="subscript"/>
        </w:rPr>
        <w:t>0</w:t>
      </w:r>
      <w:r w:rsidRPr="00A4251B">
        <w:rPr>
          <w:sz w:val="24"/>
          <w:szCs w:val="24"/>
        </w:rPr>
        <w:tab/>
      </w:r>
      <w:r w:rsidRPr="00A4251B">
        <w:rPr>
          <w:sz w:val="24"/>
          <w:szCs w:val="24"/>
        </w:rPr>
        <w:tab/>
        <w:t>Valor de la fuerza de, la máquina de compresión</w:t>
      </w:r>
    </w:p>
    <w:p w:rsidR="001A7F1D" w:rsidRPr="00A4251B" w:rsidRDefault="001A7F1D" w:rsidP="00885974">
      <w:pPr>
        <w:pStyle w:val="Textoindependiente"/>
        <w:jc w:val="both"/>
        <w:rPr>
          <w:sz w:val="24"/>
          <w:szCs w:val="24"/>
        </w:rPr>
      </w:pPr>
      <w:r w:rsidRPr="00A4251B">
        <w:rPr>
          <w:rFonts w:cs="Arial"/>
          <w:sz w:val="24"/>
          <w:szCs w:val="24"/>
        </w:rPr>
        <w:t>σ</w:t>
      </w:r>
      <w:r w:rsidRPr="00A4251B">
        <w:rPr>
          <w:sz w:val="24"/>
          <w:szCs w:val="24"/>
        </w:rPr>
        <w:t xml:space="preserve"> </w:t>
      </w:r>
      <w:r w:rsidRPr="00A4251B">
        <w:rPr>
          <w:sz w:val="24"/>
          <w:szCs w:val="24"/>
        </w:rPr>
        <w:tab/>
      </w:r>
      <w:r w:rsidRPr="00A4251B">
        <w:rPr>
          <w:sz w:val="24"/>
          <w:szCs w:val="24"/>
        </w:rPr>
        <w:tab/>
        <w:t>Valor del esfuerzo, expresado en MPa.</w:t>
      </w:r>
    </w:p>
    <w:p w:rsidR="001A7F1D" w:rsidRPr="00A4251B" w:rsidRDefault="001A7F1D" w:rsidP="00885974">
      <w:pPr>
        <w:pStyle w:val="Textoindependiente"/>
        <w:jc w:val="both"/>
        <w:rPr>
          <w:sz w:val="24"/>
          <w:szCs w:val="24"/>
        </w:rPr>
      </w:pPr>
      <w:r w:rsidRPr="00A4251B">
        <w:rPr>
          <w:sz w:val="24"/>
          <w:szCs w:val="24"/>
        </w:rPr>
        <w:t>A</w:t>
      </w:r>
      <w:r w:rsidRPr="00A4251B">
        <w:rPr>
          <w:sz w:val="24"/>
          <w:szCs w:val="24"/>
        </w:rPr>
        <w:tab/>
      </w:r>
      <w:r w:rsidRPr="00A4251B">
        <w:rPr>
          <w:sz w:val="24"/>
          <w:szCs w:val="24"/>
        </w:rPr>
        <w:tab/>
        <w:t>área, expresada en mm</w:t>
      </w:r>
      <w:r w:rsidRPr="00A4251B">
        <w:rPr>
          <w:sz w:val="24"/>
          <w:szCs w:val="24"/>
          <w:vertAlign w:val="superscript"/>
        </w:rPr>
        <w:t>2</w:t>
      </w:r>
      <w:r w:rsidRPr="00A4251B">
        <w:rPr>
          <w:sz w:val="24"/>
          <w:szCs w:val="24"/>
        </w:rPr>
        <w:t>.</w:t>
      </w:r>
    </w:p>
    <w:p w:rsidR="001A7F1D" w:rsidRPr="00A4251B" w:rsidRDefault="001A7F1D" w:rsidP="00885974">
      <w:pPr>
        <w:pStyle w:val="Textoindependiente"/>
        <w:jc w:val="both"/>
        <w:rPr>
          <w:sz w:val="24"/>
          <w:szCs w:val="24"/>
        </w:rPr>
      </w:pPr>
      <w:r w:rsidRPr="00A4251B">
        <w:rPr>
          <w:sz w:val="24"/>
          <w:szCs w:val="24"/>
        </w:rPr>
        <w:t xml:space="preserve">T </w:t>
      </w:r>
      <w:r w:rsidRPr="00A4251B">
        <w:rPr>
          <w:sz w:val="24"/>
          <w:szCs w:val="24"/>
        </w:rPr>
        <w:tab/>
      </w:r>
      <w:r w:rsidRPr="00A4251B">
        <w:rPr>
          <w:sz w:val="24"/>
          <w:szCs w:val="24"/>
        </w:rPr>
        <w:tab/>
        <w:t>Valor de la temper</w:t>
      </w:r>
      <w:r w:rsidR="00885974">
        <w:rPr>
          <w:sz w:val="24"/>
          <w:szCs w:val="24"/>
        </w:rPr>
        <w:t>atura ambiente, expresada en ºC</w:t>
      </w:r>
    </w:p>
    <w:p w:rsidR="001A7F1D" w:rsidRPr="00A4251B" w:rsidRDefault="001A7F1D" w:rsidP="00885974">
      <w:pPr>
        <w:pStyle w:val="Textoindependiente"/>
        <w:numPr>
          <w:ilvl w:val="0"/>
          <w:numId w:val="2"/>
        </w:numPr>
        <w:jc w:val="left"/>
        <w:rPr>
          <w:sz w:val="24"/>
          <w:szCs w:val="24"/>
        </w:rPr>
      </w:pPr>
      <w:r w:rsidRPr="00A4251B">
        <w:rPr>
          <w:sz w:val="24"/>
          <w:szCs w:val="24"/>
        </w:rPr>
        <w:t xml:space="preserve">              Intervalo de confianza para el error. </w:t>
      </w:r>
    </w:p>
    <w:p w:rsidR="001A7F1D" w:rsidRPr="00A4251B" w:rsidRDefault="001A7F1D" w:rsidP="00885974">
      <w:pPr>
        <w:pStyle w:val="Textoindependiente"/>
        <w:jc w:val="both"/>
        <w:rPr>
          <w:sz w:val="24"/>
          <w:szCs w:val="24"/>
        </w:rPr>
      </w:pPr>
      <w:r w:rsidRPr="00A4251B">
        <w:rPr>
          <w:sz w:val="24"/>
          <w:szCs w:val="24"/>
        </w:rPr>
        <w:t>E</w:t>
      </w:r>
      <w:r w:rsidRPr="00A4251B">
        <w:rPr>
          <w:sz w:val="24"/>
          <w:szCs w:val="24"/>
        </w:rPr>
        <w:tab/>
      </w:r>
      <w:r w:rsidRPr="00A4251B">
        <w:rPr>
          <w:sz w:val="24"/>
          <w:szCs w:val="24"/>
        </w:rPr>
        <w:tab/>
        <w:t>Módulo de elasticidad</w:t>
      </w:r>
    </w:p>
    <w:p w:rsidR="001A7F1D" w:rsidRPr="00A4251B" w:rsidRDefault="001A7F1D" w:rsidP="00885974">
      <w:pPr>
        <w:pStyle w:val="Textoindependiente"/>
        <w:jc w:val="both"/>
        <w:rPr>
          <w:sz w:val="24"/>
          <w:szCs w:val="24"/>
        </w:rPr>
      </w:pPr>
      <w:r w:rsidRPr="00A4251B">
        <w:rPr>
          <w:sz w:val="24"/>
          <w:szCs w:val="24"/>
        </w:rPr>
        <w:sym w:font="Symbol" w:char="F06C"/>
      </w:r>
      <w:r w:rsidRPr="00A4251B">
        <w:rPr>
          <w:sz w:val="24"/>
          <w:szCs w:val="24"/>
        </w:rPr>
        <w:tab/>
      </w:r>
      <w:r w:rsidRPr="00A4251B">
        <w:rPr>
          <w:sz w:val="24"/>
          <w:szCs w:val="24"/>
        </w:rPr>
        <w:tab/>
        <w:t>Magnitud de la deformación en la zona plástica.</w:t>
      </w:r>
    </w:p>
    <w:p w:rsidR="001A7F1D" w:rsidRPr="00A4251B" w:rsidRDefault="00D91537" w:rsidP="00885974">
      <w:pPr>
        <w:pStyle w:val="Textoindependiente"/>
        <w:jc w:val="both"/>
        <w:rPr>
          <w:sz w:val="24"/>
          <w:szCs w:val="24"/>
        </w:rPr>
      </w:pPr>
      <m:oMath>
        <m:r>
          <w:rPr>
            <w:rFonts w:cs="Calibri"/>
            <w:sz w:val="24"/>
            <w:szCs w:val="24"/>
          </w:rPr>
          <m:t>∆</m:t>
        </m:r>
        <m:r>
          <w:rPr>
            <w:rFonts w:ascii="Cambria Math" w:hAnsi="Cambria Math" w:cs="Calibri"/>
            <w:sz w:val="24"/>
            <w:szCs w:val="24"/>
          </w:rPr>
          <m:t>ε</m:t>
        </m:r>
      </m:oMath>
      <w:r w:rsidR="001A7F1D" w:rsidRPr="00A4251B">
        <w:rPr>
          <w:sz w:val="24"/>
          <w:szCs w:val="24"/>
        </w:rPr>
        <w:tab/>
      </w:r>
      <w:r w:rsidR="001A7F1D" w:rsidRPr="00A4251B">
        <w:rPr>
          <w:sz w:val="24"/>
          <w:szCs w:val="24"/>
        </w:rPr>
        <w:tab/>
        <w:t>Delta de deformación</w:t>
      </w:r>
    </w:p>
    <w:p w:rsidR="001A7F1D" w:rsidRPr="00A4251B" w:rsidRDefault="00D91537" w:rsidP="00885974">
      <w:pPr>
        <w:pStyle w:val="Textoindependiente"/>
        <w:jc w:val="both"/>
        <w:rPr>
          <w:sz w:val="24"/>
          <w:szCs w:val="24"/>
        </w:rPr>
      </w:pPr>
      <m:oMath>
        <m:sSup>
          <m:sSupPr>
            <m:ctrlPr>
              <w:rPr>
                <w:rFonts w:ascii="Cambria Math" w:hAnsi="Cambria Math" w:cs="Arial"/>
                <w:i/>
                <w:sz w:val="24"/>
                <w:szCs w:val="24"/>
                <w:vertAlign w:val="subscript"/>
              </w:rPr>
            </m:ctrlPr>
          </m:sSupPr>
          <m:e>
            <m:r>
              <w:rPr>
                <w:rFonts w:ascii="Cambria Math" w:hAnsi="Cambria Math" w:cs="Arial"/>
                <w:sz w:val="24"/>
                <w:szCs w:val="24"/>
                <w:vertAlign w:val="subscript"/>
              </w:rPr>
              <m:t>ε</m:t>
            </m:r>
          </m:e>
          <m:sup>
            <m:r>
              <w:rPr>
                <w:rFonts w:ascii="Cambria Math" w:hAnsi="Cambria Math" w:cs="Arial"/>
                <w:sz w:val="24"/>
                <w:szCs w:val="24"/>
                <w:vertAlign w:val="subscript"/>
              </w:rPr>
              <m:t>p</m:t>
            </m:r>
          </m:sup>
        </m:sSup>
      </m:oMath>
      <w:r w:rsidR="001A7F1D" w:rsidRPr="00A4251B">
        <w:rPr>
          <w:sz w:val="24"/>
          <w:szCs w:val="24"/>
          <w:vertAlign w:val="subscript"/>
        </w:rPr>
        <w:tab/>
      </w:r>
      <w:r w:rsidR="001A7F1D" w:rsidRPr="00A4251B">
        <w:rPr>
          <w:sz w:val="24"/>
          <w:szCs w:val="24"/>
          <w:vertAlign w:val="subscript"/>
        </w:rPr>
        <w:tab/>
      </w:r>
      <w:r w:rsidR="001A7F1D" w:rsidRPr="00A4251B">
        <w:rPr>
          <w:sz w:val="24"/>
          <w:szCs w:val="24"/>
        </w:rPr>
        <w:t>Deformación plástica</w:t>
      </w:r>
    </w:p>
    <w:p w:rsidR="001A7F1D" w:rsidRPr="00A4251B" w:rsidRDefault="00D91537" w:rsidP="00885974">
      <w:pPr>
        <w:pStyle w:val="Textoindependiente"/>
        <w:jc w:val="both"/>
        <w:rPr>
          <w:sz w:val="24"/>
          <w:szCs w:val="24"/>
        </w:rPr>
      </w:pPr>
      <m:oMath>
        <m:sSubSup>
          <m:sSubSupPr>
            <m:ctrlPr>
              <w:rPr>
                <w:rFonts w:ascii="Cambria Math" w:hAnsi="Cambria Math" w:cs="Calibri"/>
                <w:i/>
                <w:sz w:val="24"/>
                <w:szCs w:val="24"/>
              </w:rPr>
            </m:ctrlPr>
          </m:sSubSupPr>
          <m:e>
            <m:r>
              <w:rPr>
                <w:rFonts w:ascii="Cambria Math" w:hAnsi="Cambria Math" w:cs="Calibri"/>
                <w:sz w:val="24"/>
                <w:szCs w:val="24"/>
              </w:rPr>
              <m:t>σ</m:t>
            </m:r>
          </m:e>
          <m:sub>
            <m:r>
              <w:rPr>
                <w:rFonts w:ascii="Cambria Math" w:hAnsi="Cambria Math" w:cs="Calibri"/>
                <w:sz w:val="24"/>
                <w:szCs w:val="24"/>
              </w:rPr>
              <m:t>n</m:t>
            </m:r>
            <m:r>
              <w:rPr>
                <w:rFonts w:ascii="Cambria Math" w:cs="Calibri"/>
                <w:sz w:val="24"/>
                <w:szCs w:val="24"/>
              </w:rPr>
              <m:t>+1</m:t>
            </m:r>
          </m:sub>
          <m:sup>
            <m:r>
              <w:rPr>
                <w:rFonts w:ascii="Cambria Math" w:hAnsi="Cambria Math" w:cs="Calibri"/>
                <w:sz w:val="24"/>
                <w:szCs w:val="24"/>
              </w:rPr>
              <m:t>tr</m:t>
            </m:r>
          </m:sup>
        </m:sSubSup>
      </m:oMath>
      <w:r w:rsidR="001A7F1D" w:rsidRPr="00A4251B">
        <w:rPr>
          <w:sz w:val="24"/>
          <w:szCs w:val="24"/>
        </w:rPr>
        <w:tab/>
      </w:r>
      <w:r w:rsidR="001A7F1D" w:rsidRPr="00A4251B">
        <w:rPr>
          <w:sz w:val="24"/>
          <w:szCs w:val="24"/>
        </w:rPr>
        <w:tab/>
        <w:t xml:space="preserve">Valor del esfuerzo corrector en la iteración n+1 </w:t>
      </w:r>
    </w:p>
    <w:p w:rsidR="001A7F1D" w:rsidRPr="00A4251B" w:rsidRDefault="00D91537" w:rsidP="00885974">
      <w:pPr>
        <w:pStyle w:val="Textoindependiente"/>
        <w:jc w:val="both"/>
        <w:rPr>
          <w:sz w:val="24"/>
          <w:szCs w:val="24"/>
        </w:rPr>
      </w:pPr>
      <m:oMath>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n</m:t>
            </m:r>
          </m:sub>
        </m:sSub>
      </m:oMath>
      <w:r w:rsidR="001A7F1D" w:rsidRPr="00A4251B">
        <w:rPr>
          <w:sz w:val="24"/>
          <w:szCs w:val="24"/>
        </w:rPr>
        <w:tab/>
      </w:r>
      <w:r w:rsidR="001A7F1D" w:rsidRPr="00A4251B">
        <w:rPr>
          <w:sz w:val="24"/>
          <w:szCs w:val="24"/>
        </w:rPr>
        <w:tab/>
        <w:t>Valor del esfuerzo en la iteración n</w:t>
      </w:r>
    </w:p>
    <w:p w:rsidR="001A7F1D" w:rsidRPr="00A4251B" w:rsidRDefault="00D91537" w:rsidP="00885974">
      <w:pPr>
        <w:pStyle w:val="Textoindependiente"/>
        <w:jc w:val="both"/>
        <w:rPr>
          <w:sz w:val="24"/>
          <w:szCs w:val="24"/>
        </w:rPr>
      </w:pPr>
      <m:oMath>
        <m:sSubSup>
          <m:sSubSupPr>
            <m:ctrlPr>
              <w:rPr>
                <w:rFonts w:ascii="Cambria Math" w:hAnsi="Cambria Math" w:cs="Calibri"/>
                <w:i/>
                <w:sz w:val="24"/>
                <w:szCs w:val="24"/>
              </w:rPr>
            </m:ctrlPr>
          </m:sSubSupPr>
          <m:e>
            <m:r>
              <w:rPr>
                <w:rFonts w:ascii="Cambria Math" w:hAnsi="Cambria Math" w:cs="Calibri"/>
                <w:sz w:val="24"/>
                <w:szCs w:val="24"/>
              </w:rPr>
              <m:t>F</m:t>
            </m:r>
          </m:e>
          <m:sub>
            <m:r>
              <w:rPr>
                <w:rFonts w:ascii="Cambria Math" w:hAnsi="Cambria Math" w:cs="Calibri"/>
                <w:sz w:val="24"/>
                <w:szCs w:val="24"/>
              </w:rPr>
              <m:t>n</m:t>
            </m:r>
            <m:r>
              <w:rPr>
                <w:rFonts w:ascii="Cambria Math" w:cs="Calibri"/>
                <w:sz w:val="24"/>
                <w:szCs w:val="24"/>
              </w:rPr>
              <m:t>+1</m:t>
            </m:r>
          </m:sub>
          <m:sup>
            <m:r>
              <w:rPr>
                <w:rFonts w:ascii="Cambria Math" w:hAnsi="Cambria Math" w:cs="Calibri"/>
                <w:sz w:val="24"/>
                <w:szCs w:val="24"/>
              </w:rPr>
              <m:t>tr</m:t>
            </m:r>
          </m:sup>
        </m:sSubSup>
      </m:oMath>
      <w:r w:rsidR="001A7F1D" w:rsidRPr="00A4251B">
        <w:rPr>
          <w:sz w:val="24"/>
          <w:szCs w:val="24"/>
        </w:rPr>
        <w:tab/>
      </w:r>
      <w:r w:rsidR="001A7F1D" w:rsidRPr="00A4251B">
        <w:rPr>
          <w:sz w:val="24"/>
          <w:szCs w:val="24"/>
        </w:rPr>
        <w:tab/>
        <w:t xml:space="preserve">Función de la fluencia corrector  en la iteración n+1 </w:t>
      </w:r>
    </w:p>
    <w:p w:rsidR="001A7F1D" w:rsidRPr="00A4251B" w:rsidRDefault="00D91537" w:rsidP="00885974">
      <w:pPr>
        <w:pStyle w:val="Textoindependiente"/>
        <w:jc w:val="both"/>
        <w:rPr>
          <w:sz w:val="24"/>
          <w:szCs w:val="24"/>
        </w:rPr>
      </w:pPr>
      <m:oMath>
        <m:sSubSup>
          <m:sSubSupPr>
            <m:ctrlPr>
              <w:rPr>
                <w:rFonts w:ascii="Cambria Math" w:hAnsi="Cambria Math" w:cs="Calibri"/>
                <w:i/>
                <w:sz w:val="24"/>
                <w:szCs w:val="24"/>
              </w:rPr>
            </m:ctrlPr>
          </m:sSubSupPr>
          <m:e>
            <m:r>
              <w:rPr>
                <w:rFonts w:ascii="Cambria Math" w:hAnsi="Cambria Math" w:cs="Calibri"/>
                <w:sz w:val="24"/>
                <w:szCs w:val="24"/>
              </w:rPr>
              <m:t>H</m:t>
            </m:r>
          </m:e>
          <m:sub>
            <m:r>
              <w:rPr>
                <w:rFonts w:ascii="Cambria Math" w:hAnsi="Cambria Math" w:cs="Calibri"/>
                <w:sz w:val="24"/>
                <w:szCs w:val="24"/>
              </w:rPr>
              <m:t>n</m:t>
            </m:r>
            <m:r>
              <w:rPr>
                <w:rFonts w:ascii="Cambria Math" w:cs="Calibri"/>
                <w:sz w:val="24"/>
                <w:szCs w:val="24"/>
              </w:rPr>
              <m:t>+1</m:t>
            </m:r>
          </m:sub>
          <m:sup>
            <m:r>
              <w:rPr>
                <w:rFonts w:ascii="Cambria Math" w:cs="Calibri"/>
                <w:sz w:val="24"/>
                <w:szCs w:val="24"/>
              </w:rPr>
              <m:t>`</m:t>
            </m:r>
          </m:sup>
        </m:sSubSup>
      </m:oMath>
      <w:r w:rsidR="001A7F1D" w:rsidRPr="00A4251B">
        <w:rPr>
          <w:sz w:val="24"/>
          <w:szCs w:val="24"/>
        </w:rPr>
        <w:tab/>
      </w:r>
      <w:r w:rsidR="001A7F1D" w:rsidRPr="00A4251B">
        <w:rPr>
          <w:sz w:val="24"/>
          <w:szCs w:val="24"/>
        </w:rPr>
        <w:tab/>
        <w:t>Valor del módulo plástico en la iteración n+1</w:t>
      </w:r>
    </w:p>
    <w:p w:rsidR="001A7F1D" w:rsidRPr="00A4251B" w:rsidRDefault="00D91537" w:rsidP="00885974">
      <w:pPr>
        <w:pStyle w:val="Textoindependiente"/>
        <w:jc w:val="both"/>
        <w:rPr>
          <w:sz w:val="24"/>
          <w:szCs w:val="24"/>
        </w:rPr>
      </w:pPr>
      <m:oMath>
        <m:r>
          <w:rPr>
            <w:rFonts w:cs="Calibri"/>
            <w:sz w:val="24"/>
            <w:szCs w:val="24"/>
          </w:rPr>
          <m:t>∆</m:t>
        </m:r>
        <m:r>
          <w:rPr>
            <w:rFonts w:ascii="Cambria Math" w:hAnsi="Cambria Math" w:cs="Calibri"/>
            <w:sz w:val="24"/>
            <w:szCs w:val="24"/>
          </w:rPr>
          <m:t>γ</m:t>
        </m:r>
      </m:oMath>
      <w:r w:rsidR="001A7F1D" w:rsidRPr="00A4251B">
        <w:rPr>
          <w:sz w:val="24"/>
          <w:szCs w:val="24"/>
        </w:rPr>
        <w:tab/>
      </w:r>
      <w:r w:rsidR="001A7F1D" w:rsidRPr="00A4251B">
        <w:rPr>
          <w:sz w:val="24"/>
          <w:szCs w:val="24"/>
        </w:rPr>
        <w:tab/>
        <w:t>Delta de deformación en la zona plástica.</w:t>
      </w:r>
    </w:p>
    <w:p w:rsidR="001A7F1D" w:rsidRPr="00A4251B" w:rsidRDefault="00D91537" w:rsidP="00885974">
      <w:pPr>
        <w:pStyle w:val="Textoindependiente"/>
        <w:jc w:val="both"/>
        <w:rPr>
          <w:sz w:val="24"/>
          <w:szCs w:val="24"/>
          <w:lang w:val="es-ES"/>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u</m:t>
            </m:r>
          </m:sub>
        </m:sSub>
      </m:oMath>
      <w:r w:rsidR="001A7F1D" w:rsidRPr="00A4251B">
        <w:rPr>
          <w:sz w:val="24"/>
          <w:szCs w:val="24"/>
          <w:lang w:val="es-ES"/>
        </w:rPr>
        <w:tab/>
      </w:r>
      <w:r w:rsidR="001A7F1D" w:rsidRPr="00A4251B">
        <w:rPr>
          <w:sz w:val="24"/>
          <w:szCs w:val="24"/>
          <w:lang w:val="es-ES"/>
        </w:rPr>
        <w:tab/>
        <w:t>Esfuerzo último</w:t>
      </w:r>
    </w:p>
    <w:p w:rsidR="001A7F1D" w:rsidRPr="00A4251B" w:rsidRDefault="00D91537" w:rsidP="00885974">
      <w:pPr>
        <w:pStyle w:val="Textoindependiente"/>
        <w:jc w:val="both"/>
        <w:rPr>
          <w:sz w:val="24"/>
          <w:szCs w:val="24"/>
          <w:lang w:val="es-ES"/>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yo</m:t>
            </m:r>
          </m:sub>
        </m:sSub>
      </m:oMath>
      <w:r w:rsidR="001A7F1D" w:rsidRPr="00A4251B">
        <w:rPr>
          <w:sz w:val="24"/>
          <w:szCs w:val="24"/>
          <w:lang w:val="es-ES"/>
        </w:rPr>
        <w:tab/>
      </w:r>
      <w:r w:rsidR="001A7F1D" w:rsidRPr="00A4251B">
        <w:rPr>
          <w:sz w:val="24"/>
          <w:szCs w:val="24"/>
          <w:lang w:val="es-ES"/>
        </w:rPr>
        <w:tab/>
        <w:t xml:space="preserve">Esfuerzo en la fluencia </w:t>
      </w:r>
    </w:p>
    <w:p w:rsidR="001A7F1D" w:rsidRPr="00A4251B" w:rsidRDefault="001A7F1D" w:rsidP="00885974">
      <w:pPr>
        <w:pStyle w:val="Textoindependiente"/>
        <w:jc w:val="both"/>
        <w:rPr>
          <w:sz w:val="24"/>
          <w:szCs w:val="24"/>
        </w:rPr>
      </w:pPr>
      <w:r w:rsidRPr="00A4251B">
        <w:rPr>
          <w:sz w:val="24"/>
          <w:szCs w:val="24"/>
        </w:rPr>
        <w:t>a</w:t>
      </w:r>
      <w:r w:rsidRPr="00A4251B">
        <w:rPr>
          <w:sz w:val="24"/>
          <w:szCs w:val="24"/>
        </w:rPr>
        <w:tab/>
      </w:r>
      <w:r w:rsidRPr="00A4251B">
        <w:rPr>
          <w:sz w:val="24"/>
          <w:szCs w:val="24"/>
        </w:rPr>
        <w:tab/>
        <w:t xml:space="preserve">Constante del material dependiente del esfuerzo último. </w:t>
      </w:r>
    </w:p>
    <w:p w:rsidR="001A7F1D" w:rsidRPr="00A4251B" w:rsidRDefault="001A7F1D" w:rsidP="00C524D9">
      <w:pPr>
        <w:pStyle w:val="Textoindependiente"/>
        <w:jc w:val="both"/>
        <w:rPr>
          <w:sz w:val="24"/>
          <w:szCs w:val="24"/>
        </w:rPr>
      </w:pPr>
      <w:r w:rsidRPr="00A4251B">
        <w:rPr>
          <w:sz w:val="24"/>
          <w:szCs w:val="24"/>
        </w:rPr>
        <w:t>m</w:t>
      </w:r>
      <w:r w:rsidRPr="00A4251B">
        <w:rPr>
          <w:sz w:val="24"/>
          <w:szCs w:val="24"/>
        </w:rPr>
        <w:tab/>
        <w:t xml:space="preserve">Constante del Material relacionado con  deformación plástica </w:t>
      </w:r>
    </w:p>
    <w:p w:rsidR="001A7F1D" w:rsidRDefault="001A7F1D" w:rsidP="00885974">
      <w:pPr>
        <w:pStyle w:val="Textoindependiente"/>
        <w:spacing w:after="0"/>
        <w:ind w:left="2127" w:hanging="1276"/>
        <w:jc w:val="both"/>
        <w:rPr>
          <w:sz w:val="24"/>
          <w:szCs w:val="24"/>
        </w:rPr>
      </w:pPr>
    </w:p>
    <w:p w:rsidR="001A7F1D" w:rsidRDefault="001A7F1D" w:rsidP="00885974">
      <w:pPr>
        <w:pStyle w:val="Textoindependiente"/>
        <w:spacing w:after="0"/>
        <w:ind w:left="2127" w:hanging="1276"/>
        <w:jc w:val="both"/>
        <w:rPr>
          <w:sz w:val="24"/>
          <w:szCs w:val="24"/>
        </w:rPr>
      </w:pPr>
    </w:p>
    <w:p w:rsidR="001A7F1D" w:rsidRDefault="001A7F1D" w:rsidP="00885974">
      <w:pPr>
        <w:pStyle w:val="Textoindependiente"/>
        <w:spacing w:after="0"/>
        <w:ind w:left="2127" w:hanging="1276"/>
        <w:jc w:val="both"/>
        <w:rPr>
          <w:sz w:val="24"/>
          <w:szCs w:val="24"/>
        </w:rPr>
      </w:pPr>
    </w:p>
    <w:p w:rsidR="001A7F1D" w:rsidRDefault="001A7F1D" w:rsidP="00885974">
      <w:pPr>
        <w:pStyle w:val="Textoindependiente"/>
        <w:spacing w:after="0"/>
        <w:ind w:left="2127" w:hanging="1276"/>
        <w:jc w:val="both"/>
        <w:rPr>
          <w:sz w:val="24"/>
          <w:szCs w:val="24"/>
        </w:rPr>
      </w:pPr>
    </w:p>
    <w:p w:rsidR="001A7F1D" w:rsidRDefault="001A7F1D" w:rsidP="00885974">
      <w:pPr>
        <w:pStyle w:val="Textoindependiente"/>
        <w:spacing w:after="0"/>
        <w:ind w:left="2127" w:hanging="1276"/>
        <w:jc w:val="both"/>
        <w:rPr>
          <w:sz w:val="24"/>
          <w:szCs w:val="24"/>
        </w:rPr>
      </w:pPr>
    </w:p>
    <w:p w:rsidR="001A7F1D" w:rsidRDefault="001A7F1D" w:rsidP="00885974">
      <w:pPr>
        <w:pStyle w:val="Textoindependiente"/>
        <w:spacing w:after="0"/>
        <w:ind w:left="2127" w:hanging="1276"/>
        <w:jc w:val="both"/>
        <w:rPr>
          <w:sz w:val="24"/>
          <w:szCs w:val="24"/>
        </w:rPr>
      </w:pPr>
    </w:p>
    <w:p w:rsidR="001A7F1D" w:rsidRDefault="001A7F1D" w:rsidP="00885974">
      <w:pPr>
        <w:pStyle w:val="Textoindependiente"/>
        <w:ind w:left="2124" w:hanging="1273"/>
        <w:jc w:val="both"/>
        <w:rPr>
          <w:sz w:val="24"/>
          <w:szCs w:val="24"/>
        </w:rPr>
      </w:pPr>
    </w:p>
    <w:p w:rsidR="001A7F1D" w:rsidRPr="00A4251B" w:rsidRDefault="001A7F1D" w:rsidP="00885974">
      <w:pPr>
        <w:pStyle w:val="Textoindependiente"/>
        <w:ind w:left="2124" w:hanging="1273"/>
        <w:jc w:val="both"/>
        <w:rPr>
          <w:sz w:val="24"/>
          <w:szCs w:val="24"/>
        </w:rPr>
      </w:pPr>
      <w:r w:rsidRPr="00A4251B">
        <w:rPr>
          <w:sz w:val="24"/>
          <w:szCs w:val="24"/>
        </w:rPr>
        <w:t>H</w:t>
      </w:r>
      <w:r w:rsidRPr="00A4251B">
        <w:rPr>
          <w:sz w:val="24"/>
          <w:szCs w:val="24"/>
          <w:vertAlign w:val="subscript"/>
        </w:rPr>
        <w:t>0</w:t>
      </w:r>
      <w:r w:rsidRPr="00A4251B">
        <w:rPr>
          <w:sz w:val="24"/>
          <w:szCs w:val="24"/>
        </w:rPr>
        <w:tab/>
        <w:t>Hipótesis Nula</w:t>
      </w:r>
    </w:p>
    <w:p w:rsidR="001A7F1D" w:rsidRPr="00A4251B" w:rsidRDefault="001A7F1D" w:rsidP="00885974">
      <w:pPr>
        <w:pStyle w:val="Textoindependiente"/>
        <w:ind w:left="2124" w:hanging="1273"/>
        <w:jc w:val="both"/>
        <w:rPr>
          <w:sz w:val="24"/>
          <w:szCs w:val="24"/>
        </w:rPr>
      </w:pPr>
      <w:r w:rsidRPr="00A4251B">
        <w:rPr>
          <w:sz w:val="24"/>
          <w:szCs w:val="24"/>
        </w:rPr>
        <w:t>H</w:t>
      </w:r>
      <w:r w:rsidRPr="00A4251B">
        <w:rPr>
          <w:sz w:val="24"/>
          <w:szCs w:val="24"/>
          <w:vertAlign w:val="subscript"/>
        </w:rPr>
        <w:t>a</w:t>
      </w:r>
      <w:r w:rsidRPr="00A4251B">
        <w:rPr>
          <w:sz w:val="24"/>
          <w:szCs w:val="24"/>
        </w:rPr>
        <w:tab/>
        <w:t>Hipótesis alterna</w:t>
      </w:r>
    </w:p>
    <w:p w:rsidR="001A7F1D" w:rsidRPr="00A4251B" w:rsidRDefault="00885974" w:rsidP="00885974">
      <w:pPr>
        <w:pStyle w:val="Textoindependiente"/>
        <w:ind w:firstLine="708"/>
        <w:jc w:val="both"/>
        <w:rPr>
          <w:sz w:val="24"/>
          <w:szCs w:val="24"/>
        </w:rPr>
      </w:pPr>
      <w:r>
        <w:rPr>
          <w:sz w:val="24"/>
          <w:szCs w:val="24"/>
        </w:rPr>
        <w:t xml:space="preserve">  </w:t>
      </w:r>
      <w:r w:rsidR="001A7F1D" w:rsidRPr="00A4251B">
        <w:rPr>
          <w:sz w:val="24"/>
          <w:szCs w:val="24"/>
        </w:rPr>
        <w:t>μ</w:t>
      </w:r>
      <w:r w:rsidR="001A7F1D" w:rsidRPr="00A4251B">
        <w:rPr>
          <w:sz w:val="24"/>
          <w:szCs w:val="24"/>
        </w:rPr>
        <w:tab/>
        <w:t xml:space="preserve"> </w:t>
      </w:r>
      <w:r w:rsidR="001A7F1D" w:rsidRPr="00A4251B">
        <w:rPr>
          <w:sz w:val="24"/>
          <w:szCs w:val="24"/>
        </w:rPr>
        <w:tab/>
        <w:t>Media de los tratamientos.</w:t>
      </w:r>
    </w:p>
    <w:p w:rsidR="001A7F1D" w:rsidRPr="00A4251B" w:rsidRDefault="001A7F1D" w:rsidP="00885974">
      <w:pPr>
        <w:pStyle w:val="Textoindependiente"/>
        <w:ind w:left="2124" w:hanging="1273"/>
        <w:jc w:val="both"/>
        <w:rPr>
          <w:rFonts w:cs="Arial"/>
          <w:sz w:val="24"/>
          <w:szCs w:val="24"/>
        </w:rPr>
      </w:pPr>
      <w:r w:rsidRPr="00A4251B">
        <w:rPr>
          <w:rFonts w:cs="Arial"/>
          <w:sz w:val="24"/>
          <w:szCs w:val="24"/>
        </w:rPr>
        <w:t>σ</w:t>
      </w:r>
      <w:r w:rsidRPr="00A4251B">
        <w:rPr>
          <w:rFonts w:cs="Arial"/>
          <w:sz w:val="24"/>
          <w:szCs w:val="24"/>
          <w:vertAlign w:val="superscript"/>
        </w:rPr>
        <w:t>2</w:t>
      </w:r>
      <w:r w:rsidRPr="00A4251B">
        <w:rPr>
          <w:rFonts w:cs="Arial"/>
          <w:sz w:val="24"/>
          <w:szCs w:val="24"/>
        </w:rPr>
        <w:tab/>
        <w:t xml:space="preserve">Varianza </w:t>
      </w:r>
    </w:p>
    <w:p w:rsidR="001A7F1D" w:rsidRPr="00A4251B" w:rsidRDefault="001A7F1D" w:rsidP="00885974">
      <w:pPr>
        <w:pStyle w:val="Textoindependiente"/>
        <w:ind w:left="143" w:firstLine="708"/>
        <w:jc w:val="both"/>
        <w:rPr>
          <w:sz w:val="24"/>
          <w:szCs w:val="24"/>
          <w:lang w:val="es-ES"/>
        </w:rPr>
      </w:pPr>
      <w:r w:rsidRPr="00A4251B">
        <w:rPr>
          <w:sz w:val="24"/>
          <w:szCs w:val="24"/>
          <w:lang w:val="es-ES"/>
        </w:rPr>
        <w:t>F</w:t>
      </w:r>
      <w:r w:rsidRPr="00A4251B">
        <w:rPr>
          <w:sz w:val="24"/>
          <w:szCs w:val="24"/>
          <w:lang w:val="es-ES"/>
        </w:rPr>
        <w:tab/>
      </w:r>
      <w:r w:rsidRPr="00A4251B">
        <w:rPr>
          <w:sz w:val="24"/>
          <w:szCs w:val="24"/>
          <w:lang w:val="es-ES"/>
        </w:rPr>
        <w:tab/>
        <w:t xml:space="preserve">Estadístico de Fisher tabulado </w:t>
      </w:r>
    </w:p>
    <w:p w:rsidR="001A7F1D" w:rsidRPr="00A4251B" w:rsidRDefault="001A7F1D" w:rsidP="00885974">
      <w:pPr>
        <w:pStyle w:val="Textoindependiente"/>
        <w:ind w:left="708" w:firstLine="143"/>
        <w:jc w:val="both"/>
        <w:rPr>
          <w:sz w:val="24"/>
          <w:szCs w:val="24"/>
          <w:lang w:val="es-ES"/>
        </w:rPr>
      </w:pPr>
      <w:r w:rsidRPr="00A4251B">
        <w:rPr>
          <w:sz w:val="24"/>
          <w:szCs w:val="24"/>
          <w:lang w:val="es-ES"/>
        </w:rPr>
        <w:t>F</w:t>
      </w:r>
      <w:r w:rsidRPr="00A4251B">
        <w:rPr>
          <w:sz w:val="24"/>
          <w:szCs w:val="24"/>
          <w:vertAlign w:val="subscript"/>
          <w:lang w:val="es-ES"/>
        </w:rPr>
        <w:t>o</w:t>
      </w:r>
      <w:r w:rsidRPr="00A4251B">
        <w:rPr>
          <w:sz w:val="24"/>
          <w:szCs w:val="24"/>
          <w:lang w:val="es-ES"/>
        </w:rPr>
        <w:tab/>
      </w:r>
      <w:r w:rsidRPr="00A4251B">
        <w:rPr>
          <w:sz w:val="24"/>
          <w:szCs w:val="24"/>
          <w:lang w:val="es-ES"/>
        </w:rPr>
        <w:tab/>
        <w:t xml:space="preserve">Estadístico de Fisher calculado. </w:t>
      </w:r>
    </w:p>
    <w:p w:rsidR="001A7F1D" w:rsidRPr="00A4251B" w:rsidRDefault="001A7F1D" w:rsidP="00885974">
      <w:pPr>
        <w:pStyle w:val="Textoindependiente"/>
        <w:ind w:left="143" w:firstLine="708"/>
        <w:jc w:val="both"/>
        <w:rPr>
          <w:rFonts w:cs="Arial"/>
          <w:sz w:val="24"/>
          <w:szCs w:val="24"/>
        </w:rPr>
      </w:pPr>
      <w:r w:rsidRPr="00A4251B">
        <w:rPr>
          <w:rFonts w:cs="Arial"/>
          <w:sz w:val="24"/>
          <w:szCs w:val="24"/>
        </w:rPr>
        <w:t>R</w:t>
      </w:r>
      <w:r w:rsidRPr="00A4251B">
        <w:rPr>
          <w:rFonts w:cs="Arial"/>
          <w:sz w:val="24"/>
          <w:szCs w:val="24"/>
          <w:vertAlign w:val="superscript"/>
        </w:rPr>
        <w:t>2</w:t>
      </w:r>
      <w:r w:rsidRPr="00A4251B">
        <w:rPr>
          <w:rFonts w:cs="Arial"/>
          <w:sz w:val="24"/>
          <w:szCs w:val="24"/>
        </w:rPr>
        <w:tab/>
      </w:r>
      <w:r w:rsidRPr="00A4251B">
        <w:rPr>
          <w:rFonts w:cs="Arial"/>
          <w:sz w:val="24"/>
          <w:szCs w:val="24"/>
        </w:rPr>
        <w:tab/>
        <w:t>Correlación</w:t>
      </w:r>
    </w:p>
    <w:p w:rsidR="001A7F1D" w:rsidRPr="00A4251B" w:rsidRDefault="001A7F1D" w:rsidP="00885974">
      <w:pPr>
        <w:pStyle w:val="Textoindependiente"/>
        <w:jc w:val="both"/>
        <w:rPr>
          <w:rFonts w:cs="Arial"/>
          <w:sz w:val="24"/>
          <w:szCs w:val="24"/>
        </w:rPr>
      </w:pPr>
    </w:p>
    <w:p w:rsidR="001A7F1D" w:rsidRPr="00A4251B" w:rsidRDefault="001A7F1D" w:rsidP="00885974">
      <w:pPr>
        <w:pStyle w:val="Textoindependiente"/>
        <w:jc w:val="both"/>
        <w:rPr>
          <w:rFonts w:cs="Arial"/>
          <w:sz w:val="24"/>
          <w:szCs w:val="24"/>
        </w:rPr>
      </w:pPr>
    </w:p>
    <w:p w:rsidR="001A7F1D" w:rsidRPr="00A4251B" w:rsidRDefault="001A7F1D" w:rsidP="00885974">
      <w:pPr>
        <w:pStyle w:val="Textoindependiente"/>
        <w:jc w:val="both"/>
        <w:rPr>
          <w:rFonts w:cs="Arial"/>
          <w:sz w:val="24"/>
          <w:szCs w:val="24"/>
        </w:rPr>
      </w:pPr>
    </w:p>
    <w:p w:rsidR="001A7F1D" w:rsidRPr="00A4251B" w:rsidRDefault="001A7F1D" w:rsidP="00885974">
      <w:pPr>
        <w:pStyle w:val="Textoindependiente"/>
        <w:jc w:val="both"/>
        <w:rPr>
          <w:rFonts w:cs="Arial"/>
          <w:sz w:val="24"/>
          <w:szCs w:val="24"/>
        </w:rPr>
      </w:pPr>
    </w:p>
    <w:p w:rsidR="001A7F1D" w:rsidRPr="00A4251B" w:rsidRDefault="001A7F1D" w:rsidP="00885974">
      <w:pPr>
        <w:pStyle w:val="Textoindependiente"/>
        <w:jc w:val="both"/>
        <w:rPr>
          <w:rFonts w:cs="Arial"/>
          <w:sz w:val="24"/>
          <w:szCs w:val="24"/>
        </w:rPr>
      </w:pPr>
    </w:p>
    <w:p w:rsidR="001A7F1D" w:rsidRPr="00A4251B" w:rsidRDefault="001A7F1D" w:rsidP="00885974">
      <w:pPr>
        <w:pStyle w:val="Textoindependiente"/>
        <w:jc w:val="both"/>
        <w:rPr>
          <w:rFonts w:cs="Arial"/>
          <w:sz w:val="24"/>
          <w:szCs w:val="24"/>
        </w:rPr>
      </w:pPr>
    </w:p>
    <w:p w:rsidR="001A7F1D" w:rsidRDefault="001A7F1D" w:rsidP="00885974">
      <w:pPr>
        <w:pStyle w:val="Textoindependiente"/>
        <w:jc w:val="both"/>
        <w:rPr>
          <w:rFonts w:cs="Arial"/>
          <w:sz w:val="24"/>
          <w:szCs w:val="24"/>
        </w:rPr>
      </w:pPr>
    </w:p>
    <w:p w:rsidR="001A7F1D" w:rsidRDefault="001A7F1D" w:rsidP="00885974">
      <w:pPr>
        <w:pStyle w:val="Textoindependiente"/>
        <w:jc w:val="both"/>
        <w:rPr>
          <w:rFonts w:cs="Arial"/>
          <w:sz w:val="24"/>
          <w:szCs w:val="24"/>
        </w:rPr>
      </w:pPr>
    </w:p>
    <w:p w:rsidR="001A7F1D" w:rsidRDefault="001A7F1D" w:rsidP="00885974">
      <w:pPr>
        <w:pStyle w:val="Textoindependiente"/>
        <w:jc w:val="both"/>
        <w:rPr>
          <w:rFonts w:cs="Arial"/>
          <w:sz w:val="24"/>
          <w:szCs w:val="24"/>
        </w:rPr>
      </w:pPr>
    </w:p>
    <w:p w:rsidR="001A7F1D" w:rsidRDefault="001A7F1D" w:rsidP="00885974">
      <w:pPr>
        <w:pStyle w:val="Textoindependiente"/>
        <w:jc w:val="both"/>
        <w:rPr>
          <w:rFonts w:cs="Arial"/>
          <w:sz w:val="24"/>
          <w:szCs w:val="24"/>
        </w:rPr>
      </w:pPr>
    </w:p>
    <w:p w:rsidR="001A7F1D" w:rsidRPr="00791F42" w:rsidRDefault="001A7F1D" w:rsidP="00885974">
      <w:pPr>
        <w:pStyle w:val="Textoindependiente"/>
        <w:jc w:val="both"/>
        <w:rPr>
          <w:rFonts w:cs="Arial"/>
          <w:sz w:val="24"/>
          <w:szCs w:val="24"/>
        </w:rPr>
      </w:pPr>
    </w:p>
    <w:p w:rsidR="001A7F1D" w:rsidRPr="00951CEC" w:rsidRDefault="001A7F1D" w:rsidP="00885974">
      <w:pPr>
        <w:pStyle w:val="Textoindependiente"/>
        <w:jc w:val="both"/>
        <w:rPr>
          <w:rFonts w:cs="Arial"/>
          <w:sz w:val="24"/>
          <w:szCs w:val="24"/>
        </w:rPr>
      </w:pPr>
    </w:p>
    <w:p w:rsidR="001A7F1D" w:rsidRPr="000C596C" w:rsidRDefault="001A7F1D" w:rsidP="001A7F1D">
      <w:pPr>
        <w:pStyle w:val="Textoindependiente"/>
        <w:rPr>
          <w:sz w:val="24"/>
          <w:szCs w:val="24"/>
        </w:rPr>
      </w:pPr>
    </w:p>
    <w:p w:rsidR="001A7F1D" w:rsidRPr="000C596C" w:rsidRDefault="001A7F1D" w:rsidP="001A7F1D">
      <w:pPr>
        <w:pStyle w:val="Textoindependiente"/>
        <w:rPr>
          <w:sz w:val="24"/>
          <w:szCs w:val="24"/>
        </w:rPr>
      </w:pPr>
    </w:p>
    <w:p w:rsidR="001A7F1D" w:rsidRDefault="001A7F1D" w:rsidP="001A7F1D">
      <w:pPr>
        <w:pStyle w:val="Textoindependiente"/>
      </w:pPr>
    </w:p>
    <w:p w:rsidR="001A7F1D" w:rsidRDefault="001A7F1D" w:rsidP="001A7F1D">
      <w:pPr>
        <w:pStyle w:val="Textoindependiente"/>
      </w:pPr>
    </w:p>
    <w:p w:rsidR="001A7F1D" w:rsidRDefault="001A7F1D" w:rsidP="001A7F1D">
      <w:pPr>
        <w:pStyle w:val="Textoindependiente"/>
      </w:pPr>
    </w:p>
    <w:p w:rsidR="001A7F1D" w:rsidRDefault="001A7F1D" w:rsidP="001A7F1D">
      <w:pPr>
        <w:pStyle w:val="Textoindependiente"/>
      </w:pPr>
    </w:p>
    <w:p w:rsidR="001A7F1D" w:rsidRDefault="001A7F1D" w:rsidP="001A7F1D">
      <w:pPr>
        <w:pStyle w:val="Textoindependiente"/>
        <w:spacing w:after="0"/>
        <w:rPr>
          <w:sz w:val="24"/>
          <w:szCs w:val="24"/>
        </w:rPr>
      </w:pPr>
    </w:p>
    <w:p w:rsidR="001A7F1D" w:rsidRDefault="001A7F1D" w:rsidP="001A7F1D">
      <w:pPr>
        <w:pStyle w:val="Textoindependiente"/>
        <w:spacing w:after="0"/>
        <w:rPr>
          <w:sz w:val="24"/>
          <w:szCs w:val="24"/>
        </w:rPr>
      </w:pPr>
    </w:p>
    <w:p w:rsidR="001A7F1D" w:rsidRDefault="001A7F1D" w:rsidP="001A7F1D">
      <w:pPr>
        <w:pStyle w:val="Textoindependiente"/>
        <w:spacing w:after="0"/>
        <w:rPr>
          <w:sz w:val="24"/>
          <w:szCs w:val="24"/>
        </w:rPr>
      </w:pPr>
    </w:p>
    <w:p w:rsidR="001A7F1D" w:rsidRDefault="001A7F1D" w:rsidP="001A7F1D">
      <w:pPr>
        <w:pStyle w:val="Textoindependiente"/>
        <w:spacing w:after="0"/>
        <w:rPr>
          <w:sz w:val="24"/>
          <w:szCs w:val="24"/>
        </w:rPr>
      </w:pPr>
    </w:p>
    <w:p w:rsidR="001A7F1D" w:rsidRDefault="001A7F1D" w:rsidP="001A7F1D">
      <w:pPr>
        <w:pStyle w:val="Textoindependiente"/>
        <w:spacing w:after="0"/>
        <w:rPr>
          <w:sz w:val="24"/>
          <w:szCs w:val="24"/>
        </w:rPr>
      </w:pPr>
    </w:p>
    <w:p w:rsidR="001A7F1D" w:rsidRDefault="001A7F1D" w:rsidP="001A7F1D">
      <w:pPr>
        <w:pStyle w:val="Textoindependiente"/>
        <w:spacing w:after="0"/>
        <w:rPr>
          <w:sz w:val="24"/>
          <w:szCs w:val="24"/>
        </w:rPr>
      </w:pPr>
    </w:p>
    <w:p w:rsidR="001A7F1D" w:rsidRDefault="001A7F1D" w:rsidP="001A7F1D">
      <w:pPr>
        <w:pStyle w:val="Textoindependiente"/>
        <w:spacing w:after="0"/>
        <w:rPr>
          <w:sz w:val="24"/>
          <w:szCs w:val="24"/>
        </w:rPr>
      </w:pPr>
    </w:p>
    <w:p w:rsidR="001A7F1D" w:rsidRDefault="001A7F1D" w:rsidP="001A7F1D">
      <w:pPr>
        <w:pStyle w:val="Textoindependiente"/>
        <w:rPr>
          <w:b/>
        </w:rPr>
      </w:pPr>
      <w:r>
        <w:rPr>
          <w:b/>
        </w:rPr>
        <w:t>ÍNDICE DE FIGURAS</w:t>
      </w:r>
    </w:p>
    <w:p w:rsidR="001A7F1D" w:rsidRDefault="001A7F1D" w:rsidP="001A7F1D">
      <w:pPr>
        <w:pStyle w:val="Textoindependiente"/>
        <w:rPr>
          <w:b/>
        </w:rPr>
      </w:pPr>
    </w:p>
    <w:p w:rsidR="001A7F1D" w:rsidRPr="009C3BC1" w:rsidRDefault="001A7F1D" w:rsidP="001A7F1D">
      <w:pPr>
        <w:pStyle w:val="FIGURA"/>
        <w:jc w:val="right"/>
      </w:pPr>
      <w:r w:rsidRPr="009C3BC1">
        <w:t>Pag.</w:t>
      </w:r>
    </w:p>
    <w:p w:rsidR="001A7F1D" w:rsidRPr="00300C89" w:rsidRDefault="001A7F1D" w:rsidP="001A7F1D">
      <w:pPr>
        <w:pStyle w:val="FIGURA"/>
        <w:ind w:right="55"/>
      </w:pPr>
      <w:r w:rsidRPr="00300C89">
        <w:t xml:space="preserve">Figura 1.1 </w:t>
      </w:r>
      <w:r w:rsidRPr="00300C89">
        <w:tab/>
        <w:t>Metodología</w:t>
      </w:r>
      <w:r>
        <w:t xml:space="preserve"> de la tesis…………………………………………. 10</w:t>
      </w:r>
    </w:p>
    <w:p w:rsidR="001A7F1D" w:rsidRPr="00300C89" w:rsidRDefault="001A7F1D" w:rsidP="001A7F1D">
      <w:pPr>
        <w:pStyle w:val="FIGURA"/>
      </w:pPr>
      <w:r>
        <w:t xml:space="preserve">Figura 2.1 </w:t>
      </w:r>
      <w:r>
        <w:tab/>
        <w:t>Trituración primaria y secundaria………………..…………….. 17</w:t>
      </w:r>
    </w:p>
    <w:p w:rsidR="001A7F1D" w:rsidRPr="00300C89" w:rsidRDefault="001A7F1D" w:rsidP="001A7F1D">
      <w:pPr>
        <w:pStyle w:val="FIGURA"/>
      </w:pPr>
      <w:r w:rsidRPr="00300C89">
        <w:t>Figura 2</w:t>
      </w:r>
      <w:r>
        <w:t xml:space="preserve">.2 </w:t>
      </w:r>
      <w:r>
        <w:tab/>
        <w:t>Molienda y homogenización……………………………………. 1</w:t>
      </w:r>
      <w:r w:rsidRPr="00300C89">
        <w:t>8</w:t>
      </w:r>
    </w:p>
    <w:p w:rsidR="001A7F1D" w:rsidRPr="00300C89" w:rsidRDefault="001A7F1D" w:rsidP="001A7F1D">
      <w:pPr>
        <w:pStyle w:val="FIGURA"/>
      </w:pPr>
      <w:r>
        <w:t xml:space="preserve">Figura 2.3 </w:t>
      </w:r>
      <w:r>
        <w:tab/>
        <w:t>Calcinación…………………………………………….…………. 19</w:t>
      </w:r>
    </w:p>
    <w:p w:rsidR="001A7F1D" w:rsidRPr="00300C89" w:rsidRDefault="001A7F1D" w:rsidP="001A7F1D">
      <w:pPr>
        <w:pStyle w:val="FIGURA"/>
      </w:pPr>
      <w:r>
        <w:t xml:space="preserve">Figura 2.4 </w:t>
      </w:r>
      <w:r>
        <w:tab/>
        <w:t>Molienda………………………….………………………………. 20</w:t>
      </w:r>
    </w:p>
    <w:p w:rsidR="001A7F1D" w:rsidRPr="00300C89" w:rsidRDefault="001A7F1D" w:rsidP="001A7F1D">
      <w:pPr>
        <w:pStyle w:val="FIGURA"/>
      </w:pPr>
      <w:r w:rsidRPr="00300C89">
        <w:t>Figura 2.5</w:t>
      </w:r>
      <w:r>
        <w:t xml:space="preserve"> </w:t>
      </w:r>
      <w:r>
        <w:tab/>
        <w:t>Producción del cemento Portland……………………………… 21</w:t>
      </w:r>
    </w:p>
    <w:p w:rsidR="001A7F1D" w:rsidRDefault="001A7F1D" w:rsidP="001A7F1D">
      <w:pPr>
        <w:pStyle w:val="Textoindependiente"/>
        <w:ind w:left="1418" w:hanging="1418"/>
        <w:rPr>
          <w:sz w:val="24"/>
          <w:szCs w:val="24"/>
        </w:rPr>
      </w:pPr>
      <w:r>
        <w:rPr>
          <w:sz w:val="24"/>
          <w:szCs w:val="24"/>
        </w:rPr>
        <w:t xml:space="preserve">Figura 2.6 </w:t>
      </w:r>
      <w:r>
        <w:rPr>
          <w:sz w:val="24"/>
          <w:szCs w:val="24"/>
        </w:rPr>
        <w:tab/>
        <w:t xml:space="preserve">Curvas de resistencia a la compresión frente al tiempo </w:t>
      </w:r>
    </w:p>
    <w:p w:rsidR="001A7F1D" w:rsidRPr="00300C89" w:rsidRDefault="001A7F1D" w:rsidP="001A7F1D">
      <w:pPr>
        <w:pStyle w:val="Textoindependiente"/>
        <w:ind w:left="1418"/>
        <w:rPr>
          <w:sz w:val="24"/>
          <w:szCs w:val="24"/>
        </w:rPr>
      </w:pPr>
      <w:r>
        <w:rPr>
          <w:sz w:val="24"/>
          <w:szCs w:val="24"/>
        </w:rPr>
        <w:t>de    curado para morteros preparados ………………………. 33</w:t>
      </w:r>
    </w:p>
    <w:p w:rsidR="001A7F1D" w:rsidRPr="00300C89" w:rsidRDefault="001A7F1D" w:rsidP="001A7F1D">
      <w:pPr>
        <w:pStyle w:val="Textoindependiente"/>
        <w:rPr>
          <w:sz w:val="24"/>
          <w:szCs w:val="24"/>
        </w:rPr>
      </w:pPr>
      <w:r w:rsidRPr="00300C89">
        <w:rPr>
          <w:sz w:val="24"/>
          <w:szCs w:val="24"/>
        </w:rPr>
        <w:t xml:space="preserve">Figura </w:t>
      </w:r>
      <w:r>
        <w:rPr>
          <w:sz w:val="24"/>
          <w:szCs w:val="24"/>
        </w:rPr>
        <w:t>2.7</w:t>
      </w:r>
      <w:r w:rsidRPr="00300C89">
        <w:rPr>
          <w:sz w:val="24"/>
          <w:szCs w:val="24"/>
        </w:rPr>
        <w:t xml:space="preserve"> </w:t>
      </w:r>
      <w:r w:rsidRPr="00300C89">
        <w:rPr>
          <w:sz w:val="24"/>
          <w:szCs w:val="24"/>
        </w:rPr>
        <w:tab/>
      </w:r>
      <w:r>
        <w:rPr>
          <w:sz w:val="24"/>
          <w:szCs w:val="24"/>
        </w:rPr>
        <w:t>Relación agua cemento….……………………………………… 34</w:t>
      </w:r>
    </w:p>
    <w:p w:rsidR="001A7F1D" w:rsidRDefault="001A7F1D" w:rsidP="001A7F1D">
      <w:pPr>
        <w:pStyle w:val="Textoindependiente"/>
        <w:rPr>
          <w:sz w:val="24"/>
          <w:szCs w:val="24"/>
        </w:rPr>
      </w:pPr>
      <w:r>
        <w:rPr>
          <w:sz w:val="24"/>
          <w:szCs w:val="24"/>
        </w:rPr>
        <w:t xml:space="preserve">Figura 2.8 </w:t>
      </w:r>
      <w:r>
        <w:rPr>
          <w:sz w:val="24"/>
          <w:szCs w:val="24"/>
        </w:rPr>
        <w:tab/>
        <w:t xml:space="preserve">Resistencia a la compresión del hormigón en función de </w:t>
      </w:r>
    </w:p>
    <w:p w:rsidR="001A7F1D" w:rsidRPr="00300C89" w:rsidRDefault="001A7F1D" w:rsidP="001A7F1D">
      <w:pPr>
        <w:pStyle w:val="Textoindependiente"/>
        <w:ind w:left="1418"/>
        <w:rPr>
          <w:sz w:val="24"/>
          <w:szCs w:val="24"/>
        </w:rPr>
      </w:pPr>
      <w:r>
        <w:rPr>
          <w:sz w:val="24"/>
          <w:szCs w:val="24"/>
        </w:rPr>
        <w:t>A/C………………………………………………………………… 35</w:t>
      </w:r>
    </w:p>
    <w:p w:rsidR="001A7F1D" w:rsidRDefault="001A7F1D" w:rsidP="001A7F1D">
      <w:pPr>
        <w:pStyle w:val="Textoindependiente"/>
        <w:rPr>
          <w:sz w:val="24"/>
          <w:szCs w:val="24"/>
        </w:rPr>
      </w:pPr>
      <w:r>
        <w:rPr>
          <w:sz w:val="24"/>
          <w:szCs w:val="24"/>
        </w:rPr>
        <w:t xml:space="preserve">Figura 2.9 </w:t>
      </w:r>
      <w:r>
        <w:rPr>
          <w:sz w:val="24"/>
          <w:szCs w:val="24"/>
        </w:rPr>
        <w:tab/>
        <w:t>Comparación de resistencias muestra/patrón………………... 40</w:t>
      </w:r>
    </w:p>
    <w:p w:rsidR="001A7F1D" w:rsidRPr="005E1AE6" w:rsidRDefault="001A7F1D" w:rsidP="001A7F1D">
      <w:pPr>
        <w:pStyle w:val="Textoindependiente"/>
        <w:rPr>
          <w:sz w:val="24"/>
          <w:szCs w:val="24"/>
        </w:rPr>
      </w:pPr>
      <w:r w:rsidRPr="005E1AE6">
        <w:rPr>
          <w:sz w:val="24"/>
          <w:szCs w:val="24"/>
        </w:rPr>
        <w:t xml:space="preserve">Figura 3.1 </w:t>
      </w:r>
      <w:r w:rsidRPr="005E1AE6">
        <w:rPr>
          <w:sz w:val="24"/>
          <w:szCs w:val="24"/>
        </w:rPr>
        <w:tab/>
        <w:t xml:space="preserve">Pesaje y Trituradora de mandíbulas………….……………….. 47  </w:t>
      </w:r>
    </w:p>
    <w:p w:rsidR="001A7F1D" w:rsidRPr="00300C89" w:rsidRDefault="001A7F1D" w:rsidP="001A7F1D">
      <w:pPr>
        <w:pStyle w:val="Textoindependiente"/>
        <w:rPr>
          <w:sz w:val="24"/>
          <w:szCs w:val="24"/>
        </w:rPr>
      </w:pPr>
      <w:r>
        <w:rPr>
          <w:sz w:val="24"/>
          <w:szCs w:val="24"/>
        </w:rPr>
        <w:t xml:space="preserve">Figura 3.2 </w:t>
      </w:r>
      <w:r>
        <w:rPr>
          <w:sz w:val="24"/>
          <w:szCs w:val="24"/>
        </w:rPr>
        <w:tab/>
        <w:t>Trituradora de Rodillos y Separador…….…….………………. 47</w:t>
      </w:r>
    </w:p>
    <w:p w:rsidR="001A7F1D" w:rsidRPr="00300C89" w:rsidRDefault="001A7F1D" w:rsidP="001A7F1D">
      <w:pPr>
        <w:pStyle w:val="Textoindependiente"/>
        <w:rPr>
          <w:sz w:val="24"/>
          <w:szCs w:val="24"/>
        </w:rPr>
      </w:pPr>
      <w:r>
        <w:rPr>
          <w:sz w:val="24"/>
          <w:szCs w:val="24"/>
        </w:rPr>
        <w:t xml:space="preserve">Figura 3.3 </w:t>
      </w:r>
      <w:r>
        <w:rPr>
          <w:sz w:val="24"/>
          <w:szCs w:val="24"/>
        </w:rPr>
        <w:tab/>
        <w:t>Tamices y Tamizador Eléctrico………..…….…………………. 48</w:t>
      </w:r>
    </w:p>
    <w:p w:rsidR="001A7F1D" w:rsidRPr="00300C89" w:rsidRDefault="001A7F1D" w:rsidP="001A7F1D">
      <w:pPr>
        <w:pStyle w:val="Textoindependiente"/>
        <w:rPr>
          <w:sz w:val="24"/>
          <w:szCs w:val="24"/>
        </w:rPr>
      </w:pPr>
      <w:r>
        <w:rPr>
          <w:sz w:val="24"/>
          <w:szCs w:val="24"/>
        </w:rPr>
        <w:t xml:space="preserve">Figura 3.4 </w:t>
      </w:r>
      <w:r>
        <w:rPr>
          <w:sz w:val="24"/>
          <w:szCs w:val="24"/>
        </w:rPr>
        <w:tab/>
        <w:t>Molino de Discos………………….……..…….………………… 49</w:t>
      </w:r>
    </w:p>
    <w:p w:rsidR="001A7F1D" w:rsidRPr="00300C89" w:rsidRDefault="001A7F1D" w:rsidP="001A7F1D">
      <w:pPr>
        <w:pStyle w:val="Textoindependiente"/>
        <w:rPr>
          <w:sz w:val="24"/>
          <w:szCs w:val="24"/>
        </w:rPr>
      </w:pPr>
      <w:r>
        <w:rPr>
          <w:sz w:val="24"/>
          <w:szCs w:val="24"/>
        </w:rPr>
        <w:t xml:space="preserve">Figura 3.5 </w:t>
      </w:r>
      <w:r>
        <w:rPr>
          <w:sz w:val="24"/>
          <w:szCs w:val="24"/>
        </w:rPr>
        <w:tab/>
        <w:t>Molino de Bolas y Tamices…….….……..…….………………. 50</w:t>
      </w:r>
    </w:p>
    <w:p w:rsidR="001A7F1D" w:rsidRPr="00300C89" w:rsidRDefault="001A7F1D" w:rsidP="001A7F1D">
      <w:pPr>
        <w:pStyle w:val="Textoindependiente"/>
        <w:rPr>
          <w:sz w:val="24"/>
          <w:szCs w:val="24"/>
        </w:rPr>
      </w:pPr>
      <w:r>
        <w:rPr>
          <w:sz w:val="24"/>
          <w:szCs w:val="24"/>
        </w:rPr>
        <w:t xml:space="preserve">Figura 3.6 </w:t>
      </w:r>
      <w:r>
        <w:rPr>
          <w:sz w:val="24"/>
          <w:szCs w:val="24"/>
        </w:rPr>
        <w:tab/>
        <w:t>Instrumento de medición de peso...……..…….………………. 52</w:t>
      </w:r>
    </w:p>
    <w:p w:rsidR="001A7F1D" w:rsidRPr="00300C89" w:rsidRDefault="001A7F1D" w:rsidP="001A7F1D">
      <w:pPr>
        <w:pStyle w:val="Textoindependiente"/>
        <w:rPr>
          <w:sz w:val="24"/>
          <w:szCs w:val="24"/>
        </w:rPr>
      </w:pPr>
      <w:r>
        <w:rPr>
          <w:sz w:val="24"/>
          <w:szCs w:val="24"/>
        </w:rPr>
        <w:t xml:space="preserve">Figura 3.7 </w:t>
      </w:r>
      <w:r>
        <w:rPr>
          <w:sz w:val="24"/>
          <w:szCs w:val="24"/>
        </w:rPr>
        <w:tab/>
        <w:t>Moldes……………………………....……..…….……………….. 54</w:t>
      </w:r>
    </w:p>
    <w:p w:rsidR="001A7F1D" w:rsidRDefault="001A7F1D" w:rsidP="001A7F1D">
      <w:pPr>
        <w:pStyle w:val="Textoindependiente"/>
        <w:rPr>
          <w:sz w:val="24"/>
          <w:szCs w:val="24"/>
        </w:rPr>
      </w:pPr>
      <w:r>
        <w:rPr>
          <w:sz w:val="24"/>
          <w:szCs w:val="24"/>
        </w:rPr>
        <w:t xml:space="preserve">Figura 3.8 </w:t>
      </w:r>
      <w:r>
        <w:rPr>
          <w:sz w:val="24"/>
          <w:szCs w:val="24"/>
        </w:rPr>
        <w:tab/>
        <w:t>Máquinas para el ensayo………....……..…….……………….. 55</w:t>
      </w:r>
    </w:p>
    <w:p w:rsidR="001A7F1D" w:rsidRDefault="001A7F1D" w:rsidP="001A7F1D">
      <w:pPr>
        <w:pStyle w:val="Textoindependiente"/>
        <w:rPr>
          <w:sz w:val="24"/>
          <w:szCs w:val="24"/>
        </w:rPr>
      </w:pPr>
      <w:r>
        <w:rPr>
          <w:sz w:val="24"/>
          <w:szCs w:val="24"/>
        </w:rPr>
        <w:t xml:space="preserve">Figura 3.9 </w:t>
      </w:r>
      <w:r>
        <w:rPr>
          <w:sz w:val="24"/>
          <w:szCs w:val="24"/>
        </w:rPr>
        <w:tab/>
        <w:t>Preparación de la Pasta…………....……..…….……………… 59</w:t>
      </w:r>
    </w:p>
    <w:p w:rsidR="001A7F1D" w:rsidRDefault="001A7F1D" w:rsidP="001A7F1D">
      <w:pPr>
        <w:pStyle w:val="Textoindependiente"/>
        <w:rPr>
          <w:sz w:val="24"/>
          <w:szCs w:val="24"/>
        </w:rPr>
      </w:pPr>
      <w:r>
        <w:rPr>
          <w:sz w:val="24"/>
          <w:szCs w:val="24"/>
        </w:rPr>
        <w:t xml:space="preserve">Figura 3.10 </w:t>
      </w:r>
      <w:r>
        <w:rPr>
          <w:sz w:val="24"/>
          <w:szCs w:val="24"/>
        </w:rPr>
        <w:tab/>
        <w:t>Curado y almacenamiento………….……..…….……………… 60</w:t>
      </w:r>
    </w:p>
    <w:p w:rsidR="001A7F1D" w:rsidRDefault="001A7F1D" w:rsidP="001A7F1D">
      <w:pPr>
        <w:pStyle w:val="Textoindependiente"/>
        <w:rPr>
          <w:sz w:val="24"/>
          <w:szCs w:val="24"/>
        </w:rPr>
      </w:pPr>
      <w:r>
        <w:rPr>
          <w:sz w:val="24"/>
          <w:szCs w:val="24"/>
        </w:rPr>
        <w:t xml:space="preserve">Figura 3.11 </w:t>
      </w:r>
      <w:r>
        <w:rPr>
          <w:sz w:val="24"/>
          <w:szCs w:val="24"/>
        </w:rPr>
        <w:tab/>
        <w:t>Ensayo de Compresión….………….……..…….……………… 62</w:t>
      </w:r>
    </w:p>
    <w:p w:rsidR="001A7F1D" w:rsidRDefault="001A7F1D" w:rsidP="001A7F1D">
      <w:pPr>
        <w:pStyle w:val="Textoindependiente"/>
        <w:rPr>
          <w:sz w:val="24"/>
          <w:szCs w:val="24"/>
        </w:rPr>
      </w:pPr>
      <w:r>
        <w:rPr>
          <w:sz w:val="24"/>
          <w:szCs w:val="24"/>
        </w:rPr>
        <w:t xml:space="preserve">Figura 3.12 </w:t>
      </w:r>
      <w:r>
        <w:rPr>
          <w:sz w:val="24"/>
          <w:szCs w:val="24"/>
        </w:rPr>
        <w:tab/>
        <w:t>Distribución de las Resistencias…….……..…….……………...63</w:t>
      </w:r>
    </w:p>
    <w:p w:rsidR="001A7F1D" w:rsidRDefault="001A7F1D" w:rsidP="001A7F1D">
      <w:pPr>
        <w:pStyle w:val="Textoindependiente"/>
        <w:rPr>
          <w:sz w:val="24"/>
          <w:szCs w:val="24"/>
        </w:rPr>
      </w:pPr>
      <w:r>
        <w:rPr>
          <w:sz w:val="24"/>
          <w:szCs w:val="24"/>
        </w:rPr>
        <w:t xml:space="preserve">Figura 3.13 </w:t>
      </w:r>
      <w:r>
        <w:rPr>
          <w:sz w:val="24"/>
          <w:szCs w:val="24"/>
        </w:rPr>
        <w:tab/>
        <w:t>Propiedad m del material…….……..…….……………………...71</w:t>
      </w:r>
    </w:p>
    <w:p w:rsidR="001A7F1D" w:rsidRDefault="001A7F1D" w:rsidP="001A7F1D">
      <w:pPr>
        <w:pStyle w:val="Textoindependiente"/>
        <w:rPr>
          <w:sz w:val="24"/>
          <w:szCs w:val="24"/>
        </w:rPr>
      </w:pPr>
      <w:r>
        <w:rPr>
          <w:sz w:val="24"/>
          <w:szCs w:val="24"/>
        </w:rPr>
        <w:lastRenderedPageBreak/>
        <w:t xml:space="preserve">Figura 3.14 </w:t>
      </w:r>
      <w:r>
        <w:rPr>
          <w:sz w:val="24"/>
          <w:szCs w:val="24"/>
        </w:rPr>
        <w:tab/>
        <w:t>Gráfica del esfuerzo vs. Deformación (modelo matemático). 73</w:t>
      </w:r>
    </w:p>
    <w:p w:rsidR="001A7F1D" w:rsidRPr="00226E75" w:rsidRDefault="001A7F1D" w:rsidP="001A7F1D">
      <w:pPr>
        <w:pStyle w:val="Textoindependiente"/>
        <w:rPr>
          <w:sz w:val="24"/>
          <w:szCs w:val="24"/>
        </w:rPr>
      </w:pPr>
      <w:r w:rsidRPr="00226E75">
        <w:rPr>
          <w:sz w:val="24"/>
          <w:szCs w:val="24"/>
        </w:rPr>
        <w:t xml:space="preserve">Figura 4.1 </w:t>
      </w:r>
      <w:r w:rsidRPr="00226E75">
        <w:rPr>
          <w:sz w:val="24"/>
          <w:szCs w:val="24"/>
        </w:rPr>
        <w:tab/>
        <w:t>Gráfica Esfuerzo vs. Deformación (G3/10/7)………………….</w:t>
      </w:r>
      <w:r>
        <w:rPr>
          <w:sz w:val="24"/>
          <w:szCs w:val="24"/>
        </w:rPr>
        <w:t>.</w:t>
      </w:r>
      <w:r w:rsidRPr="00226E75">
        <w:rPr>
          <w:sz w:val="24"/>
          <w:szCs w:val="24"/>
        </w:rPr>
        <w:t>78</w:t>
      </w:r>
    </w:p>
    <w:p w:rsidR="001A7F1D" w:rsidRDefault="001A7F1D" w:rsidP="001A7F1D">
      <w:pPr>
        <w:pStyle w:val="Textoindependiente"/>
        <w:rPr>
          <w:sz w:val="24"/>
          <w:szCs w:val="24"/>
        </w:rPr>
      </w:pPr>
      <w:r>
        <w:rPr>
          <w:sz w:val="24"/>
          <w:szCs w:val="24"/>
        </w:rPr>
        <w:t xml:space="preserve">Figura 4.2 </w:t>
      </w:r>
      <w:r>
        <w:rPr>
          <w:sz w:val="24"/>
          <w:szCs w:val="24"/>
        </w:rPr>
        <w:tab/>
        <w:t>Gráfica Esfuerzo vs. Deformación (G3/10/14)…………………79</w:t>
      </w:r>
    </w:p>
    <w:p w:rsidR="001A7F1D" w:rsidRDefault="001A7F1D" w:rsidP="001A7F1D">
      <w:pPr>
        <w:pStyle w:val="Textoindependiente"/>
        <w:rPr>
          <w:sz w:val="24"/>
          <w:szCs w:val="24"/>
        </w:rPr>
      </w:pPr>
      <w:r>
        <w:rPr>
          <w:sz w:val="24"/>
          <w:szCs w:val="24"/>
        </w:rPr>
        <w:t xml:space="preserve">Figura 4.3 </w:t>
      </w:r>
      <w:r>
        <w:rPr>
          <w:sz w:val="24"/>
          <w:szCs w:val="24"/>
        </w:rPr>
        <w:tab/>
        <w:t>Gráfica Esfuerzo vs. Deformación (G3/10/21)…………………80</w:t>
      </w:r>
    </w:p>
    <w:p w:rsidR="001A7F1D" w:rsidRDefault="001A7F1D" w:rsidP="001A7F1D">
      <w:pPr>
        <w:pStyle w:val="Textoindependiente"/>
        <w:rPr>
          <w:sz w:val="24"/>
          <w:szCs w:val="24"/>
        </w:rPr>
      </w:pPr>
      <w:r>
        <w:rPr>
          <w:sz w:val="24"/>
          <w:szCs w:val="24"/>
        </w:rPr>
        <w:t xml:space="preserve">Figura 4.4 </w:t>
      </w:r>
      <w:r>
        <w:rPr>
          <w:sz w:val="24"/>
          <w:szCs w:val="24"/>
        </w:rPr>
        <w:tab/>
        <w:t>Gráfica Esfuerzo vs. Deformación (G3/10/28)…………………81</w:t>
      </w:r>
    </w:p>
    <w:p w:rsidR="001A7F1D" w:rsidRDefault="001A7F1D" w:rsidP="001A7F1D">
      <w:pPr>
        <w:pStyle w:val="Textoindependiente"/>
        <w:rPr>
          <w:sz w:val="24"/>
          <w:szCs w:val="24"/>
        </w:rPr>
      </w:pPr>
      <w:r>
        <w:rPr>
          <w:sz w:val="24"/>
          <w:szCs w:val="24"/>
        </w:rPr>
        <w:t xml:space="preserve">Figura 4.5 </w:t>
      </w:r>
      <w:r>
        <w:rPr>
          <w:sz w:val="24"/>
          <w:szCs w:val="24"/>
        </w:rPr>
        <w:tab/>
        <w:t>Gráfica Esfuerzo vs. Deformación (G3/12.5/4)……………......83</w:t>
      </w:r>
    </w:p>
    <w:p w:rsidR="001A7F1D" w:rsidRDefault="001A7F1D" w:rsidP="001A7F1D">
      <w:pPr>
        <w:pStyle w:val="Textoindependiente"/>
        <w:rPr>
          <w:sz w:val="24"/>
          <w:szCs w:val="24"/>
        </w:rPr>
      </w:pPr>
      <w:r>
        <w:rPr>
          <w:sz w:val="24"/>
          <w:szCs w:val="24"/>
        </w:rPr>
        <w:t xml:space="preserve">Figura 4.6 </w:t>
      </w:r>
      <w:r>
        <w:rPr>
          <w:sz w:val="24"/>
          <w:szCs w:val="24"/>
        </w:rPr>
        <w:tab/>
        <w:t>Gráfica Esfuerzo vs. Deformación (G3/12.5/11)……………….84</w:t>
      </w:r>
    </w:p>
    <w:p w:rsidR="001A7F1D" w:rsidRDefault="001A7F1D" w:rsidP="001A7F1D">
      <w:pPr>
        <w:pStyle w:val="Textoindependiente"/>
        <w:rPr>
          <w:sz w:val="24"/>
          <w:szCs w:val="24"/>
        </w:rPr>
      </w:pPr>
      <w:r>
        <w:rPr>
          <w:sz w:val="24"/>
          <w:szCs w:val="24"/>
        </w:rPr>
        <w:t xml:space="preserve">Figura 4.7 </w:t>
      </w:r>
      <w:r>
        <w:rPr>
          <w:sz w:val="24"/>
          <w:szCs w:val="24"/>
        </w:rPr>
        <w:tab/>
        <w:t>Gráfica Esfuerzo vs. Deformación (G3/12.5/18)……………….85</w:t>
      </w:r>
    </w:p>
    <w:p w:rsidR="001A7F1D" w:rsidRDefault="001A7F1D" w:rsidP="001A7F1D">
      <w:pPr>
        <w:pStyle w:val="Textoindependiente"/>
        <w:rPr>
          <w:sz w:val="24"/>
          <w:szCs w:val="24"/>
        </w:rPr>
      </w:pPr>
      <w:r>
        <w:rPr>
          <w:sz w:val="24"/>
          <w:szCs w:val="24"/>
        </w:rPr>
        <w:t xml:space="preserve">Figura 4.8 </w:t>
      </w:r>
      <w:r>
        <w:rPr>
          <w:sz w:val="24"/>
          <w:szCs w:val="24"/>
        </w:rPr>
        <w:tab/>
        <w:t>Gráfica Esfuerzo vs. Deformación (G3/12.5/25)……………….86</w:t>
      </w:r>
    </w:p>
    <w:p w:rsidR="001A7F1D" w:rsidRDefault="001A7F1D" w:rsidP="001A7F1D">
      <w:pPr>
        <w:pStyle w:val="Textoindependiente"/>
        <w:rPr>
          <w:sz w:val="24"/>
          <w:szCs w:val="24"/>
        </w:rPr>
      </w:pPr>
      <w:r>
        <w:rPr>
          <w:sz w:val="24"/>
          <w:szCs w:val="24"/>
        </w:rPr>
        <w:t xml:space="preserve">Figura 4.9 </w:t>
      </w:r>
      <w:r>
        <w:rPr>
          <w:sz w:val="24"/>
          <w:szCs w:val="24"/>
        </w:rPr>
        <w:tab/>
        <w:t>Gráfica Esfuerzo último vs. Curado – 10% Limolita…………...88</w:t>
      </w:r>
    </w:p>
    <w:p w:rsidR="001A7F1D" w:rsidRDefault="001A7F1D" w:rsidP="001A7F1D">
      <w:pPr>
        <w:pStyle w:val="Textoindependiente"/>
        <w:rPr>
          <w:sz w:val="24"/>
          <w:szCs w:val="24"/>
        </w:rPr>
      </w:pPr>
      <w:r>
        <w:rPr>
          <w:sz w:val="24"/>
          <w:szCs w:val="24"/>
        </w:rPr>
        <w:t xml:space="preserve">Figura 4.10 </w:t>
      </w:r>
      <w:r>
        <w:rPr>
          <w:sz w:val="24"/>
          <w:szCs w:val="24"/>
        </w:rPr>
        <w:tab/>
        <w:t>Gráfica Esfuerzo último vs. Curado – 12.5% Limolita…………89</w:t>
      </w:r>
    </w:p>
    <w:p w:rsidR="001A7F1D" w:rsidRDefault="001A7F1D" w:rsidP="001A7F1D">
      <w:pPr>
        <w:pStyle w:val="Textoindependiente"/>
        <w:rPr>
          <w:sz w:val="24"/>
          <w:szCs w:val="24"/>
        </w:rPr>
      </w:pPr>
      <w:r>
        <w:rPr>
          <w:sz w:val="24"/>
          <w:szCs w:val="24"/>
        </w:rPr>
        <w:t xml:space="preserve">Figura 4.11 </w:t>
      </w:r>
      <w:r>
        <w:rPr>
          <w:sz w:val="24"/>
          <w:szCs w:val="24"/>
        </w:rPr>
        <w:tab/>
        <w:t>Histograma – Normalidad de los datos al 10% limolita............92</w:t>
      </w:r>
    </w:p>
    <w:p w:rsidR="001A7F1D" w:rsidRDefault="001A7F1D" w:rsidP="001A7F1D">
      <w:pPr>
        <w:pStyle w:val="Textoindependiente"/>
        <w:rPr>
          <w:sz w:val="24"/>
          <w:szCs w:val="24"/>
        </w:rPr>
      </w:pPr>
      <w:r>
        <w:rPr>
          <w:sz w:val="24"/>
          <w:szCs w:val="24"/>
        </w:rPr>
        <w:t xml:space="preserve">Figura 4.12 </w:t>
      </w:r>
      <w:r>
        <w:rPr>
          <w:sz w:val="24"/>
          <w:szCs w:val="24"/>
        </w:rPr>
        <w:tab/>
        <w:t>Gráfica de la distribución normal de los datos al 10%.............93</w:t>
      </w:r>
    </w:p>
    <w:p w:rsidR="001A7F1D" w:rsidRDefault="001A7F1D" w:rsidP="001A7F1D">
      <w:pPr>
        <w:pStyle w:val="Textoindependiente"/>
        <w:ind w:left="1410" w:hanging="1410"/>
        <w:rPr>
          <w:sz w:val="24"/>
          <w:szCs w:val="24"/>
        </w:rPr>
      </w:pPr>
      <w:r>
        <w:rPr>
          <w:sz w:val="24"/>
          <w:szCs w:val="24"/>
        </w:rPr>
        <w:t xml:space="preserve">Figura 4.13 </w:t>
      </w:r>
      <w:r>
        <w:rPr>
          <w:sz w:val="24"/>
          <w:szCs w:val="24"/>
        </w:rPr>
        <w:tab/>
        <w:t>Datos ajustados a un modelo polinomial de tercer grado                - 10%.......................................................................................97</w:t>
      </w:r>
    </w:p>
    <w:p w:rsidR="001A7F1D" w:rsidRDefault="001A7F1D" w:rsidP="001A7F1D">
      <w:pPr>
        <w:pStyle w:val="Textoindependiente"/>
        <w:ind w:left="1410" w:hanging="1410"/>
        <w:rPr>
          <w:sz w:val="24"/>
          <w:szCs w:val="24"/>
        </w:rPr>
      </w:pPr>
      <w:r>
        <w:rPr>
          <w:sz w:val="24"/>
          <w:szCs w:val="24"/>
        </w:rPr>
        <w:t xml:space="preserve">Figura 4.14 </w:t>
      </w:r>
      <w:r>
        <w:rPr>
          <w:sz w:val="24"/>
          <w:szCs w:val="24"/>
        </w:rPr>
        <w:tab/>
        <w:t>Histograma – Normalidad de los datos al 12.5 % limolita........99</w:t>
      </w:r>
    </w:p>
    <w:p w:rsidR="001A7F1D" w:rsidRDefault="001A7F1D" w:rsidP="001A7F1D">
      <w:pPr>
        <w:pStyle w:val="Textoindependiente"/>
        <w:rPr>
          <w:sz w:val="24"/>
          <w:szCs w:val="24"/>
        </w:rPr>
      </w:pPr>
      <w:r>
        <w:rPr>
          <w:sz w:val="24"/>
          <w:szCs w:val="24"/>
        </w:rPr>
        <w:t xml:space="preserve">Figura 4.15 </w:t>
      </w:r>
      <w:r>
        <w:rPr>
          <w:sz w:val="24"/>
          <w:szCs w:val="24"/>
        </w:rPr>
        <w:tab/>
        <w:t>Gráfica de la distribución normal de los datos al 12.5%..........99</w:t>
      </w:r>
    </w:p>
    <w:p w:rsidR="001A7F1D" w:rsidRDefault="001A7F1D" w:rsidP="001A7F1D">
      <w:pPr>
        <w:pStyle w:val="Textoindependiente"/>
        <w:ind w:left="1410" w:hanging="1410"/>
        <w:rPr>
          <w:sz w:val="24"/>
          <w:szCs w:val="24"/>
        </w:rPr>
      </w:pPr>
      <w:r>
        <w:rPr>
          <w:sz w:val="24"/>
          <w:szCs w:val="24"/>
        </w:rPr>
        <w:t xml:space="preserve">Figura 4.16 </w:t>
      </w:r>
      <w:r>
        <w:rPr>
          <w:sz w:val="24"/>
          <w:szCs w:val="24"/>
        </w:rPr>
        <w:tab/>
        <w:t>Datos ajustados a un modelo polinomial de tercer grado               - 12.5%...................................................................................101</w:t>
      </w:r>
    </w:p>
    <w:p w:rsidR="001A7F1D" w:rsidRDefault="001A7F1D" w:rsidP="001A7F1D">
      <w:pPr>
        <w:pStyle w:val="Textoindependiente"/>
        <w:rPr>
          <w:sz w:val="24"/>
          <w:szCs w:val="24"/>
        </w:rPr>
      </w:pPr>
      <w:r>
        <w:rPr>
          <w:sz w:val="24"/>
          <w:szCs w:val="24"/>
        </w:rPr>
        <w:t xml:space="preserve">Figura 4.17 </w:t>
      </w:r>
      <w:r>
        <w:rPr>
          <w:sz w:val="24"/>
          <w:szCs w:val="24"/>
        </w:rPr>
        <w:tab/>
        <w:t>Ingreso de Datos al Programa…………………………………..105</w:t>
      </w:r>
    </w:p>
    <w:p w:rsidR="001A7F1D" w:rsidRDefault="001A7F1D" w:rsidP="001A7F1D">
      <w:pPr>
        <w:pStyle w:val="Textoindependiente"/>
        <w:rPr>
          <w:sz w:val="24"/>
          <w:szCs w:val="24"/>
        </w:rPr>
      </w:pPr>
      <w:r>
        <w:rPr>
          <w:sz w:val="24"/>
          <w:szCs w:val="24"/>
        </w:rPr>
        <w:t xml:space="preserve">Figura 4.18 </w:t>
      </w:r>
      <w:r>
        <w:rPr>
          <w:sz w:val="24"/>
          <w:szCs w:val="24"/>
        </w:rPr>
        <w:tab/>
        <w:t>Esfuerzo de Ruptura vs. Porcentaje…….……………………...109</w:t>
      </w:r>
    </w:p>
    <w:p w:rsidR="001A7F1D" w:rsidRDefault="001A7F1D" w:rsidP="001A7F1D">
      <w:pPr>
        <w:pStyle w:val="Textoindependiente"/>
        <w:rPr>
          <w:sz w:val="24"/>
          <w:szCs w:val="24"/>
        </w:rPr>
      </w:pPr>
      <w:r>
        <w:rPr>
          <w:sz w:val="24"/>
          <w:szCs w:val="24"/>
        </w:rPr>
        <w:t xml:space="preserve">Figura 4.19 </w:t>
      </w:r>
      <w:r>
        <w:rPr>
          <w:sz w:val="24"/>
          <w:szCs w:val="24"/>
        </w:rPr>
        <w:tab/>
        <w:t>Esfuerzo de Ruptura vs. Días…………………………………...109</w:t>
      </w:r>
    </w:p>
    <w:p w:rsidR="001A7F1D" w:rsidRDefault="001A7F1D" w:rsidP="001A7F1D">
      <w:pPr>
        <w:pStyle w:val="Textoindependiente"/>
        <w:rPr>
          <w:sz w:val="24"/>
          <w:szCs w:val="24"/>
        </w:rPr>
      </w:pPr>
      <w:r>
        <w:rPr>
          <w:sz w:val="24"/>
          <w:szCs w:val="24"/>
        </w:rPr>
        <w:t xml:space="preserve">Figura 4.20 </w:t>
      </w:r>
      <w:r>
        <w:rPr>
          <w:sz w:val="24"/>
          <w:szCs w:val="24"/>
        </w:rPr>
        <w:tab/>
        <w:t>Gráfica de esfuerzos últimos, días y porcentajes de aditivos.111</w:t>
      </w:r>
    </w:p>
    <w:p w:rsidR="001A7F1D" w:rsidRDefault="001A7F1D" w:rsidP="001A7F1D">
      <w:pPr>
        <w:pStyle w:val="Textoindependiente"/>
        <w:rPr>
          <w:sz w:val="24"/>
          <w:szCs w:val="24"/>
        </w:rPr>
      </w:pPr>
      <w:r>
        <w:rPr>
          <w:sz w:val="24"/>
          <w:szCs w:val="24"/>
        </w:rPr>
        <w:t xml:space="preserve">Figura 4.21 </w:t>
      </w:r>
      <w:r>
        <w:rPr>
          <w:sz w:val="24"/>
          <w:szCs w:val="24"/>
        </w:rPr>
        <w:tab/>
        <w:t>Esfuerzo de Ruptura vs. Porcentaje (Validación)……………..116</w:t>
      </w:r>
    </w:p>
    <w:p w:rsidR="001A7F1D" w:rsidRDefault="001A7F1D" w:rsidP="001A7F1D">
      <w:pPr>
        <w:pStyle w:val="Textoindependiente"/>
        <w:rPr>
          <w:sz w:val="24"/>
          <w:szCs w:val="24"/>
        </w:rPr>
      </w:pPr>
      <w:r>
        <w:rPr>
          <w:sz w:val="24"/>
          <w:szCs w:val="24"/>
        </w:rPr>
        <w:t xml:space="preserve">Figura 4.22 </w:t>
      </w:r>
      <w:r>
        <w:rPr>
          <w:sz w:val="24"/>
          <w:szCs w:val="24"/>
        </w:rPr>
        <w:tab/>
        <w:t>Esfuerzo de Ruptura vs. Días (Validación)…….………………117</w:t>
      </w:r>
    </w:p>
    <w:p w:rsidR="001A7F1D" w:rsidRDefault="001A7F1D" w:rsidP="001A7F1D">
      <w:pPr>
        <w:pStyle w:val="Textoindependiente"/>
        <w:ind w:left="1410" w:hanging="1410"/>
        <w:rPr>
          <w:sz w:val="24"/>
          <w:szCs w:val="24"/>
        </w:rPr>
      </w:pPr>
      <w:r>
        <w:rPr>
          <w:sz w:val="24"/>
          <w:szCs w:val="24"/>
        </w:rPr>
        <w:t xml:space="preserve">Figura 4.23 </w:t>
      </w:r>
      <w:r>
        <w:rPr>
          <w:sz w:val="24"/>
          <w:szCs w:val="24"/>
        </w:rPr>
        <w:tab/>
        <w:t>Gráfica de esfuerzos últimos, días y porcentajes de aditivos (validación)…………………………………………………..........118</w:t>
      </w:r>
    </w:p>
    <w:p w:rsidR="001A7F1D" w:rsidRDefault="001A7F1D" w:rsidP="001A7F1D">
      <w:pPr>
        <w:pStyle w:val="Textoindependiente"/>
        <w:rPr>
          <w:sz w:val="24"/>
          <w:szCs w:val="24"/>
        </w:rPr>
      </w:pPr>
      <w:r>
        <w:rPr>
          <w:sz w:val="24"/>
          <w:szCs w:val="24"/>
        </w:rPr>
        <w:t xml:space="preserve">Figura 4.24 </w:t>
      </w:r>
      <w:r>
        <w:rPr>
          <w:sz w:val="24"/>
          <w:szCs w:val="24"/>
        </w:rPr>
        <w:tab/>
        <w:t>Gráfica global de esfuerzos últimos, días y porcentajes……..119</w:t>
      </w:r>
    </w:p>
    <w:p w:rsidR="001A7F1D" w:rsidRDefault="001A7F1D" w:rsidP="001A7F1D">
      <w:pPr>
        <w:pStyle w:val="Textoindependiente"/>
        <w:rPr>
          <w:sz w:val="24"/>
          <w:szCs w:val="24"/>
        </w:rPr>
      </w:pPr>
      <w:r>
        <w:rPr>
          <w:sz w:val="24"/>
          <w:szCs w:val="24"/>
        </w:rPr>
        <w:t xml:space="preserve">Figura 4.25 </w:t>
      </w:r>
      <w:r>
        <w:rPr>
          <w:sz w:val="24"/>
          <w:szCs w:val="24"/>
        </w:rPr>
        <w:tab/>
        <w:t>Validación del modelo a los 7 días...………………………..    121</w:t>
      </w:r>
    </w:p>
    <w:p w:rsidR="001A7F1D" w:rsidRDefault="001A7F1D" w:rsidP="001A7F1D">
      <w:pPr>
        <w:pStyle w:val="Textoindependiente"/>
        <w:rPr>
          <w:sz w:val="24"/>
          <w:szCs w:val="24"/>
        </w:rPr>
      </w:pPr>
      <w:r>
        <w:rPr>
          <w:sz w:val="24"/>
          <w:szCs w:val="24"/>
        </w:rPr>
        <w:t xml:space="preserve">Figura 4.26 </w:t>
      </w:r>
      <w:r>
        <w:rPr>
          <w:sz w:val="24"/>
          <w:szCs w:val="24"/>
        </w:rPr>
        <w:tab/>
        <w:t>Validación del modelo a los 14 días…………………………    121</w:t>
      </w:r>
    </w:p>
    <w:p w:rsidR="001A7F1D" w:rsidRDefault="001A7F1D" w:rsidP="001A7F1D">
      <w:pPr>
        <w:pStyle w:val="Textoindependiente"/>
        <w:rPr>
          <w:sz w:val="24"/>
          <w:szCs w:val="24"/>
        </w:rPr>
      </w:pPr>
      <w:r>
        <w:rPr>
          <w:sz w:val="24"/>
          <w:szCs w:val="24"/>
        </w:rPr>
        <w:t xml:space="preserve">Figura 4.27 </w:t>
      </w:r>
      <w:r>
        <w:rPr>
          <w:sz w:val="24"/>
          <w:szCs w:val="24"/>
        </w:rPr>
        <w:tab/>
        <w:t>Validación del modelo a los 21 días…………………………..  122</w:t>
      </w:r>
    </w:p>
    <w:p w:rsidR="001A7F1D" w:rsidRDefault="001A7F1D" w:rsidP="001A7F1D">
      <w:pPr>
        <w:pStyle w:val="Textoindependiente"/>
        <w:rPr>
          <w:sz w:val="24"/>
          <w:szCs w:val="24"/>
        </w:rPr>
      </w:pPr>
      <w:r>
        <w:rPr>
          <w:sz w:val="24"/>
          <w:szCs w:val="24"/>
        </w:rPr>
        <w:t xml:space="preserve">Figura 4.28 </w:t>
      </w:r>
      <w:r>
        <w:rPr>
          <w:sz w:val="24"/>
          <w:szCs w:val="24"/>
        </w:rPr>
        <w:tab/>
        <w:t>Validación del modelo a los 28 días…………………………..  122</w:t>
      </w:r>
    </w:p>
    <w:p w:rsidR="001A7F1D" w:rsidRDefault="001A7F1D" w:rsidP="001A7F1D">
      <w:pPr>
        <w:pStyle w:val="Textoindependiente"/>
        <w:rPr>
          <w:sz w:val="24"/>
          <w:szCs w:val="24"/>
        </w:rPr>
      </w:pPr>
      <w:r>
        <w:rPr>
          <w:sz w:val="24"/>
          <w:szCs w:val="24"/>
        </w:rPr>
        <w:lastRenderedPageBreak/>
        <w:t xml:space="preserve">Figura 4.29 </w:t>
      </w:r>
      <w:r>
        <w:rPr>
          <w:sz w:val="24"/>
          <w:szCs w:val="24"/>
        </w:rPr>
        <w:tab/>
        <w:t>Validación del modelo a los 4 días..…………………………..  124</w:t>
      </w:r>
    </w:p>
    <w:p w:rsidR="001A7F1D" w:rsidRDefault="001A7F1D" w:rsidP="001A7F1D">
      <w:pPr>
        <w:pStyle w:val="Textoindependiente"/>
        <w:rPr>
          <w:sz w:val="24"/>
          <w:szCs w:val="24"/>
        </w:rPr>
      </w:pPr>
      <w:r>
        <w:rPr>
          <w:sz w:val="24"/>
          <w:szCs w:val="24"/>
        </w:rPr>
        <w:t xml:space="preserve">Figura 4.30 </w:t>
      </w:r>
      <w:r>
        <w:rPr>
          <w:sz w:val="24"/>
          <w:szCs w:val="24"/>
        </w:rPr>
        <w:tab/>
        <w:t>Validación del modelo a los 11 días…………………………..  124</w:t>
      </w:r>
    </w:p>
    <w:p w:rsidR="001A7F1D" w:rsidRDefault="001A7F1D" w:rsidP="001A7F1D">
      <w:pPr>
        <w:pStyle w:val="Textoindependiente"/>
        <w:rPr>
          <w:sz w:val="24"/>
          <w:szCs w:val="24"/>
        </w:rPr>
      </w:pPr>
      <w:r>
        <w:rPr>
          <w:sz w:val="24"/>
          <w:szCs w:val="24"/>
        </w:rPr>
        <w:t xml:space="preserve">Figura 4.31 </w:t>
      </w:r>
      <w:r>
        <w:rPr>
          <w:sz w:val="24"/>
          <w:szCs w:val="24"/>
        </w:rPr>
        <w:tab/>
        <w:t>Validación del modelo a los 18 días…………………………..  125</w:t>
      </w:r>
    </w:p>
    <w:p w:rsidR="001A7F1D" w:rsidRDefault="001A7F1D" w:rsidP="001A7F1D">
      <w:pPr>
        <w:pStyle w:val="Textoindependiente"/>
        <w:rPr>
          <w:sz w:val="24"/>
          <w:szCs w:val="24"/>
        </w:rPr>
      </w:pPr>
      <w:r>
        <w:rPr>
          <w:sz w:val="24"/>
          <w:szCs w:val="24"/>
        </w:rPr>
        <w:t xml:space="preserve">Figura 4.32 </w:t>
      </w:r>
      <w:r>
        <w:rPr>
          <w:sz w:val="24"/>
          <w:szCs w:val="24"/>
        </w:rPr>
        <w:tab/>
        <w:t>Validación del modelo a los 25 días…………………………..  125</w:t>
      </w:r>
    </w:p>
    <w:p w:rsidR="001A7F1D" w:rsidRDefault="001A7F1D" w:rsidP="001A7F1D">
      <w:pPr>
        <w:pStyle w:val="Textoindependiente"/>
        <w:rPr>
          <w:sz w:val="24"/>
          <w:szCs w:val="24"/>
        </w:rPr>
      </w:pPr>
    </w:p>
    <w:p w:rsidR="001A7F1D" w:rsidRDefault="001A7F1D" w:rsidP="001A7F1D">
      <w:pPr>
        <w:pStyle w:val="Textoindependiente"/>
        <w:rPr>
          <w:sz w:val="24"/>
          <w:szCs w:val="24"/>
        </w:rPr>
      </w:pPr>
    </w:p>
    <w:p w:rsidR="001A7F1D" w:rsidRDefault="001A7F1D" w:rsidP="001A7F1D">
      <w:r>
        <w:br w:type="page"/>
      </w:r>
    </w:p>
    <w:p w:rsidR="001A7F1D" w:rsidRDefault="001A7F1D" w:rsidP="001A7F1D">
      <w:pPr>
        <w:pStyle w:val="Textoindependiente"/>
        <w:rPr>
          <w:sz w:val="24"/>
          <w:szCs w:val="24"/>
        </w:rPr>
      </w:pPr>
    </w:p>
    <w:p w:rsidR="001A7F1D" w:rsidRDefault="001A7F1D" w:rsidP="001A7F1D">
      <w:pPr>
        <w:pStyle w:val="Textoindependiente"/>
        <w:rPr>
          <w:sz w:val="24"/>
          <w:szCs w:val="24"/>
        </w:rPr>
      </w:pPr>
    </w:p>
    <w:p w:rsidR="001A7F1D" w:rsidRDefault="001A7F1D" w:rsidP="001A7F1D">
      <w:pPr>
        <w:pStyle w:val="Textoindependiente"/>
        <w:rPr>
          <w:sz w:val="24"/>
          <w:szCs w:val="24"/>
        </w:rPr>
      </w:pPr>
    </w:p>
    <w:p w:rsidR="001A7F1D" w:rsidRDefault="001A7F1D" w:rsidP="001A7F1D">
      <w:pPr>
        <w:pStyle w:val="Textoindependiente"/>
        <w:rPr>
          <w:sz w:val="24"/>
          <w:szCs w:val="24"/>
        </w:rPr>
      </w:pPr>
    </w:p>
    <w:p w:rsidR="001A7F1D" w:rsidRDefault="001A7F1D" w:rsidP="001A7F1D">
      <w:pPr>
        <w:pStyle w:val="Textoindependiente"/>
        <w:rPr>
          <w:sz w:val="24"/>
          <w:szCs w:val="24"/>
        </w:rPr>
      </w:pPr>
    </w:p>
    <w:p w:rsidR="001A7F1D" w:rsidRDefault="001A7F1D" w:rsidP="001A7F1D">
      <w:pPr>
        <w:pStyle w:val="Textoindependiente"/>
        <w:rPr>
          <w:sz w:val="24"/>
          <w:szCs w:val="24"/>
        </w:rPr>
      </w:pPr>
    </w:p>
    <w:p w:rsidR="001A7F1D" w:rsidRDefault="001A7F1D" w:rsidP="001A7F1D">
      <w:pPr>
        <w:pStyle w:val="Textoindependiente"/>
        <w:rPr>
          <w:sz w:val="24"/>
          <w:szCs w:val="24"/>
        </w:rPr>
      </w:pPr>
    </w:p>
    <w:p w:rsidR="001A7F1D" w:rsidRDefault="001A7F1D" w:rsidP="001A7F1D">
      <w:pPr>
        <w:pStyle w:val="Textoindependiente"/>
        <w:rPr>
          <w:b/>
        </w:rPr>
      </w:pPr>
      <w:r>
        <w:rPr>
          <w:b/>
        </w:rPr>
        <w:t>ÍNDICE DE TABLAS</w:t>
      </w:r>
    </w:p>
    <w:p w:rsidR="001A7F1D" w:rsidRDefault="001A7F1D" w:rsidP="001A7F1D">
      <w:pPr>
        <w:pStyle w:val="Textoindependiente"/>
        <w:rPr>
          <w:b/>
        </w:rPr>
      </w:pPr>
    </w:p>
    <w:p w:rsidR="001A7F1D" w:rsidRDefault="001A7F1D" w:rsidP="001A7F1D">
      <w:pPr>
        <w:pStyle w:val="FIGURA"/>
        <w:jc w:val="right"/>
      </w:pPr>
      <w:r w:rsidRPr="009C3BC1">
        <w:t>Pag.</w:t>
      </w:r>
    </w:p>
    <w:p w:rsidR="001A7F1D" w:rsidRPr="00300C89" w:rsidRDefault="001A7F1D" w:rsidP="001A7F1D">
      <w:pPr>
        <w:pStyle w:val="Textoindependiente"/>
        <w:rPr>
          <w:sz w:val="24"/>
          <w:szCs w:val="24"/>
        </w:rPr>
      </w:pPr>
      <w:r>
        <w:rPr>
          <w:sz w:val="24"/>
          <w:szCs w:val="24"/>
        </w:rPr>
        <w:t xml:space="preserve">Tabla 1 </w:t>
      </w:r>
      <w:r>
        <w:rPr>
          <w:sz w:val="24"/>
          <w:szCs w:val="24"/>
        </w:rPr>
        <w:tab/>
        <w:t>Tipos de cemento………..……………………………………….. 23</w:t>
      </w:r>
    </w:p>
    <w:p w:rsidR="001A7F1D" w:rsidRPr="00300C89" w:rsidRDefault="001A7F1D" w:rsidP="001A7F1D">
      <w:pPr>
        <w:pStyle w:val="Textoindependiente"/>
        <w:rPr>
          <w:sz w:val="24"/>
          <w:szCs w:val="24"/>
        </w:rPr>
      </w:pPr>
      <w:r>
        <w:rPr>
          <w:sz w:val="24"/>
          <w:szCs w:val="24"/>
        </w:rPr>
        <w:t xml:space="preserve">Tabla 2 </w:t>
      </w:r>
      <w:r>
        <w:rPr>
          <w:sz w:val="24"/>
          <w:szCs w:val="24"/>
        </w:rPr>
        <w:tab/>
        <w:t>Prescripciones mecánicas de los cementos…………………... 26</w:t>
      </w:r>
    </w:p>
    <w:p w:rsidR="001A7F1D" w:rsidRPr="00300C89" w:rsidRDefault="001A7F1D" w:rsidP="001A7F1D">
      <w:pPr>
        <w:pStyle w:val="Textoindependiente"/>
        <w:rPr>
          <w:sz w:val="24"/>
          <w:szCs w:val="24"/>
        </w:rPr>
      </w:pPr>
      <w:r>
        <w:rPr>
          <w:sz w:val="24"/>
          <w:szCs w:val="24"/>
        </w:rPr>
        <w:t>Tabla 3</w:t>
      </w:r>
      <w:r>
        <w:rPr>
          <w:sz w:val="24"/>
          <w:szCs w:val="24"/>
        </w:rPr>
        <w:tab/>
        <w:t>Tipos de cementos mezclados……………………..…………… 27</w:t>
      </w:r>
    </w:p>
    <w:p w:rsidR="001A7F1D" w:rsidRPr="00300C89" w:rsidRDefault="001A7F1D" w:rsidP="001A7F1D">
      <w:pPr>
        <w:pStyle w:val="Textoindependiente"/>
        <w:ind w:left="1418" w:hanging="1418"/>
        <w:rPr>
          <w:sz w:val="24"/>
          <w:szCs w:val="24"/>
        </w:rPr>
      </w:pPr>
      <w:r>
        <w:rPr>
          <w:sz w:val="24"/>
          <w:szCs w:val="24"/>
        </w:rPr>
        <w:t>Tabla 4</w:t>
      </w:r>
      <w:r w:rsidRPr="00300C89">
        <w:rPr>
          <w:sz w:val="24"/>
          <w:szCs w:val="24"/>
        </w:rPr>
        <w:tab/>
      </w:r>
      <w:r>
        <w:rPr>
          <w:sz w:val="24"/>
          <w:szCs w:val="24"/>
        </w:rPr>
        <w:t>Modelos para la determinación de RC a diferentes edades…  38</w:t>
      </w:r>
    </w:p>
    <w:p w:rsidR="001A7F1D" w:rsidRPr="002C0C1D" w:rsidRDefault="001A7F1D" w:rsidP="001A7F1D">
      <w:pPr>
        <w:pStyle w:val="Textoindependiente"/>
        <w:rPr>
          <w:sz w:val="24"/>
          <w:szCs w:val="24"/>
        </w:rPr>
      </w:pPr>
      <w:r w:rsidRPr="002C0C1D">
        <w:rPr>
          <w:sz w:val="24"/>
          <w:szCs w:val="24"/>
        </w:rPr>
        <w:t xml:space="preserve">Tabla 5 </w:t>
      </w:r>
      <w:r w:rsidRPr="002C0C1D">
        <w:rPr>
          <w:sz w:val="24"/>
          <w:szCs w:val="24"/>
        </w:rPr>
        <w:tab/>
        <w:t>Resistencias a la compresión simple…………………………</w:t>
      </w:r>
      <w:r>
        <w:rPr>
          <w:sz w:val="24"/>
          <w:szCs w:val="24"/>
        </w:rPr>
        <w:t>... 39</w:t>
      </w:r>
    </w:p>
    <w:p w:rsidR="001A7F1D" w:rsidRPr="004F7C7F" w:rsidRDefault="001A7F1D" w:rsidP="001A7F1D">
      <w:pPr>
        <w:pStyle w:val="Textoindependiente"/>
        <w:rPr>
          <w:sz w:val="24"/>
          <w:szCs w:val="24"/>
        </w:rPr>
      </w:pPr>
      <w:r w:rsidRPr="004F7C7F">
        <w:rPr>
          <w:sz w:val="24"/>
          <w:szCs w:val="24"/>
        </w:rPr>
        <w:t xml:space="preserve">Tabla 6 </w:t>
      </w:r>
      <w:r w:rsidRPr="004F7C7F">
        <w:rPr>
          <w:sz w:val="24"/>
          <w:szCs w:val="24"/>
        </w:rPr>
        <w:tab/>
        <w:t>Porcentajes obtenidos en los distintos</w:t>
      </w:r>
      <w:r>
        <w:rPr>
          <w:sz w:val="24"/>
          <w:szCs w:val="24"/>
        </w:rPr>
        <w:t xml:space="preserve"> tamizados…..……..…. 51</w:t>
      </w:r>
    </w:p>
    <w:p w:rsidR="001A7F1D" w:rsidRPr="00802C2C" w:rsidRDefault="001A7F1D" w:rsidP="001A7F1D">
      <w:pPr>
        <w:pStyle w:val="Textoindependiente"/>
        <w:rPr>
          <w:sz w:val="24"/>
          <w:szCs w:val="24"/>
        </w:rPr>
      </w:pPr>
      <w:r w:rsidRPr="00802C2C">
        <w:rPr>
          <w:sz w:val="24"/>
          <w:szCs w:val="24"/>
        </w:rPr>
        <w:t xml:space="preserve">Tabla </w:t>
      </w:r>
      <w:r>
        <w:rPr>
          <w:sz w:val="24"/>
          <w:szCs w:val="24"/>
        </w:rPr>
        <w:t>7</w:t>
      </w:r>
      <w:r w:rsidRPr="00802C2C">
        <w:rPr>
          <w:sz w:val="24"/>
          <w:szCs w:val="24"/>
        </w:rPr>
        <w:t xml:space="preserve"> </w:t>
      </w:r>
      <w:r w:rsidRPr="00802C2C">
        <w:rPr>
          <w:sz w:val="24"/>
          <w:szCs w:val="24"/>
        </w:rPr>
        <w:tab/>
        <w:t>Variaciones permisibles para los moldes…………………..…..</w:t>
      </w:r>
      <w:r>
        <w:rPr>
          <w:sz w:val="24"/>
          <w:szCs w:val="24"/>
        </w:rPr>
        <w:t xml:space="preserve"> 53</w:t>
      </w:r>
    </w:p>
    <w:p w:rsidR="001A7F1D" w:rsidRPr="00802C2C" w:rsidRDefault="001A7F1D" w:rsidP="001A7F1D">
      <w:pPr>
        <w:pStyle w:val="Textoindependiente"/>
        <w:rPr>
          <w:sz w:val="24"/>
          <w:szCs w:val="24"/>
        </w:rPr>
      </w:pPr>
      <w:r w:rsidRPr="00802C2C">
        <w:rPr>
          <w:sz w:val="24"/>
          <w:szCs w:val="24"/>
        </w:rPr>
        <w:t xml:space="preserve">Tabla </w:t>
      </w:r>
      <w:r>
        <w:rPr>
          <w:sz w:val="24"/>
          <w:szCs w:val="24"/>
        </w:rPr>
        <w:t>8</w:t>
      </w:r>
      <w:r w:rsidRPr="00802C2C">
        <w:rPr>
          <w:sz w:val="24"/>
          <w:szCs w:val="24"/>
        </w:rPr>
        <w:t xml:space="preserve"> </w:t>
      </w:r>
      <w:r w:rsidRPr="00802C2C">
        <w:rPr>
          <w:sz w:val="24"/>
          <w:szCs w:val="24"/>
        </w:rPr>
        <w:tab/>
      </w:r>
      <w:r>
        <w:rPr>
          <w:sz w:val="24"/>
          <w:szCs w:val="24"/>
        </w:rPr>
        <w:t>Tabla de mezcla total………………………</w:t>
      </w:r>
      <w:r w:rsidRPr="00802C2C">
        <w:rPr>
          <w:sz w:val="24"/>
          <w:szCs w:val="24"/>
        </w:rPr>
        <w:t>………………..…</w:t>
      </w:r>
      <w:r>
        <w:rPr>
          <w:sz w:val="24"/>
          <w:szCs w:val="24"/>
        </w:rPr>
        <w:t>… 57</w:t>
      </w:r>
    </w:p>
    <w:p w:rsidR="001A7F1D" w:rsidRPr="00C00593" w:rsidRDefault="001A7F1D" w:rsidP="001A7F1D">
      <w:pPr>
        <w:pStyle w:val="Textoindependiente"/>
        <w:rPr>
          <w:sz w:val="24"/>
          <w:szCs w:val="24"/>
        </w:rPr>
      </w:pPr>
      <w:r w:rsidRPr="00C00593">
        <w:rPr>
          <w:sz w:val="24"/>
          <w:szCs w:val="24"/>
        </w:rPr>
        <w:t xml:space="preserve">Tabla 9 </w:t>
      </w:r>
      <w:r w:rsidRPr="00C00593">
        <w:rPr>
          <w:sz w:val="24"/>
          <w:szCs w:val="24"/>
        </w:rPr>
        <w:tab/>
        <w:t>Tolerancias permisibles en el tiempo de la prueba………..….</w:t>
      </w:r>
      <w:r>
        <w:rPr>
          <w:sz w:val="24"/>
          <w:szCs w:val="24"/>
        </w:rPr>
        <w:t xml:space="preserve"> 61</w:t>
      </w:r>
    </w:p>
    <w:p w:rsidR="001A7F1D" w:rsidRPr="00D54343" w:rsidRDefault="001A7F1D" w:rsidP="001A7F1D">
      <w:pPr>
        <w:pStyle w:val="Textoindependiente"/>
        <w:rPr>
          <w:sz w:val="24"/>
          <w:szCs w:val="24"/>
        </w:rPr>
      </w:pPr>
      <w:r w:rsidRPr="00D54343">
        <w:rPr>
          <w:sz w:val="24"/>
          <w:szCs w:val="24"/>
        </w:rPr>
        <w:t xml:space="preserve">Tabla 10 </w:t>
      </w:r>
      <w:r w:rsidRPr="00D54343">
        <w:rPr>
          <w:sz w:val="24"/>
          <w:szCs w:val="24"/>
        </w:rPr>
        <w:tab/>
        <w:t>Temperatura y Humedad relativa – 10% Limolita………..…</w:t>
      </w:r>
      <w:r>
        <w:rPr>
          <w:sz w:val="24"/>
          <w:szCs w:val="24"/>
        </w:rPr>
        <w:t>… 77</w:t>
      </w:r>
    </w:p>
    <w:p w:rsidR="001A7F1D" w:rsidRPr="00C00593" w:rsidRDefault="001A7F1D" w:rsidP="001A7F1D">
      <w:pPr>
        <w:pStyle w:val="Textoindependiente"/>
        <w:rPr>
          <w:sz w:val="24"/>
          <w:szCs w:val="24"/>
        </w:rPr>
      </w:pPr>
      <w:r>
        <w:rPr>
          <w:sz w:val="24"/>
          <w:szCs w:val="24"/>
        </w:rPr>
        <w:t>Tabla 11</w:t>
      </w:r>
      <w:r w:rsidRPr="00C00593">
        <w:rPr>
          <w:sz w:val="24"/>
          <w:szCs w:val="24"/>
        </w:rPr>
        <w:tab/>
      </w:r>
      <w:r>
        <w:rPr>
          <w:sz w:val="24"/>
          <w:szCs w:val="24"/>
        </w:rPr>
        <w:t>Resistencia a los 7 días – 10% Limolita……………………..… 78</w:t>
      </w:r>
    </w:p>
    <w:p w:rsidR="001A7F1D" w:rsidRPr="00C00593" w:rsidRDefault="001A7F1D" w:rsidP="001A7F1D">
      <w:pPr>
        <w:pStyle w:val="Textoindependiente"/>
        <w:rPr>
          <w:sz w:val="24"/>
          <w:szCs w:val="24"/>
        </w:rPr>
      </w:pPr>
      <w:r>
        <w:rPr>
          <w:sz w:val="24"/>
          <w:szCs w:val="24"/>
        </w:rPr>
        <w:t>Tabla 12</w:t>
      </w:r>
      <w:r w:rsidRPr="00C00593">
        <w:rPr>
          <w:sz w:val="24"/>
          <w:szCs w:val="24"/>
        </w:rPr>
        <w:tab/>
      </w:r>
      <w:r>
        <w:rPr>
          <w:sz w:val="24"/>
          <w:szCs w:val="24"/>
        </w:rPr>
        <w:t>Resistencia a los 14 días – 10% Limolita……………</w:t>
      </w:r>
      <w:r w:rsidRPr="00C00593">
        <w:rPr>
          <w:sz w:val="24"/>
          <w:szCs w:val="24"/>
        </w:rPr>
        <w:t>………</w:t>
      </w:r>
      <w:r>
        <w:rPr>
          <w:sz w:val="24"/>
          <w:szCs w:val="24"/>
        </w:rPr>
        <w:t>… 79</w:t>
      </w:r>
    </w:p>
    <w:p w:rsidR="001A7F1D" w:rsidRPr="00C00593" w:rsidRDefault="001A7F1D" w:rsidP="001A7F1D">
      <w:pPr>
        <w:pStyle w:val="Textoindependiente"/>
        <w:rPr>
          <w:sz w:val="24"/>
          <w:szCs w:val="24"/>
        </w:rPr>
      </w:pPr>
      <w:r>
        <w:rPr>
          <w:sz w:val="24"/>
          <w:szCs w:val="24"/>
        </w:rPr>
        <w:t>Tabla 13</w:t>
      </w:r>
      <w:r w:rsidRPr="00C00593">
        <w:rPr>
          <w:sz w:val="24"/>
          <w:szCs w:val="24"/>
        </w:rPr>
        <w:tab/>
      </w:r>
      <w:r>
        <w:rPr>
          <w:sz w:val="24"/>
          <w:szCs w:val="24"/>
        </w:rPr>
        <w:t>Resistencia a los 21 días – 10% Limolita……………</w:t>
      </w:r>
      <w:r w:rsidRPr="00C00593">
        <w:rPr>
          <w:sz w:val="24"/>
          <w:szCs w:val="24"/>
        </w:rPr>
        <w:t>……</w:t>
      </w:r>
      <w:r>
        <w:rPr>
          <w:sz w:val="24"/>
          <w:szCs w:val="24"/>
        </w:rPr>
        <w:t>…… 80</w:t>
      </w:r>
    </w:p>
    <w:p w:rsidR="001A7F1D" w:rsidRPr="00C00593" w:rsidRDefault="001A7F1D" w:rsidP="001A7F1D">
      <w:pPr>
        <w:pStyle w:val="Textoindependiente"/>
        <w:rPr>
          <w:sz w:val="24"/>
          <w:szCs w:val="24"/>
        </w:rPr>
      </w:pPr>
      <w:r>
        <w:rPr>
          <w:sz w:val="24"/>
          <w:szCs w:val="24"/>
        </w:rPr>
        <w:t>Tabla 14</w:t>
      </w:r>
      <w:r w:rsidRPr="00C00593">
        <w:rPr>
          <w:sz w:val="24"/>
          <w:szCs w:val="24"/>
        </w:rPr>
        <w:tab/>
      </w:r>
      <w:r>
        <w:rPr>
          <w:sz w:val="24"/>
          <w:szCs w:val="24"/>
        </w:rPr>
        <w:t>Resistencia a los 28 días – 10% Limolita……………</w:t>
      </w:r>
      <w:r w:rsidRPr="00C00593">
        <w:rPr>
          <w:sz w:val="24"/>
          <w:szCs w:val="24"/>
        </w:rPr>
        <w:t>……</w:t>
      </w:r>
      <w:r>
        <w:rPr>
          <w:sz w:val="24"/>
          <w:szCs w:val="24"/>
        </w:rPr>
        <w:t>…… 81</w:t>
      </w:r>
    </w:p>
    <w:p w:rsidR="001A7F1D" w:rsidRPr="00C00593" w:rsidRDefault="001A7F1D" w:rsidP="001A7F1D">
      <w:pPr>
        <w:pStyle w:val="Textoindependiente"/>
        <w:rPr>
          <w:sz w:val="24"/>
          <w:szCs w:val="24"/>
        </w:rPr>
      </w:pPr>
      <w:r>
        <w:rPr>
          <w:sz w:val="24"/>
          <w:szCs w:val="24"/>
        </w:rPr>
        <w:t>Tabla 15</w:t>
      </w:r>
      <w:r w:rsidRPr="00C00593">
        <w:rPr>
          <w:sz w:val="24"/>
          <w:szCs w:val="24"/>
        </w:rPr>
        <w:t xml:space="preserve"> </w:t>
      </w:r>
      <w:r w:rsidRPr="00C00593">
        <w:rPr>
          <w:sz w:val="24"/>
          <w:szCs w:val="24"/>
        </w:rPr>
        <w:tab/>
      </w:r>
      <w:r>
        <w:rPr>
          <w:sz w:val="24"/>
          <w:szCs w:val="24"/>
        </w:rPr>
        <w:t>Temperatura y Humedad relativa – 12.5% Limolita………..… 82</w:t>
      </w:r>
    </w:p>
    <w:p w:rsidR="001A7F1D" w:rsidRPr="00C00593" w:rsidRDefault="001A7F1D" w:rsidP="001A7F1D">
      <w:pPr>
        <w:pStyle w:val="Textoindependiente"/>
        <w:rPr>
          <w:sz w:val="24"/>
          <w:szCs w:val="24"/>
        </w:rPr>
      </w:pPr>
      <w:r>
        <w:rPr>
          <w:sz w:val="24"/>
          <w:szCs w:val="24"/>
        </w:rPr>
        <w:t>Tabla 16</w:t>
      </w:r>
      <w:r w:rsidRPr="00C00593">
        <w:rPr>
          <w:sz w:val="24"/>
          <w:szCs w:val="24"/>
        </w:rPr>
        <w:tab/>
      </w:r>
      <w:r>
        <w:rPr>
          <w:sz w:val="24"/>
          <w:szCs w:val="24"/>
        </w:rPr>
        <w:t>Resistencia a los 4 días – 12.5% Limolita………………..……  83</w:t>
      </w:r>
    </w:p>
    <w:p w:rsidR="001A7F1D" w:rsidRPr="00C00593" w:rsidRDefault="001A7F1D" w:rsidP="001A7F1D">
      <w:pPr>
        <w:pStyle w:val="Textoindependiente"/>
        <w:rPr>
          <w:sz w:val="24"/>
          <w:szCs w:val="24"/>
        </w:rPr>
      </w:pPr>
      <w:r>
        <w:rPr>
          <w:sz w:val="24"/>
          <w:szCs w:val="24"/>
        </w:rPr>
        <w:t>Tabla 17</w:t>
      </w:r>
      <w:r w:rsidRPr="00C00593">
        <w:rPr>
          <w:sz w:val="24"/>
          <w:szCs w:val="24"/>
        </w:rPr>
        <w:tab/>
      </w:r>
      <w:r>
        <w:rPr>
          <w:sz w:val="24"/>
          <w:szCs w:val="24"/>
        </w:rPr>
        <w:t>Resistencia a los 11 días – 12.5% Limolita………………..….. 84</w:t>
      </w:r>
    </w:p>
    <w:p w:rsidR="001A7F1D" w:rsidRPr="00C00593" w:rsidRDefault="001A7F1D" w:rsidP="001A7F1D">
      <w:pPr>
        <w:pStyle w:val="Textoindependiente"/>
        <w:rPr>
          <w:sz w:val="24"/>
          <w:szCs w:val="24"/>
        </w:rPr>
      </w:pPr>
      <w:r>
        <w:rPr>
          <w:sz w:val="24"/>
          <w:szCs w:val="24"/>
        </w:rPr>
        <w:t>Tabla 18</w:t>
      </w:r>
      <w:r w:rsidRPr="00C00593">
        <w:rPr>
          <w:sz w:val="24"/>
          <w:szCs w:val="24"/>
        </w:rPr>
        <w:tab/>
      </w:r>
      <w:r>
        <w:rPr>
          <w:sz w:val="24"/>
          <w:szCs w:val="24"/>
        </w:rPr>
        <w:t>Resistencia a los 18 días – 12.5% Limolita………………..….. 85</w:t>
      </w:r>
    </w:p>
    <w:p w:rsidR="001A7F1D" w:rsidRPr="00C00593" w:rsidRDefault="001A7F1D" w:rsidP="001A7F1D">
      <w:pPr>
        <w:pStyle w:val="Textoindependiente"/>
        <w:rPr>
          <w:sz w:val="24"/>
          <w:szCs w:val="24"/>
        </w:rPr>
      </w:pPr>
      <w:r>
        <w:rPr>
          <w:sz w:val="24"/>
          <w:szCs w:val="24"/>
        </w:rPr>
        <w:t>Tabla 19</w:t>
      </w:r>
      <w:r w:rsidRPr="00C00593">
        <w:rPr>
          <w:sz w:val="24"/>
          <w:szCs w:val="24"/>
        </w:rPr>
        <w:tab/>
      </w:r>
      <w:r>
        <w:rPr>
          <w:sz w:val="24"/>
          <w:szCs w:val="24"/>
        </w:rPr>
        <w:t>Resistencia a los 25 días – 12.5% Limolita………………..….. 86</w:t>
      </w:r>
    </w:p>
    <w:p w:rsidR="001A7F1D" w:rsidRPr="00C00593" w:rsidRDefault="001A7F1D" w:rsidP="001A7F1D">
      <w:pPr>
        <w:pStyle w:val="Textoindependiente"/>
        <w:rPr>
          <w:sz w:val="24"/>
          <w:szCs w:val="24"/>
        </w:rPr>
      </w:pPr>
      <w:r>
        <w:rPr>
          <w:sz w:val="24"/>
          <w:szCs w:val="24"/>
        </w:rPr>
        <w:lastRenderedPageBreak/>
        <w:t>Tabla 20</w:t>
      </w:r>
      <w:r w:rsidRPr="00C00593">
        <w:rPr>
          <w:sz w:val="24"/>
          <w:szCs w:val="24"/>
        </w:rPr>
        <w:tab/>
      </w:r>
      <w:r>
        <w:rPr>
          <w:sz w:val="24"/>
          <w:szCs w:val="24"/>
        </w:rPr>
        <w:t>Resistencia última y módulo de Elasticidad – 10% Limolita…. 87</w:t>
      </w:r>
    </w:p>
    <w:p w:rsidR="001A7F1D" w:rsidRPr="00C00593" w:rsidRDefault="001A7F1D" w:rsidP="001A7F1D">
      <w:pPr>
        <w:pStyle w:val="Textoindependiente"/>
        <w:rPr>
          <w:sz w:val="24"/>
          <w:szCs w:val="24"/>
        </w:rPr>
      </w:pPr>
      <w:r>
        <w:rPr>
          <w:sz w:val="24"/>
          <w:szCs w:val="24"/>
        </w:rPr>
        <w:t>Tabla 21</w:t>
      </w:r>
      <w:r w:rsidRPr="00C00593">
        <w:rPr>
          <w:sz w:val="24"/>
          <w:szCs w:val="24"/>
        </w:rPr>
        <w:tab/>
      </w:r>
      <w:r>
        <w:rPr>
          <w:sz w:val="24"/>
          <w:szCs w:val="24"/>
        </w:rPr>
        <w:t>Resistencia última y módulo de Elasticidad – 12.5% Limolita. 88</w:t>
      </w:r>
    </w:p>
    <w:p w:rsidR="001A7F1D" w:rsidRDefault="001A7F1D" w:rsidP="001A7F1D">
      <w:pPr>
        <w:pStyle w:val="Textoindependiente"/>
        <w:rPr>
          <w:sz w:val="24"/>
          <w:szCs w:val="24"/>
        </w:rPr>
      </w:pPr>
      <w:r>
        <w:rPr>
          <w:sz w:val="24"/>
          <w:szCs w:val="24"/>
        </w:rPr>
        <w:t>Tabla 22</w:t>
      </w:r>
      <w:r w:rsidRPr="00C00593">
        <w:rPr>
          <w:sz w:val="24"/>
          <w:szCs w:val="24"/>
        </w:rPr>
        <w:tab/>
      </w:r>
      <w:r>
        <w:rPr>
          <w:sz w:val="24"/>
          <w:szCs w:val="24"/>
        </w:rPr>
        <w:t>Suma de cuadrados para identificar fuentes de variación…….94</w:t>
      </w:r>
    </w:p>
    <w:p w:rsidR="001A7F1D" w:rsidRDefault="001A7F1D" w:rsidP="001A7F1D">
      <w:pPr>
        <w:pStyle w:val="Textoindependiente"/>
        <w:rPr>
          <w:sz w:val="24"/>
          <w:szCs w:val="24"/>
        </w:rPr>
      </w:pPr>
      <w:r>
        <w:rPr>
          <w:sz w:val="24"/>
          <w:szCs w:val="24"/>
        </w:rPr>
        <w:t>Tabla 23</w:t>
      </w:r>
      <w:r w:rsidRPr="00C00593">
        <w:rPr>
          <w:sz w:val="24"/>
          <w:szCs w:val="24"/>
        </w:rPr>
        <w:tab/>
      </w:r>
      <w:r>
        <w:rPr>
          <w:sz w:val="24"/>
          <w:szCs w:val="24"/>
        </w:rPr>
        <w:t>Análisis de Varianza – 10%……….…………………………….  95</w:t>
      </w:r>
    </w:p>
    <w:p w:rsidR="001A7F1D" w:rsidRDefault="001A7F1D" w:rsidP="001A7F1D">
      <w:pPr>
        <w:pStyle w:val="Textoindependiente"/>
        <w:rPr>
          <w:sz w:val="24"/>
          <w:szCs w:val="24"/>
        </w:rPr>
      </w:pPr>
      <w:r>
        <w:rPr>
          <w:sz w:val="24"/>
          <w:szCs w:val="24"/>
        </w:rPr>
        <w:t>Tabla 24</w:t>
      </w:r>
      <w:r w:rsidRPr="00C00593">
        <w:rPr>
          <w:sz w:val="24"/>
          <w:szCs w:val="24"/>
        </w:rPr>
        <w:tab/>
      </w:r>
      <w:r>
        <w:rPr>
          <w:sz w:val="24"/>
          <w:szCs w:val="24"/>
        </w:rPr>
        <w:t>Análisis de Varianza con Excel – 10%…………………….…..  96</w:t>
      </w:r>
    </w:p>
    <w:p w:rsidR="001A7F1D" w:rsidRDefault="001A7F1D" w:rsidP="001A7F1D">
      <w:pPr>
        <w:pStyle w:val="Textoindependiente"/>
        <w:rPr>
          <w:sz w:val="24"/>
          <w:szCs w:val="24"/>
        </w:rPr>
      </w:pPr>
      <w:r>
        <w:rPr>
          <w:sz w:val="24"/>
          <w:szCs w:val="24"/>
        </w:rPr>
        <w:t>Tabla 25</w:t>
      </w:r>
      <w:r w:rsidRPr="00C00593">
        <w:rPr>
          <w:sz w:val="24"/>
          <w:szCs w:val="24"/>
        </w:rPr>
        <w:tab/>
      </w:r>
      <w:r>
        <w:rPr>
          <w:sz w:val="24"/>
          <w:szCs w:val="24"/>
        </w:rPr>
        <w:t>Errores estándar e intervalos de confianza – 10%…………..   96</w:t>
      </w:r>
    </w:p>
    <w:p w:rsidR="001A7F1D" w:rsidRDefault="001A7F1D" w:rsidP="001A7F1D">
      <w:pPr>
        <w:pStyle w:val="Textoindependiente"/>
        <w:rPr>
          <w:sz w:val="24"/>
          <w:szCs w:val="24"/>
        </w:rPr>
      </w:pPr>
      <w:r>
        <w:rPr>
          <w:sz w:val="24"/>
          <w:szCs w:val="24"/>
        </w:rPr>
        <w:t>Tabla 26</w:t>
      </w:r>
      <w:r w:rsidRPr="00C00593">
        <w:rPr>
          <w:sz w:val="24"/>
          <w:szCs w:val="24"/>
        </w:rPr>
        <w:tab/>
      </w:r>
      <w:r>
        <w:rPr>
          <w:sz w:val="24"/>
          <w:szCs w:val="24"/>
        </w:rPr>
        <w:t>Análisis de Varianza con Excel – 12.5%……………………… 100</w:t>
      </w:r>
    </w:p>
    <w:p w:rsidR="001A7F1D" w:rsidRDefault="001A7F1D" w:rsidP="001A7F1D">
      <w:pPr>
        <w:pStyle w:val="Textoindependiente"/>
        <w:rPr>
          <w:sz w:val="24"/>
          <w:szCs w:val="24"/>
        </w:rPr>
      </w:pPr>
      <w:r>
        <w:rPr>
          <w:sz w:val="24"/>
          <w:szCs w:val="24"/>
        </w:rPr>
        <w:t>Tabla 27</w:t>
      </w:r>
      <w:r w:rsidRPr="00C00593">
        <w:rPr>
          <w:sz w:val="24"/>
          <w:szCs w:val="24"/>
        </w:rPr>
        <w:tab/>
      </w:r>
      <w:r>
        <w:rPr>
          <w:sz w:val="24"/>
          <w:szCs w:val="24"/>
        </w:rPr>
        <w:t>Errores estándar e intervalos de confianza – 12.5%………..  101</w:t>
      </w:r>
    </w:p>
    <w:p w:rsidR="001A7F1D" w:rsidRDefault="001A7F1D" w:rsidP="001A7F1D">
      <w:pPr>
        <w:pStyle w:val="Textoindependiente"/>
        <w:rPr>
          <w:sz w:val="24"/>
          <w:szCs w:val="24"/>
        </w:rPr>
      </w:pPr>
      <w:r>
        <w:rPr>
          <w:sz w:val="24"/>
          <w:szCs w:val="24"/>
        </w:rPr>
        <w:t>Tabla 28</w:t>
      </w:r>
      <w:r>
        <w:rPr>
          <w:sz w:val="24"/>
          <w:szCs w:val="24"/>
        </w:rPr>
        <w:tab/>
        <w:t>Datos grupales para Análisis Estadístico…………………….. 102</w:t>
      </w:r>
    </w:p>
    <w:p w:rsidR="001A7F1D" w:rsidRDefault="001A7F1D" w:rsidP="001A7F1D">
      <w:pPr>
        <w:pStyle w:val="Textoindependiente"/>
        <w:rPr>
          <w:sz w:val="24"/>
          <w:szCs w:val="24"/>
        </w:rPr>
      </w:pPr>
      <w:r>
        <w:rPr>
          <w:sz w:val="24"/>
          <w:szCs w:val="24"/>
        </w:rPr>
        <w:t>Tabla 29</w:t>
      </w:r>
      <w:r>
        <w:rPr>
          <w:sz w:val="24"/>
          <w:szCs w:val="24"/>
        </w:rPr>
        <w:tab/>
        <w:t>Distribución Normal de los Datos……….…………………….. 105</w:t>
      </w:r>
    </w:p>
    <w:p w:rsidR="001A7F1D" w:rsidRDefault="001A7F1D" w:rsidP="001A7F1D">
      <w:pPr>
        <w:pStyle w:val="Textoindependiente"/>
        <w:rPr>
          <w:sz w:val="24"/>
          <w:szCs w:val="24"/>
        </w:rPr>
      </w:pPr>
      <w:r>
        <w:rPr>
          <w:sz w:val="24"/>
          <w:szCs w:val="24"/>
        </w:rPr>
        <w:t>Tabla 30</w:t>
      </w:r>
      <w:r>
        <w:rPr>
          <w:sz w:val="24"/>
          <w:szCs w:val="24"/>
        </w:rPr>
        <w:tab/>
        <w:t>Medias no Ponderadas…………..……….……………………. 106</w:t>
      </w:r>
    </w:p>
    <w:p w:rsidR="001A7F1D" w:rsidRDefault="001A7F1D" w:rsidP="001A7F1D">
      <w:pPr>
        <w:pStyle w:val="Textoindependiente"/>
        <w:rPr>
          <w:sz w:val="24"/>
          <w:szCs w:val="24"/>
        </w:rPr>
      </w:pPr>
      <w:r>
        <w:rPr>
          <w:sz w:val="24"/>
          <w:szCs w:val="24"/>
        </w:rPr>
        <w:t>Tabla 31</w:t>
      </w:r>
      <w:r>
        <w:rPr>
          <w:sz w:val="24"/>
          <w:szCs w:val="24"/>
        </w:rPr>
        <w:tab/>
        <w:t>Tabla de Anova para datos grupales…….…………………… 107</w:t>
      </w:r>
    </w:p>
    <w:p w:rsidR="001A7F1D" w:rsidRDefault="001A7F1D" w:rsidP="001A7F1D">
      <w:pPr>
        <w:pStyle w:val="Textoindependiente"/>
        <w:rPr>
          <w:sz w:val="24"/>
          <w:szCs w:val="24"/>
        </w:rPr>
      </w:pPr>
      <w:r>
        <w:rPr>
          <w:sz w:val="24"/>
          <w:szCs w:val="24"/>
        </w:rPr>
        <w:t>Tabla 32</w:t>
      </w:r>
      <w:r>
        <w:rPr>
          <w:sz w:val="24"/>
          <w:szCs w:val="24"/>
        </w:rPr>
        <w:tab/>
        <w:t>Prueba de Tukey para comparar entre Tratamientos……….  108</w:t>
      </w:r>
    </w:p>
    <w:p w:rsidR="001A7F1D" w:rsidRDefault="001A7F1D" w:rsidP="001A7F1D">
      <w:pPr>
        <w:pStyle w:val="Textoindependiente"/>
        <w:ind w:left="1410" w:hanging="1410"/>
        <w:rPr>
          <w:sz w:val="24"/>
          <w:szCs w:val="24"/>
        </w:rPr>
      </w:pPr>
      <w:r>
        <w:rPr>
          <w:sz w:val="24"/>
          <w:szCs w:val="24"/>
        </w:rPr>
        <w:t>Tabla 33</w:t>
      </w:r>
      <w:r>
        <w:rPr>
          <w:sz w:val="24"/>
          <w:szCs w:val="24"/>
        </w:rPr>
        <w:tab/>
        <w:t xml:space="preserve">Intervalos de confianza de esfuerzo de ruptura a distintos días……………………………………………………………….. 110 </w:t>
      </w:r>
    </w:p>
    <w:p w:rsidR="001A7F1D" w:rsidRDefault="001A7F1D" w:rsidP="001A7F1D">
      <w:pPr>
        <w:pStyle w:val="Textoindependiente"/>
        <w:rPr>
          <w:sz w:val="24"/>
          <w:szCs w:val="24"/>
        </w:rPr>
      </w:pPr>
      <w:r>
        <w:rPr>
          <w:sz w:val="24"/>
          <w:szCs w:val="24"/>
        </w:rPr>
        <w:t>Tabla 34</w:t>
      </w:r>
      <w:r>
        <w:rPr>
          <w:sz w:val="24"/>
          <w:szCs w:val="24"/>
        </w:rPr>
        <w:tab/>
        <w:t>Datos grupales para Análisis Estadístico (Validación)……… 112</w:t>
      </w:r>
    </w:p>
    <w:p w:rsidR="001A7F1D" w:rsidRDefault="001A7F1D" w:rsidP="001A7F1D">
      <w:pPr>
        <w:pStyle w:val="Textoindependiente"/>
        <w:rPr>
          <w:sz w:val="24"/>
          <w:szCs w:val="24"/>
        </w:rPr>
      </w:pPr>
      <w:r>
        <w:rPr>
          <w:sz w:val="24"/>
          <w:szCs w:val="24"/>
        </w:rPr>
        <w:t>Tabla 35</w:t>
      </w:r>
      <w:r>
        <w:rPr>
          <w:sz w:val="24"/>
          <w:szCs w:val="24"/>
        </w:rPr>
        <w:tab/>
        <w:t>Distribución Normal de los Datos (Validación)..……………... 113</w:t>
      </w:r>
    </w:p>
    <w:p w:rsidR="001A7F1D" w:rsidRDefault="001A7F1D" w:rsidP="001A7F1D">
      <w:pPr>
        <w:pStyle w:val="Textoindependiente"/>
        <w:rPr>
          <w:sz w:val="24"/>
          <w:szCs w:val="24"/>
        </w:rPr>
      </w:pPr>
      <w:r>
        <w:rPr>
          <w:sz w:val="24"/>
          <w:szCs w:val="24"/>
        </w:rPr>
        <w:t>Tabla 36</w:t>
      </w:r>
      <w:r>
        <w:rPr>
          <w:sz w:val="24"/>
          <w:szCs w:val="24"/>
        </w:rPr>
        <w:tab/>
        <w:t>Medias no Ponderadas (Validación)……….…………………. 113</w:t>
      </w:r>
    </w:p>
    <w:p w:rsidR="001A7F1D" w:rsidRDefault="001A7F1D" w:rsidP="001A7F1D">
      <w:pPr>
        <w:pStyle w:val="Textoindependiente"/>
        <w:rPr>
          <w:sz w:val="24"/>
          <w:szCs w:val="24"/>
        </w:rPr>
      </w:pPr>
      <w:r>
        <w:rPr>
          <w:sz w:val="24"/>
          <w:szCs w:val="24"/>
        </w:rPr>
        <w:t>Tabla 37</w:t>
      </w:r>
      <w:r>
        <w:rPr>
          <w:sz w:val="24"/>
          <w:szCs w:val="24"/>
        </w:rPr>
        <w:tab/>
        <w:t>Tabla de Anova para datos grupales (Validación)…………... 114</w:t>
      </w:r>
    </w:p>
    <w:p w:rsidR="001A7F1D" w:rsidRDefault="001A7F1D" w:rsidP="001A7F1D">
      <w:pPr>
        <w:pStyle w:val="Textoindependiente"/>
        <w:ind w:left="1410" w:hanging="1410"/>
        <w:rPr>
          <w:sz w:val="24"/>
          <w:szCs w:val="24"/>
        </w:rPr>
      </w:pPr>
      <w:r>
        <w:rPr>
          <w:sz w:val="24"/>
          <w:szCs w:val="24"/>
        </w:rPr>
        <w:t>Tabla 38</w:t>
      </w:r>
      <w:r>
        <w:rPr>
          <w:sz w:val="24"/>
          <w:szCs w:val="24"/>
        </w:rPr>
        <w:tab/>
        <w:t>Prueba de Tukey para comparar entre Tratamientos (Validación)……..……………………………………………….. 115</w:t>
      </w:r>
    </w:p>
    <w:p w:rsidR="001A7F1D" w:rsidRDefault="001A7F1D" w:rsidP="001A7F1D">
      <w:pPr>
        <w:pStyle w:val="Textoindependiente"/>
        <w:ind w:left="1410" w:hanging="1410"/>
        <w:rPr>
          <w:sz w:val="24"/>
          <w:szCs w:val="24"/>
        </w:rPr>
      </w:pPr>
      <w:r>
        <w:rPr>
          <w:sz w:val="24"/>
          <w:szCs w:val="24"/>
        </w:rPr>
        <w:t>Tabla 39</w:t>
      </w:r>
      <w:r>
        <w:rPr>
          <w:sz w:val="24"/>
          <w:szCs w:val="24"/>
        </w:rPr>
        <w:tab/>
        <w:t>Intervalos de confianza de esfuerzo de ruptura a distintos días (Validación)………………………………………………………. 117</w:t>
      </w:r>
    </w:p>
    <w:p w:rsidR="001A7F1D" w:rsidRDefault="001A7F1D" w:rsidP="001A7F1D">
      <w:pPr>
        <w:pStyle w:val="Textoindependiente"/>
        <w:ind w:left="1410" w:hanging="1410"/>
        <w:rPr>
          <w:sz w:val="24"/>
          <w:szCs w:val="24"/>
        </w:rPr>
      </w:pPr>
      <w:r>
        <w:rPr>
          <w:sz w:val="24"/>
          <w:szCs w:val="24"/>
        </w:rPr>
        <w:t>Tabla 40</w:t>
      </w:r>
      <w:r>
        <w:rPr>
          <w:sz w:val="24"/>
          <w:szCs w:val="24"/>
        </w:rPr>
        <w:tab/>
        <w:t>Datos de a y m para ajuste del modelo – 10% limolita……… 123</w:t>
      </w:r>
    </w:p>
    <w:p w:rsidR="001A7F1D" w:rsidRDefault="001A7F1D" w:rsidP="001A7F1D">
      <w:pPr>
        <w:pStyle w:val="Textoindependiente"/>
        <w:ind w:left="1410" w:hanging="1410"/>
        <w:rPr>
          <w:sz w:val="24"/>
          <w:szCs w:val="24"/>
        </w:rPr>
      </w:pPr>
      <w:r>
        <w:rPr>
          <w:sz w:val="24"/>
          <w:szCs w:val="24"/>
        </w:rPr>
        <w:t>Tabla 41</w:t>
      </w:r>
      <w:r>
        <w:rPr>
          <w:sz w:val="24"/>
          <w:szCs w:val="24"/>
        </w:rPr>
        <w:tab/>
        <w:t>Datos de a y m para ajuste del modelo – 12.5% limolita….... 126</w:t>
      </w:r>
    </w:p>
    <w:p w:rsidR="001A7F1D" w:rsidRDefault="001A7F1D" w:rsidP="001A7F1D">
      <w:pPr>
        <w:pStyle w:val="Textoindependiente"/>
        <w:rPr>
          <w:sz w:val="24"/>
          <w:szCs w:val="24"/>
        </w:rPr>
      </w:pPr>
    </w:p>
    <w:p w:rsidR="001A7F1D" w:rsidRPr="009334BC" w:rsidRDefault="001A7F1D" w:rsidP="001A7F1D">
      <w:pPr>
        <w:pStyle w:val="Textoindependiente"/>
        <w:rPr>
          <w:color w:val="FF0000"/>
          <w:sz w:val="24"/>
          <w:szCs w:val="24"/>
        </w:rPr>
      </w:pPr>
    </w:p>
    <w:p w:rsidR="001A7F1D" w:rsidRDefault="001A7F1D" w:rsidP="001A7F1D">
      <w:pPr>
        <w:pStyle w:val="Textoindependiente"/>
      </w:pPr>
    </w:p>
    <w:p w:rsidR="001A7F1D" w:rsidRDefault="001A7F1D" w:rsidP="001A7F1D">
      <w:pPr>
        <w:pStyle w:val="Textoindependiente"/>
      </w:pPr>
    </w:p>
    <w:p w:rsidR="001A7F1D" w:rsidRDefault="001A7F1D" w:rsidP="001A7F1D">
      <w:pPr>
        <w:pStyle w:val="Textoindependiente"/>
      </w:pPr>
    </w:p>
    <w:p w:rsidR="001A7F1D" w:rsidRDefault="001A7F1D" w:rsidP="001A7F1D">
      <w:pPr>
        <w:pStyle w:val="Textoindependiente"/>
      </w:pPr>
    </w:p>
    <w:p w:rsidR="001A7F1D" w:rsidRDefault="001A7F1D" w:rsidP="001A7F1D"/>
    <w:p w:rsidR="001A7F1D" w:rsidRDefault="001A7F1D" w:rsidP="001A7F1D">
      <w:pPr>
        <w:pStyle w:val="Textoindependiente"/>
        <w:rPr>
          <w:b/>
          <w:lang w:val="es-ES"/>
        </w:rPr>
      </w:pPr>
      <w:r>
        <w:rPr>
          <w:b/>
          <w:lang w:val="es-ES"/>
        </w:rPr>
        <w:t xml:space="preserve">INTRODUCCIÓN </w:t>
      </w:r>
    </w:p>
    <w:p w:rsidR="001A7F1D" w:rsidRDefault="001A7F1D" w:rsidP="001A7F1D">
      <w:pPr>
        <w:pStyle w:val="SUBTITULOTESIS"/>
        <w:numPr>
          <w:ilvl w:val="0"/>
          <w:numId w:val="0"/>
        </w:numPr>
        <w:spacing w:after="60" w:line="480" w:lineRule="auto"/>
        <w:rPr>
          <w:b w:val="0"/>
        </w:rPr>
      </w:pPr>
    </w:p>
    <w:p w:rsidR="001A7F1D" w:rsidRDefault="001A7F1D" w:rsidP="00C524D9">
      <w:pPr>
        <w:pStyle w:val="SUBTITULOTESIS"/>
        <w:numPr>
          <w:ilvl w:val="0"/>
          <w:numId w:val="0"/>
        </w:numPr>
        <w:spacing w:after="60" w:line="480" w:lineRule="auto"/>
        <w:rPr>
          <w:b w:val="0"/>
        </w:rPr>
      </w:pPr>
      <w:r>
        <w:rPr>
          <w:b w:val="0"/>
        </w:rPr>
        <w:t>Hoy en día el cemento es uno de los productos más usados en el mercado y en si e</w:t>
      </w:r>
      <w:r w:rsidRPr="00CA08C5">
        <w:rPr>
          <w:b w:val="0"/>
        </w:rPr>
        <w:t xml:space="preserve">l concreto </w:t>
      </w:r>
      <w:r>
        <w:rPr>
          <w:b w:val="0"/>
        </w:rPr>
        <w:t xml:space="preserve">es </w:t>
      </w:r>
      <w:r w:rsidRPr="00CA08C5">
        <w:rPr>
          <w:b w:val="0"/>
        </w:rPr>
        <w:t>de uso común</w:t>
      </w:r>
      <w:r>
        <w:rPr>
          <w:b w:val="0"/>
        </w:rPr>
        <w:t xml:space="preserve">, o convencional. El cemento es un material compuesto, de varios. </w:t>
      </w:r>
      <w:r w:rsidRPr="001908BF">
        <w:rPr>
          <w:b w:val="0"/>
        </w:rPr>
        <w:t>Un cemento puede ser un compuesto químico único, pero la más de las veces es una mezcla</w:t>
      </w:r>
      <w:r>
        <w:rPr>
          <w:b w:val="0"/>
        </w:rPr>
        <w:t xml:space="preserve">. </w:t>
      </w:r>
    </w:p>
    <w:p w:rsidR="001A7F1D" w:rsidRDefault="001A7F1D" w:rsidP="00C524D9">
      <w:pPr>
        <w:pStyle w:val="SUBTITULOTESIS"/>
        <w:numPr>
          <w:ilvl w:val="0"/>
          <w:numId w:val="0"/>
        </w:numPr>
        <w:spacing w:after="60" w:line="480" w:lineRule="auto"/>
        <w:rPr>
          <w:b w:val="0"/>
        </w:rPr>
      </w:pPr>
    </w:p>
    <w:p w:rsidR="001A7F1D" w:rsidRDefault="001A7F1D" w:rsidP="00C524D9">
      <w:pPr>
        <w:pStyle w:val="SUBTITULOTESIS"/>
        <w:numPr>
          <w:ilvl w:val="0"/>
          <w:numId w:val="0"/>
        </w:numPr>
        <w:spacing w:after="60" w:line="480" w:lineRule="auto"/>
        <w:rPr>
          <w:b w:val="0"/>
        </w:rPr>
      </w:pPr>
      <w:r w:rsidRPr="001908BF">
        <w:rPr>
          <w:b w:val="0"/>
        </w:rPr>
        <w:t>En la actualidad no existe un material alternativo al cemento que pueda ser utilizado como material de bajo costo en construcciones de gran volumen.</w:t>
      </w:r>
    </w:p>
    <w:p w:rsidR="001A7F1D" w:rsidRPr="00620267" w:rsidRDefault="001A7F1D" w:rsidP="00C524D9">
      <w:pPr>
        <w:pStyle w:val="Textoindependiente"/>
        <w:spacing w:after="60" w:line="480" w:lineRule="auto"/>
        <w:jc w:val="both"/>
        <w:rPr>
          <w:sz w:val="24"/>
          <w:szCs w:val="24"/>
        </w:rPr>
      </w:pPr>
      <w:r>
        <w:rPr>
          <w:sz w:val="24"/>
          <w:szCs w:val="24"/>
        </w:rPr>
        <w:t xml:space="preserve">El día a día, y el avance tecnológico, requieren de construcciones y edificaciones de mayor volumen con gran resistencia, y con materiales más económicos. </w:t>
      </w:r>
      <w:r w:rsidRPr="00620267">
        <w:rPr>
          <w:sz w:val="24"/>
          <w:szCs w:val="24"/>
        </w:rPr>
        <w:t xml:space="preserve">La clasificación de un cemento puede realizarse en función de, la naturaleza de sus componentes, su categoría resistente, o, en su caso, por sus características especiales, por lo que las investigaciones llevan a la adición de materiales alternos que mejoren las propiedades del cemento. </w:t>
      </w:r>
    </w:p>
    <w:p w:rsidR="001A7F1D" w:rsidRPr="00620267" w:rsidRDefault="001A7F1D" w:rsidP="00C524D9">
      <w:pPr>
        <w:pStyle w:val="Textoindependiente"/>
        <w:spacing w:after="60" w:line="480" w:lineRule="auto"/>
        <w:jc w:val="both"/>
        <w:rPr>
          <w:sz w:val="24"/>
          <w:szCs w:val="24"/>
        </w:rPr>
      </w:pPr>
    </w:p>
    <w:p w:rsidR="001A7F1D" w:rsidRPr="006B4E63" w:rsidRDefault="001A7F1D" w:rsidP="00C524D9">
      <w:pPr>
        <w:pStyle w:val="Textoindependiente"/>
        <w:spacing w:after="60" w:line="480" w:lineRule="auto"/>
        <w:jc w:val="both"/>
        <w:rPr>
          <w:sz w:val="24"/>
          <w:szCs w:val="24"/>
        </w:rPr>
      </w:pPr>
      <w:r w:rsidRPr="006B4E63">
        <w:rPr>
          <w:sz w:val="24"/>
          <w:szCs w:val="24"/>
        </w:rPr>
        <w:t xml:space="preserve">Una de las características importantes, en la resistencia del cemento es, el tiempo de curado, cabe diferenciar dos términos muy importantes, fraguado y endurecimiento.  </w:t>
      </w:r>
      <w:r w:rsidRPr="002B0AD7">
        <w:rPr>
          <w:sz w:val="24"/>
          <w:szCs w:val="24"/>
        </w:rPr>
        <w:t xml:space="preserve">El fraguado y el endurecimiento no dependen del secado, ni de procesos externos, como la reacción con el dióxido de carbono de la atmósfera. Ocurren no solo si la pasta se deja al aire, sino también cuando </w:t>
      </w:r>
      <w:r w:rsidRPr="002B0AD7">
        <w:rPr>
          <w:sz w:val="24"/>
          <w:szCs w:val="24"/>
        </w:rPr>
        <w:lastRenderedPageBreak/>
        <w:t>se la sumerge en agua. Con un buen cemento hidráulico la resistencia mecánica es previsible y su desarrollo es uniforme y relativamente rápido. El producto tiene baja permeabilidad al agua y es casi insoluble en ella. En condiciones normales, por tanto, el agua no destruye el material endurecido</w:t>
      </w:r>
    </w:p>
    <w:p w:rsidR="001A7F1D" w:rsidRDefault="001A7F1D" w:rsidP="00C524D9">
      <w:pPr>
        <w:pStyle w:val="Textoindependiente"/>
        <w:spacing w:after="60" w:line="480" w:lineRule="auto"/>
        <w:jc w:val="both"/>
        <w:rPr>
          <w:sz w:val="24"/>
          <w:szCs w:val="24"/>
        </w:rPr>
      </w:pPr>
      <w:r w:rsidRPr="002B0AD7">
        <w:rPr>
          <w:sz w:val="24"/>
          <w:szCs w:val="24"/>
        </w:rPr>
        <w:t xml:space="preserve">El curado significa dejar la pasta en reposo mientras se producen el fraguado y endurecimiento que pueden verificarse en diversas condiciones: el aire, bajo </w:t>
      </w:r>
      <w:r>
        <w:rPr>
          <w:sz w:val="24"/>
          <w:szCs w:val="24"/>
        </w:rPr>
        <w:t>el agua o en vapor saturado.</w:t>
      </w:r>
      <w:r w:rsidRPr="002B0AD7">
        <w:rPr>
          <w:sz w:val="24"/>
          <w:szCs w:val="24"/>
        </w:rPr>
        <w:t xml:space="preserve"> Con el curado existe un mantenimiento del contenido de humedad y una temperatura, de manera que se puedan desarrollar las propiedades deseadas</w:t>
      </w:r>
    </w:p>
    <w:p w:rsidR="001A7F1D" w:rsidRDefault="001A7F1D" w:rsidP="00C524D9">
      <w:pPr>
        <w:pStyle w:val="Textoindependiente"/>
        <w:spacing w:after="60" w:line="480" w:lineRule="auto"/>
        <w:jc w:val="both"/>
        <w:rPr>
          <w:sz w:val="24"/>
          <w:szCs w:val="24"/>
        </w:rPr>
      </w:pPr>
    </w:p>
    <w:p w:rsidR="001A7F1D" w:rsidRPr="001908BF" w:rsidRDefault="001A7F1D" w:rsidP="00C524D9">
      <w:pPr>
        <w:pStyle w:val="SUBTITULOTESIS"/>
        <w:numPr>
          <w:ilvl w:val="0"/>
          <w:numId w:val="0"/>
        </w:numPr>
        <w:spacing w:after="60" w:line="480" w:lineRule="auto"/>
        <w:rPr>
          <w:b w:val="0"/>
        </w:rPr>
      </w:pPr>
      <w:r w:rsidRPr="001908BF">
        <w:rPr>
          <w:b w:val="0"/>
        </w:rPr>
        <w:t>En la actualidad, la investigación en ciencia e ingeniería de materiales ha traspasado las fronteras de los países industrializados alcanzando países en vías de desarrollo como el nuestro, y además proyectándose a ser un puntal para su desarrollo</w:t>
      </w:r>
    </w:p>
    <w:p w:rsidR="001A7F1D" w:rsidRDefault="001A7F1D" w:rsidP="00C524D9">
      <w:pPr>
        <w:pStyle w:val="Textoindependiente"/>
        <w:spacing w:after="60" w:line="480" w:lineRule="auto"/>
        <w:jc w:val="both"/>
        <w:rPr>
          <w:sz w:val="24"/>
          <w:szCs w:val="24"/>
        </w:rPr>
      </w:pPr>
    </w:p>
    <w:p w:rsidR="001A7F1D" w:rsidRPr="001908BF" w:rsidRDefault="001A7F1D" w:rsidP="00C524D9">
      <w:pPr>
        <w:pStyle w:val="SUBTITULOTESIS"/>
        <w:numPr>
          <w:ilvl w:val="0"/>
          <w:numId w:val="0"/>
        </w:numPr>
        <w:spacing w:after="60" w:line="480" w:lineRule="auto"/>
        <w:rPr>
          <w:b w:val="0"/>
        </w:rPr>
      </w:pPr>
      <w:r w:rsidRPr="007D1BA2">
        <w:rPr>
          <w:b w:val="0"/>
        </w:rPr>
        <w:t xml:space="preserve">Investigaciones, de gran índole han sido desarrolladas, en base al tema a tratar, con resultados de distintos tipos, y variedades de métodos utilizados. </w:t>
      </w:r>
      <w:r w:rsidRPr="001908BF">
        <w:rPr>
          <w:b w:val="0"/>
        </w:rPr>
        <w:t>.  Encuadrados en esta realidad, el mejoramiento o la creación de productos es un reto tecnológico dentro del marco de la competitividad global al que deben enfrentarse cotidianamente los países en general, y las empresas en particular.</w:t>
      </w:r>
    </w:p>
    <w:p w:rsidR="001A7F1D" w:rsidRDefault="001A7F1D" w:rsidP="00C524D9">
      <w:pPr>
        <w:pStyle w:val="Textoindependiente"/>
        <w:spacing w:after="60" w:line="480" w:lineRule="auto"/>
        <w:jc w:val="both"/>
        <w:rPr>
          <w:sz w:val="24"/>
          <w:szCs w:val="24"/>
        </w:rPr>
      </w:pPr>
    </w:p>
    <w:p w:rsidR="001A7F1D" w:rsidRPr="00394F85" w:rsidRDefault="001A7F1D" w:rsidP="00C524D9">
      <w:pPr>
        <w:pStyle w:val="SUBTITULOTESIS"/>
        <w:numPr>
          <w:ilvl w:val="0"/>
          <w:numId w:val="0"/>
        </w:numPr>
        <w:spacing w:after="60" w:line="480" w:lineRule="auto"/>
        <w:rPr>
          <w:b w:val="0"/>
        </w:rPr>
      </w:pPr>
      <w:r>
        <w:lastRenderedPageBreak/>
        <w:t xml:space="preserve"> </w:t>
      </w:r>
      <w:r>
        <w:rPr>
          <w:b w:val="0"/>
        </w:rPr>
        <w:t>E</w:t>
      </w:r>
      <w:r w:rsidRPr="006B4E63">
        <w:rPr>
          <w:b w:val="0"/>
        </w:rPr>
        <w:t>s por eso, este trabajo de investigación, se basa en la experimentación, y estudio de un material compuesto</w:t>
      </w:r>
      <w:r>
        <w:rPr>
          <w:b w:val="0"/>
        </w:rPr>
        <w:t xml:space="preserve">, este es el Cemento Tipo I. </w:t>
      </w:r>
      <w:r w:rsidRPr="00CA08C5">
        <w:rPr>
          <w:b w:val="0"/>
        </w:rPr>
        <w:t xml:space="preserve">Pero esto, que sólo representa la previsión de emplear el material potencialmente adecuado, no basta para obtener </w:t>
      </w:r>
      <w:hyperlink r:id="rId9" w:anchor="INTRO" w:history="1">
        <w:r w:rsidRPr="00CA08C5">
          <w:rPr>
            <w:b w:val="0"/>
          </w:rPr>
          <w:t>estructuras</w:t>
        </w:r>
      </w:hyperlink>
      <w:r w:rsidRPr="00CA08C5">
        <w:rPr>
          <w:b w:val="0"/>
        </w:rPr>
        <w:t xml:space="preserve"> resistentes y durables, pues requiere conjugarse con el cumplimiento de previsiones igualmente eficaces en cuanto al </w:t>
      </w:r>
      <w:hyperlink r:id="rId10" w:history="1">
        <w:r w:rsidRPr="00CA08C5">
          <w:rPr>
            <w:b w:val="0"/>
          </w:rPr>
          <w:t>diseño</w:t>
        </w:r>
      </w:hyperlink>
      <w:r w:rsidRPr="00CA08C5">
        <w:rPr>
          <w:b w:val="0"/>
        </w:rPr>
        <w:t xml:space="preserve">, especificación, construcción y </w:t>
      </w:r>
      <w:hyperlink r:id="rId11" w:history="1">
        <w:r w:rsidRPr="00CA08C5">
          <w:rPr>
            <w:b w:val="0"/>
          </w:rPr>
          <w:t>mantenimiento</w:t>
        </w:r>
      </w:hyperlink>
      <w:r w:rsidRPr="00CA08C5">
        <w:rPr>
          <w:b w:val="0"/>
        </w:rPr>
        <w:t xml:space="preserve"> de las propias </w:t>
      </w:r>
      <w:hyperlink r:id="rId12" w:anchor="INTRO" w:history="1">
        <w:r w:rsidRPr="00CA08C5">
          <w:rPr>
            <w:b w:val="0"/>
          </w:rPr>
          <w:t>estructuras</w:t>
        </w:r>
      </w:hyperlink>
      <w:r w:rsidRPr="00CA08C5">
        <w:rPr>
          <w:b w:val="0"/>
        </w:rPr>
        <w:t>.</w:t>
      </w:r>
      <w:r>
        <w:rPr>
          <w:b w:val="0"/>
        </w:rPr>
        <w:t xml:space="preserve"> </w:t>
      </w:r>
      <w:r w:rsidRPr="00394F85">
        <w:rPr>
          <w:b w:val="0"/>
        </w:rPr>
        <w:t xml:space="preserve">En la investigación se utilizó la </w:t>
      </w:r>
      <w:r>
        <w:rPr>
          <w:b w:val="0"/>
        </w:rPr>
        <w:t>limolita</w:t>
      </w:r>
      <w:r w:rsidRPr="00394F85">
        <w:rPr>
          <w:b w:val="0"/>
        </w:rPr>
        <w:t xml:space="preserve"> como adición en la fabricación del cemento puzolánico, con el fin de mejorar sus propiedades, y obtener un cemento igualmente resistente y más económico. El objetivo es d</w:t>
      </w:r>
      <w:r>
        <w:rPr>
          <w:b w:val="0"/>
        </w:rPr>
        <w:t>esarrollar la aplicación de la limolita como</w:t>
      </w:r>
      <w:r w:rsidRPr="00394F85">
        <w:rPr>
          <w:b w:val="0"/>
        </w:rPr>
        <w:t xml:space="preserve"> un componente básico de las me</w:t>
      </w:r>
      <w:r>
        <w:rPr>
          <w:b w:val="0"/>
        </w:rPr>
        <w:t xml:space="preserve">zclas de hormigones y morteros, demostrado mediante ensayos y pruebas.  </w:t>
      </w:r>
    </w:p>
    <w:p w:rsidR="001A7F1D" w:rsidRDefault="001A7F1D" w:rsidP="00C524D9">
      <w:pPr>
        <w:pStyle w:val="Textoindependiente"/>
        <w:spacing w:after="60" w:line="480" w:lineRule="auto"/>
        <w:jc w:val="both"/>
        <w:rPr>
          <w:sz w:val="24"/>
          <w:szCs w:val="24"/>
        </w:rPr>
      </w:pPr>
    </w:p>
    <w:p w:rsidR="001A7F1D" w:rsidRDefault="001A7F1D" w:rsidP="00C524D9">
      <w:pPr>
        <w:pStyle w:val="Textoindependiente"/>
        <w:spacing w:after="60" w:line="480" w:lineRule="auto"/>
        <w:jc w:val="both"/>
        <w:rPr>
          <w:sz w:val="24"/>
          <w:szCs w:val="24"/>
        </w:rPr>
      </w:pPr>
    </w:p>
    <w:p w:rsidR="001A7F1D" w:rsidRDefault="001A7F1D" w:rsidP="00C524D9">
      <w:pPr>
        <w:pStyle w:val="Textoindependiente"/>
        <w:jc w:val="both"/>
      </w:pPr>
    </w:p>
    <w:p w:rsidR="001A7F1D" w:rsidRDefault="001A7F1D" w:rsidP="00C524D9">
      <w:pPr>
        <w:pStyle w:val="Textoindependiente"/>
        <w:jc w:val="both"/>
      </w:pPr>
    </w:p>
    <w:p w:rsidR="001A7F1D" w:rsidRDefault="001A7F1D" w:rsidP="00C524D9">
      <w:pPr>
        <w:pStyle w:val="Textoindependiente"/>
        <w:jc w:val="both"/>
      </w:pPr>
    </w:p>
    <w:p w:rsidR="001A7F1D" w:rsidRDefault="001A7F1D" w:rsidP="00C524D9">
      <w:pPr>
        <w:pStyle w:val="Textoindependiente"/>
        <w:jc w:val="both"/>
      </w:pPr>
    </w:p>
    <w:p w:rsidR="001A7F1D" w:rsidRDefault="001A7F1D" w:rsidP="001A7F1D">
      <w:pPr>
        <w:pStyle w:val="Textoindependiente"/>
        <w:jc w:val="left"/>
      </w:pPr>
    </w:p>
    <w:p w:rsidR="001A7F1D" w:rsidRDefault="001A7F1D" w:rsidP="001A7F1D">
      <w:pPr>
        <w:pStyle w:val="Textoindependiente"/>
        <w:jc w:val="left"/>
      </w:pPr>
    </w:p>
    <w:p w:rsidR="001A7F1D" w:rsidRDefault="001A7F1D" w:rsidP="001A7F1D">
      <w:pPr>
        <w:pStyle w:val="Textoindependiente"/>
        <w:jc w:val="left"/>
      </w:pPr>
    </w:p>
    <w:p w:rsidR="001A7F1D" w:rsidRDefault="001A7F1D" w:rsidP="001A7F1D">
      <w:pPr>
        <w:pStyle w:val="Textoindependiente"/>
        <w:jc w:val="left"/>
      </w:pPr>
    </w:p>
    <w:p w:rsidR="001A7F1D" w:rsidRDefault="001A7F1D" w:rsidP="001A7F1D">
      <w:pPr>
        <w:pStyle w:val="Textoindependiente"/>
        <w:jc w:val="left"/>
      </w:pPr>
    </w:p>
    <w:p w:rsidR="001A7F1D" w:rsidRDefault="001A7F1D" w:rsidP="001A7F1D">
      <w:pPr>
        <w:pStyle w:val="CAPITULOTESIS"/>
        <w:spacing w:after="0" w:line="240" w:lineRule="auto"/>
        <w:ind w:left="1622"/>
        <w:jc w:val="center"/>
        <w:rPr>
          <w:sz w:val="24"/>
          <w:szCs w:val="24"/>
        </w:rPr>
      </w:pPr>
    </w:p>
    <w:p w:rsidR="001A7F1D" w:rsidRDefault="001A7F1D" w:rsidP="001A7F1D">
      <w:pPr>
        <w:pStyle w:val="CAPITULOTESIS"/>
        <w:spacing w:after="0" w:line="240" w:lineRule="auto"/>
        <w:ind w:left="1622"/>
        <w:jc w:val="center"/>
        <w:rPr>
          <w:sz w:val="24"/>
          <w:szCs w:val="24"/>
        </w:rPr>
      </w:pPr>
    </w:p>
    <w:p w:rsidR="001A7F1D" w:rsidRDefault="001A7F1D" w:rsidP="001A7F1D">
      <w:pPr>
        <w:pStyle w:val="CAPITULOTESIS"/>
        <w:spacing w:after="0" w:line="240" w:lineRule="auto"/>
        <w:ind w:left="1622"/>
        <w:jc w:val="center"/>
        <w:rPr>
          <w:sz w:val="24"/>
          <w:szCs w:val="24"/>
        </w:rPr>
      </w:pPr>
    </w:p>
    <w:p w:rsidR="001A7F1D" w:rsidRDefault="001A7F1D" w:rsidP="001A7F1D">
      <w:pPr>
        <w:pStyle w:val="CAPITULOTESIS"/>
        <w:spacing w:after="0" w:line="240" w:lineRule="auto"/>
        <w:ind w:left="1622"/>
        <w:jc w:val="center"/>
        <w:rPr>
          <w:sz w:val="24"/>
          <w:szCs w:val="24"/>
        </w:rPr>
      </w:pPr>
    </w:p>
    <w:p w:rsidR="001A7F1D" w:rsidRDefault="001A7F1D" w:rsidP="001A7F1D">
      <w:pPr>
        <w:pStyle w:val="CAPITULOTESIS"/>
        <w:spacing w:after="0" w:line="240" w:lineRule="auto"/>
        <w:ind w:left="1622"/>
        <w:jc w:val="center"/>
        <w:rPr>
          <w:sz w:val="24"/>
          <w:szCs w:val="24"/>
        </w:rPr>
      </w:pPr>
    </w:p>
    <w:p w:rsidR="001A7F1D" w:rsidRDefault="001A7F1D" w:rsidP="001A7F1D">
      <w:pPr>
        <w:pStyle w:val="CAPITULOTESIS"/>
        <w:spacing w:after="0" w:line="240" w:lineRule="auto"/>
        <w:ind w:left="1622"/>
        <w:jc w:val="center"/>
        <w:rPr>
          <w:sz w:val="24"/>
          <w:szCs w:val="24"/>
        </w:rPr>
      </w:pPr>
    </w:p>
    <w:p w:rsidR="00C524D9" w:rsidRDefault="00C524D9" w:rsidP="001A7F1D">
      <w:pPr>
        <w:pStyle w:val="CAPITULOTESIS"/>
        <w:spacing w:after="0" w:line="240" w:lineRule="auto"/>
        <w:ind w:left="0"/>
        <w:jc w:val="center"/>
      </w:pPr>
    </w:p>
    <w:p w:rsidR="001A7F1D" w:rsidRDefault="001A7F1D" w:rsidP="001A7F1D">
      <w:pPr>
        <w:pStyle w:val="CAPITULOTESIS"/>
        <w:spacing w:after="0" w:line="240" w:lineRule="auto"/>
        <w:ind w:left="0"/>
        <w:jc w:val="center"/>
      </w:pPr>
      <w:r>
        <w:t>CAPITULO 1</w:t>
      </w:r>
    </w:p>
    <w:p w:rsidR="001A7F1D" w:rsidRPr="002114DA" w:rsidRDefault="001A7F1D" w:rsidP="001A7F1D">
      <w:pPr>
        <w:pStyle w:val="CAPITULOTESIS"/>
        <w:spacing w:after="0" w:line="240" w:lineRule="auto"/>
        <w:ind w:left="1622"/>
        <w:jc w:val="center"/>
        <w:rPr>
          <w:sz w:val="24"/>
          <w:szCs w:val="24"/>
        </w:rPr>
      </w:pPr>
    </w:p>
    <w:p w:rsidR="001A7F1D" w:rsidRPr="002114DA" w:rsidRDefault="001A7F1D" w:rsidP="001A7F1D">
      <w:pPr>
        <w:pStyle w:val="CAPITULOTESIS"/>
        <w:spacing w:after="0" w:line="240" w:lineRule="auto"/>
        <w:ind w:left="1622"/>
        <w:jc w:val="center"/>
        <w:rPr>
          <w:sz w:val="24"/>
          <w:szCs w:val="24"/>
        </w:rPr>
      </w:pPr>
    </w:p>
    <w:p w:rsidR="001A7F1D" w:rsidRPr="002114DA" w:rsidRDefault="001A7F1D" w:rsidP="001A7F1D">
      <w:pPr>
        <w:pStyle w:val="CAPITULOTESIS"/>
        <w:spacing w:after="0" w:line="240" w:lineRule="auto"/>
        <w:ind w:left="1622"/>
        <w:jc w:val="center"/>
        <w:rPr>
          <w:sz w:val="24"/>
          <w:szCs w:val="24"/>
        </w:rPr>
      </w:pPr>
    </w:p>
    <w:p w:rsidR="001A7F1D" w:rsidRDefault="001A7F1D" w:rsidP="001A7F1D">
      <w:pPr>
        <w:pStyle w:val="TITULOTESIS"/>
        <w:tabs>
          <w:tab w:val="num" w:pos="360"/>
        </w:tabs>
        <w:spacing w:after="0"/>
        <w:ind w:left="0" w:firstLine="0"/>
      </w:pPr>
      <w:r w:rsidRPr="000E384C">
        <w:t>GENERALIDADES</w:t>
      </w:r>
    </w:p>
    <w:p w:rsidR="001A7F1D" w:rsidRPr="002114DA" w:rsidRDefault="001A7F1D" w:rsidP="001A7F1D">
      <w:pPr>
        <w:pStyle w:val="Textoindependiente"/>
        <w:spacing w:after="0"/>
        <w:ind w:left="1622"/>
      </w:pPr>
    </w:p>
    <w:p w:rsidR="001A7F1D" w:rsidRDefault="001A7F1D" w:rsidP="001A7F1D">
      <w:pPr>
        <w:pStyle w:val="Textoindependiente"/>
        <w:spacing w:after="0"/>
        <w:ind w:left="1622"/>
      </w:pPr>
    </w:p>
    <w:p w:rsidR="001A7F1D" w:rsidRDefault="001A7F1D" w:rsidP="001A7F1D">
      <w:pPr>
        <w:pStyle w:val="Textoindependiente"/>
        <w:spacing w:after="0"/>
        <w:ind w:left="1622"/>
      </w:pPr>
    </w:p>
    <w:p w:rsidR="001A7F1D" w:rsidRPr="002114DA" w:rsidRDefault="001A7F1D" w:rsidP="001A7F1D">
      <w:pPr>
        <w:pStyle w:val="Textoindependiente"/>
        <w:spacing w:after="0"/>
        <w:ind w:left="1622"/>
      </w:pPr>
    </w:p>
    <w:p w:rsidR="001A7F1D" w:rsidRDefault="001A7F1D" w:rsidP="001A7F1D">
      <w:pPr>
        <w:pStyle w:val="SUBTITULOTESIS"/>
        <w:tabs>
          <w:tab w:val="num" w:pos="360"/>
        </w:tabs>
        <w:spacing w:after="60" w:line="480" w:lineRule="auto"/>
      </w:pPr>
      <w:r>
        <w:t xml:space="preserve"> Planteamiento del Problema</w:t>
      </w:r>
    </w:p>
    <w:p w:rsidR="001A7F1D" w:rsidRPr="00187E1F" w:rsidRDefault="001A7F1D" w:rsidP="001A7F1D">
      <w:pPr>
        <w:pStyle w:val="Textoindependiente"/>
        <w:spacing w:after="60"/>
      </w:pPr>
    </w:p>
    <w:p w:rsidR="001A7F1D" w:rsidRDefault="001A7F1D" w:rsidP="001A7F1D">
      <w:pPr>
        <w:spacing w:after="60"/>
        <w:ind w:left="900"/>
      </w:pPr>
      <w:r w:rsidRPr="00CC3B2A">
        <w:t xml:space="preserve">La industria de cemento se encuentra considerada, dentro de las ramas </w:t>
      </w:r>
      <w:r>
        <w:t xml:space="preserve">más </w:t>
      </w:r>
      <w:r w:rsidRPr="00CC3B2A">
        <w:t>productivas de nuestro país,</w:t>
      </w:r>
      <w:r>
        <w:t xml:space="preserve"> considerada</w:t>
      </w:r>
      <w:r w:rsidRPr="00CC3B2A">
        <w:t xml:space="preserve"> como una de las más grandes consumidoras de</w:t>
      </w:r>
      <w:r w:rsidRPr="00A2276F">
        <w:rPr>
          <w:rFonts w:cs="Arial"/>
          <w:sz w:val="20"/>
        </w:rPr>
        <w:t xml:space="preserve"> </w:t>
      </w:r>
      <w:r w:rsidRPr="00CC3B2A">
        <w:t>energía en to</w:t>
      </w:r>
      <w:r>
        <w:t>das sus formas, incidiendo en</w:t>
      </w:r>
      <w:r w:rsidRPr="00CC3B2A">
        <w:t xml:space="preserve"> altos consumos como uno de los componentes fundamentales en el costo de fabricación del producto. </w:t>
      </w:r>
    </w:p>
    <w:p w:rsidR="001A7F1D" w:rsidRPr="00187E1F" w:rsidRDefault="001A7F1D" w:rsidP="001A7F1D">
      <w:pPr>
        <w:pStyle w:val="Textoindependiente"/>
        <w:spacing w:after="60"/>
        <w:ind w:left="1622"/>
      </w:pPr>
    </w:p>
    <w:p w:rsidR="001A7F1D" w:rsidRDefault="001A7F1D" w:rsidP="001A7F1D">
      <w:pPr>
        <w:spacing w:after="60"/>
        <w:ind w:left="902"/>
      </w:pPr>
      <w:r>
        <w:t xml:space="preserve">Hoy en día, en nuestro país la demanda de mejores requerimientos de materiales  en el ámbito de la construcción, pone a prueba a las industrias, especializadas en proveer de dichos materiales. En general la demanda se incrementa conforme aumenta la población nacional, teniendo en cuenta que la industria de producción de cemento se encuentra casi monopolizada. </w:t>
      </w:r>
      <w:r w:rsidRPr="007A636E">
        <w:t>En la actualidad no existe un material alternativo</w:t>
      </w:r>
      <w:r>
        <w:t xml:space="preserve"> al cemento </w:t>
      </w:r>
      <w:r w:rsidRPr="007A636E">
        <w:t>que pueda ser utilizado como material de bajo</w:t>
      </w:r>
      <w:r>
        <w:t xml:space="preserve"> </w:t>
      </w:r>
      <w:r w:rsidRPr="007A636E">
        <w:t>costo en construcciones de gran volumen.</w:t>
      </w:r>
      <w:r>
        <w:t xml:space="preserve"> La temática de la presente tesis se basa en la experimentación y el análisis de una posible mejora en la resistencia uniaxial a la compresión, la hidratación y el tiempo de fraguado  de un material compuesto como el hormigón, mediante la adición de un tipo de aditivo, a un porcentaje determinado y con un medio de curado específico el cual puede ser agua o aire. </w:t>
      </w:r>
    </w:p>
    <w:p w:rsidR="001A7F1D" w:rsidRPr="00187E1F" w:rsidRDefault="001A7F1D" w:rsidP="001A7F1D">
      <w:pPr>
        <w:pStyle w:val="Textoindependiente"/>
        <w:spacing w:after="60"/>
      </w:pPr>
    </w:p>
    <w:p w:rsidR="001A7F1D" w:rsidRDefault="001A7F1D" w:rsidP="001A7F1D">
      <w:pPr>
        <w:spacing w:after="60"/>
        <w:ind w:left="900"/>
      </w:pPr>
      <w:r>
        <w:t>Con el cual se puede lograr mejoras a diversos problemas y además se pueden mejorar las propiedades tecnológicas de construcción del hormigón, teniendo en cuenta que e</w:t>
      </w:r>
      <w:r w:rsidRPr="00C85EE0">
        <w:t>l concreto es el material que ha tenido el mayor uso en</w:t>
      </w:r>
      <w:r>
        <w:t xml:space="preserve"> </w:t>
      </w:r>
      <w:r w:rsidRPr="00C85EE0">
        <w:t>la construcción de edificios e infraestructura en la historia</w:t>
      </w:r>
      <w:r>
        <w:t xml:space="preserve"> </w:t>
      </w:r>
      <w:r w:rsidRPr="00C85EE0">
        <w:t xml:space="preserve">de la civilización. </w:t>
      </w:r>
    </w:p>
    <w:p w:rsidR="001A7F1D" w:rsidRPr="00410BBB" w:rsidRDefault="001A7F1D" w:rsidP="001A7F1D">
      <w:pPr>
        <w:pStyle w:val="Textoindependiente"/>
        <w:spacing w:after="60"/>
        <w:ind w:left="1622"/>
      </w:pPr>
    </w:p>
    <w:p w:rsidR="001A7F1D" w:rsidRDefault="001A7F1D" w:rsidP="001A7F1D">
      <w:pPr>
        <w:pStyle w:val="SUBSUBTITULOTESIS"/>
        <w:tabs>
          <w:tab w:val="num" w:pos="360"/>
        </w:tabs>
        <w:spacing w:after="60" w:line="480" w:lineRule="auto"/>
        <w:ind w:hanging="324"/>
      </w:pPr>
      <w:r>
        <w:t xml:space="preserve"> Justificación del Problema</w:t>
      </w:r>
    </w:p>
    <w:p w:rsidR="001A7F1D" w:rsidRPr="00187E1F" w:rsidRDefault="001A7F1D" w:rsidP="001A7F1D">
      <w:pPr>
        <w:pStyle w:val="Textoindependiente"/>
        <w:spacing w:after="60"/>
      </w:pPr>
    </w:p>
    <w:p w:rsidR="001A7F1D" w:rsidRDefault="001A7F1D" w:rsidP="001A7F1D">
      <w:pPr>
        <w:spacing w:after="60"/>
        <w:ind w:left="1622"/>
      </w:pPr>
      <w:r w:rsidRPr="002E1428">
        <w:t>En la actualidad, la investigación en ciencia e ingeniería de materiales ha traspasado las fronteras de los países industrializados alcanzando países en vías de desarrollo como el nuestro, y además proyectándose a ser un puntal para su desarrollo.  Encuadrados en esta realidad, el mejoramiento o la creación de productos es un reto tecnológico dentro del marco de la competitividad global al que deben enfrentarse cotidianamente los países en general, y las empresas en particular.</w:t>
      </w:r>
      <w:r>
        <w:t xml:space="preserve"> </w:t>
      </w:r>
      <w:r w:rsidRPr="002E1428">
        <w:t>La confluencia del interés científico y tecnológico con el interés social y de desarrollo convierte al estudio de los materiales de construcción en una rama interesante de estudio y profundización del conocimiento.</w:t>
      </w:r>
    </w:p>
    <w:p w:rsidR="001A7F1D" w:rsidRPr="00187E1F" w:rsidRDefault="001A7F1D" w:rsidP="001A7F1D">
      <w:pPr>
        <w:pStyle w:val="Textoindependiente"/>
        <w:spacing w:after="60"/>
        <w:ind w:left="1622"/>
      </w:pPr>
    </w:p>
    <w:p w:rsidR="001A7F1D" w:rsidRDefault="001A7F1D" w:rsidP="001A7F1D">
      <w:pPr>
        <w:spacing w:after="60"/>
        <w:ind w:left="1622"/>
      </w:pPr>
      <w:r w:rsidRPr="002E1428">
        <w:t>Los medios para realizar el estudio de los materiales es uno de los aspectos más importantes a considerarse.  La aplicación de métodos numéricos a la resolución de problemas vinculados a las propiedades de respuesta de un mat</w:t>
      </w:r>
      <w:r>
        <w:t>erial, al variar su composición, es uno de los principales puntos a tratar en la presente tesis.</w:t>
      </w:r>
    </w:p>
    <w:p w:rsidR="001A7F1D" w:rsidRPr="00187E1F" w:rsidRDefault="001A7F1D" w:rsidP="001A7F1D">
      <w:pPr>
        <w:pStyle w:val="Textoindependiente"/>
        <w:spacing w:after="60"/>
      </w:pPr>
    </w:p>
    <w:p w:rsidR="001A7F1D" w:rsidRDefault="001A7F1D" w:rsidP="001A7F1D">
      <w:pPr>
        <w:spacing w:after="60"/>
        <w:ind w:left="1622"/>
      </w:pPr>
      <w:r w:rsidRPr="007D3364">
        <w:t>La presente temática se impulsa por la metodología científico-tecnológica, con herramientas computacionales y de laboratorio. Con este  estudio se busca encontrar un material, en este caso tiene como base el cemento, más la adición de un aditivo en cierto porcentaje, que mientras este expuesto a distintos tiempos de curado, presente una mejora</w:t>
      </w:r>
      <w:r>
        <w:t xml:space="preserve"> en las propiedades mecánicas. </w:t>
      </w:r>
      <w:r w:rsidRPr="007D3364">
        <w:t xml:space="preserve">Para mi caso en particular se </w:t>
      </w:r>
      <w:r>
        <w:t xml:space="preserve">designa realizar </w:t>
      </w:r>
      <w:r w:rsidRPr="007D3364">
        <w:t xml:space="preserve">una mezcla con una pasta de cemento más la adición de aditivo específicamente será  </w:t>
      </w:r>
      <w:r>
        <w:t>limol</w:t>
      </w:r>
      <w:r w:rsidRPr="007D3364">
        <w:t>ita a un 10%, esto porcentaje será analizado a diferentes tiempos de fraguado comparando la resistencia a la compresión, con respecto al tipo de curado será en aire.</w:t>
      </w:r>
    </w:p>
    <w:p w:rsidR="001A7F1D" w:rsidRPr="00410BBB" w:rsidRDefault="001A7F1D" w:rsidP="001A7F1D">
      <w:pPr>
        <w:pStyle w:val="Textoindependiente"/>
        <w:spacing w:after="60"/>
      </w:pPr>
    </w:p>
    <w:p w:rsidR="001A7F1D" w:rsidRDefault="001A7F1D" w:rsidP="001A7F1D">
      <w:pPr>
        <w:pStyle w:val="SUBTITULOTESIS"/>
        <w:tabs>
          <w:tab w:val="num" w:pos="360"/>
        </w:tabs>
        <w:spacing w:after="60" w:line="480" w:lineRule="auto"/>
      </w:pPr>
      <w:r>
        <w:t>Objetivos</w:t>
      </w:r>
    </w:p>
    <w:p w:rsidR="001A7F1D" w:rsidRPr="00410BBB" w:rsidRDefault="001A7F1D" w:rsidP="001A7F1D">
      <w:pPr>
        <w:pStyle w:val="Textoindependiente"/>
        <w:spacing w:after="60"/>
        <w:ind w:left="1622"/>
      </w:pPr>
    </w:p>
    <w:p w:rsidR="001A7F1D" w:rsidRDefault="001A7F1D" w:rsidP="001A7F1D">
      <w:pPr>
        <w:pStyle w:val="SUBSUBTITULOTESIS"/>
        <w:tabs>
          <w:tab w:val="num" w:pos="360"/>
        </w:tabs>
        <w:spacing w:after="60" w:line="480" w:lineRule="auto"/>
        <w:ind w:hanging="324"/>
      </w:pPr>
      <w:r>
        <w:t xml:space="preserve"> Objetivo General</w:t>
      </w:r>
    </w:p>
    <w:p w:rsidR="001A7F1D" w:rsidRPr="00C524D9" w:rsidRDefault="001A7F1D" w:rsidP="001A7F1D">
      <w:pPr>
        <w:pStyle w:val="Textoindependiente"/>
        <w:spacing w:after="60"/>
        <w:rPr>
          <w:rFonts w:ascii="Calibri" w:eastAsia="Calibri" w:hAnsi="Calibri"/>
          <w:sz w:val="22"/>
          <w:szCs w:val="22"/>
          <w:lang w:val="es-ES" w:eastAsia="en-US"/>
        </w:rPr>
      </w:pPr>
    </w:p>
    <w:p w:rsidR="001A7F1D" w:rsidRPr="00C524D9" w:rsidRDefault="001A7F1D" w:rsidP="00C524D9">
      <w:pPr>
        <w:pStyle w:val="Textoindependiente"/>
        <w:spacing w:after="60"/>
        <w:jc w:val="both"/>
        <w:rPr>
          <w:rFonts w:ascii="Calibri" w:eastAsia="Calibri" w:hAnsi="Calibri"/>
          <w:sz w:val="22"/>
          <w:szCs w:val="22"/>
          <w:lang w:val="es-ES" w:eastAsia="en-US"/>
        </w:rPr>
      </w:pPr>
      <w:r w:rsidRPr="00C524D9">
        <w:rPr>
          <w:rFonts w:ascii="Calibri" w:eastAsia="Calibri" w:hAnsi="Calibri"/>
          <w:sz w:val="22"/>
          <w:szCs w:val="22"/>
          <w:lang w:val="es-ES" w:eastAsia="en-US"/>
        </w:rPr>
        <w:t>Analizar el efecto que tiene la introducción de un material puzolánico como la Limolita, y el tiempo de curado en la resistencia a la compresión del material compuesto como el cemento, obtenido durante una experimentación,  mediante el modelo teórico y el análisis estadístico.</w:t>
      </w:r>
    </w:p>
    <w:p w:rsidR="001A7F1D" w:rsidRPr="00C524D9" w:rsidRDefault="001A7F1D" w:rsidP="00C524D9">
      <w:pPr>
        <w:pStyle w:val="Textoindependiente"/>
        <w:spacing w:after="60"/>
        <w:jc w:val="both"/>
        <w:rPr>
          <w:rFonts w:ascii="Calibri" w:eastAsia="Calibri" w:hAnsi="Calibri"/>
          <w:sz w:val="22"/>
          <w:szCs w:val="22"/>
          <w:lang w:val="es-ES" w:eastAsia="en-US"/>
        </w:rPr>
      </w:pPr>
    </w:p>
    <w:p w:rsidR="001A7F1D" w:rsidRPr="00C524D9" w:rsidRDefault="001A7F1D" w:rsidP="00C524D9">
      <w:pPr>
        <w:pStyle w:val="Textoindependiente"/>
        <w:spacing w:after="60"/>
        <w:jc w:val="both"/>
        <w:rPr>
          <w:rFonts w:ascii="Calibri" w:eastAsia="Calibri" w:hAnsi="Calibri"/>
          <w:sz w:val="22"/>
          <w:szCs w:val="22"/>
          <w:lang w:val="es-ES" w:eastAsia="en-US"/>
        </w:rPr>
      </w:pPr>
      <w:r w:rsidRPr="00C524D9">
        <w:rPr>
          <w:rFonts w:ascii="Calibri" w:eastAsia="Calibri" w:hAnsi="Calibri"/>
          <w:sz w:val="22"/>
          <w:szCs w:val="22"/>
          <w:lang w:val="es-ES" w:eastAsia="en-US"/>
        </w:rPr>
        <w:t>Comparar los datos obtenidos de resistencia a la compresión durante los diferentes ensayos realizados en Laboratorio con el modelo matemático obtenido por medio de la computadora y observar si ha mejorado la resistencia a la compresión uniaxial de un material compuesto como el cemento de manera significativa con respecto al cemento Tipo I. Para dicho efecto se utilizará una adición de 10% de Limolita.</w:t>
      </w:r>
    </w:p>
    <w:p w:rsidR="001A7F1D" w:rsidRPr="00B00887" w:rsidRDefault="001A7F1D" w:rsidP="001A7F1D">
      <w:pPr>
        <w:pStyle w:val="Textoindependiente"/>
        <w:spacing w:after="60"/>
        <w:rPr>
          <w:lang w:val="es-ES"/>
        </w:rPr>
      </w:pPr>
    </w:p>
    <w:p w:rsidR="001A7F1D" w:rsidRDefault="001A7F1D" w:rsidP="001A7F1D">
      <w:pPr>
        <w:pStyle w:val="SUBSUBTITULOTESIS"/>
        <w:tabs>
          <w:tab w:val="num" w:pos="360"/>
        </w:tabs>
        <w:spacing w:after="60" w:line="480" w:lineRule="auto"/>
      </w:pPr>
      <w:r>
        <w:t xml:space="preserve">  Objetivos Específicos</w:t>
      </w:r>
    </w:p>
    <w:p w:rsidR="001A7F1D" w:rsidRPr="00C524D9" w:rsidRDefault="001A7F1D" w:rsidP="001A7F1D">
      <w:pPr>
        <w:pStyle w:val="Textoindependiente"/>
        <w:spacing w:after="60"/>
      </w:pPr>
    </w:p>
    <w:p w:rsidR="001A7F1D" w:rsidRPr="00C524D9" w:rsidRDefault="001A7F1D" w:rsidP="001A7F1D">
      <w:pPr>
        <w:rPr>
          <w:rFonts w:ascii="Arial" w:eastAsia="Times New Roman" w:hAnsi="Arial"/>
          <w:sz w:val="32"/>
          <w:szCs w:val="32"/>
          <w:lang w:val="es-ES_tradnl" w:eastAsia="es-ES"/>
        </w:rPr>
      </w:pPr>
      <w:r w:rsidRPr="00C524D9">
        <w:rPr>
          <w:rFonts w:ascii="Arial" w:eastAsia="Times New Roman" w:hAnsi="Arial"/>
          <w:sz w:val="32"/>
          <w:szCs w:val="32"/>
          <w:lang w:val="es-ES_tradnl" w:eastAsia="es-ES"/>
        </w:rPr>
        <w:t xml:space="preserve">Identificar las propiedades del cemento, las clases de cemento que existen y principalmente el cemento tipo I, a su vez conocer sobre los aditivos que se le agrega al cemento poniendo énfasis en la limolita. </w:t>
      </w:r>
    </w:p>
    <w:p w:rsidR="001A7F1D" w:rsidRPr="00187E1F" w:rsidRDefault="001A7F1D" w:rsidP="001A7F1D">
      <w:pPr>
        <w:pStyle w:val="Textoindependiente"/>
        <w:spacing w:after="60"/>
      </w:pPr>
    </w:p>
    <w:p w:rsidR="001A7F1D" w:rsidRPr="00C524D9" w:rsidRDefault="001A7F1D" w:rsidP="001A7F1D">
      <w:pPr>
        <w:spacing w:after="60"/>
        <w:rPr>
          <w:rFonts w:ascii="Arial" w:eastAsia="Times New Roman" w:hAnsi="Arial"/>
          <w:sz w:val="32"/>
          <w:szCs w:val="32"/>
          <w:lang w:val="es-ES_tradnl" w:eastAsia="es-ES"/>
        </w:rPr>
      </w:pPr>
      <w:r w:rsidRPr="00C524D9">
        <w:rPr>
          <w:rFonts w:ascii="Arial" w:eastAsia="Times New Roman" w:hAnsi="Arial"/>
          <w:sz w:val="32"/>
          <w:szCs w:val="32"/>
          <w:lang w:val="es-ES_tradnl" w:eastAsia="es-ES"/>
        </w:rPr>
        <w:t xml:space="preserve">Realizar un diseño del experimento, basado en la mezcla entre cemento y aglomerante, añadiendo un 10% de limolita, esto será realizado en prismas de 50 mm3, para cada tiempo de curado se realizaran 3 probetas, dando un total de 15 probetas. </w:t>
      </w:r>
    </w:p>
    <w:p w:rsidR="001A7F1D" w:rsidRPr="00187E1F" w:rsidRDefault="001A7F1D" w:rsidP="001A7F1D">
      <w:pPr>
        <w:pStyle w:val="Textoindependiente"/>
        <w:spacing w:after="60"/>
      </w:pPr>
    </w:p>
    <w:p w:rsidR="001A7F1D" w:rsidRDefault="001A7F1D" w:rsidP="001A7F1D">
      <w:pPr>
        <w:spacing w:after="60"/>
        <w:jc w:val="both"/>
      </w:pPr>
      <w:r w:rsidRPr="00C524D9">
        <w:rPr>
          <w:rFonts w:ascii="Arial" w:eastAsia="Times New Roman" w:hAnsi="Arial"/>
          <w:sz w:val="32"/>
          <w:szCs w:val="32"/>
          <w:lang w:val="es-ES_tradnl" w:eastAsia="es-ES"/>
        </w:rPr>
        <w:lastRenderedPageBreak/>
        <w:t>Realizar los ensayos de compresión respectivos a cada probeta dependiendo del tiempo de curado de las mismas, para esto se realizaran 3 pruebas para cada tiempo de curado los cuales serán de 7,14, 21 y 28 días respectivamente, y obtener datos experimentales, también se realizará una mezcla de 12,5% de limolita, realizando los ensayos de compresión a 4, 11, 18 y 25 días, para validación</w:t>
      </w:r>
      <w:r>
        <w:t xml:space="preserve">. </w:t>
      </w:r>
    </w:p>
    <w:p w:rsidR="001A7F1D" w:rsidRPr="00187E1F" w:rsidRDefault="001A7F1D" w:rsidP="001A7F1D">
      <w:pPr>
        <w:pStyle w:val="Textoindependiente"/>
        <w:spacing w:after="60"/>
        <w:jc w:val="both"/>
      </w:pPr>
    </w:p>
    <w:p w:rsidR="001A7F1D" w:rsidRDefault="001A7F1D" w:rsidP="001A7F1D">
      <w:pPr>
        <w:pStyle w:val="Textoindependiente"/>
        <w:spacing w:after="60"/>
        <w:jc w:val="both"/>
      </w:pPr>
      <w:r w:rsidRPr="00A41BC6">
        <w:t xml:space="preserve">Analizar los datos obtenidos mediante la experimentación, utilizando métodos estadísticos, y analizarlos mediante la utilización de un programa computacional, para este fin se usará STATISTICA y con esto modelar el comportamiento del material compuesto asignado, mediante métodos numéricos, a su vez analizar los resultados que nos dan los distintos tratamientos como es la resistencia a la compresión, la velocidad de hidratación,  en función del tiempo de fraguado y compararlos con los resultados a otros porcentajes establecidos, incluyendo la referencia. Identificar cambios significativos en las propiedades del compuesto que permitan concluir con éxito el desarrollo de la experimentación a desarrollar y el análisis minucioso que se implementará. </w:t>
      </w:r>
    </w:p>
    <w:p w:rsidR="001A7F1D" w:rsidRDefault="001A7F1D" w:rsidP="001A7F1D">
      <w:pPr>
        <w:pStyle w:val="Textoindependiente"/>
        <w:spacing w:after="60"/>
        <w:jc w:val="both"/>
      </w:pPr>
    </w:p>
    <w:p w:rsidR="001A7F1D" w:rsidRDefault="001A7F1D" w:rsidP="001A7F1D">
      <w:pPr>
        <w:pStyle w:val="SUBTITULOTESIS"/>
        <w:tabs>
          <w:tab w:val="num" w:pos="360"/>
        </w:tabs>
        <w:spacing w:after="60" w:line="480" w:lineRule="auto"/>
      </w:pPr>
      <w:r>
        <w:t xml:space="preserve"> Metodología </w:t>
      </w:r>
    </w:p>
    <w:p w:rsidR="001A7F1D" w:rsidRPr="00FD3C6A" w:rsidRDefault="001A7F1D" w:rsidP="001A7F1D">
      <w:pPr>
        <w:pStyle w:val="Textoindependiente"/>
        <w:spacing w:after="60"/>
        <w:jc w:val="both"/>
      </w:pPr>
    </w:p>
    <w:p w:rsidR="001A7F1D" w:rsidRPr="00C524D9" w:rsidRDefault="001A7F1D" w:rsidP="001A7F1D">
      <w:pPr>
        <w:spacing w:after="60"/>
        <w:ind w:left="900"/>
        <w:jc w:val="both"/>
        <w:rPr>
          <w:rFonts w:ascii="Arial" w:eastAsia="Times New Roman" w:hAnsi="Arial"/>
          <w:sz w:val="32"/>
          <w:szCs w:val="32"/>
          <w:lang w:val="es-ES_tradnl" w:eastAsia="es-ES"/>
        </w:rPr>
      </w:pPr>
      <w:r w:rsidRPr="00C524D9">
        <w:rPr>
          <w:rFonts w:ascii="Arial" w:eastAsia="Times New Roman" w:hAnsi="Arial"/>
          <w:sz w:val="32"/>
          <w:szCs w:val="32"/>
          <w:lang w:val="es-ES_tradnl" w:eastAsia="es-ES"/>
        </w:rPr>
        <w:t>La figura 1.1, muestra la metodología planteada para la presente tesis, la cual sigue un esquema describiendo en orden cada uno de los puntos para el estudio progresivo de los objetivos planteados.</w:t>
      </w:r>
    </w:p>
    <w:p w:rsidR="001A7F1D" w:rsidRPr="00FD3C6A" w:rsidRDefault="001A7F1D" w:rsidP="001A7F1D">
      <w:pPr>
        <w:pStyle w:val="Textoindependiente"/>
        <w:jc w:val="both"/>
      </w:pPr>
    </w:p>
    <w:p w:rsidR="001A7F1D" w:rsidRDefault="00D91537" w:rsidP="001A7F1D">
      <w:pPr>
        <w:pStyle w:val="Textoindependiente"/>
      </w:pPr>
      <w:r>
        <w:rPr>
          <w:noProof/>
          <w:lang w:val="es-ES"/>
        </w:rPr>
        <w:drawing>
          <wp:inline distT="0" distB="0" distL="0" distR="0">
            <wp:extent cx="3093720" cy="4998720"/>
            <wp:effectExtent l="19050" t="0" r="0" b="0"/>
            <wp:docPr id="16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lum contrast="20000"/>
                      <a:grayscl/>
                    </a:blip>
                    <a:srcRect/>
                    <a:stretch>
                      <a:fillRect/>
                    </a:stretch>
                  </pic:blipFill>
                  <pic:spPr bwMode="auto">
                    <a:xfrm>
                      <a:off x="0" y="0"/>
                      <a:ext cx="3093720" cy="4998720"/>
                    </a:xfrm>
                    <a:prstGeom prst="rect">
                      <a:avLst/>
                    </a:prstGeom>
                    <a:noFill/>
                    <a:ln w="9525">
                      <a:noFill/>
                      <a:miter lim="800000"/>
                      <a:headEnd/>
                      <a:tailEnd/>
                    </a:ln>
                  </pic:spPr>
                </pic:pic>
              </a:graphicData>
            </a:graphic>
          </wp:inline>
        </w:drawing>
      </w:r>
    </w:p>
    <w:p w:rsidR="001A7F1D" w:rsidRDefault="001A7F1D" w:rsidP="001A7F1D">
      <w:pPr>
        <w:pStyle w:val="Textoindependiente"/>
        <w:jc w:val="both"/>
      </w:pPr>
      <w:r>
        <w:t>FIGURA</w:t>
      </w:r>
      <w:r w:rsidRPr="005A081C">
        <w:t xml:space="preserve"> 1.1 </w:t>
      </w:r>
      <w:r>
        <w:t xml:space="preserve">METODOLOGÍA DE </w:t>
      </w:r>
      <w:smartTag w:uri="urn:schemas-microsoft-com:office:smarttags" w:element="PersonName">
        <w:smartTagPr>
          <w:attr w:name="ProductID" w:val="LA TESIS"/>
        </w:smartTagPr>
        <w:r>
          <w:t>LA TESIS</w:t>
        </w:r>
      </w:smartTag>
    </w:p>
    <w:p w:rsidR="001A7F1D" w:rsidRDefault="001A7F1D" w:rsidP="001A7F1D">
      <w:pPr>
        <w:spacing w:after="60"/>
        <w:ind w:left="902"/>
        <w:jc w:val="both"/>
      </w:pPr>
      <w:r w:rsidRPr="001F43B2">
        <w:t>Para el primer paso, referido a la identificación de</w:t>
      </w:r>
      <w:r>
        <w:t xml:space="preserve"> propiedades del cemento tipo I</w:t>
      </w:r>
      <w:r w:rsidRPr="001F43B2">
        <w:t>, que en este caso es el material que se va a utilizar en nuestro experimento, es la base de todos los análisis y se deben conocer todas las propiedades que presenta tal compuesto, tanto físicas como químicas</w:t>
      </w:r>
      <w:r>
        <w:t>.</w:t>
      </w:r>
    </w:p>
    <w:p w:rsidR="001A7F1D" w:rsidRDefault="001A7F1D" w:rsidP="001A7F1D">
      <w:pPr>
        <w:spacing w:after="60"/>
        <w:ind w:left="902"/>
        <w:jc w:val="both"/>
      </w:pPr>
      <w:r w:rsidRPr="001F43B2">
        <w:t>.</w:t>
      </w:r>
    </w:p>
    <w:p w:rsidR="001A7F1D" w:rsidRDefault="001A7F1D" w:rsidP="001A7F1D">
      <w:pPr>
        <w:pStyle w:val="Textoindependiente"/>
        <w:spacing w:after="60"/>
        <w:ind w:left="902"/>
        <w:jc w:val="both"/>
      </w:pPr>
      <w:r w:rsidRPr="001F43B2">
        <w:t>Viéndolo desde un punto de vista macroscópico. Junto con esto se debe conocer las propiedades del aditivo a utilizar en mi caso la limo</w:t>
      </w:r>
      <w:r>
        <w:t>l</w:t>
      </w:r>
      <w:r w:rsidRPr="001F43B2">
        <w:t xml:space="preserve">ita, </w:t>
      </w:r>
      <w:r w:rsidRPr="001F43B2">
        <w:lastRenderedPageBreak/>
        <w:t>con</w:t>
      </w:r>
      <w:r>
        <w:t xml:space="preserve">ociendo también sus propiedades, y el tipo de curado a utilizar. </w:t>
      </w:r>
      <w:r w:rsidRPr="001F43B2">
        <w:t xml:space="preserve">  </w:t>
      </w:r>
    </w:p>
    <w:p w:rsidR="001A7F1D" w:rsidRDefault="001A7F1D" w:rsidP="001A7F1D">
      <w:pPr>
        <w:pStyle w:val="Textoindependiente"/>
        <w:spacing w:after="60"/>
        <w:ind w:left="900"/>
        <w:jc w:val="both"/>
      </w:pPr>
    </w:p>
    <w:p w:rsidR="001A7F1D" w:rsidRDefault="001A7F1D" w:rsidP="001A7F1D">
      <w:pPr>
        <w:pStyle w:val="Textoindependiente"/>
        <w:spacing w:after="60"/>
        <w:ind w:left="900"/>
        <w:jc w:val="both"/>
      </w:pPr>
      <w:r w:rsidRPr="001F43B2">
        <w:t xml:space="preserve">Una vez identificados y conociendo las propiedades de los materiales a usar en nuestro compuesto, procedemos a realizar el diseño del experimento, en el cual se consideran las variables dependientes e independientes que afectan las propiedades en la formulación. </w:t>
      </w:r>
    </w:p>
    <w:p w:rsidR="001A7F1D" w:rsidRDefault="001A7F1D" w:rsidP="001A7F1D">
      <w:pPr>
        <w:pStyle w:val="Textoindependiente"/>
        <w:spacing w:after="60"/>
        <w:ind w:left="900"/>
        <w:jc w:val="both"/>
      </w:pPr>
    </w:p>
    <w:p w:rsidR="001A7F1D" w:rsidRDefault="001A7F1D" w:rsidP="001A7F1D">
      <w:pPr>
        <w:pStyle w:val="Textoindependiente"/>
        <w:spacing w:after="60"/>
        <w:ind w:left="900"/>
        <w:jc w:val="both"/>
      </w:pPr>
      <w:r w:rsidRPr="001F43B2">
        <w:t>Una vez conocidos todos los  datos y variables, se procederá a realizar las probetas correspondientes  y los respectivos ensayos, a distintos tiempos de curado ya establecidos para el desarroll</w:t>
      </w:r>
      <w:r>
        <w:t xml:space="preserve">o del tópico, estos son (7,14, 21 y </w:t>
      </w:r>
      <w:r w:rsidRPr="001F43B2">
        <w:t>28 días</w:t>
      </w:r>
      <w:r>
        <w:t xml:space="preserve"> juntamente con la validación</w:t>
      </w:r>
      <w:r w:rsidRPr="001F43B2">
        <w:t>).</w:t>
      </w:r>
    </w:p>
    <w:p w:rsidR="001A7F1D" w:rsidRDefault="001A7F1D" w:rsidP="001A7F1D">
      <w:pPr>
        <w:pStyle w:val="Textoindependiente"/>
        <w:spacing w:after="60"/>
        <w:ind w:left="900"/>
        <w:jc w:val="both"/>
      </w:pPr>
      <w:r w:rsidRPr="001F43B2">
        <w:t xml:space="preserve">Una vez realizados los debidos experimentos, se tomarán los datos obtenidos y se analizaran estadísticamente, y se modelara el compuesto por medio de métodos numéricos y con la ayuda de programas computacionales que permitan simular </w:t>
      </w:r>
      <w:r>
        <w:t>o aproximar el</w:t>
      </w:r>
      <w:r w:rsidRPr="001F43B2">
        <w:t xml:space="preserve"> comportamiento del material. </w:t>
      </w:r>
    </w:p>
    <w:p w:rsidR="001A7F1D" w:rsidRDefault="001A7F1D" w:rsidP="001A7F1D">
      <w:pPr>
        <w:pStyle w:val="Textoindependiente"/>
        <w:spacing w:after="60"/>
        <w:ind w:left="900"/>
        <w:jc w:val="both"/>
      </w:pPr>
    </w:p>
    <w:p w:rsidR="001A7F1D" w:rsidRDefault="001A7F1D" w:rsidP="001A7F1D">
      <w:pPr>
        <w:pStyle w:val="Textoindependiente"/>
        <w:spacing w:after="60"/>
        <w:ind w:left="900"/>
        <w:jc w:val="both"/>
      </w:pPr>
      <w:r w:rsidRPr="001F43B2">
        <w:t>Finalmente con el respectivo análisis ya establecido y tendiendo conclusiones claras del experimento se conocerán si existen cambios en las propiedades del compuesto que sean claramente significativas y que cumplan con los objetivos planteados al inicio.</w:t>
      </w:r>
    </w:p>
    <w:p w:rsidR="00C524D9" w:rsidRDefault="00C524D9" w:rsidP="001A7F1D">
      <w:pPr>
        <w:pStyle w:val="Textoindependiente"/>
        <w:spacing w:after="60"/>
        <w:ind w:left="900"/>
        <w:jc w:val="both"/>
      </w:pPr>
    </w:p>
    <w:p w:rsidR="00C524D9" w:rsidRDefault="00C524D9" w:rsidP="001A7F1D">
      <w:pPr>
        <w:pStyle w:val="Textoindependiente"/>
        <w:spacing w:after="60"/>
        <w:ind w:left="900"/>
        <w:jc w:val="both"/>
      </w:pPr>
    </w:p>
    <w:p w:rsidR="001A7F1D" w:rsidRDefault="001A7F1D" w:rsidP="001A7F1D">
      <w:pPr>
        <w:pStyle w:val="Textoindependiente"/>
        <w:spacing w:after="60"/>
        <w:ind w:left="900"/>
        <w:jc w:val="both"/>
      </w:pPr>
    </w:p>
    <w:p w:rsidR="001A7F1D" w:rsidRDefault="001A7F1D" w:rsidP="001A7F1D">
      <w:pPr>
        <w:pStyle w:val="SUBTITULOTESIS"/>
        <w:tabs>
          <w:tab w:val="num" w:pos="360"/>
        </w:tabs>
        <w:spacing w:after="60" w:line="480" w:lineRule="auto"/>
      </w:pPr>
      <w:r>
        <w:lastRenderedPageBreak/>
        <w:t xml:space="preserve">Estructura de la tesis </w:t>
      </w:r>
    </w:p>
    <w:p w:rsidR="001A7F1D" w:rsidRPr="00FD3C6A" w:rsidRDefault="001A7F1D" w:rsidP="001A7F1D">
      <w:pPr>
        <w:pStyle w:val="Textoindependiente"/>
        <w:spacing w:after="60"/>
        <w:jc w:val="both"/>
      </w:pPr>
    </w:p>
    <w:p w:rsidR="001A7F1D" w:rsidRDefault="001A7F1D" w:rsidP="001A7F1D">
      <w:pPr>
        <w:pStyle w:val="Textoindependiente"/>
        <w:spacing w:after="60"/>
        <w:ind w:left="902"/>
        <w:jc w:val="both"/>
      </w:pPr>
      <w:r>
        <w:t xml:space="preserve">El capítulo 1 se llama “Generalidades”, en este se encuentra estructurado, todo el planteamiento del problema, con su justificación, los objetivos planteados, tanto el general, como los específicos, que a su vez son basados en la metodología a seguir. </w:t>
      </w:r>
    </w:p>
    <w:p w:rsidR="001A7F1D" w:rsidRDefault="001A7F1D" w:rsidP="001A7F1D">
      <w:pPr>
        <w:pStyle w:val="Textoindependiente"/>
        <w:spacing w:after="60"/>
        <w:ind w:left="902"/>
        <w:jc w:val="both"/>
      </w:pPr>
    </w:p>
    <w:p w:rsidR="001A7F1D" w:rsidRDefault="001A7F1D" w:rsidP="001A7F1D">
      <w:pPr>
        <w:pStyle w:val="Textoindependiente"/>
        <w:spacing w:after="60"/>
        <w:ind w:left="902"/>
        <w:jc w:val="both"/>
      </w:pPr>
      <w:r>
        <w:t xml:space="preserve">El capitulo 2 se llama “Marco Teórico”, este lleva todo la teoría relacionada con el desarrollo de la tesis, y se definirá todo lo relacionado con el cemento, los aditivos a usar, métodos de curado, etc. Y todo lo relacionado con otras investigaciones relacionadas al tema. </w:t>
      </w:r>
    </w:p>
    <w:p w:rsidR="001A7F1D" w:rsidRDefault="001A7F1D" w:rsidP="001A7F1D">
      <w:pPr>
        <w:pStyle w:val="Textoindependiente"/>
        <w:spacing w:after="60"/>
        <w:ind w:left="902"/>
        <w:jc w:val="both"/>
      </w:pPr>
    </w:p>
    <w:p w:rsidR="001A7F1D" w:rsidRDefault="001A7F1D" w:rsidP="001A7F1D">
      <w:pPr>
        <w:pStyle w:val="Textoindependiente"/>
        <w:spacing w:after="60"/>
        <w:ind w:left="902"/>
        <w:jc w:val="both"/>
      </w:pPr>
      <w:r>
        <w:t>El capítulo 3 se llama “Metodología”, aquí se detallará, todo lo relacionada a los métodos a utilizar para el desarrollo estadístico y tratamiento del problema, a su vez se detallará todo el proceso de la experimentación que viene a ser el protocolo de investigación, a su vez se desarrollará un diseño de un modelo matemático que se asemeje al comportamiento de nuestro experimento y se modelará por computadora.</w:t>
      </w:r>
    </w:p>
    <w:p w:rsidR="001A7F1D" w:rsidRDefault="001A7F1D" w:rsidP="001A7F1D">
      <w:pPr>
        <w:pStyle w:val="Textoindependiente"/>
        <w:spacing w:after="60"/>
        <w:ind w:left="902"/>
        <w:jc w:val="both"/>
      </w:pPr>
    </w:p>
    <w:p w:rsidR="001A7F1D" w:rsidRDefault="001A7F1D" w:rsidP="001A7F1D">
      <w:pPr>
        <w:pStyle w:val="Textoindependiente"/>
        <w:spacing w:after="60"/>
        <w:ind w:left="902"/>
        <w:jc w:val="both"/>
      </w:pPr>
      <w:r>
        <w:t xml:space="preserve">El capítulo 4 se llama “Resultados y Análisis”, en este se tabularán todos los datos obtenidos luego de ser analizados, y se compararán los valores obtenidos para ver si el experimento es significativo </w:t>
      </w:r>
      <w:r>
        <w:lastRenderedPageBreak/>
        <w:t xml:space="preserve">en cambios de propiedades, verificando a su vez el modelo.  </w:t>
      </w:r>
    </w:p>
    <w:p w:rsidR="001A7F1D" w:rsidRDefault="001A7F1D" w:rsidP="001A7F1D">
      <w:pPr>
        <w:pStyle w:val="Textoindependiente"/>
        <w:spacing w:after="60"/>
        <w:ind w:left="902"/>
        <w:jc w:val="both"/>
      </w:pPr>
    </w:p>
    <w:p w:rsidR="001A7F1D" w:rsidRPr="000F0980" w:rsidRDefault="001A7F1D" w:rsidP="001A7F1D">
      <w:pPr>
        <w:pStyle w:val="Textoindependiente"/>
        <w:spacing w:after="60"/>
        <w:ind w:left="902"/>
        <w:jc w:val="both"/>
      </w:pPr>
      <w:r>
        <w:t xml:space="preserve">El capítulo 5 se llama “Conclusiones y recomendaciones”, aquí finalmente se concluye en base a los objetivos planteados anteriormente, y se verificara la validez del experimento, a su vez se detallaran recomendaciones futuras de acuerdo a la investigación. </w:t>
      </w:r>
    </w:p>
    <w:p w:rsidR="001A7F1D" w:rsidRPr="001F43B2" w:rsidRDefault="001A7F1D" w:rsidP="001A7F1D">
      <w:pPr>
        <w:pStyle w:val="Textoindependiente"/>
        <w:spacing w:after="60"/>
      </w:pPr>
    </w:p>
    <w:p w:rsidR="001A7F1D" w:rsidRDefault="001A7F1D" w:rsidP="001A7F1D">
      <w:pPr>
        <w:pStyle w:val="Textoindependiente"/>
        <w:jc w:val="left"/>
      </w:pPr>
    </w:p>
    <w:p w:rsidR="001A7F1D" w:rsidRDefault="001A7F1D" w:rsidP="001A7F1D">
      <w:pPr>
        <w:pStyle w:val="Textoindependiente"/>
        <w:jc w:val="left"/>
      </w:pPr>
    </w:p>
    <w:p w:rsidR="001A7F1D" w:rsidRDefault="001A7F1D" w:rsidP="001A7F1D">
      <w:pPr>
        <w:pStyle w:val="Textoindependiente"/>
        <w:jc w:val="left"/>
      </w:pPr>
    </w:p>
    <w:p w:rsidR="001A7F1D" w:rsidRDefault="001A7F1D" w:rsidP="001A7F1D">
      <w:pPr>
        <w:pStyle w:val="Textoindependiente"/>
        <w:jc w:val="left"/>
      </w:pPr>
    </w:p>
    <w:p w:rsidR="001A7F1D" w:rsidRDefault="001A7F1D" w:rsidP="001A7F1D">
      <w:pPr>
        <w:pStyle w:val="Textoindependiente"/>
        <w:jc w:val="left"/>
      </w:pPr>
    </w:p>
    <w:p w:rsidR="001A7F1D" w:rsidRDefault="001A7F1D" w:rsidP="001A7F1D">
      <w:pPr>
        <w:pStyle w:val="Textoindependiente"/>
        <w:jc w:val="left"/>
      </w:pPr>
    </w:p>
    <w:p w:rsidR="001A7F1D" w:rsidRDefault="001A7F1D" w:rsidP="001A7F1D">
      <w:pPr>
        <w:pStyle w:val="Textoindependiente"/>
        <w:jc w:val="left"/>
      </w:pPr>
    </w:p>
    <w:p w:rsidR="001A7F1D" w:rsidRDefault="001A7F1D" w:rsidP="001A7F1D">
      <w:pPr>
        <w:pStyle w:val="Textoindependiente"/>
        <w:jc w:val="left"/>
      </w:pPr>
    </w:p>
    <w:p w:rsidR="001A7F1D" w:rsidRDefault="001A7F1D" w:rsidP="001A7F1D">
      <w:pPr>
        <w:pStyle w:val="Textoindependiente"/>
        <w:jc w:val="left"/>
      </w:pPr>
    </w:p>
    <w:p w:rsidR="001A7F1D" w:rsidRDefault="001A7F1D" w:rsidP="001A7F1D">
      <w:pPr>
        <w:pStyle w:val="Textoindependiente"/>
        <w:jc w:val="left"/>
      </w:pPr>
    </w:p>
    <w:p w:rsidR="001A7F1D" w:rsidRDefault="001A7F1D" w:rsidP="001A7F1D">
      <w:pPr>
        <w:pStyle w:val="Textoindependiente"/>
        <w:jc w:val="left"/>
      </w:pPr>
    </w:p>
    <w:p w:rsidR="001A7F1D" w:rsidRDefault="001A7F1D" w:rsidP="001A7F1D">
      <w:pPr>
        <w:pStyle w:val="Textoindependiente"/>
        <w:jc w:val="left"/>
      </w:pPr>
    </w:p>
    <w:p w:rsidR="001A7F1D" w:rsidRDefault="001A7F1D" w:rsidP="001A7F1D">
      <w:pPr>
        <w:pStyle w:val="Textoindependiente"/>
        <w:jc w:val="left"/>
      </w:pPr>
    </w:p>
    <w:p w:rsidR="001A7F1D" w:rsidRDefault="001A7F1D" w:rsidP="001A7F1D">
      <w:pPr>
        <w:pStyle w:val="Textoindependiente"/>
        <w:jc w:val="left"/>
      </w:pPr>
    </w:p>
    <w:p w:rsidR="001A7F1D" w:rsidRDefault="001A7F1D" w:rsidP="001A7F1D">
      <w:pPr>
        <w:pStyle w:val="Textoindependiente"/>
        <w:jc w:val="left"/>
      </w:pPr>
    </w:p>
    <w:p w:rsidR="001A7F1D" w:rsidRDefault="001A7F1D" w:rsidP="001A7F1D">
      <w:pPr>
        <w:pStyle w:val="Textoindependiente"/>
        <w:jc w:val="left"/>
      </w:pPr>
    </w:p>
    <w:p w:rsidR="001437F0" w:rsidRDefault="001437F0" w:rsidP="00C524D9">
      <w:pPr>
        <w:pStyle w:val="CAPITULOTESIS"/>
        <w:spacing w:after="0" w:line="240" w:lineRule="auto"/>
        <w:ind w:left="0"/>
        <w:rPr>
          <w:b w:val="0"/>
          <w:sz w:val="32"/>
          <w:szCs w:val="32"/>
          <w:lang w:val="es-ES_tradnl"/>
        </w:rPr>
      </w:pPr>
    </w:p>
    <w:p w:rsidR="00C524D9" w:rsidRPr="00787B62" w:rsidRDefault="00C524D9" w:rsidP="00C524D9">
      <w:pPr>
        <w:pStyle w:val="CAPITULOTESIS"/>
        <w:spacing w:after="0" w:line="240" w:lineRule="auto"/>
        <w:ind w:left="0"/>
        <w:rPr>
          <w:sz w:val="24"/>
          <w:szCs w:val="24"/>
        </w:rPr>
      </w:pPr>
    </w:p>
    <w:p w:rsidR="001437F0" w:rsidRPr="00787B62" w:rsidRDefault="001437F0" w:rsidP="001437F0">
      <w:pPr>
        <w:pStyle w:val="CAPITULOTESIS"/>
        <w:spacing w:after="0" w:line="240" w:lineRule="auto"/>
        <w:ind w:left="0"/>
        <w:rPr>
          <w:sz w:val="24"/>
          <w:szCs w:val="24"/>
        </w:rPr>
      </w:pPr>
    </w:p>
    <w:p w:rsidR="001437F0" w:rsidRPr="00787B62" w:rsidRDefault="001437F0" w:rsidP="001437F0">
      <w:pPr>
        <w:pStyle w:val="CAPITULOTESIS"/>
        <w:spacing w:after="0" w:line="240" w:lineRule="auto"/>
        <w:ind w:left="0"/>
        <w:rPr>
          <w:sz w:val="24"/>
          <w:szCs w:val="24"/>
        </w:rPr>
      </w:pPr>
    </w:p>
    <w:p w:rsidR="001437F0" w:rsidRDefault="001437F0" w:rsidP="001437F0">
      <w:pPr>
        <w:pStyle w:val="CAPITULOTESIS"/>
        <w:spacing w:after="0" w:line="240" w:lineRule="auto"/>
        <w:ind w:left="0"/>
        <w:jc w:val="center"/>
      </w:pPr>
      <w:r>
        <w:t>CAPITULO 2</w:t>
      </w:r>
    </w:p>
    <w:p w:rsidR="001437F0" w:rsidRDefault="001437F0" w:rsidP="001437F0">
      <w:pPr>
        <w:pStyle w:val="CAPITULOTESIS"/>
        <w:spacing w:after="0" w:line="240" w:lineRule="auto"/>
        <w:jc w:val="center"/>
        <w:rPr>
          <w:sz w:val="24"/>
          <w:szCs w:val="24"/>
        </w:rPr>
      </w:pPr>
    </w:p>
    <w:p w:rsidR="001437F0" w:rsidRDefault="001437F0" w:rsidP="001437F0">
      <w:pPr>
        <w:pStyle w:val="CAPITULOTESIS"/>
        <w:spacing w:after="0" w:line="240" w:lineRule="auto"/>
        <w:jc w:val="center"/>
        <w:rPr>
          <w:sz w:val="24"/>
          <w:szCs w:val="24"/>
        </w:rPr>
      </w:pPr>
    </w:p>
    <w:p w:rsidR="001437F0" w:rsidRPr="001D6639" w:rsidRDefault="001437F0" w:rsidP="001437F0">
      <w:pPr>
        <w:pStyle w:val="CAPITULOTESIS"/>
        <w:spacing w:after="0" w:line="240" w:lineRule="auto"/>
        <w:ind w:left="0"/>
        <w:rPr>
          <w:sz w:val="24"/>
          <w:szCs w:val="24"/>
        </w:rPr>
      </w:pPr>
    </w:p>
    <w:p w:rsidR="001437F0" w:rsidRDefault="001437F0" w:rsidP="001437F0">
      <w:pPr>
        <w:pStyle w:val="TITULOTESIS"/>
        <w:numPr>
          <w:ilvl w:val="0"/>
          <w:numId w:val="0"/>
        </w:numPr>
        <w:spacing w:after="0"/>
        <w:rPr>
          <w:sz w:val="24"/>
          <w:szCs w:val="24"/>
        </w:rPr>
      </w:pPr>
      <w:r>
        <w:t xml:space="preserve">2. MARCO TEÓRICO </w:t>
      </w:r>
    </w:p>
    <w:p w:rsidR="001437F0" w:rsidRDefault="001437F0" w:rsidP="001437F0">
      <w:pPr>
        <w:pStyle w:val="Textoindependiente"/>
        <w:spacing w:after="0"/>
        <w:rPr>
          <w:sz w:val="24"/>
          <w:szCs w:val="24"/>
        </w:rPr>
      </w:pPr>
    </w:p>
    <w:p w:rsidR="001437F0" w:rsidRDefault="001437F0" w:rsidP="001437F0">
      <w:pPr>
        <w:pStyle w:val="Textoindependiente"/>
        <w:spacing w:after="0"/>
        <w:rPr>
          <w:sz w:val="24"/>
          <w:szCs w:val="24"/>
        </w:rPr>
      </w:pPr>
    </w:p>
    <w:p w:rsidR="001437F0" w:rsidRDefault="001437F0" w:rsidP="001437F0">
      <w:pPr>
        <w:pStyle w:val="Textoindependiente"/>
        <w:spacing w:after="0"/>
        <w:rPr>
          <w:sz w:val="24"/>
          <w:szCs w:val="24"/>
        </w:rPr>
      </w:pPr>
    </w:p>
    <w:p w:rsidR="001437F0" w:rsidRPr="00C472AF" w:rsidRDefault="001437F0" w:rsidP="001437F0">
      <w:pPr>
        <w:pStyle w:val="Textoindependiente"/>
        <w:spacing w:after="0"/>
        <w:rPr>
          <w:sz w:val="24"/>
          <w:szCs w:val="24"/>
        </w:rPr>
      </w:pPr>
    </w:p>
    <w:p w:rsidR="001437F0" w:rsidRDefault="001437F0" w:rsidP="001437F0">
      <w:pPr>
        <w:pStyle w:val="SUBTITULOTESIS"/>
        <w:numPr>
          <w:ilvl w:val="0"/>
          <w:numId w:val="0"/>
        </w:numPr>
        <w:spacing w:after="60"/>
        <w:ind w:left="851" w:hanging="491"/>
      </w:pPr>
      <w:r>
        <w:t xml:space="preserve">2.1. Cemento </w:t>
      </w:r>
    </w:p>
    <w:p w:rsidR="001437F0" w:rsidRPr="00C26ED0" w:rsidRDefault="001437F0" w:rsidP="001437F0">
      <w:pPr>
        <w:pStyle w:val="Textoindependiente"/>
        <w:spacing w:after="60"/>
        <w:rPr>
          <w:sz w:val="24"/>
          <w:szCs w:val="24"/>
        </w:rPr>
      </w:pPr>
    </w:p>
    <w:p w:rsidR="001437F0" w:rsidRDefault="001437F0" w:rsidP="001437F0">
      <w:pPr>
        <w:spacing w:after="60"/>
        <w:ind w:left="902"/>
        <w:rPr>
          <w:sz w:val="24"/>
          <w:szCs w:val="24"/>
        </w:rPr>
      </w:pPr>
      <w:r w:rsidRPr="002B0AD7">
        <w:rPr>
          <w:sz w:val="24"/>
          <w:szCs w:val="24"/>
        </w:rPr>
        <w:t>En el sentido más amplio la palabra cemento indica cualquier clase de adhesivo. En construcción e ingeniería civil, indica una sustancia que puede emplearse para unir arena y roca machacada u otros tipos de áridos y formar una masa sólida. De esta manera, se originan materiales como el hormigón, los morteros y diferentes clases de productos derivados del cemento. Un cemento puede ser un compuesto químico único, pero la más de las veces es una mezcla [1].</w:t>
      </w:r>
    </w:p>
    <w:p w:rsidR="001437F0" w:rsidRPr="002B0AD7" w:rsidRDefault="001437F0" w:rsidP="001437F0">
      <w:pPr>
        <w:spacing w:after="60"/>
        <w:ind w:left="902"/>
        <w:rPr>
          <w:sz w:val="24"/>
          <w:szCs w:val="24"/>
        </w:rPr>
      </w:pPr>
      <w:r w:rsidRPr="002B0AD7">
        <w:rPr>
          <w:sz w:val="24"/>
          <w:szCs w:val="24"/>
        </w:rPr>
        <w:t xml:space="preserve"> </w:t>
      </w:r>
    </w:p>
    <w:p w:rsidR="001437F0" w:rsidRDefault="001437F0" w:rsidP="001437F0">
      <w:pPr>
        <w:pStyle w:val="NormalWeb"/>
        <w:spacing w:before="0" w:after="60" w:line="480" w:lineRule="auto"/>
        <w:ind w:left="902"/>
        <w:jc w:val="both"/>
        <w:rPr>
          <w:rFonts w:ascii="Arial" w:hAnsi="Arial" w:cs="Arial"/>
        </w:rPr>
      </w:pPr>
      <w:r w:rsidRPr="002B0AD7">
        <w:rPr>
          <w:rFonts w:ascii="Arial" w:hAnsi="Arial" w:cs="Arial"/>
        </w:rPr>
        <w:t>El cemento "Portland" tiene sus orígenes en la cal u óxido de calcio, a partir del cual y luego de cientos de años de estudios empíricos y científicos, se llega a lo que hoy se conoce como cemento. El uso del cemento Portland continuó extendiéndose hasta convertirse en el material de construcc</w:t>
      </w:r>
      <w:r>
        <w:rPr>
          <w:rFonts w:ascii="Arial" w:hAnsi="Arial" w:cs="Arial"/>
        </w:rPr>
        <w:t>ión más utilizado en el mundo</w:t>
      </w:r>
      <w:r w:rsidRPr="002B0AD7">
        <w:rPr>
          <w:rFonts w:ascii="Arial" w:hAnsi="Arial" w:cs="Arial"/>
        </w:rPr>
        <w:t xml:space="preserve">. Hoy en día los cementos más importantes son cementos hidráulicos, entre los cuales </w:t>
      </w:r>
      <w:r>
        <w:rPr>
          <w:rFonts w:ascii="Arial" w:hAnsi="Arial" w:cs="Arial"/>
        </w:rPr>
        <w:t xml:space="preserve">el </w:t>
      </w:r>
      <w:r w:rsidRPr="002B0AD7">
        <w:rPr>
          <w:rFonts w:ascii="Arial" w:hAnsi="Arial" w:cs="Arial"/>
        </w:rPr>
        <w:t xml:space="preserve">cemento Pórtland constituye el ejemplo más familiar. Cuando se le amasa con agua y un árido, fragua y se endurece a </w:t>
      </w:r>
      <w:r w:rsidRPr="002B0AD7">
        <w:rPr>
          <w:rFonts w:ascii="Arial" w:hAnsi="Arial" w:cs="Arial"/>
        </w:rPr>
        <w:lastRenderedPageBreak/>
        <w:t>causa de las reacciones químicas que producen entre el agua y los compuestos presentes en el cemento [1</w:t>
      </w:r>
      <w:r>
        <w:rPr>
          <w:rFonts w:ascii="Arial" w:hAnsi="Arial" w:cs="Arial"/>
        </w:rPr>
        <w:t>,2</w:t>
      </w:r>
      <w:r w:rsidRPr="002B0AD7">
        <w:rPr>
          <w:rFonts w:ascii="Arial" w:hAnsi="Arial" w:cs="Arial"/>
        </w:rPr>
        <w:t xml:space="preserve">]. </w:t>
      </w:r>
    </w:p>
    <w:p w:rsidR="001437F0" w:rsidRPr="002B0AD7" w:rsidRDefault="001437F0" w:rsidP="001437F0">
      <w:pPr>
        <w:pStyle w:val="NormalWeb"/>
        <w:spacing w:before="0" w:after="60" w:line="480" w:lineRule="auto"/>
        <w:ind w:left="902"/>
        <w:jc w:val="both"/>
        <w:rPr>
          <w:rFonts w:ascii="Arial" w:hAnsi="Arial" w:cs="Arial"/>
        </w:rPr>
      </w:pPr>
    </w:p>
    <w:p w:rsidR="001437F0" w:rsidRPr="002B0AD7" w:rsidRDefault="001437F0" w:rsidP="001437F0">
      <w:pPr>
        <w:spacing w:after="60"/>
        <w:ind w:left="900"/>
        <w:rPr>
          <w:sz w:val="24"/>
          <w:szCs w:val="24"/>
        </w:rPr>
      </w:pPr>
      <w:r w:rsidRPr="002B0AD7">
        <w:rPr>
          <w:sz w:val="24"/>
          <w:szCs w:val="24"/>
        </w:rPr>
        <w:t xml:space="preserve">Las propiedades del cemento, además de los componentes principales (Ca y SiO ) y de los secundarios (Al O ,FeO y SO Ca, 2H O-yeso-) en el cemento hay otras sustancias en pequeña proporción, como son: alcalis, que suelen provenir de las impurezas feldespáticas de las arcillas; MgO, aportado por arcilla o la caliza, y peligroso por encima de cierto límite (legalmente un 5%) por la lentitud con que se hidrata la magnesia calcinada y la dilatación que la acompaña [2]. </w:t>
      </w:r>
    </w:p>
    <w:p w:rsidR="001437F0" w:rsidRPr="002B0AD7" w:rsidRDefault="001437F0" w:rsidP="001437F0">
      <w:pPr>
        <w:pStyle w:val="Default"/>
        <w:spacing w:before="100" w:beforeAutospacing="1" w:after="100" w:afterAutospacing="1" w:line="480" w:lineRule="auto"/>
        <w:ind w:left="900"/>
        <w:jc w:val="both"/>
        <w:rPr>
          <w:rFonts w:ascii="Arial" w:hAnsi="Arial" w:cs="Times New Roman"/>
          <w:color w:val="auto"/>
          <w:lang w:val="es-ES_tradnl"/>
        </w:rPr>
      </w:pPr>
      <w:r w:rsidRPr="002B0AD7">
        <w:rPr>
          <w:rFonts w:ascii="Arial" w:hAnsi="Arial" w:cs="Times New Roman"/>
          <w:color w:val="auto"/>
          <w:lang w:val="es-ES_tradnl"/>
        </w:rPr>
        <w:t xml:space="preserve">La clasificación de un cemento puede realizarse en función de: </w:t>
      </w:r>
    </w:p>
    <w:p w:rsidR="001437F0" w:rsidRPr="002B0AD7" w:rsidRDefault="001437F0" w:rsidP="001437F0">
      <w:pPr>
        <w:pStyle w:val="Default"/>
        <w:numPr>
          <w:ilvl w:val="0"/>
          <w:numId w:val="5"/>
        </w:numPr>
        <w:spacing w:before="100" w:beforeAutospacing="1" w:after="100" w:afterAutospacing="1" w:line="480" w:lineRule="auto"/>
        <w:jc w:val="both"/>
        <w:rPr>
          <w:rFonts w:ascii="Arial" w:hAnsi="Arial" w:cs="Times New Roman"/>
          <w:color w:val="auto"/>
          <w:lang w:val="es-ES_tradnl"/>
        </w:rPr>
      </w:pPr>
      <w:r w:rsidRPr="002B0AD7">
        <w:rPr>
          <w:rFonts w:ascii="Arial" w:hAnsi="Arial" w:cs="Times New Roman"/>
          <w:color w:val="auto"/>
          <w:lang w:val="es-ES_tradnl"/>
        </w:rPr>
        <w:t>La naturaleza de sus componentes.</w:t>
      </w:r>
    </w:p>
    <w:p w:rsidR="001437F0" w:rsidRPr="002B0AD7" w:rsidRDefault="001437F0" w:rsidP="001437F0">
      <w:pPr>
        <w:pStyle w:val="Default"/>
        <w:numPr>
          <w:ilvl w:val="0"/>
          <w:numId w:val="5"/>
        </w:numPr>
        <w:spacing w:before="100" w:beforeAutospacing="1" w:after="100" w:afterAutospacing="1" w:line="480" w:lineRule="auto"/>
        <w:jc w:val="both"/>
        <w:rPr>
          <w:rFonts w:ascii="Arial" w:hAnsi="Arial" w:cs="Times New Roman"/>
          <w:color w:val="auto"/>
          <w:lang w:val="es-ES_tradnl"/>
        </w:rPr>
      </w:pPr>
      <w:r w:rsidRPr="002B0AD7">
        <w:rPr>
          <w:rFonts w:ascii="Arial" w:hAnsi="Arial" w:cs="Times New Roman"/>
          <w:color w:val="auto"/>
          <w:lang w:val="es-ES_tradnl"/>
        </w:rPr>
        <w:t>Su categoría resistente.</w:t>
      </w:r>
    </w:p>
    <w:p w:rsidR="001437F0" w:rsidRPr="002B0AD7" w:rsidRDefault="001437F0" w:rsidP="001437F0">
      <w:pPr>
        <w:pStyle w:val="Default"/>
        <w:numPr>
          <w:ilvl w:val="0"/>
          <w:numId w:val="5"/>
        </w:numPr>
        <w:spacing w:before="100" w:beforeAutospacing="1" w:after="100" w:afterAutospacing="1" w:line="480" w:lineRule="auto"/>
        <w:jc w:val="both"/>
        <w:rPr>
          <w:rFonts w:ascii="Arial" w:hAnsi="Arial" w:cs="Times New Roman"/>
          <w:color w:val="auto"/>
          <w:lang w:val="es-ES_tradnl"/>
        </w:rPr>
      </w:pPr>
      <w:r w:rsidRPr="002B0AD7">
        <w:rPr>
          <w:rFonts w:ascii="Arial" w:hAnsi="Arial" w:cs="Times New Roman"/>
          <w:color w:val="auto"/>
          <w:lang w:val="es-ES_tradnl"/>
        </w:rPr>
        <w:t xml:space="preserve">O, en su caso, por sus características especiales [3].  </w:t>
      </w:r>
    </w:p>
    <w:p w:rsidR="001437F0" w:rsidRDefault="001437F0" w:rsidP="001437F0">
      <w:pPr>
        <w:spacing w:after="60"/>
        <w:ind w:left="902"/>
        <w:rPr>
          <w:sz w:val="24"/>
          <w:szCs w:val="24"/>
        </w:rPr>
      </w:pPr>
      <w:r w:rsidRPr="002B0AD7">
        <w:rPr>
          <w:sz w:val="24"/>
          <w:szCs w:val="24"/>
        </w:rPr>
        <w:t xml:space="preserve">El fraguado y el endurecimiento no dependen del secado, ni de procesos externos, como la reacción con el dióxido de carbono de la atmósfera. Ocurren no solo si la pasta se deja al aire, sino también cuando se la sumerge en agua. Con un buen cemento hidráulico la resistencia mecánica es previsible y su desarrollo es uniforme y relativamente rápido. El producto tiene baja permeabilidad al agua y es casi insoluble en ella. En condiciones normales, por tanto, el agua no destruye el material endurecido [1]. </w:t>
      </w:r>
    </w:p>
    <w:p w:rsidR="001437F0" w:rsidRPr="00C26ED0" w:rsidRDefault="001437F0" w:rsidP="001437F0">
      <w:pPr>
        <w:pStyle w:val="Textoindependiente"/>
        <w:spacing w:after="60"/>
        <w:rPr>
          <w:sz w:val="24"/>
          <w:szCs w:val="24"/>
        </w:rPr>
      </w:pPr>
    </w:p>
    <w:p w:rsidR="001437F0" w:rsidRDefault="001437F0" w:rsidP="001437F0">
      <w:pPr>
        <w:pStyle w:val="Textoindependiente"/>
        <w:spacing w:after="60"/>
        <w:ind w:left="902"/>
        <w:rPr>
          <w:b/>
          <w:sz w:val="24"/>
          <w:szCs w:val="24"/>
        </w:rPr>
      </w:pPr>
      <w:r w:rsidRPr="002B0AD7">
        <w:rPr>
          <w:b/>
          <w:sz w:val="24"/>
          <w:szCs w:val="24"/>
        </w:rPr>
        <w:t xml:space="preserve">2.1.1.  Proceso de Fabricación del Cemento </w:t>
      </w:r>
    </w:p>
    <w:p w:rsidR="001437F0" w:rsidRPr="002B0AD7" w:rsidRDefault="001437F0" w:rsidP="001437F0">
      <w:pPr>
        <w:pStyle w:val="Textoindependiente"/>
        <w:spacing w:after="60"/>
        <w:ind w:left="902"/>
        <w:rPr>
          <w:b/>
          <w:sz w:val="24"/>
          <w:szCs w:val="24"/>
        </w:rPr>
      </w:pPr>
    </w:p>
    <w:p w:rsidR="001437F0" w:rsidRDefault="001437F0" w:rsidP="001437F0">
      <w:pPr>
        <w:pStyle w:val="NormalWeb"/>
        <w:spacing w:before="0" w:after="60" w:line="480" w:lineRule="auto"/>
        <w:ind w:left="1622" w:right="-3"/>
        <w:jc w:val="both"/>
        <w:rPr>
          <w:rFonts w:ascii="Arial" w:hAnsi="Arial" w:cs="Arial"/>
        </w:rPr>
      </w:pPr>
      <w:r w:rsidRPr="0082075E">
        <w:rPr>
          <w:rFonts w:ascii="Arial" w:hAnsi="Arial" w:cs="Arial"/>
        </w:rPr>
        <w:t>Las materias primas fundamentales son las rocas calcáreas y las arcillas.</w:t>
      </w:r>
      <w:r w:rsidRPr="0082075E">
        <w:rPr>
          <w:rFonts w:ascii="Arial" w:hAnsi="Arial" w:cs="Arial"/>
          <w:b/>
          <w:bCs/>
        </w:rPr>
        <w:t xml:space="preserve"> </w:t>
      </w:r>
      <w:r w:rsidRPr="0082075E">
        <w:rPr>
          <w:rFonts w:ascii="Arial" w:hAnsi="Arial" w:cs="Arial"/>
        </w:rPr>
        <w:t xml:space="preserve">Estas que se extraen de yacimientos a cielo </w:t>
      </w:r>
      <w:r w:rsidRPr="0082075E">
        <w:rPr>
          <w:rFonts w:ascii="Arial" w:hAnsi="Arial" w:cs="Arial"/>
        </w:rPr>
        <w:lastRenderedPageBreak/>
        <w:t>abierto.</w:t>
      </w:r>
      <w:r>
        <w:rPr>
          <w:rFonts w:ascii="Arial" w:hAnsi="Arial" w:cs="Arial"/>
        </w:rPr>
        <w:t xml:space="preserve"> </w:t>
      </w:r>
      <w:r w:rsidRPr="0082075E">
        <w:rPr>
          <w:rFonts w:ascii="Arial" w:hAnsi="Arial" w:cs="Arial"/>
        </w:rPr>
        <w:t>La otra materia prima que se utiliza es el yeso, que se incorpora en el proceso de la molienda, par</w:t>
      </w:r>
      <w:r>
        <w:rPr>
          <w:rFonts w:ascii="Arial" w:hAnsi="Arial" w:cs="Arial"/>
        </w:rPr>
        <w:t xml:space="preserve">a regular el tiempo de fraguado. </w:t>
      </w:r>
      <w:r w:rsidRPr="00807BA8">
        <w:rPr>
          <w:rFonts w:ascii="Arial" w:hAnsi="Arial" w:cs="Arial"/>
        </w:rPr>
        <w:t>El proceso consiste en tomar las rocas calcáreas y las arcillas en proporciones adecuadas y molerlas intensivamente, de manera que el compuesto de la caliza (CaO) se vincule íntima y homogéneamente con lo</w:t>
      </w:r>
      <w:r>
        <w:rPr>
          <w:rFonts w:ascii="Arial" w:hAnsi="Arial" w:cs="Arial"/>
        </w:rPr>
        <w:t>s compuestos de la arcilla (SiO</w:t>
      </w:r>
      <w:r>
        <w:rPr>
          <w:rFonts w:ascii="Arial" w:hAnsi="Arial" w:cs="Arial"/>
          <w:vertAlign w:val="subscript"/>
        </w:rPr>
        <w:t>2</w:t>
      </w:r>
      <w:r>
        <w:rPr>
          <w:rFonts w:ascii="Arial" w:hAnsi="Arial" w:cs="Arial"/>
        </w:rPr>
        <w:t>, Al</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y Fe</w:t>
      </w:r>
      <w:r>
        <w:rPr>
          <w:rFonts w:ascii="Arial" w:hAnsi="Arial" w:cs="Arial"/>
          <w:vertAlign w:val="subscript"/>
        </w:rPr>
        <w:t>2</w:t>
      </w:r>
      <w:r>
        <w:rPr>
          <w:rFonts w:ascii="Arial" w:hAnsi="Arial" w:cs="Arial"/>
        </w:rPr>
        <w:t>O</w:t>
      </w:r>
      <w:r>
        <w:rPr>
          <w:rFonts w:ascii="Arial" w:hAnsi="Arial" w:cs="Arial"/>
          <w:vertAlign w:val="subscript"/>
        </w:rPr>
        <w:t>3</w:t>
      </w:r>
      <w:r w:rsidRPr="00807BA8">
        <w:rPr>
          <w:rFonts w:ascii="Arial" w:hAnsi="Arial" w:cs="Arial"/>
        </w:rPr>
        <w:t>). El producto resultante denominado polvo crudo</w:t>
      </w:r>
      <w:r>
        <w:rPr>
          <w:rFonts w:ascii="Arial" w:hAnsi="Arial" w:cs="Arial"/>
        </w:rPr>
        <w:t xml:space="preserve">, </w:t>
      </w:r>
      <w:r w:rsidRPr="00807BA8">
        <w:rPr>
          <w:rFonts w:ascii="Arial" w:hAnsi="Arial" w:cs="Arial"/>
        </w:rPr>
        <w:t>ingresa al horno y egresa como clinker. El proceso se completa con la molienda conjunta del clinker y yeso, obteniendo el cemento</w:t>
      </w:r>
      <w:r>
        <w:rPr>
          <w:rFonts w:ascii="Arial" w:hAnsi="Arial" w:cs="Arial"/>
        </w:rPr>
        <w:t xml:space="preserve"> portland [2].</w:t>
      </w:r>
    </w:p>
    <w:p w:rsidR="001437F0" w:rsidRDefault="001437F0" w:rsidP="001437F0">
      <w:pPr>
        <w:pStyle w:val="NormalWeb"/>
        <w:spacing w:before="0" w:after="60" w:line="480" w:lineRule="auto"/>
        <w:ind w:left="1622" w:right="17"/>
        <w:jc w:val="both"/>
        <w:rPr>
          <w:rFonts w:ascii="Arial" w:hAnsi="Arial" w:cs="Arial"/>
          <w:b/>
          <w:i/>
        </w:rPr>
      </w:pPr>
    </w:p>
    <w:p w:rsidR="001437F0" w:rsidRDefault="001437F0" w:rsidP="001437F0">
      <w:pPr>
        <w:pStyle w:val="NormalWeb"/>
        <w:spacing w:before="0" w:after="60" w:line="480" w:lineRule="auto"/>
        <w:ind w:left="1622" w:right="17"/>
        <w:jc w:val="both"/>
        <w:rPr>
          <w:rFonts w:ascii="Arial" w:hAnsi="Arial" w:cs="Arial"/>
        </w:rPr>
      </w:pPr>
      <w:r w:rsidRPr="00FB532D">
        <w:rPr>
          <w:rFonts w:ascii="Arial" w:hAnsi="Arial" w:cs="Arial"/>
          <w:b/>
          <w:i/>
        </w:rPr>
        <w:t>Trituración primaria</w:t>
      </w:r>
      <w:r>
        <w:rPr>
          <w:rFonts w:ascii="Arial" w:hAnsi="Arial" w:cs="Arial"/>
          <w:b/>
          <w:i/>
        </w:rPr>
        <w:t xml:space="preserve">. </w:t>
      </w:r>
      <w:r w:rsidRPr="004E2263">
        <w:rPr>
          <w:rFonts w:ascii="Arial" w:hAnsi="Arial" w:cs="Arial"/>
        </w:rPr>
        <w:t>Los bloques de rocas calcáreas y las arcillas provenientes de las canteras, ingresan a la trituradora primaria quedando reducidas a tamaño</w:t>
      </w:r>
      <w:r>
        <w:rPr>
          <w:rFonts w:ascii="Arial" w:hAnsi="Arial" w:cs="Arial"/>
        </w:rPr>
        <w:t xml:space="preserve">s inferiores a los </w:t>
      </w:r>
      <w:smartTag w:uri="urn:schemas-microsoft-com:office:smarttags" w:element="metricconverter">
        <w:smartTagPr>
          <w:attr w:name="ProductID" w:val="10 cm"/>
        </w:smartTagPr>
        <w:r>
          <w:rPr>
            <w:rFonts w:ascii="Arial" w:hAnsi="Arial" w:cs="Arial"/>
          </w:rPr>
          <w:t>10 cm</w:t>
        </w:r>
      </w:smartTag>
      <w:r>
        <w:rPr>
          <w:rFonts w:ascii="Arial" w:hAnsi="Arial" w:cs="Arial"/>
        </w:rPr>
        <w:t xml:space="preserve">. </w:t>
      </w:r>
    </w:p>
    <w:p w:rsidR="001437F0" w:rsidRDefault="001437F0" w:rsidP="001437F0">
      <w:pPr>
        <w:pStyle w:val="NormalWeb"/>
        <w:spacing w:before="0" w:after="60" w:line="480" w:lineRule="auto"/>
        <w:ind w:left="1622" w:right="17"/>
        <w:jc w:val="both"/>
        <w:rPr>
          <w:rFonts w:ascii="Arial" w:hAnsi="Arial" w:cs="Arial"/>
        </w:rPr>
      </w:pPr>
    </w:p>
    <w:p w:rsidR="001437F0" w:rsidRDefault="001437F0" w:rsidP="001437F0">
      <w:pPr>
        <w:pStyle w:val="NormalWeb"/>
        <w:spacing w:before="0" w:after="60" w:line="480" w:lineRule="auto"/>
        <w:ind w:left="1622" w:right="17"/>
        <w:jc w:val="both"/>
        <w:rPr>
          <w:rFonts w:ascii="Arial" w:hAnsi="Arial" w:cs="Arial"/>
        </w:rPr>
      </w:pPr>
      <w:r w:rsidRPr="00BB4658">
        <w:rPr>
          <w:rFonts w:ascii="Arial" w:hAnsi="Arial" w:cs="Arial"/>
          <w:b/>
          <w:i/>
        </w:rPr>
        <w:t>Trituración secundaria:</w:t>
      </w:r>
      <w:r w:rsidRPr="00BB4658">
        <w:rPr>
          <w:rFonts w:ascii="Arial" w:hAnsi="Arial" w:cs="Arial"/>
        </w:rPr>
        <w:t xml:space="preserve"> Ingresa el material proveniente de la trituradora primaria y sale con tamaños máximos inferiores a </w:t>
      </w:r>
      <w:smartTag w:uri="urn:schemas-microsoft-com:office:smarttags" w:element="metricconverter">
        <w:smartTagPr>
          <w:attr w:name="ProductID" w:val="2,5 cm"/>
        </w:smartTagPr>
        <w:r w:rsidRPr="00BB4658">
          <w:rPr>
            <w:rFonts w:ascii="Arial" w:hAnsi="Arial" w:cs="Arial"/>
          </w:rPr>
          <w:t>2,5 cm</w:t>
        </w:r>
      </w:smartTag>
      <w:r>
        <w:rPr>
          <w:rFonts w:ascii="Arial" w:hAnsi="Arial" w:cs="Arial"/>
        </w:rPr>
        <w:t xml:space="preserve">. La roca se reduce primero hasta un tamaño de </w:t>
      </w:r>
      <w:smartTag w:uri="urn:schemas-microsoft-com:office:smarttags" w:element="metricconverter">
        <w:smartTagPr>
          <w:attr w:name="ProductID" w:val="125 mm"/>
        </w:smartTagPr>
        <w:r>
          <w:rPr>
            <w:rFonts w:ascii="Arial" w:hAnsi="Arial" w:cs="Arial"/>
          </w:rPr>
          <w:t>125 mm</w:t>
        </w:r>
      </w:smartTag>
      <w:r>
        <w:rPr>
          <w:rFonts w:ascii="Arial" w:hAnsi="Arial" w:cs="Arial"/>
        </w:rPr>
        <w:t xml:space="preserve"> (15 pulg.) y después a un tamaño de </w:t>
      </w:r>
      <w:smartTag w:uri="urn:schemas-microsoft-com:office:smarttags" w:element="metricconverter">
        <w:smartTagPr>
          <w:attr w:name="ProductID" w:val="20 mm"/>
        </w:smartTagPr>
        <w:r>
          <w:rPr>
            <w:rFonts w:ascii="Arial" w:hAnsi="Arial" w:cs="Arial"/>
          </w:rPr>
          <w:t>20 mm</w:t>
        </w:r>
      </w:smartTag>
      <w:r>
        <w:rPr>
          <w:rFonts w:ascii="Arial" w:hAnsi="Arial" w:cs="Arial"/>
        </w:rPr>
        <w:t xml:space="preserve"> (3/4 pulg.) para almacenarlas [2,3]. </w:t>
      </w:r>
    </w:p>
    <w:p w:rsidR="001437F0" w:rsidRPr="006D01A0" w:rsidRDefault="00D91537" w:rsidP="001437F0">
      <w:pPr>
        <w:pStyle w:val="NormalWeb"/>
        <w:spacing w:beforeAutospacing="1" w:afterAutospacing="1" w:line="480" w:lineRule="auto"/>
        <w:ind w:left="1622" w:right="18"/>
        <w:jc w:val="both"/>
        <w:rPr>
          <w:rFonts w:ascii="Arial" w:hAnsi="Arial" w:cs="Arial"/>
        </w:rPr>
      </w:pPr>
      <w:r>
        <w:rPr>
          <w:rFonts w:ascii="Arial" w:hAnsi="Arial" w:cs="Arial"/>
          <w:noProof/>
        </w:rPr>
        <w:lastRenderedPageBreak/>
        <w:drawing>
          <wp:anchor distT="0" distB="0" distL="114300" distR="114300" simplePos="0" relativeHeight="251662336" behindDoc="1" locked="0" layoutInCell="1" allowOverlap="1">
            <wp:simplePos x="0" y="0"/>
            <wp:positionH relativeFrom="column">
              <wp:posOffset>887095</wp:posOffset>
            </wp:positionH>
            <wp:positionV relativeFrom="paragraph">
              <wp:posOffset>83185</wp:posOffset>
            </wp:positionV>
            <wp:extent cx="4322445" cy="1944370"/>
            <wp:effectExtent l="19050" t="0" r="1905" b="0"/>
            <wp:wrapTight wrapText="bothSides">
              <wp:wrapPolygon edited="0">
                <wp:start x="-95" y="0"/>
                <wp:lineTo x="-95" y="21374"/>
                <wp:lineTo x="21610" y="21374"/>
                <wp:lineTo x="21610" y="0"/>
                <wp:lineTo x="-95" y="0"/>
              </wp:wrapPolygon>
            </wp:wrapTight>
            <wp:docPr id="2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srcRect b="15269"/>
                    <a:stretch>
                      <a:fillRect/>
                    </a:stretch>
                  </pic:blipFill>
                  <pic:spPr bwMode="auto">
                    <a:xfrm>
                      <a:off x="0" y="0"/>
                      <a:ext cx="4322445" cy="1944370"/>
                    </a:xfrm>
                    <a:prstGeom prst="rect">
                      <a:avLst/>
                    </a:prstGeom>
                    <a:noFill/>
                    <a:ln w="9525">
                      <a:noFill/>
                      <a:miter lim="800000"/>
                      <a:headEnd/>
                      <a:tailEnd/>
                    </a:ln>
                  </pic:spPr>
                </pic:pic>
              </a:graphicData>
            </a:graphic>
          </wp:anchor>
        </w:drawing>
      </w:r>
    </w:p>
    <w:p w:rsidR="001437F0" w:rsidRDefault="001437F0" w:rsidP="001437F0">
      <w:pPr>
        <w:pStyle w:val="NormalWeb"/>
        <w:spacing w:beforeAutospacing="1" w:afterAutospacing="1" w:line="480" w:lineRule="auto"/>
        <w:ind w:left="1622" w:right="18"/>
        <w:jc w:val="both"/>
        <w:rPr>
          <w:rFonts w:ascii="Arial" w:hAnsi="Arial" w:cs="Arial"/>
          <w:szCs w:val="20"/>
        </w:rPr>
      </w:pPr>
    </w:p>
    <w:p w:rsidR="001437F0" w:rsidRDefault="001437F0" w:rsidP="001437F0">
      <w:pPr>
        <w:pStyle w:val="NormalWeb"/>
        <w:spacing w:beforeAutospacing="1" w:afterAutospacing="1" w:line="480" w:lineRule="auto"/>
        <w:ind w:left="1622" w:right="18"/>
        <w:jc w:val="both"/>
        <w:rPr>
          <w:rFonts w:ascii="Arial" w:hAnsi="Arial" w:cs="Arial"/>
          <w:szCs w:val="20"/>
        </w:rPr>
      </w:pPr>
    </w:p>
    <w:p w:rsidR="001437F0" w:rsidRPr="00D073E0" w:rsidRDefault="001437F0" w:rsidP="001437F0"/>
    <w:p w:rsidR="001437F0" w:rsidRDefault="001437F0" w:rsidP="001437F0">
      <w:pPr>
        <w:pStyle w:val="NormalWeb"/>
        <w:spacing w:before="0" w:after="0"/>
        <w:ind w:left="1622" w:right="17"/>
        <w:jc w:val="center"/>
        <w:rPr>
          <w:rFonts w:ascii="Arial" w:hAnsi="Arial" w:cs="Arial"/>
          <w:szCs w:val="20"/>
        </w:rPr>
      </w:pPr>
      <w:r>
        <w:rPr>
          <w:rFonts w:ascii="Arial" w:hAnsi="Arial" w:cs="Arial"/>
          <w:szCs w:val="20"/>
        </w:rPr>
        <w:t>FIG 2.1 TRITURACION PRIMARIA Y SECUNDARIA</w:t>
      </w:r>
    </w:p>
    <w:p w:rsidR="001437F0" w:rsidRPr="00EE7FF0" w:rsidRDefault="001437F0" w:rsidP="001437F0">
      <w:pPr>
        <w:pStyle w:val="NormalWeb"/>
        <w:spacing w:before="0" w:after="0"/>
        <w:ind w:left="1622" w:right="17"/>
        <w:jc w:val="center"/>
        <w:rPr>
          <w:rFonts w:ascii="Arial" w:hAnsi="Arial" w:cs="Arial"/>
          <w:sz w:val="20"/>
          <w:szCs w:val="20"/>
        </w:rPr>
      </w:pPr>
      <w:r w:rsidRPr="00EE7FF0">
        <w:rPr>
          <w:rFonts w:ascii="Arial" w:hAnsi="Arial" w:cs="Arial"/>
          <w:sz w:val="20"/>
          <w:szCs w:val="20"/>
        </w:rPr>
        <w:t xml:space="preserve">Fuente: </w:t>
      </w:r>
      <w:r>
        <w:rPr>
          <w:rFonts w:ascii="Arial" w:hAnsi="Arial" w:cs="Arial"/>
          <w:sz w:val="20"/>
          <w:szCs w:val="20"/>
        </w:rPr>
        <w:t>Carrasco Fernanda</w:t>
      </w:r>
      <w:r w:rsidRPr="00EE7FF0">
        <w:rPr>
          <w:rFonts w:ascii="Arial" w:hAnsi="Arial" w:cs="Arial"/>
          <w:sz w:val="20"/>
          <w:szCs w:val="20"/>
        </w:rPr>
        <w:t>, Materiales Cementicios, 2007</w:t>
      </w:r>
    </w:p>
    <w:p w:rsidR="001437F0" w:rsidRDefault="001437F0" w:rsidP="001437F0">
      <w:pPr>
        <w:pStyle w:val="NormalWeb"/>
        <w:spacing w:beforeAutospacing="1" w:afterAutospacing="1" w:line="480" w:lineRule="auto"/>
        <w:ind w:left="1622" w:right="18"/>
        <w:jc w:val="both"/>
        <w:rPr>
          <w:rFonts w:ascii="Arial" w:hAnsi="Arial" w:cs="Arial"/>
          <w:b/>
          <w:i/>
          <w:szCs w:val="20"/>
        </w:rPr>
      </w:pPr>
    </w:p>
    <w:p w:rsidR="001437F0" w:rsidRDefault="001437F0" w:rsidP="001437F0">
      <w:pPr>
        <w:pStyle w:val="NormalWeb"/>
        <w:spacing w:beforeAutospacing="1" w:afterAutospacing="1" w:line="480" w:lineRule="auto"/>
        <w:ind w:left="1622" w:right="18"/>
        <w:jc w:val="both"/>
        <w:rPr>
          <w:rFonts w:ascii="Arial" w:hAnsi="Arial" w:cs="Arial"/>
          <w:szCs w:val="20"/>
        </w:rPr>
      </w:pPr>
      <w:r w:rsidRPr="005F0703">
        <w:rPr>
          <w:rFonts w:ascii="Arial" w:hAnsi="Arial" w:cs="Arial"/>
          <w:b/>
          <w:i/>
          <w:szCs w:val="20"/>
        </w:rPr>
        <w:t>Molienda y homogenización</w:t>
      </w:r>
      <w:r>
        <w:rPr>
          <w:rFonts w:ascii="Arial" w:hAnsi="Arial" w:cs="Arial"/>
          <w:b/>
          <w:i/>
          <w:szCs w:val="20"/>
        </w:rPr>
        <w:t>:</w:t>
      </w:r>
      <w:r>
        <w:rPr>
          <w:rFonts w:ascii="Arial" w:hAnsi="Arial" w:cs="Arial"/>
          <w:szCs w:val="20"/>
        </w:rPr>
        <w:t xml:space="preserve"> El material resultante de la trituradora secundaria ingresa a un molino, resultando un producto impalpable, denominado polvo crudo. Con el fin de alcanzar la unión íntima de los compuestos, se somete al polvo crudo a un mezclado intensivo, por medio de ciclones de aire. En el molino de cilindros combina la trituración, molienda, secado y clasificación [4]. </w:t>
      </w:r>
    </w:p>
    <w:p w:rsidR="001437F0" w:rsidRDefault="00D91537" w:rsidP="001437F0">
      <w:pPr>
        <w:pStyle w:val="NormalWeb"/>
        <w:tabs>
          <w:tab w:val="center" w:pos="4940"/>
        </w:tabs>
        <w:spacing w:beforeAutospacing="1" w:afterAutospacing="1" w:line="480" w:lineRule="auto"/>
        <w:ind w:left="1622" w:right="18"/>
        <w:jc w:val="both"/>
        <w:rPr>
          <w:rFonts w:ascii="Arial" w:hAnsi="Arial" w:cs="Arial"/>
          <w:szCs w:val="20"/>
        </w:rPr>
      </w:pPr>
      <w:r>
        <w:rPr>
          <w:rFonts w:ascii="Arial" w:hAnsi="Arial" w:cs="Arial"/>
          <w:noProof/>
          <w:szCs w:val="20"/>
        </w:rPr>
        <w:drawing>
          <wp:anchor distT="0" distB="0" distL="114300" distR="114300" simplePos="0" relativeHeight="251663360" behindDoc="1" locked="0" layoutInCell="1" allowOverlap="1">
            <wp:simplePos x="0" y="0"/>
            <wp:positionH relativeFrom="column">
              <wp:posOffset>716280</wp:posOffset>
            </wp:positionH>
            <wp:positionV relativeFrom="paragraph">
              <wp:posOffset>179705</wp:posOffset>
            </wp:positionV>
            <wp:extent cx="4564380" cy="2279650"/>
            <wp:effectExtent l="19050" t="0" r="7620" b="0"/>
            <wp:wrapTight wrapText="bothSides">
              <wp:wrapPolygon edited="0">
                <wp:start x="-90" y="0"/>
                <wp:lineTo x="-90" y="21480"/>
                <wp:lineTo x="21636" y="21480"/>
                <wp:lineTo x="21636" y="0"/>
                <wp:lineTo x="-90" y="0"/>
              </wp:wrapPolygon>
            </wp:wrapTight>
            <wp:docPr id="27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cstate="print"/>
                    <a:srcRect/>
                    <a:stretch>
                      <a:fillRect/>
                    </a:stretch>
                  </pic:blipFill>
                  <pic:spPr bwMode="auto">
                    <a:xfrm>
                      <a:off x="0" y="0"/>
                      <a:ext cx="4564380" cy="2279650"/>
                    </a:xfrm>
                    <a:prstGeom prst="rect">
                      <a:avLst/>
                    </a:prstGeom>
                    <a:noFill/>
                    <a:ln w="9525">
                      <a:noFill/>
                      <a:miter lim="800000"/>
                      <a:headEnd/>
                      <a:tailEnd/>
                    </a:ln>
                  </pic:spPr>
                </pic:pic>
              </a:graphicData>
            </a:graphic>
          </wp:anchor>
        </w:drawing>
      </w:r>
      <w:r w:rsidR="001437F0">
        <w:rPr>
          <w:rFonts w:ascii="Arial" w:hAnsi="Arial" w:cs="Arial"/>
          <w:szCs w:val="20"/>
        </w:rPr>
        <w:tab/>
      </w:r>
    </w:p>
    <w:p w:rsidR="001437F0" w:rsidRDefault="001437F0" w:rsidP="001437F0">
      <w:pPr>
        <w:pStyle w:val="NormalWeb"/>
        <w:spacing w:before="0" w:after="0"/>
        <w:ind w:left="1622" w:right="17"/>
        <w:jc w:val="center"/>
        <w:rPr>
          <w:rFonts w:ascii="Arial" w:hAnsi="Arial" w:cs="Arial"/>
          <w:szCs w:val="20"/>
        </w:rPr>
      </w:pPr>
      <w:r>
        <w:rPr>
          <w:rFonts w:ascii="Arial" w:hAnsi="Arial" w:cs="Arial"/>
          <w:szCs w:val="20"/>
        </w:rPr>
        <w:lastRenderedPageBreak/>
        <w:t xml:space="preserve">FIG 2.2 MOLIENDA Y HOMOGENIZACION </w:t>
      </w:r>
    </w:p>
    <w:p w:rsidR="001437F0" w:rsidRPr="00EE7FF0" w:rsidRDefault="001437F0" w:rsidP="001437F0">
      <w:pPr>
        <w:pStyle w:val="NormalWeb"/>
        <w:spacing w:before="0" w:after="0"/>
        <w:ind w:left="1622" w:right="17"/>
        <w:jc w:val="center"/>
        <w:rPr>
          <w:rFonts w:ascii="Arial" w:hAnsi="Arial" w:cs="Arial"/>
          <w:sz w:val="20"/>
          <w:szCs w:val="20"/>
        </w:rPr>
      </w:pPr>
      <w:r w:rsidRPr="00EE7FF0">
        <w:rPr>
          <w:rFonts w:ascii="Arial" w:hAnsi="Arial" w:cs="Arial"/>
          <w:sz w:val="20"/>
          <w:szCs w:val="20"/>
        </w:rPr>
        <w:t xml:space="preserve">Fuente: </w:t>
      </w:r>
      <w:r>
        <w:rPr>
          <w:rFonts w:ascii="Arial" w:hAnsi="Arial" w:cs="Arial"/>
          <w:sz w:val="20"/>
          <w:szCs w:val="20"/>
        </w:rPr>
        <w:t>Carrasco Fernanda</w:t>
      </w:r>
      <w:r w:rsidRPr="00EE7FF0">
        <w:rPr>
          <w:rFonts w:ascii="Arial" w:hAnsi="Arial" w:cs="Arial"/>
          <w:sz w:val="20"/>
          <w:szCs w:val="20"/>
        </w:rPr>
        <w:t>, Materiales Cementicios, 2007</w:t>
      </w:r>
    </w:p>
    <w:p w:rsidR="001437F0" w:rsidRDefault="001437F0" w:rsidP="001437F0">
      <w:pPr>
        <w:pStyle w:val="NormalWeb"/>
        <w:spacing w:beforeAutospacing="1" w:afterAutospacing="1" w:line="480" w:lineRule="auto"/>
        <w:ind w:left="1622" w:right="18"/>
        <w:jc w:val="both"/>
        <w:rPr>
          <w:rFonts w:ascii="Arial" w:hAnsi="Arial" w:cs="Arial"/>
          <w:b/>
          <w:i/>
          <w:szCs w:val="20"/>
        </w:rPr>
      </w:pPr>
    </w:p>
    <w:p w:rsidR="001437F0" w:rsidRDefault="001437F0" w:rsidP="001437F0">
      <w:pPr>
        <w:pStyle w:val="NormalWeb"/>
        <w:spacing w:beforeAutospacing="1" w:afterAutospacing="1" w:line="480" w:lineRule="auto"/>
        <w:ind w:left="1622" w:right="18"/>
        <w:jc w:val="both"/>
        <w:rPr>
          <w:rFonts w:ascii="Arial" w:hAnsi="Arial" w:cs="Arial"/>
          <w:szCs w:val="20"/>
        </w:rPr>
      </w:pPr>
      <w:r w:rsidRPr="005F0703">
        <w:rPr>
          <w:rFonts w:ascii="Arial" w:hAnsi="Arial" w:cs="Arial"/>
          <w:b/>
          <w:i/>
          <w:szCs w:val="20"/>
        </w:rPr>
        <w:t>Calcinación</w:t>
      </w:r>
      <w:r>
        <w:rPr>
          <w:rFonts w:ascii="Arial" w:hAnsi="Arial" w:cs="Arial"/>
          <w:b/>
          <w:i/>
          <w:szCs w:val="20"/>
        </w:rPr>
        <w:t>:</w:t>
      </w:r>
      <w:r w:rsidRPr="005F0703">
        <w:rPr>
          <w:rFonts w:ascii="Arial" w:hAnsi="Arial" w:cs="Arial"/>
          <w:szCs w:val="20"/>
        </w:rPr>
        <w:t xml:space="preserve"> El polvo crudo ingresa al horno, elevándose la temperatura hasta alcanzar los </w:t>
      </w:r>
      <w:smartTag w:uri="urn:schemas-microsoft-com:office:smarttags" w:element="metricconverter">
        <w:smartTagPr>
          <w:attr w:name="ProductID" w:val="1450 ﾺC"/>
        </w:smartTagPr>
        <w:r w:rsidRPr="005F0703">
          <w:rPr>
            <w:rFonts w:ascii="Arial" w:hAnsi="Arial" w:cs="Arial"/>
            <w:szCs w:val="20"/>
          </w:rPr>
          <w:t>1450 ºC</w:t>
        </w:r>
      </w:smartTag>
      <w:r w:rsidRPr="005F0703">
        <w:rPr>
          <w:rFonts w:ascii="Arial" w:hAnsi="Arial" w:cs="Arial"/>
          <w:szCs w:val="20"/>
        </w:rPr>
        <w:t xml:space="preserve">, en donde se produce </w:t>
      </w:r>
      <w:r>
        <w:rPr>
          <w:rFonts w:ascii="Arial" w:hAnsi="Arial" w:cs="Arial"/>
          <w:szCs w:val="20"/>
        </w:rPr>
        <w:t xml:space="preserve">el </w:t>
      </w:r>
      <w:r w:rsidRPr="005F0703">
        <w:rPr>
          <w:rFonts w:ascii="Arial" w:hAnsi="Arial" w:cs="Arial"/>
          <w:szCs w:val="20"/>
        </w:rPr>
        <w:t>denominado clinker.</w:t>
      </w:r>
      <w:r>
        <w:rPr>
          <w:rFonts w:ascii="Arial" w:hAnsi="Arial" w:cs="Arial"/>
          <w:szCs w:val="20"/>
        </w:rPr>
        <w:t xml:space="preserve"> La calcinación transforma químicamente las materias primas en el clinker de cemento [2,4].  </w:t>
      </w:r>
    </w:p>
    <w:p w:rsidR="001437F0" w:rsidRDefault="00D91537" w:rsidP="001437F0">
      <w:pPr>
        <w:pStyle w:val="Textoindependiente"/>
        <w:spacing w:before="100" w:beforeAutospacing="1" w:after="100" w:afterAutospacing="1"/>
        <w:ind w:left="1622"/>
        <w:rPr>
          <w:lang w:val="es-ES"/>
        </w:rPr>
      </w:pPr>
      <w:r>
        <w:rPr>
          <w:noProof/>
          <w:lang w:val="es-ES"/>
        </w:rPr>
        <w:drawing>
          <wp:anchor distT="0" distB="0" distL="114300" distR="114300" simplePos="0" relativeHeight="251664384" behindDoc="1" locked="0" layoutInCell="1" allowOverlap="1">
            <wp:simplePos x="0" y="0"/>
            <wp:positionH relativeFrom="column">
              <wp:posOffset>732790</wp:posOffset>
            </wp:positionH>
            <wp:positionV relativeFrom="paragraph">
              <wp:posOffset>269240</wp:posOffset>
            </wp:positionV>
            <wp:extent cx="4524375" cy="2433955"/>
            <wp:effectExtent l="19050" t="0" r="9525" b="0"/>
            <wp:wrapTight wrapText="bothSides">
              <wp:wrapPolygon edited="0">
                <wp:start x="-91" y="0"/>
                <wp:lineTo x="-91" y="21470"/>
                <wp:lineTo x="21645" y="21470"/>
                <wp:lineTo x="21645" y="0"/>
                <wp:lineTo x="-91" y="0"/>
              </wp:wrapPolygon>
            </wp:wrapTight>
            <wp:docPr id="2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srcRect/>
                    <a:stretch>
                      <a:fillRect/>
                    </a:stretch>
                  </pic:blipFill>
                  <pic:spPr bwMode="auto">
                    <a:xfrm>
                      <a:off x="0" y="0"/>
                      <a:ext cx="4524375" cy="2433955"/>
                    </a:xfrm>
                    <a:prstGeom prst="rect">
                      <a:avLst/>
                    </a:prstGeom>
                    <a:noFill/>
                    <a:ln w="9525">
                      <a:noFill/>
                      <a:miter lim="800000"/>
                      <a:headEnd/>
                      <a:tailEnd/>
                    </a:ln>
                  </pic:spPr>
                </pic:pic>
              </a:graphicData>
            </a:graphic>
          </wp:anchor>
        </w:drawing>
      </w:r>
    </w:p>
    <w:p w:rsidR="001437F0" w:rsidRDefault="001437F0" w:rsidP="001437F0">
      <w:pPr>
        <w:pStyle w:val="NormalWeb"/>
        <w:spacing w:before="0" w:after="0"/>
        <w:ind w:left="1622" w:right="17"/>
        <w:jc w:val="center"/>
        <w:rPr>
          <w:rFonts w:ascii="Arial" w:hAnsi="Arial" w:cs="Arial"/>
          <w:szCs w:val="20"/>
        </w:rPr>
      </w:pPr>
      <w:r>
        <w:rPr>
          <w:rFonts w:ascii="Arial" w:hAnsi="Arial" w:cs="Arial"/>
          <w:szCs w:val="20"/>
        </w:rPr>
        <w:t>FIG 2.3 CALCINACION</w:t>
      </w:r>
    </w:p>
    <w:p w:rsidR="001437F0" w:rsidRPr="00EE7FF0" w:rsidRDefault="001437F0" w:rsidP="001437F0">
      <w:pPr>
        <w:pStyle w:val="NormalWeb"/>
        <w:spacing w:before="0" w:after="0"/>
        <w:ind w:left="1622" w:right="17"/>
        <w:jc w:val="center"/>
        <w:rPr>
          <w:rFonts w:ascii="Arial" w:hAnsi="Arial" w:cs="Arial"/>
          <w:sz w:val="20"/>
          <w:szCs w:val="20"/>
        </w:rPr>
      </w:pPr>
      <w:r w:rsidRPr="00EE7FF0">
        <w:rPr>
          <w:rFonts w:ascii="Arial" w:hAnsi="Arial" w:cs="Arial"/>
          <w:sz w:val="20"/>
          <w:szCs w:val="20"/>
        </w:rPr>
        <w:t xml:space="preserve">Fuente: </w:t>
      </w:r>
      <w:r>
        <w:rPr>
          <w:rFonts w:ascii="Arial" w:hAnsi="Arial" w:cs="Arial"/>
          <w:sz w:val="20"/>
          <w:szCs w:val="20"/>
        </w:rPr>
        <w:t>Carrasco Fernanda</w:t>
      </w:r>
      <w:r w:rsidRPr="00EE7FF0">
        <w:rPr>
          <w:rFonts w:ascii="Arial" w:hAnsi="Arial" w:cs="Arial"/>
          <w:sz w:val="20"/>
          <w:szCs w:val="20"/>
        </w:rPr>
        <w:t>, Materiales Cementicios, 2007</w:t>
      </w:r>
    </w:p>
    <w:p w:rsidR="001437F0" w:rsidRDefault="001437F0" w:rsidP="001437F0">
      <w:pPr>
        <w:pStyle w:val="Textoindependiente"/>
        <w:spacing w:before="100" w:beforeAutospacing="1" w:after="100" w:afterAutospacing="1"/>
        <w:ind w:left="1622"/>
        <w:rPr>
          <w:lang w:val="es-ES"/>
        </w:rPr>
      </w:pPr>
    </w:p>
    <w:p w:rsidR="001437F0" w:rsidRDefault="001437F0" w:rsidP="001437F0">
      <w:pPr>
        <w:pStyle w:val="NormalWeb"/>
        <w:spacing w:before="0" w:after="60" w:line="480" w:lineRule="auto"/>
        <w:ind w:left="1622" w:right="17"/>
        <w:jc w:val="both"/>
        <w:rPr>
          <w:rFonts w:ascii="Arial" w:hAnsi="Arial" w:cs="Arial"/>
          <w:szCs w:val="20"/>
        </w:rPr>
      </w:pPr>
      <w:r w:rsidRPr="00EC3466">
        <w:rPr>
          <w:rFonts w:ascii="Arial" w:hAnsi="Arial" w:cs="Arial"/>
          <w:b/>
          <w:i/>
          <w:szCs w:val="20"/>
        </w:rPr>
        <w:t>Molienda:</w:t>
      </w:r>
      <w:r w:rsidRPr="00EC3466">
        <w:rPr>
          <w:rFonts w:ascii="Arial" w:hAnsi="Arial" w:cs="Arial"/>
          <w:szCs w:val="20"/>
        </w:rPr>
        <w:t xml:space="preserve"> Finalmente, el clínker conjuntamente con el yeso se muele ha</w:t>
      </w:r>
      <w:r>
        <w:rPr>
          <w:rFonts w:ascii="Arial" w:hAnsi="Arial" w:cs="Arial"/>
          <w:szCs w:val="20"/>
        </w:rPr>
        <w:t xml:space="preserve">sta obtener el Cemento Portland [2]. </w:t>
      </w:r>
    </w:p>
    <w:p w:rsidR="001437F0" w:rsidRDefault="001437F0" w:rsidP="001437F0">
      <w:pPr>
        <w:pStyle w:val="NormalWeb"/>
        <w:spacing w:before="0" w:after="60" w:line="480" w:lineRule="auto"/>
        <w:ind w:left="1622" w:right="17"/>
        <w:jc w:val="both"/>
        <w:rPr>
          <w:rFonts w:ascii="Arial" w:hAnsi="Arial" w:cs="Arial"/>
          <w:szCs w:val="20"/>
        </w:rPr>
      </w:pPr>
    </w:p>
    <w:p w:rsidR="001437F0" w:rsidRDefault="001437F0" w:rsidP="001437F0">
      <w:pPr>
        <w:pStyle w:val="NormalWeb"/>
        <w:spacing w:before="0" w:after="60" w:line="480" w:lineRule="auto"/>
        <w:ind w:left="1622" w:right="17"/>
        <w:jc w:val="both"/>
        <w:rPr>
          <w:rFonts w:ascii="Arial" w:hAnsi="Arial" w:cs="Arial"/>
          <w:szCs w:val="20"/>
        </w:rPr>
      </w:pPr>
      <w:r w:rsidRPr="00EC3466">
        <w:rPr>
          <w:rFonts w:ascii="Arial" w:hAnsi="Arial" w:cs="Arial"/>
          <w:szCs w:val="20"/>
        </w:rPr>
        <w:lastRenderedPageBreak/>
        <w:t>Se utilizan dos métodos de manufactura: los procesos mojado y seco. El material sólido después de un secado abrumador, es reducido a un estado fino de división en un tubo mojado o molino de pelota y pasa por un slurry a través de un clasificador de balón o colador. El slurry es bombeado a tanques correctivos donde unas aspas hacen una mezclan homogénea y permite los ajustes finales en la composición.</w:t>
      </w:r>
    </w:p>
    <w:p w:rsidR="001437F0" w:rsidRDefault="00D91537" w:rsidP="001437F0">
      <w:pPr>
        <w:pStyle w:val="NormalWeb"/>
        <w:spacing w:before="0" w:after="0"/>
        <w:ind w:left="1622" w:right="17"/>
        <w:jc w:val="center"/>
        <w:rPr>
          <w:rFonts w:ascii="Arial" w:hAnsi="Arial" w:cs="Arial"/>
          <w:szCs w:val="20"/>
        </w:rPr>
      </w:pPr>
      <w:r>
        <w:rPr>
          <w:rFonts w:ascii="Arial" w:hAnsi="Arial" w:cs="Arial"/>
          <w:noProof/>
          <w:szCs w:val="20"/>
        </w:rPr>
        <w:drawing>
          <wp:anchor distT="0" distB="0" distL="114300" distR="114300" simplePos="0" relativeHeight="251665408" behindDoc="1" locked="0" layoutInCell="1" allowOverlap="1">
            <wp:simplePos x="0" y="0"/>
            <wp:positionH relativeFrom="column">
              <wp:posOffset>775335</wp:posOffset>
            </wp:positionH>
            <wp:positionV relativeFrom="paragraph">
              <wp:posOffset>114935</wp:posOffset>
            </wp:positionV>
            <wp:extent cx="4552950" cy="3347085"/>
            <wp:effectExtent l="19050" t="0" r="0" b="0"/>
            <wp:wrapTight wrapText="bothSides">
              <wp:wrapPolygon edited="0">
                <wp:start x="-90" y="0"/>
                <wp:lineTo x="-90" y="21514"/>
                <wp:lineTo x="21600" y="21514"/>
                <wp:lineTo x="21600" y="0"/>
                <wp:lineTo x="-90" y="0"/>
              </wp:wrapPolygon>
            </wp:wrapTight>
            <wp:docPr id="26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cstate="print"/>
                    <a:srcRect/>
                    <a:stretch>
                      <a:fillRect/>
                    </a:stretch>
                  </pic:blipFill>
                  <pic:spPr bwMode="auto">
                    <a:xfrm>
                      <a:off x="0" y="0"/>
                      <a:ext cx="4552950" cy="3347085"/>
                    </a:xfrm>
                    <a:prstGeom prst="rect">
                      <a:avLst/>
                    </a:prstGeom>
                    <a:noFill/>
                    <a:ln w="9525">
                      <a:noFill/>
                      <a:miter lim="800000"/>
                      <a:headEnd/>
                      <a:tailEnd/>
                    </a:ln>
                  </pic:spPr>
                </pic:pic>
              </a:graphicData>
            </a:graphic>
          </wp:anchor>
        </w:drawing>
      </w:r>
      <w:r w:rsidR="001437F0">
        <w:rPr>
          <w:rFonts w:ascii="Arial" w:hAnsi="Arial" w:cs="Arial"/>
          <w:szCs w:val="20"/>
        </w:rPr>
        <w:t>FIG 2.4 MOLIENDA</w:t>
      </w:r>
    </w:p>
    <w:p w:rsidR="001437F0" w:rsidRPr="00EE7FF0" w:rsidRDefault="001437F0" w:rsidP="001437F0">
      <w:pPr>
        <w:pStyle w:val="NormalWeb"/>
        <w:spacing w:before="0" w:after="0"/>
        <w:ind w:left="1622" w:right="17"/>
        <w:jc w:val="center"/>
        <w:rPr>
          <w:rFonts w:ascii="Arial" w:hAnsi="Arial" w:cs="Arial"/>
          <w:sz w:val="20"/>
          <w:szCs w:val="20"/>
        </w:rPr>
      </w:pPr>
      <w:r w:rsidRPr="00EE7FF0">
        <w:rPr>
          <w:rFonts w:ascii="Arial" w:hAnsi="Arial" w:cs="Arial"/>
          <w:sz w:val="20"/>
          <w:szCs w:val="20"/>
        </w:rPr>
        <w:t xml:space="preserve">Fuente: </w:t>
      </w:r>
      <w:r>
        <w:rPr>
          <w:rFonts w:ascii="Arial" w:hAnsi="Arial" w:cs="Arial"/>
          <w:sz w:val="20"/>
          <w:szCs w:val="20"/>
        </w:rPr>
        <w:t>Carrasco Fernanda</w:t>
      </w:r>
      <w:r w:rsidRPr="00EE7FF0">
        <w:rPr>
          <w:rFonts w:ascii="Arial" w:hAnsi="Arial" w:cs="Arial"/>
          <w:sz w:val="20"/>
          <w:szCs w:val="20"/>
        </w:rPr>
        <w:t>, Materiales Cementicios, 2007</w:t>
      </w:r>
    </w:p>
    <w:p w:rsidR="001437F0" w:rsidRDefault="001437F0" w:rsidP="001437F0">
      <w:pPr>
        <w:pStyle w:val="NormalWeb"/>
        <w:spacing w:beforeAutospacing="1" w:afterAutospacing="1" w:line="480" w:lineRule="auto"/>
        <w:ind w:left="1622" w:right="18"/>
        <w:jc w:val="both"/>
        <w:rPr>
          <w:rFonts w:ascii="Arial" w:hAnsi="Arial" w:cs="Arial"/>
          <w:szCs w:val="20"/>
        </w:rPr>
      </w:pPr>
    </w:p>
    <w:p w:rsidR="001437F0" w:rsidRPr="00A2038B" w:rsidRDefault="001437F0" w:rsidP="001437F0">
      <w:pPr>
        <w:pStyle w:val="NormalWeb"/>
        <w:spacing w:beforeAutospacing="1" w:afterAutospacing="1" w:line="480" w:lineRule="auto"/>
        <w:ind w:left="1622" w:right="18"/>
        <w:jc w:val="both"/>
        <w:rPr>
          <w:rFonts w:ascii="Arial" w:hAnsi="Arial" w:cs="Arial"/>
          <w:szCs w:val="20"/>
        </w:rPr>
      </w:pPr>
      <w:r w:rsidRPr="00A2038B">
        <w:rPr>
          <w:rFonts w:ascii="Arial" w:hAnsi="Arial" w:cs="Arial"/>
          <w:szCs w:val="20"/>
        </w:rPr>
        <w:t xml:space="preserve">Los hornos del proceso en seco pueden ser de </w:t>
      </w:r>
      <w:smartTag w:uri="urn:schemas-microsoft-com:office:smarttags" w:element="metricconverter">
        <w:smartTagPr>
          <w:attr w:name="ProductID" w:val="150 ft"/>
        </w:smartTagPr>
        <w:r w:rsidRPr="00A2038B">
          <w:rPr>
            <w:rFonts w:ascii="Arial" w:hAnsi="Arial" w:cs="Arial"/>
            <w:szCs w:val="20"/>
          </w:rPr>
          <w:t>150 ft</w:t>
        </w:r>
      </w:smartTag>
      <w:r w:rsidRPr="00A2038B">
        <w:rPr>
          <w:rFonts w:ascii="Arial" w:hAnsi="Arial" w:cs="Arial"/>
          <w:szCs w:val="20"/>
        </w:rPr>
        <w:t xml:space="preserve"> y en el proceso mojado los hornos son de </w:t>
      </w:r>
      <w:smartTag w:uri="urn:schemas-microsoft-com:office:smarttags" w:element="metricconverter">
        <w:smartTagPr>
          <w:attr w:name="ProductID" w:val="300 a"/>
        </w:smartTagPr>
        <w:r w:rsidRPr="00A2038B">
          <w:rPr>
            <w:rFonts w:ascii="Arial" w:hAnsi="Arial" w:cs="Arial"/>
            <w:szCs w:val="20"/>
          </w:rPr>
          <w:t>300 a</w:t>
        </w:r>
      </w:smartTag>
      <w:r w:rsidRPr="00A2038B">
        <w:rPr>
          <w:rFonts w:ascii="Arial" w:hAnsi="Arial" w:cs="Arial"/>
          <w:szCs w:val="20"/>
        </w:rPr>
        <w:t xml:space="preserve"> </w:t>
      </w:r>
      <w:smartTag w:uri="urn:schemas-microsoft-com:office:smarttags" w:element="metricconverter">
        <w:smartTagPr>
          <w:attr w:name="ProductID" w:val="500 ft"/>
        </w:smartTagPr>
        <w:r w:rsidRPr="00A2038B">
          <w:rPr>
            <w:rFonts w:ascii="Arial" w:hAnsi="Arial" w:cs="Arial"/>
            <w:szCs w:val="20"/>
          </w:rPr>
          <w:t>500 ft</w:t>
        </w:r>
      </w:smartTag>
      <w:r w:rsidRPr="00A2038B">
        <w:rPr>
          <w:rFonts w:ascii="Arial" w:hAnsi="Arial" w:cs="Arial"/>
          <w:szCs w:val="20"/>
        </w:rPr>
        <w:t xml:space="preserve">,  con esto </w:t>
      </w:r>
      <w:r w:rsidRPr="00A2038B">
        <w:rPr>
          <w:rFonts w:ascii="Arial" w:hAnsi="Arial" w:cs="Arial"/>
          <w:szCs w:val="20"/>
        </w:rPr>
        <w:lastRenderedPageBreak/>
        <w:t xml:space="preserve">vemos que no son hornos muy comunes. El diámetro interno usualmente es de </w:t>
      </w:r>
      <w:smartTag w:uri="urn:schemas-microsoft-com:office:smarttags" w:element="metricconverter">
        <w:smartTagPr>
          <w:attr w:name="ProductID" w:val="8 a"/>
        </w:smartTagPr>
        <w:r w:rsidRPr="00A2038B">
          <w:rPr>
            <w:rFonts w:ascii="Arial" w:hAnsi="Arial" w:cs="Arial"/>
            <w:szCs w:val="20"/>
          </w:rPr>
          <w:t>8 a</w:t>
        </w:r>
      </w:smartTag>
      <w:r w:rsidRPr="00A2038B">
        <w:rPr>
          <w:rFonts w:ascii="Arial" w:hAnsi="Arial" w:cs="Arial"/>
          <w:szCs w:val="20"/>
        </w:rPr>
        <w:t xml:space="preserve"> </w:t>
      </w:r>
      <w:smartTag w:uri="urn:schemas-microsoft-com:office:smarttags" w:element="metricconverter">
        <w:smartTagPr>
          <w:attr w:name="ProductID" w:val="15 ft"/>
        </w:smartTagPr>
        <w:r w:rsidRPr="00A2038B">
          <w:rPr>
            <w:rFonts w:ascii="Arial" w:hAnsi="Arial" w:cs="Arial"/>
            <w:szCs w:val="20"/>
          </w:rPr>
          <w:t>15 ft</w:t>
        </w:r>
      </w:smartTag>
      <w:r w:rsidRPr="00A2038B">
        <w:rPr>
          <w:rFonts w:ascii="Arial" w:hAnsi="Arial" w:cs="Arial"/>
          <w:szCs w:val="20"/>
        </w:rPr>
        <w:t xml:space="preserve"> y tienen una rotación de ½ a 2 rpm dependiendo del tamaño; están un poco inclinados para que los materiales alimentados en la parte superior viajen lentamente a la parte baja tomando de </w:t>
      </w:r>
      <w:smartTag w:uri="urn:schemas-microsoft-com:office:smarttags" w:element="metricconverter">
        <w:smartTagPr>
          <w:attr w:name="ProductID" w:val="2 a"/>
        </w:smartTagPr>
        <w:r w:rsidRPr="00A2038B">
          <w:rPr>
            <w:rFonts w:ascii="Arial" w:hAnsi="Arial" w:cs="Arial"/>
            <w:szCs w:val="20"/>
          </w:rPr>
          <w:t>2 a</w:t>
        </w:r>
      </w:smartTag>
      <w:r w:rsidRPr="00A2038B">
        <w:rPr>
          <w:rFonts w:ascii="Arial" w:hAnsi="Arial" w:cs="Arial"/>
          <w:szCs w:val="20"/>
        </w:rPr>
        <w:t xml:space="preserve"> 3 hr.</w:t>
      </w:r>
    </w:p>
    <w:p w:rsidR="001437F0" w:rsidRDefault="00D91537" w:rsidP="001437F0">
      <w:pPr>
        <w:pStyle w:val="NormalWeb"/>
        <w:spacing w:beforeAutospacing="1" w:afterAutospacing="1" w:line="480" w:lineRule="auto"/>
        <w:ind w:left="1622" w:right="18"/>
        <w:jc w:val="both"/>
        <w:rPr>
          <w:rFonts w:ascii="Arial" w:hAnsi="Arial" w:cs="Arial"/>
          <w:szCs w:val="20"/>
        </w:rPr>
      </w:pPr>
      <w:r>
        <w:rPr>
          <w:rFonts w:ascii="Arial" w:hAnsi="Arial" w:cs="Arial"/>
          <w:noProof/>
          <w:szCs w:val="20"/>
        </w:rPr>
        <w:drawing>
          <wp:anchor distT="0" distB="0" distL="114300" distR="114300" simplePos="0" relativeHeight="251666432" behindDoc="1" locked="0" layoutInCell="1" allowOverlap="0">
            <wp:simplePos x="0" y="0"/>
            <wp:positionH relativeFrom="column">
              <wp:posOffset>347980</wp:posOffset>
            </wp:positionH>
            <wp:positionV relativeFrom="paragraph">
              <wp:posOffset>1064895</wp:posOffset>
            </wp:positionV>
            <wp:extent cx="4695190" cy="4975225"/>
            <wp:effectExtent l="19050" t="0" r="0" b="0"/>
            <wp:wrapSquare wrapText="bothSides"/>
            <wp:docPr id="2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cstate="print"/>
                    <a:srcRect/>
                    <a:stretch>
                      <a:fillRect/>
                    </a:stretch>
                  </pic:blipFill>
                  <pic:spPr bwMode="auto">
                    <a:xfrm>
                      <a:off x="0" y="0"/>
                      <a:ext cx="4695190" cy="4975225"/>
                    </a:xfrm>
                    <a:prstGeom prst="rect">
                      <a:avLst/>
                    </a:prstGeom>
                    <a:noFill/>
                    <a:ln w="9525">
                      <a:noFill/>
                      <a:miter lim="800000"/>
                      <a:headEnd/>
                      <a:tailEnd/>
                    </a:ln>
                  </pic:spPr>
                </pic:pic>
              </a:graphicData>
            </a:graphic>
          </wp:anchor>
        </w:drawing>
      </w:r>
      <w:r w:rsidR="001437F0">
        <w:rPr>
          <w:rFonts w:ascii="Arial" w:hAnsi="Arial" w:cs="Arial"/>
          <w:szCs w:val="20"/>
        </w:rPr>
        <w:t xml:space="preserve">A continuación se muestra un diagrama esquemático de los pasos para la manufactura del Cemento Pórtland </w:t>
      </w:r>
    </w:p>
    <w:p w:rsidR="001437F0" w:rsidRDefault="001437F0" w:rsidP="001437F0">
      <w:pPr>
        <w:pStyle w:val="NormalWeb"/>
        <w:tabs>
          <w:tab w:val="center" w:pos="4940"/>
        </w:tabs>
        <w:spacing w:beforeAutospacing="1" w:afterAutospacing="1" w:line="480" w:lineRule="auto"/>
        <w:ind w:left="1622" w:right="18"/>
        <w:jc w:val="both"/>
        <w:rPr>
          <w:rFonts w:ascii="Arial" w:hAnsi="Arial" w:cs="Arial"/>
          <w:szCs w:val="20"/>
        </w:rPr>
      </w:pPr>
      <w:r>
        <w:rPr>
          <w:rFonts w:ascii="Arial" w:hAnsi="Arial" w:cs="Arial"/>
          <w:szCs w:val="20"/>
        </w:rPr>
        <w:tab/>
      </w:r>
    </w:p>
    <w:p w:rsidR="001437F0" w:rsidRDefault="001437F0" w:rsidP="001437F0">
      <w:pPr>
        <w:pStyle w:val="NormalWeb"/>
        <w:spacing w:before="0" w:after="0"/>
        <w:ind w:left="1622" w:right="17"/>
        <w:jc w:val="center"/>
        <w:rPr>
          <w:rFonts w:ascii="Arial" w:hAnsi="Arial" w:cs="Arial"/>
          <w:szCs w:val="20"/>
        </w:rPr>
      </w:pPr>
      <w:r>
        <w:rPr>
          <w:rFonts w:ascii="Arial" w:hAnsi="Arial" w:cs="Arial"/>
          <w:szCs w:val="20"/>
        </w:rPr>
        <w:t>FIG 2.5 PRODUCCION DEL CE</w:t>
      </w:r>
      <w:r>
        <w:rPr>
          <w:rFonts w:ascii="Arial" w:hAnsi="Arial" w:cs="Arial"/>
          <w:szCs w:val="20"/>
        </w:rPr>
        <w:lastRenderedPageBreak/>
        <w:t xml:space="preserve">MENTO PORTLAND </w:t>
      </w:r>
    </w:p>
    <w:p w:rsidR="001437F0" w:rsidRPr="00EE7FF0" w:rsidRDefault="001437F0" w:rsidP="001437F0">
      <w:pPr>
        <w:pStyle w:val="NormalWeb"/>
        <w:spacing w:before="0" w:after="0"/>
        <w:ind w:left="1622" w:right="17"/>
        <w:jc w:val="center"/>
        <w:rPr>
          <w:rFonts w:ascii="Arial" w:hAnsi="Arial" w:cs="Arial"/>
          <w:sz w:val="20"/>
          <w:szCs w:val="20"/>
        </w:rPr>
      </w:pPr>
      <w:r>
        <w:rPr>
          <w:rFonts w:ascii="Arial" w:hAnsi="Arial" w:cs="Arial"/>
          <w:sz w:val="20"/>
          <w:szCs w:val="20"/>
        </w:rPr>
        <w:t>Fuente: Anónimo</w:t>
      </w:r>
      <w:r w:rsidRPr="00EE7FF0">
        <w:rPr>
          <w:rFonts w:ascii="Arial" w:hAnsi="Arial" w:cs="Arial"/>
          <w:sz w:val="20"/>
          <w:szCs w:val="20"/>
        </w:rPr>
        <w:t xml:space="preserve">, </w:t>
      </w:r>
      <w:r>
        <w:rPr>
          <w:rFonts w:ascii="Arial" w:hAnsi="Arial" w:cs="Arial"/>
          <w:sz w:val="20"/>
          <w:szCs w:val="20"/>
        </w:rPr>
        <w:t xml:space="preserve">Cemento Pórtland. </w:t>
      </w:r>
    </w:p>
    <w:p w:rsidR="001437F0" w:rsidRDefault="001437F0" w:rsidP="001437F0">
      <w:pPr>
        <w:pStyle w:val="NormalWeb"/>
        <w:spacing w:before="0" w:after="60" w:line="480" w:lineRule="auto"/>
        <w:ind w:left="902"/>
        <w:jc w:val="both"/>
        <w:rPr>
          <w:rFonts w:ascii="Arial" w:hAnsi="Arial" w:cs="Arial"/>
          <w:b/>
          <w:szCs w:val="20"/>
        </w:rPr>
      </w:pPr>
    </w:p>
    <w:p w:rsidR="001437F0" w:rsidRDefault="001437F0" w:rsidP="001437F0">
      <w:pPr>
        <w:pStyle w:val="NormalWeb"/>
        <w:spacing w:before="0" w:after="60" w:line="480" w:lineRule="auto"/>
        <w:ind w:left="902"/>
        <w:jc w:val="both"/>
        <w:rPr>
          <w:rFonts w:ascii="Arial" w:hAnsi="Arial" w:cs="Arial"/>
          <w:b/>
          <w:szCs w:val="20"/>
        </w:rPr>
      </w:pPr>
    </w:p>
    <w:p w:rsidR="001437F0" w:rsidRDefault="001437F0" w:rsidP="001437F0">
      <w:pPr>
        <w:pStyle w:val="NormalWeb"/>
        <w:spacing w:before="0" w:after="60" w:line="480" w:lineRule="auto"/>
        <w:ind w:left="902"/>
        <w:jc w:val="both"/>
        <w:rPr>
          <w:rFonts w:ascii="Arial" w:hAnsi="Arial" w:cs="Arial"/>
          <w:b/>
          <w:szCs w:val="20"/>
        </w:rPr>
      </w:pPr>
      <w:r>
        <w:rPr>
          <w:rFonts w:ascii="Arial" w:hAnsi="Arial" w:cs="Arial"/>
          <w:b/>
          <w:szCs w:val="20"/>
        </w:rPr>
        <w:t xml:space="preserve">2.1.1. Tipos de Cemento </w:t>
      </w:r>
    </w:p>
    <w:p w:rsidR="001437F0" w:rsidRDefault="001437F0" w:rsidP="001437F0">
      <w:pPr>
        <w:pStyle w:val="NormalWeb"/>
        <w:spacing w:before="0" w:after="60" w:line="480" w:lineRule="auto"/>
        <w:ind w:left="902"/>
        <w:jc w:val="both"/>
        <w:rPr>
          <w:rFonts w:ascii="Arial" w:hAnsi="Arial" w:cs="Arial"/>
          <w:b/>
          <w:szCs w:val="20"/>
        </w:rPr>
      </w:pPr>
    </w:p>
    <w:p w:rsidR="001437F0" w:rsidRDefault="001437F0" w:rsidP="001437F0">
      <w:pPr>
        <w:spacing w:after="60"/>
        <w:ind w:left="1622"/>
        <w:rPr>
          <w:rFonts w:cs="Arial"/>
          <w:sz w:val="24"/>
          <w:szCs w:val="24"/>
        </w:rPr>
      </w:pPr>
      <w:r w:rsidRPr="002B0AD7">
        <w:rPr>
          <w:rFonts w:cs="Arial"/>
          <w:sz w:val="24"/>
          <w:szCs w:val="24"/>
        </w:rPr>
        <w:t>El cemento Pórtland, es con diferencia el más importante en lo que se refiere a la cantidad producida. El clinker contiene cuatro fases principales: silicato tricálcico (C</w:t>
      </w:r>
      <w:r w:rsidRPr="002B0AD7">
        <w:rPr>
          <w:rFonts w:cs="Arial"/>
          <w:sz w:val="24"/>
          <w:szCs w:val="24"/>
          <w:vertAlign w:val="subscript"/>
        </w:rPr>
        <w:t>3</w:t>
      </w:r>
      <w:r w:rsidRPr="002B0AD7">
        <w:rPr>
          <w:rFonts w:cs="Arial"/>
          <w:sz w:val="24"/>
          <w:szCs w:val="24"/>
        </w:rPr>
        <w:t xml:space="preserve">S), </w:t>
      </w:r>
      <w:r w:rsidRPr="002B0AD7">
        <w:rPr>
          <w:rFonts w:cs="Arial"/>
          <w:sz w:val="24"/>
          <w:szCs w:val="24"/>
        </w:rPr>
        <w:sym w:font="Symbol" w:char="F062"/>
      </w:r>
      <w:r w:rsidRPr="002B0AD7">
        <w:rPr>
          <w:rFonts w:cs="Arial"/>
          <w:sz w:val="24"/>
          <w:szCs w:val="24"/>
        </w:rPr>
        <w:t>-silicato dicálcico (</w:t>
      </w:r>
      <w:r w:rsidRPr="002B0AD7">
        <w:rPr>
          <w:rFonts w:cs="Arial"/>
          <w:sz w:val="24"/>
          <w:szCs w:val="24"/>
        </w:rPr>
        <w:sym w:font="Symbol" w:char="F062"/>
      </w:r>
      <w:r w:rsidRPr="002B0AD7">
        <w:rPr>
          <w:rFonts w:cs="Arial"/>
          <w:sz w:val="24"/>
          <w:szCs w:val="24"/>
        </w:rPr>
        <w:t>-C</w:t>
      </w:r>
      <w:r w:rsidRPr="002B0AD7">
        <w:rPr>
          <w:rFonts w:cs="Arial"/>
          <w:sz w:val="24"/>
          <w:szCs w:val="24"/>
          <w:vertAlign w:val="subscript"/>
        </w:rPr>
        <w:t>2</w:t>
      </w:r>
      <w:r w:rsidRPr="002B0AD7">
        <w:rPr>
          <w:rFonts w:cs="Arial"/>
          <w:sz w:val="24"/>
          <w:szCs w:val="24"/>
        </w:rPr>
        <w:t>S), aluminato tricálcico (C</w:t>
      </w:r>
      <w:r w:rsidRPr="002B0AD7">
        <w:rPr>
          <w:rFonts w:cs="Arial"/>
          <w:sz w:val="24"/>
          <w:szCs w:val="24"/>
          <w:vertAlign w:val="subscript"/>
        </w:rPr>
        <w:t>3</w:t>
      </w:r>
      <w:r w:rsidRPr="002B0AD7">
        <w:rPr>
          <w:rFonts w:cs="Arial"/>
          <w:sz w:val="24"/>
          <w:szCs w:val="24"/>
        </w:rPr>
        <w:t>A) y solución sólida de ferrito (con composición comprendida aproximadamente entre C</w:t>
      </w:r>
      <w:r w:rsidRPr="002B0AD7">
        <w:rPr>
          <w:rFonts w:cs="Arial"/>
          <w:sz w:val="24"/>
          <w:szCs w:val="24"/>
          <w:vertAlign w:val="subscript"/>
        </w:rPr>
        <w:t>2</w:t>
      </w:r>
      <w:r w:rsidRPr="002B0AD7">
        <w:rPr>
          <w:rFonts w:cs="Arial"/>
          <w:sz w:val="24"/>
          <w:szCs w:val="24"/>
        </w:rPr>
        <w:t>F y C</w:t>
      </w:r>
      <w:r w:rsidRPr="002B0AD7">
        <w:rPr>
          <w:rFonts w:cs="Arial"/>
          <w:sz w:val="24"/>
          <w:szCs w:val="24"/>
          <w:vertAlign w:val="subscript"/>
        </w:rPr>
        <w:t>6</w:t>
      </w:r>
      <w:r w:rsidRPr="002B0AD7">
        <w:rPr>
          <w:rFonts w:cs="Arial"/>
          <w:sz w:val="24"/>
          <w:szCs w:val="24"/>
        </w:rPr>
        <w:t>A</w:t>
      </w:r>
      <w:r w:rsidRPr="002B0AD7">
        <w:rPr>
          <w:rFonts w:cs="Arial"/>
          <w:sz w:val="24"/>
          <w:szCs w:val="24"/>
          <w:vertAlign w:val="subscript"/>
        </w:rPr>
        <w:t>2</w:t>
      </w:r>
      <w:r w:rsidRPr="002B0AD7">
        <w:rPr>
          <w:rFonts w:cs="Arial"/>
          <w:sz w:val="24"/>
          <w:szCs w:val="24"/>
        </w:rPr>
        <w:t>F, y que se acerca con frecuencia a C</w:t>
      </w:r>
      <w:r w:rsidRPr="002B0AD7">
        <w:rPr>
          <w:rFonts w:cs="Arial"/>
          <w:sz w:val="24"/>
          <w:szCs w:val="24"/>
          <w:vertAlign w:val="subscript"/>
        </w:rPr>
        <w:t>4</w:t>
      </w:r>
      <w:r w:rsidRPr="002B0AD7">
        <w:rPr>
          <w:rFonts w:cs="Arial"/>
          <w:sz w:val="24"/>
          <w:szCs w:val="24"/>
        </w:rPr>
        <w:t>AF [1].</w:t>
      </w:r>
    </w:p>
    <w:p w:rsidR="001437F0" w:rsidRPr="00C26ED0" w:rsidRDefault="001437F0" w:rsidP="001437F0">
      <w:pPr>
        <w:pStyle w:val="Textoindependiente"/>
        <w:spacing w:after="60"/>
        <w:rPr>
          <w:sz w:val="24"/>
          <w:szCs w:val="24"/>
        </w:rPr>
      </w:pPr>
    </w:p>
    <w:p w:rsidR="001437F0" w:rsidRDefault="001437F0" w:rsidP="001437F0">
      <w:pPr>
        <w:spacing w:after="60"/>
        <w:ind w:left="1622"/>
        <w:rPr>
          <w:rFonts w:cs="Arial"/>
          <w:sz w:val="24"/>
          <w:szCs w:val="24"/>
        </w:rPr>
      </w:pPr>
      <w:r w:rsidRPr="002B0AD7">
        <w:rPr>
          <w:rFonts w:cs="Arial"/>
          <w:sz w:val="24"/>
          <w:szCs w:val="24"/>
        </w:rPr>
        <w:t xml:space="preserve">En la mayoría de los países en que se fabrican el cemento Pórtland, existen varios tipos con diferentes características. Las variables más importantes son la velocidad de endurecimiento, la velocidad de desprendimiento de calor y cantidad de calor desprendida durante la hidratación y la resistencia del cemento endurecido al ataque por soluciones de sulfatos. Estas características están influidas por las proporciones relativas de las cuatro fases anteriores mencionadas y por los factores físicos como, la finura alcanzada en la molienda. </w:t>
      </w:r>
    </w:p>
    <w:p w:rsidR="001437F0" w:rsidRDefault="001437F0" w:rsidP="001437F0">
      <w:pPr>
        <w:pStyle w:val="Textoindependiente"/>
        <w:rPr>
          <w:lang w:val="es-ES"/>
        </w:rPr>
      </w:pPr>
    </w:p>
    <w:p w:rsidR="001437F0" w:rsidRDefault="001437F0" w:rsidP="001437F0">
      <w:pPr>
        <w:pStyle w:val="Textoindependiente"/>
        <w:rPr>
          <w:lang w:val="es-ES"/>
        </w:rPr>
      </w:pPr>
    </w:p>
    <w:p w:rsidR="001437F0" w:rsidRPr="002B0AD7" w:rsidRDefault="001437F0" w:rsidP="001437F0">
      <w:pPr>
        <w:pStyle w:val="Textoindependiente"/>
        <w:spacing w:after="60"/>
        <w:rPr>
          <w:rFonts w:cs="Arial"/>
          <w:sz w:val="24"/>
          <w:szCs w:val="24"/>
        </w:rPr>
      </w:pPr>
      <w:r w:rsidRPr="002B0AD7">
        <w:rPr>
          <w:rFonts w:cs="Arial"/>
          <w:sz w:val="24"/>
          <w:szCs w:val="24"/>
        </w:rPr>
        <w:t>TABLA 1</w:t>
      </w:r>
    </w:p>
    <w:p w:rsidR="001437F0" w:rsidRPr="002B0AD7" w:rsidRDefault="001437F0" w:rsidP="001437F0">
      <w:pPr>
        <w:pStyle w:val="Textoindependiente"/>
        <w:spacing w:after="60"/>
        <w:rPr>
          <w:rFonts w:cs="Arial"/>
          <w:sz w:val="24"/>
          <w:szCs w:val="24"/>
        </w:rPr>
      </w:pPr>
    </w:p>
    <w:p w:rsidR="001437F0" w:rsidRPr="002B0AD7" w:rsidRDefault="001437F0" w:rsidP="001437F0">
      <w:pPr>
        <w:pStyle w:val="Textoindependiente"/>
        <w:rPr>
          <w:rFonts w:cs="Arial"/>
          <w:sz w:val="24"/>
          <w:szCs w:val="24"/>
        </w:rPr>
      </w:pPr>
      <w:r w:rsidRPr="002B0AD7">
        <w:rPr>
          <w:rFonts w:cs="Arial"/>
          <w:sz w:val="24"/>
          <w:szCs w:val="24"/>
        </w:rPr>
        <w:t xml:space="preserve">TIPOS DE CEMENTO </w:t>
      </w:r>
    </w:p>
    <w:tbl>
      <w:tblPr>
        <w:tblW w:w="6550" w:type="dxa"/>
        <w:tblInd w:w="1980" w:type="dxa"/>
        <w:tblCellMar>
          <w:left w:w="70" w:type="dxa"/>
          <w:right w:w="70" w:type="dxa"/>
        </w:tblCellMar>
        <w:tblLook w:val="0000"/>
      </w:tblPr>
      <w:tblGrid>
        <w:gridCol w:w="760"/>
        <w:gridCol w:w="2010"/>
        <w:gridCol w:w="3780"/>
      </w:tblGrid>
      <w:tr w:rsidR="001437F0" w:rsidRPr="002B0AD7" w:rsidTr="001437F0">
        <w:trPr>
          <w:trHeight w:val="25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37F0" w:rsidRPr="002B0AD7" w:rsidRDefault="001437F0" w:rsidP="001437F0">
            <w:pPr>
              <w:spacing w:line="240" w:lineRule="auto"/>
              <w:jc w:val="center"/>
              <w:rPr>
                <w:rFonts w:cs="Arial"/>
                <w:b/>
                <w:bCs/>
                <w:sz w:val="24"/>
                <w:szCs w:val="24"/>
              </w:rPr>
            </w:pPr>
            <w:r w:rsidRPr="002B0AD7">
              <w:rPr>
                <w:rFonts w:cs="Arial"/>
                <w:b/>
                <w:bCs/>
                <w:sz w:val="24"/>
                <w:szCs w:val="24"/>
              </w:rPr>
              <w:t xml:space="preserve">Tipo </w:t>
            </w:r>
          </w:p>
        </w:tc>
        <w:tc>
          <w:tcPr>
            <w:tcW w:w="2010" w:type="dxa"/>
            <w:tcBorders>
              <w:top w:val="single" w:sz="4" w:space="0" w:color="auto"/>
              <w:left w:val="nil"/>
              <w:bottom w:val="single" w:sz="4" w:space="0" w:color="auto"/>
              <w:right w:val="single" w:sz="4" w:space="0" w:color="auto"/>
            </w:tcBorders>
            <w:shd w:val="clear" w:color="auto" w:fill="auto"/>
            <w:noWrap/>
            <w:vAlign w:val="bottom"/>
          </w:tcPr>
          <w:p w:rsidR="001437F0" w:rsidRPr="002B0AD7" w:rsidRDefault="001437F0" w:rsidP="001437F0">
            <w:pPr>
              <w:spacing w:line="240" w:lineRule="auto"/>
              <w:jc w:val="center"/>
              <w:rPr>
                <w:rFonts w:cs="Arial"/>
                <w:b/>
                <w:bCs/>
                <w:sz w:val="24"/>
                <w:szCs w:val="24"/>
              </w:rPr>
            </w:pPr>
            <w:r w:rsidRPr="002B0AD7">
              <w:rPr>
                <w:rFonts w:cs="Arial"/>
                <w:b/>
                <w:bCs/>
                <w:sz w:val="24"/>
                <w:szCs w:val="24"/>
              </w:rPr>
              <w:t>Nombre</w:t>
            </w:r>
          </w:p>
        </w:tc>
        <w:tc>
          <w:tcPr>
            <w:tcW w:w="3780" w:type="dxa"/>
            <w:tcBorders>
              <w:top w:val="single" w:sz="4" w:space="0" w:color="auto"/>
              <w:left w:val="nil"/>
              <w:bottom w:val="single" w:sz="4" w:space="0" w:color="auto"/>
              <w:right w:val="single" w:sz="4" w:space="0" w:color="auto"/>
            </w:tcBorders>
            <w:shd w:val="clear" w:color="auto" w:fill="auto"/>
            <w:noWrap/>
            <w:vAlign w:val="bottom"/>
          </w:tcPr>
          <w:p w:rsidR="001437F0" w:rsidRPr="002B0AD7" w:rsidRDefault="001437F0" w:rsidP="001437F0">
            <w:pPr>
              <w:spacing w:line="240" w:lineRule="auto"/>
              <w:jc w:val="center"/>
              <w:rPr>
                <w:rFonts w:cs="Arial"/>
                <w:b/>
                <w:bCs/>
                <w:sz w:val="24"/>
                <w:szCs w:val="24"/>
              </w:rPr>
            </w:pPr>
            <w:r w:rsidRPr="002B0AD7">
              <w:rPr>
                <w:rFonts w:cs="Arial"/>
                <w:b/>
                <w:bCs/>
                <w:sz w:val="24"/>
                <w:szCs w:val="24"/>
              </w:rPr>
              <w:t>Aplicaciones</w:t>
            </w:r>
          </w:p>
        </w:tc>
      </w:tr>
      <w:tr w:rsidR="001437F0" w:rsidRPr="002B0AD7" w:rsidTr="001437F0">
        <w:trPr>
          <w:trHeight w:val="499"/>
        </w:trPr>
        <w:tc>
          <w:tcPr>
            <w:tcW w:w="760" w:type="dxa"/>
            <w:tcBorders>
              <w:top w:val="nil"/>
              <w:left w:val="single" w:sz="4" w:space="0" w:color="auto"/>
              <w:bottom w:val="single" w:sz="4" w:space="0" w:color="auto"/>
              <w:right w:val="single" w:sz="4" w:space="0" w:color="auto"/>
            </w:tcBorders>
            <w:shd w:val="clear" w:color="auto" w:fill="auto"/>
            <w:noWrap/>
            <w:vAlign w:val="center"/>
          </w:tcPr>
          <w:p w:rsidR="001437F0" w:rsidRPr="002B0AD7" w:rsidRDefault="001437F0" w:rsidP="001437F0">
            <w:pPr>
              <w:spacing w:line="240" w:lineRule="auto"/>
              <w:rPr>
                <w:rFonts w:cs="Arial"/>
                <w:sz w:val="24"/>
                <w:szCs w:val="24"/>
              </w:rPr>
            </w:pPr>
            <w:r w:rsidRPr="002B0AD7">
              <w:rPr>
                <w:rFonts w:cs="Arial"/>
                <w:sz w:val="24"/>
                <w:szCs w:val="24"/>
              </w:rPr>
              <w:t>I, IA</w:t>
            </w:r>
          </w:p>
        </w:tc>
        <w:tc>
          <w:tcPr>
            <w:tcW w:w="2010" w:type="dxa"/>
            <w:tcBorders>
              <w:top w:val="nil"/>
              <w:left w:val="nil"/>
              <w:bottom w:val="single" w:sz="4" w:space="0" w:color="auto"/>
              <w:right w:val="single" w:sz="4" w:space="0" w:color="auto"/>
            </w:tcBorders>
            <w:shd w:val="clear" w:color="auto" w:fill="auto"/>
            <w:vAlign w:val="center"/>
          </w:tcPr>
          <w:p w:rsidR="001437F0" w:rsidRPr="002B0AD7" w:rsidRDefault="001437F0" w:rsidP="001437F0">
            <w:pPr>
              <w:spacing w:line="240" w:lineRule="auto"/>
              <w:rPr>
                <w:rFonts w:cs="Arial"/>
                <w:sz w:val="24"/>
                <w:szCs w:val="24"/>
              </w:rPr>
            </w:pPr>
            <w:r w:rsidRPr="002B0AD7">
              <w:rPr>
                <w:rFonts w:cs="Arial"/>
                <w:sz w:val="24"/>
                <w:szCs w:val="24"/>
              </w:rPr>
              <w:t>Normal</w:t>
            </w:r>
          </w:p>
        </w:tc>
        <w:tc>
          <w:tcPr>
            <w:tcW w:w="3780" w:type="dxa"/>
            <w:tcBorders>
              <w:top w:val="nil"/>
              <w:left w:val="nil"/>
              <w:bottom w:val="single" w:sz="4" w:space="0" w:color="auto"/>
              <w:right w:val="single" w:sz="4" w:space="0" w:color="auto"/>
            </w:tcBorders>
            <w:shd w:val="clear" w:color="auto" w:fill="auto"/>
            <w:vAlign w:val="center"/>
          </w:tcPr>
          <w:p w:rsidR="001437F0" w:rsidRPr="002B0AD7" w:rsidRDefault="001437F0" w:rsidP="001437F0">
            <w:pPr>
              <w:spacing w:line="240" w:lineRule="auto"/>
              <w:rPr>
                <w:rFonts w:cs="Arial"/>
                <w:sz w:val="24"/>
                <w:szCs w:val="24"/>
              </w:rPr>
            </w:pPr>
            <w:r w:rsidRPr="002B0AD7">
              <w:rPr>
                <w:rFonts w:cs="Arial"/>
                <w:sz w:val="24"/>
                <w:szCs w:val="24"/>
              </w:rPr>
              <w:t>Cuando no se necesitan propiedades especiales</w:t>
            </w:r>
          </w:p>
        </w:tc>
      </w:tr>
      <w:tr w:rsidR="001437F0" w:rsidRPr="002B0AD7" w:rsidTr="001437F0">
        <w:trPr>
          <w:trHeight w:val="499"/>
        </w:trPr>
        <w:tc>
          <w:tcPr>
            <w:tcW w:w="760" w:type="dxa"/>
            <w:tcBorders>
              <w:top w:val="nil"/>
              <w:left w:val="single" w:sz="4" w:space="0" w:color="auto"/>
              <w:bottom w:val="single" w:sz="4" w:space="0" w:color="auto"/>
              <w:right w:val="single" w:sz="4" w:space="0" w:color="auto"/>
            </w:tcBorders>
            <w:shd w:val="clear" w:color="auto" w:fill="auto"/>
            <w:noWrap/>
            <w:vAlign w:val="center"/>
          </w:tcPr>
          <w:p w:rsidR="001437F0" w:rsidRPr="002B0AD7" w:rsidRDefault="001437F0" w:rsidP="001437F0">
            <w:pPr>
              <w:spacing w:line="240" w:lineRule="auto"/>
              <w:rPr>
                <w:rFonts w:cs="Arial"/>
                <w:sz w:val="24"/>
                <w:szCs w:val="24"/>
              </w:rPr>
            </w:pPr>
            <w:r w:rsidRPr="002B0AD7">
              <w:rPr>
                <w:rFonts w:cs="Arial"/>
                <w:sz w:val="24"/>
                <w:szCs w:val="24"/>
              </w:rPr>
              <w:t>II, IIA</w:t>
            </w:r>
          </w:p>
        </w:tc>
        <w:tc>
          <w:tcPr>
            <w:tcW w:w="2010" w:type="dxa"/>
            <w:tcBorders>
              <w:top w:val="nil"/>
              <w:left w:val="nil"/>
              <w:bottom w:val="single" w:sz="4" w:space="0" w:color="auto"/>
              <w:right w:val="single" w:sz="4" w:space="0" w:color="auto"/>
            </w:tcBorders>
            <w:shd w:val="clear" w:color="auto" w:fill="auto"/>
            <w:vAlign w:val="center"/>
          </w:tcPr>
          <w:p w:rsidR="001437F0" w:rsidRPr="002B0AD7" w:rsidRDefault="001437F0" w:rsidP="001437F0">
            <w:pPr>
              <w:spacing w:line="240" w:lineRule="auto"/>
              <w:rPr>
                <w:rFonts w:cs="Arial"/>
                <w:sz w:val="24"/>
                <w:szCs w:val="24"/>
              </w:rPr>
            </w:pPr>
            <w:r w:rsidRPr="002B0AD7">
              <w:rPr>
                <w:rFonts w:cs="Arial"/>
                <w:sz w:val="24"/>
                <w:szCs w:val="24"/>
              </w:rPr>
              <w:t xml:space="preserve">Resistencia moderada a los </w:t>
            </w:r>
            <w:r w:rsidRPr="002B0AD7">
              <w:rPr>
                <w:rFonts w:cs="Arial"/>
                <w:sz w:val="24"/>
                <w:szCs w:val="24"/>
              </w:rPr>
              <w:lastRenderedPageBreak/>
              <w:t>sulfatos</w:t>
            </w:r>
          </w:p>
        </w:tc>
        <w:tc>
          <w:tcPr>
            <w:tcW w:w="3780" w:type="dxa"/>
            <w:tcBorders>
              <w:top w:val="nil"/>
              <w:left w:val="nil"/>
              <w:bottom w:val="single" w:sz="4" w:space="0" w:color="auto"/>
              <w:right w:val="single" w:sz="4" w:space="0" w:color="auto"/>
            </w:tcBorders>
            <w:shd w:val="clear" w:color="auto" w:fill="auto"/>
            <w:vAlign w:val="center"/>
          </w:tcPr>
          <w:p w:rsidR="001437F0" w:rsidRPr="002B0AD7" w:rsidRDefault="001437F0" w:rsidP="001437F0">
            <w:pPr>
              <w:spacing w:line="240" w:lineRule="auto"/>
              <w:rPr>
                <w:rFonts w:cs="Arial"/>
                <w:sz w:val="24"/>
                <w:szCs w:val="24"/>
              </w:rPr>
            </w:pPr>
            <w:r w:rsidRPr="002B0AD7">
              <w:rPr>
                <w:rFonts w:cs="Arial"/>
                <w:sz w:val="24"/>
                <w:szCs w:val="24"/>
              </w:rPr>
              <w:lastRenderedPageBreak/>
              <w:t> </w:t>
            </w:r>
          </w:p>
        </w:tc>
      </w:tr>
      <w:tr w:rsidR="001437F0" w:rsidRPr="002B0AD7" w:rsidTr="001437F0">
        <w:trPr>
          <w:trHeight w:val="499"/>
        </w:trPr>
        <w:tc>
          <w:tcPr>
            <w:tcW w:w="760" w:type="dxa"/>
            <w:tcBorders>
              <w:top w:val="nil"/>
              <w:left w:val="single" w:sz="4" w:space="0" w:color="auto"/>
              <w:bottom w:val="single" w:sz="4" w:space="0" w:color="auto"/>
              <w:right w:val="single" w:sz="4" w:space="0" w:color="auto"/>
            </w:tcBorders>
            <w:shd w:val="clear" w:color="auto" w:fill="auto"/>
            <w:noWrap/>
            <w:vAlign w:val="center"/>
          </w:tcPr>
          <w:p w:rsidR="001437F0" w:rsidRPr="002B0AD7" w:rsidRDefault="001437F0" w:rsidP="001437F0">
            <w:pPr>
              <w:spacing w:line="240" w:lineRule="auto"/>
              <w:rPr>
                <w:rFonts w:cs="Arial"/>
                <w:sz w:val="24"/>
                <w:szCs w:val="24"/>
              </w:rPr>
            </w:pPr>
            <w:r w:rsidRPr="002B0AD7">
              <w:rPr>
                <w:rFonts w:cs="Arial"/>
                <w:sz w:val="24"/>
                <w:szCs w:val="24"/>
              </w:rPr>
              <w:lastRenderedPageBreak/>
              <w:t>III, IIIA</w:t>
            </w:r>
          </w:p>
        </w:tc>
        <w:tc>
          <w:tcPr>
            <w:tcW w:w="2010" w:type="dxa"/>
            <w:tcBorders>
              <w:top w:val="nil"/>
              <w:left w:val="nil"/>
              <w:bottom w:val="single" w:sz="4" w:space="0" w:color="auto"/>
              <w:right w:val="single" w:sz="4" w:space="0" w:color="auto"/>
            </w:tcBorders>
            <w:shd w:val="clear" w:color="auto" w:fill="auto"/>
            <w:vAlign w:val="center"/>
          </w:tcPr>
          <w:p w:rsidR="001437F0" w:rsidRPr="002B0AD7" w:rsidRDefault="001437F0" w:rsidP="001437F0">
            <w:pPr>
              <w:spacing w:line="240" w:lineRule="auto"/>
              <w:rPr>
                <w:rFonts w:cs="Arial"/>
                <w:sz w:val="24"/>
                <w:szCs w:val="24"/>
              </w:rPr>
            </w:pPr>
            <w:r w:rsidRPr="002B0AD7">
              <w:rPr>
                <w:rFonts w:cs="Arial"/>
                <w:sz w:val="24"/>
                <w:szCs w:val="24"/>
              </w:rPr>
              <w:t>Alta resistencia inicial</w:t>
            </w:r>
          </w:p>
        </w:tc>
        <w:tc>
          <w:tcPr>
            <w:tcW w:w="3780" w:type="dxa"/>
            <w:tcBorders>
              <w:top w:val="nil"/>
              <w:left w:val="nil"/>
              <w:bottom w:val="single" w:sz="4" w:space="0" w:color="auto"/>
              <w:right w:val="single" w:sz="4" w:space="0" w:color="auto"/>
            </w:tcBorders>
            <w:shd w:val="clear" w:color="auto" w:fill="auto"/>
            <w:vAlign w:val="center"/>
          </w:tcPr>
          <w:p w:rsidR="001437F0" w:rsidRPr="002B0AD7" w:rsidRDefault="001437F0" w:rsidP="001437F0">
            <w:pPr>
              <w:spacing w:line="240" w:lineRule="auto"/>
              <w:rPr>
                <w:rFonts w:cs="Arial"/>
                <w:sz w:val="24"/>
                <w:szCs w:val="24"/>
              </w:rPr>
            </w:pPr>
            <w:r w:rsidRPr="002B0AD7">
              <w:rPr>
                <w:rFonts w:cs="Arial"/>
                <w:sz w:val="24"/>
                <w:szCs w:val="24"/>
              </w:rPr>
              <w:t xml:space="preserve">Construcciones Fast-track, reducción del tiempo de curado en climas fríos </w:t>
            </w:r>
          </w:p>
        </w:tc>
      </w:tr>
      <w:tr w:rsidR="001437F0" w:rsidRPr="002B0AD7" w:rsidTr="001437F0">
        <w:trPr>
          <w:trHeight w:val="499"/>
        </w:trPr>
        <w:tc>
          <w:tcPr>
            <w:tcW w:w="760" w:type="dxa"/>
            <w:tcBorders>
              <w:top w:val="nil"/>
              <w:left w:val="single" w:sz="4" w:space="0" w:color="auto"/>
              <w:bottom w:val="single" w:sz="4" w:space="0" w:color="auto"/>
              <w:right w:val="single" w:sz="4" w:space="0" w:color="auto"/>
            </w:tcBorders>
            <w:shd w:val="clear" w:color="auto" w:fill="auto"/>
            <w:noWrap/>
            <w:vAlign w:val="center"/>
          </w:tcPr>
          <w:p w:rsidR="001437F0" w:rsidRPr="002B0AD7" w:rsidRDefault="001437F0" w:rsidP="001437F0">
            <w:pPr>
              <w:spacing w:line="240" w:lineRule="auto"/>
              <w:rPr>
                <w:rFonts w:cs="Arial"/>
                <w:sz w:val="24"/>
                <w:szCs w:val="24"/>
              </w:rPr>
            </w:pPr>
            <w:r w:rsidRPr="002B0AD7">
              <w:rPr>
                <w:rFonts w:cs="Arial"/>
                <w:sz w:val="24"/>
                <w:szCs w:val="24"/>
              </w:rPr>
              <w:t>IV</w:t>
            </w:r>
          </w:p>
        </w:tc>
        <w:tc>
          <w:tcPr>
            <w:tcW w:w="2010" w:type="dxa"/>
            <w:tcBorders>
              <w:top w:val="nil"/>
              <w:left w:val="nil"/>
              <w:bottom w:val="single" w:sz="4" w:space="0" w:color="auto"/>
              <w:right w:val="single" w:sz="4" w:space="0" w:color="auto"/>
            </w:tcBorders>
            <w:shd w:val="clear" w:color="auto" w:fill="auto"/>
            <w:vAlign w:val="center"/>
          </w:tcPr>
          <w:p w:rsidR="001437F0" w:rsidRPr="002B0AD7" w:rsidRDefault="001437F0" w:rsidP="001437F0">
            <w:pPr>
              <w:spacing w:line="240" w:lineRule="auto"/>
              <w:rPr>
                <w:rFonts w:cs="Arial"/>
                <w:sz w:val="24"/>
                <w:szCs w:val="24"/>
              </w:rPr>
            </w:pPr>
            <w:r w:rsidRPr="002B0AD7">
              <w:rPr>
                <w:rFonts w:cs="Arial"/>
                <w:sz w:val="24"/>
                <w:szCs w:val="24"/>
              </w:rPr>
              <w:t xml:space="preserve">Bajo calor de hidratación </w:t>
            </w:r>
          </w:p>
        </w:tc>
        <w:tc>
          <w:tcPr>
            <w:tcW w:w="3780" w:type="dxa"/>
            <w:tcBorders>
              <w:top w:val="nil"/>
              <w:left w:val="nil"/>
              <w:bottom w:val="single" w:sz="4" w:space="0" w:color="auto"/>
              <w:right w:val="single" w:sz="4" w:space="0" w:color="auto"/>
            </w:tcBorders>
            <w:shd w:val="clear" w:color="auto" w:fill="auto"/>
            <w:vAlign w:val="center"/>
          </w:tcPr>
          <w:p w:rsidR="001437F0" w:rsidRPr="002B0AD7" w:rsidRDefault="001437F0" w:rsidP="001437F0">
            <w:pPr>
              <w:spacing w:line="240" w:lineRule="auto"/>
              <w:rPr>
                <w:rFonts w:cs="Arial"/>
                <w:sz w:val="24"/>
                <w:szCs w:val="24"/>
              </w:rPr>
            </w:pPr>
            <w:r w:rsidRPr="002B0AD7">
              <w:rPr>
                <w:rFonts w:cs="Arial"/>
                <w:sz w:val="24"/>
                <w:szCs w:val="24"/>
              </w:rPr>
              <w:t>se utiliza en el hormigonado de grandes volúmenes</w:t>
            </w:r>
          </w:p>
        </w:tc>
      </w:tr>
      <w:tr w:rsidR="001437F0" w:rsidRPr="002B0AD7" w:rsidTr="001437F0">
        <w:trPr>
          <w:trHeight w:val="499"/>
        </w:trPr>
        <w:tc>
          <w:tcPr>
            <w:tcW w:w="760" w:type="dxa"/>
            <w:tcBorders>
              <w:top w:val="nil"/>
              <w:left w:val="single" w:sz="4" w:space="0" w:color="auto"/>
              <w:bottom w:val="single" w:sz="4" w:space="0" w:color="auto"/>
              <w:right w:val="single" w:sz="4" w:space="0" w:color="auto"/>
            </w:tcBorders>
            <w:shd w:val="clear" w:color="auto" w:fill="auto"/>
            <w:noWrap/>
            <w:vAlign w:val="center"/>
          </w:tcPr>
          <w:p w:rsidR="001437F0" w:rsidRPr="002B0AD7" w:rsidRDefault="001437F0" w:rsidP="001437F0">
            <w:pPr>
              <w:spacing w:line="240" w:lineRule="auto"/>
              <w:rPr>
                <w:rFonts w:cs="Arial"/>
                <w:sz w:val="24"/>
                <w:szCs w:val="24"/>
              </w:rPr>
            </w:pPr>
            <w:r w:rsidRPr="002B0AD7">
              <w:rPr>
                <w:rFonts w:cs="Arial"/>
                <w:sz w:val="24"/>
                <w:szCs w:val="24"/>
              </w:rPr>
              <w:t>V</w:t>
            </w:r>
          </w:p>
        </w:tc>
        <w:tc>
          <w:tcPr>
            <w:tcW w:w="2010" w:type="dxa"/>
            <w:tcBorders>
              <w:top w:val="nil"/>
              <w:left w:val="nil"/>
              <w:bottom w:val="single" w:sz="4" w:space="0" w:color="auto"/>
              <w:right w:val="single" w:sz="4" w:space="0" w:color="auto"/>
            </w:tcBorders>
            <w:shd w:val="clear" w:color="auto" w:fill="auto"/>
            <w:vAlign w:val="center"/>
          </w:tcPr>
          <w:p w:rsidR="001437F0" w:rsidRPr="002B0AD7" w:rsidRDefault="001437F0" w:rsidP="001437F0">
            <w:pPr>
              <w:spacing w:line="240" w:lineRule="auto"/>
              <w:rPr>
                <w:rFonts w:cs="Arial"/>
                <w:sz w:val="24"/>
                <w:szCs w:val="24"/>
              </w:rPr>
            </w:pPr>
            <w:r w:rsidRPr="002B0AD7">
              <w:rPr>
                <w:rFonts w:cs="Arial"/>
                <w:sz w:val="24"/>
                <w:szCs w:val="24"/>
              </w:rPr>
              <w:t>Resistencia alta a los sulfatos</w:t>
            </w:r>
          </w:p>
        </w:tc>
        <w:tc>
          <w:tcPr>
            <w:tcW w:w="3780" w:type="dxa"/>
            <w:tcBorders>
              <w:top w:val="nil"/>
              <w:left w:val="nil"/>
              <w:bottom w:val="single" w:sz="4" w:space="0" w:color="auto"/>
              <w:right w:val="single" w:sz="4" w:space="0" w:color="auto"/>
            </w:tcBorders>
            <w:shd w:val="clear" w:color="auto" w:fill="auto"/>
            <w:vAlign w:val="center"/>
          </w:tcPr>
          <w:p w:rsidR="001437F0" w:rsidRPr="002B0AD7" w:rsidRDefault="001437F0" w:rsidP="001437F0">
            <w:pPr>
              <w:spacing w:line="240" w:lineRule="auto"/>
              <w:rPr>
                <w:rFonts w:cs="Arial"/>
                <w:sz w:val="24"/>
                <w:szCs w:val="24"/>
              </w:rPr>
            </w:pPr>
            <w:r w:rsidRPr="002B0AD7">
              <w:rPr>
                <w:rFonts w:cs="Arial"/>
                <w:sz w:val="24"/>
                <w:szCs w:val="24"/>
              </w:rPr>
              <w:t> </w:t>
            </w:r>
          </w:p>
        </w:tc>
      </w:tr>
    </w:tbl>
    <w:p w:rsidR="001437F0" w:rsidRDefault="001437F0" w:rsidP="001437F0">
      <w:pPr>
        <w:spacing w:before="100" w:beforeAutospacing="1" w:after="100" w:afterAutospacing="1"/>
        <w:ind w:left="1622"/>
        <w:rPr>
          <w:rFonts w:cs="Arial"/>
          <w:sz w:val="24"/>
          <w:szCs w:val="24"/>
        </w:rPr>
      </w:pPr>
    </w:p>
    <w:p w:rsidR="001437F0" w:rsidRPr="002B0AD7" w:rsidRDefault="001437F0" w:rsidP="001437F0">
      <w:pPr>
        <w:spacing w:before="100" w:beforeAutospacing="1" w:after="100" w:afterAutospacing="1"/>
        <w:ind w:left="1622"/>
        <w:rPr>
          <w:rFonts w:cs="Arial"/>
          <w:sz w:val="24"/>
          <w:szCs w:val="24"/>
        </w:rPr>
      </w:pPr>
      <w:r w:rsidRPr="002B0AD7">
        <w:rPr>
          <w:rFonts w:cs="Arial"/>
          <w:sz w:val="24"/>
          <w:szCs w:val="24"/>
        </w:rPr>
        <w:t>Tipo I</w:t>
      </w:r>
    </w:p>
    <w:p w:rsidR="001437F0" w:rsidRPr="002B0AD7" w:rsidRDefault="001437F0" w:rsidP="001437F0">
      <w:pPr>
        <w:spacing w:before="100" w:beforeAutospacing="1" w:after="100" w:afterAutospacing="1"/>
        <w:ind w:left="1622"/>
        <w:rPr>
          <w:rFonts w:cs="Arial"/>
          <w:sz w:val="24"/>
          <w:szCs w:val="24"/>
        </w:rPr>
      </w:pPr>
      <w:r w:rsidRPr="002B0AD7">
        <w:rPr>
          <w:rFonts w:cs="Arial"/>
          <w:sz w:val="24"/>
          <w:szCs w:val="24"/>
        </w:rPr>
        <w:t xml:space="preserve">Este tipo de cemento es de uso general, y se emplea cuando no se requiere de propiedades y características especiales que lo protejan del ataque de factores agresivos como sulfatos, cloruros y temperaturas originadas por calor de hidratación. Entre los usos donde se emplea este tipo de cemento están: pisos, pavimentos, edificios, estructuras, elementos prefabricados [5]. </w:t>
      </w:r>
    </w:p>
    <w:p w:rsidR="001437F0" w:rsidRDefault="001437F0" w:rsidP="001437F0">
      <w:pPr>
        <w:spacing w:before="100" w:beforeAutospacing="1" w:after="100" w:afterAutospacing="1"/>
        <w:ind w:left="1622"/>
        <w:rPr>
          <w:rFonts w:cs="Arial"/>
          <w:sz w:val="24"/>
          <w:szCs w:val="24"/>
        </w:rPr>
      </w:pPr>
    </w:p>
    <w:p w:rsidR="001437F0" w:rsidRDefault="001437F0" w:rsidP="001437F0">
      <w:pPr>
        <w:spacing w:before="100" w:beforeAutospacing="1" w:after="100" w:afterAutospacing="1"/>
        <w:ind w:left="1622"/>
        <w:rPr>
          <w:rFonts w:cs="Arial"/>
          <w:sz w:val="24"/>
          <w:szCs w:val="24"/>
        </w:rPr>
      </w:pPr>
      <w:r w:rsidRPr="002B0AD7">
        <w:rPr>
          <w:rFonts w:cs="Arial"/>
          <w:sz w:val="24"/>
          <w:szCs w:val="24"/>
        </w:rPr>
        <w:t>Tipo II</w:t>
      </w:r>
    </w:p>
    <w:p w:rsidR="001437F0" w:rsidRPr="002B0AD7" w:rsidRDefault="001437F0" w:rsidP="001437F0">
      <w:pPr>
        <w:spacing w:before="100" w:beforeAutospacing="1" w:after="100" w:afterAutospacing="1"/>
        <w:ind w:left="1622"/>
        <w:rPr>
          <w:rFonts w:cs="Arial"/>
          <w:sz w:val="24"/>
          <w:szCs w:val="24"/>
        </w:rPr>
      </w:pPr>
      <w:r w:rsidRPr="002B0AD7">
        <w:rPr>
          <w:rFonts w:cs="Arial"/>
          <w:sz w:val="24"/>
          <w:szCs w:val="24"/>
        </w:rPr>
        <w:t xml:space="preserve">El cemento Pórtland tipo II se utiliza cuando es necesario la protección contra el ataque moderado de sulfatos, como por ejemplo en las tuberías de drenaje, siempre y cuando las concentraciones de sulfatos sean ligeramente superiores a lo normal, pero sin llegar a ser severas (En caso de presentarse concentraciones mayores se recomienda el uso de cemento Tipo V, el cual es altamente resistente al ataque de los sulfatos). </w:t>
      </w:r>
    </w:p>
    <w:p w:rsidR="001437F0" w:rsidRPr="002B0AD7" w:rsidRDefault="001437F0" w:rsidP="001437F0">
      <w:pPr>
        <w:spacing w:before="100" w:beforeAutospacing="1" w:after="100" w:afterAutospacing="1"/>
        <w:ind w:left="1622"/>
        <w:rPr>
          <w:rFonts w:cs="Arial"/>
          <w:sz w:val="24"/>
          <w:szCs w:val="24"/>
        </w:rPr>
      </w:pPr>
      <w:r w:rsidRPr="002B0AD7">
        <w:rPr>
          <w:rFonts w:cs="Arial"/>
          <w:sz w:val="24"/>
          <w:szCs w:val="24"/>
        </w:rPr>
        <w:t>Tipo III</w:t>
      </w:r>
    </w:p>
    <w:p w:rsidR="001437F0" w:rsidRPr="002B0AD7" w:rsidRDefault="001437F0" w:rsidP="001437F0">
      <w:pPr>
        <w:spacing w:before="100" w:beforeAutospacing="1" w:after="100" w:afterAutospacing="1"/>
        <w:ind w:left="1622"/>
        <w:rPr>
          <w:rFonts w:cs="Arial"/>
          <w:sz w:val="24"/>
          <w:szCs w:val="24"/>
        </w:rPr>
      </w:pPr>
      <w:r w:rsidRPr="002B0AD7">
        <w:rPr>
          <w:rFonts w:cs="Arial"/>
          <w:sz w:val="24"/>
          <w:szCs w:val="24"/>
        </w:rPr>
        <w:t xml:space="preserve">Este tipo de cemento desarrolla altas resistencias a edades tempranas, a 3 y 7 días. Esta propiedad se obtiene al molerse el cemento más finamente durante el proceso de molienda. Su </w:t>
      </w:r>
      <w:r w:rsidRPr="002B0AD7">
        <w:rPr>
          <w:rFonts w:cs="Arial"/>
          <w:sz w:val="24"/>
          <w:szCs w:val="24"/>
        </w:rPr>
        <w:lastRenderedPageBreak/>
        <w:t>utilización es para requerimientos particulares, por ejemplo cuando una obra tiene que ponerse en servicio muy rápidamente, como en el caso de carreteras y autopistas.</w:t>
      </w:r>
    </w:p>
    <w:p w:rsidR="001437F0" w:rsidRPr="002B0AD7" w:rsidRDefault="001437F0" w:rsidP="001437F0">
      <w:pPr>
        <w:spacing w:before="100" w:beforeAutospacing="1" w:after="100" w:afterAutospacing="1"/>
        <w:ind w:left="1622"/>
        <w:rPr>
          <w:rFonts w:cs="Arial"/>
          <w:sz w:val="24"/>
          <w:szCs w:val="24"/>
        </w:rPr>
      </w:pPr>
      <w:r w:rsidRPr="002B0AD7">
        <w:rPr>
          <w:rFonts w:cs="Arial"/>
          <w:sz w:val="24"/>
          <w:szCs w:val="24"/>
        </w:rPr>
        <w:t>Tipo IV</w:t>
      </w:r>
    </w:p>
    <w:p w:rsidR="001437F0" w:rsidRDefault="001437F0" w:rsidP="001437F0">
      <w:pPr>
        <w:spacing w:after="60"/>
        <w:ind w:left="1622"/>
        <w:rPr>
          <w:rFonts w:cs="Arial"/>
          <w:sz w:val="24"/>
          <w:szCs w:val="24"/>
        </w:rPr>
      </w:pPr>
      <w:r w:rsidRPr="002B0AD7">
        <w:rPr>
          <w:rFonts w:cs="Arial"/>
          <w:sz w:val="24"/>
          <w:szCs w:val="24"/>
        </w:rPr>
        <w:t>El cemento Pórtland tipo IV se utiliza cuando por necesidades de la obra, se requiere que el calor generado por la hidratación sea mantenido a un mínimo, y no tienen que producirse dilataciones durante el fraguado. El desarrollo de resistencias de este tipo de cemento es muy lento en comparación con los otros tipos de cemento. Los usos y aplicaciones del cemento tipo IV están dirigidos a obras con estructuras de tipo masivo, como por ejemplo grandes presas.</w:t>
      </w:r>
    </w:p>
    <w:p w:rsidR="001437F0" w:rsidRPr="00C26ED0" w:rsidRDefault="001437F0" w:rsidP="001437F0">
      <w:pPr>
        <w:pStyle w:val="Textoindependiente"/>
        <w:spacing w:after="60"/>
        <w:rPr>
          <w:sz w:val="24"/>
          <w:szCs w:val="24"/>
        </w:rPr>
      </w:pPr>
    </w:p>
    <w:p w:rsidR="001437F0" w:rsidRDefault="001437F0" w:rsidP="001437F0">
      <w:pPr>
        <w:spacing w:after="60"/>
        <w:ind w:left="1622"/>
        <w:rPr>
          <w:rFonts w:cs="Arial"/>
          <w:sz w:val="24"/>
          <w:szCs w:val="24"/>
        </w:rPr>
      </w:pPr>
      <w:r w:rsidRPr="002B0AD7">
        <w:rPr>
          <w:rFonts w:cs="Arial"/>
          <w:sz w:val="24"/>
          <w:szCs w:val="24"/>
        </w:rPr>
        <w:t xml:space="preserve">La </w:t>
      </w:r>
      <w:r>
        <w:rPr>
          <w:rFonts w:cs="Arial"/>
          <w:sz w:val="24"/>
          <w:szCs w:val="24"/>
        </w:rPr>
        <w:t>tabla 2</w:t>
      </w:r>
      <w:r w:rsidRPr="002B0AD7">
        <w:rPr>
          <w:rFonts w:cs="Arial"/>
          <w:sz w:val="24"/>
          <w:szCs w:val="24"/>
        </w:rPr>
        <w:t xml:space="preserve">  muestra las especificaciones que deben cumplir los cementos relativos a las características mecánicas, según resistencia y clase. </w:t>
      </w:r>
    </w:p>
    <w:p w:rsidR="001437F0" w:rsidRDefault="001437F0" w:rsidP="001437F0">
      <w:pPr>
        <w:spacing w:after="60"/>
        <w:ind w:left="1622"/>
        <w:rPr>
          <w:rFonts w:cs="Arial"/>
          <w:sz w:val="24"/>
          <w:szCs w:val="24"/>
        </w:rPr>
      </w:pPr>
    </w:p>
    <w:p w:rsidR="001437F0" w:rsidRDefault="001437F0" w:rsidP="001437F0">
      <w:pPr>
        <w:spacing w:after="60"/>
        <w:ind w:left="1622"/>
        <w:rPr>
          <w:rFonts w:cs="Arial"/>
          <w:sz w:val="24"/>
          <w:szCs w:val="24"/>
        </w:rPr>
      </w:pPr>
      <w:r w:rsidRPr="002B0AD7">
        <w:rPr>
          <w:rFonts w:cs="Arial"/>
          <w:sz w:val="24"/>
          <w:szCs w:val="24"/>
        </w:rPr>
        <w:t xml:space="preserve">El número que indica la clase corresponde a la resistencia mínima a compresión a los 28 días, en newtons por milímetro cuadrado (N/mm2), excepto para el tipo V que se refiere a la edad de 90 días. </w:t>
      </w:r>
    </w:p>
    <w:p w:rsidR="001437F0" w:rsidRPr="00C26ED0" w:rsidRDefault="001437F0" w:rsidP="001437F0">
      <w:pPr>
        <w:pStyle w:val="Textoindependiente"/>
        <w:spacing w:after="60"/>
        <w:rPr>
          <w:sz w:val="24"/>
          <w:szCs w:val="24"/>
        </w:rPr>
      </w:pPr>
    </w:p>
    <w:p w:rsidR="001437F0" w:rsidRPr="002B0AD7" w:rsidRDefault="001437F0" w:rsidP="001437F0">
      <w:pPr>
        <w:spacing w:after="60"/>
        <w:ind w:left="1622"/>
        <w:rPr>
          <w:rFonts w:cs="Arial"/>
          <w:sz w:val="24"/>
          <w:szCs w:val="24"/>
        </w:rPr>
      </w:pPr>
      <w:r w:rsidRPr="002B0AD7">
        <w:rPr>
          <w:rFonts w:cs="Arial"/>
          <w:sz w:val="24"/>
          <w:szCs w:val="24"/>
        </w:rPr>
        <w:t>Los cementos con especificaciones de resistencia a 2 días llevan añadida la letra A, excepto el tipo IV y los tipos I a IV de la clase 55.</w:t>
      </w:r>
    </w:p>
    <w:p w:rsidR="001437F0" w:rsidRPr="002B0AD7" w:rsidRDefault="001437F0" w:rsidP="001437F0">
      <w:pPr>
        <w:spacing w:before="100" w:beforeAutospacing="1" w:after="100" w:afterAutospacing="1"/>
        <w:ind w:left="1622"/>
        <w:rPr>
          <w:rFonts w:cs="Arial"/>
          <w:sz w:val="24"/>
          <w:szCs w:val="24"/>
        </w:rPr>
      </w:pPr>
    </w:p>
    <w:p w:rsidR="001437F0" w:rsidRPr="002B0AD7" w:rsidRDefault="001437F0" w:rsidP="001437F0">
      <w:pPr>
        <w:pStyle w:val="Textoindependiente"/>
        <w:rPr>
          <w:rFonts w:cs="Arial"/>
          <w:sz w:val="24"/>
          <w:szCs w:val="24"/>
        </w:rPr>
      </w:pPr>
    </w:p>
    <w:p w:rsidR="001437F0" w:rsidRPr="002B0AD7" w:rsidRDefault="001437F0" w:rsidP="001437F0">
      <w:pPr>
        <w:pStyle w:val="Textoindependiente"/>
        <w:rPr>
          <w:rFonts w:cs="Arial"/>
          <w:sz w:val="24"/>
          <w:szCs w:val="24"/>
        </w:rPr>
      </w:pPr>
      <w:r w:rsidRPr="002B0AD7">
        <w:rPr>
          <w:rFonts w:cs="Arial"/>
          <w:sz w:val="24"/>
          <w:szCs w:val="24"/>
        </w:rPr>
        <w:t>TABLA 2</w:t>
      </w:r>
    </w:p>
    <w:p w:rsidR="001437F0" w:rsidRPr="002B0AD7" w:rsidRDefault="001437F0" w:rsidP="001437F0">
      <w:pPr>
        <w:pStyle w:val="Textoindependiente"/>
        <w:rPr>
          <w:rFonts w:cs="Arial"/>
          <w:sz w:val="24"/>
          <w:szCs w:val="24"/>
        </w:rPr>
      </w:pPr>
    </w:p>
    <w:p w:rsidR="001437F0" w:rsidRPr="002B0AD7" w:rsidRDefault="001437F0" w:rsidP="001437F0">
      <w:pPr>
        <w:pStyle w:val="Textoindependiente"/>
        <w:rPr>
          <w:rFonts w:cs="Arial"/>
          <w:sz w:val="24"/>
          <w:szCs w:val="24"/>
        </w:rPr>
      </w:pPr>
      <w:r>
        <w:rPr>
          <w:rFonts w:cs="Arial"/>
          <w:sz w:val="24"/>
          <w:szCs w:val="24"/>
        </w:rPr>
        <w:t>PRE</w:t>
      </w:r>
      <w:r w:rsidRPr="002B0AD7">
        <w:rPr>
          <w:rFonts w:cs="Arial"/>
          <w:sz w:val="24"/>
          <w:szCs w:val="24"/>
        </w:rPr>
        <w:t>SCRIPCIONES MECANICAS DE LOS CEMENTOS [6]</w:t>
      </w:r>
    </w:p>
    <w:tbl>
      <w:tblPr>
        <w:tblpPr w:leftFromText="141" w:rightFromText="141" w:vertAnchor="text" w:horzAnchor="margin" w:tblpXSpec="right" w:tblpY="32"/>
        <w:tblW w:w="7161" w:type="dxa"/>
        <w:tblLayout w:type="fixed"/>
        <w:tblCellMar>
          <w:left w:w="70" w:type="dxa"/>
          <w:right w:w="70" w:type="dxa"/>
        </w:tblCellMar>
        <w:tblLook w:val="04A0"/>
      </w:tblPr>
      <w:tblGrid>
        <w:gridCol w:w="543"/>
        <w:gridCol w:w="957"/>
        <w:gridCol w:w="818"/>
        <w:gridCol w:w="1090"/>
        <w:gridCol w:w="645"/>
        <w:gridCol w:w="308"/>
        <w:gridCol w:w="846"/>
        <w:gridCol w:w="107"/>
        <w:gridCol w:w="954"/>
        <w:gridCol w:w="93"/>
        <w:gridCol w:w="160"/>
        <w:gridCol w:w="640"/>
      </w:tblGrid>
      <w:tr w:rsidR="001437F0" w:rsidRPr="006B5264" w:rsidTr="001437F0">
        <w:trPr>
          <w:trHeight w:val="303"/>
        </w:trPr>
        <w:tc>
          <w:tcPr>
            <w:tcW w:w="5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b/>
                <w:bCs/>
                <w:color w:val="000000"/>
                <w:sz w:val="20"/>
                <w:szCs w:val="20"/>
              </w:rPr>
            </w:pPr>
            <w:r w:rsidRPr="006B5264">
              <w:rPr>
                <w:rFonts w:cs="Arial"/>
                <w:b/>
                <w:bCs/>
                <w:color w:val="000000"/>
                <w:sz w:val="20"/>
                <w:szCs w:val="20"/>
              </w:rPr>
              <w:t xml:space="preserve">Tipo </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b/>
                <w:bCs/>
                <w:color w:val="000000"/>
                <w:sz w:val="20"/>
                <w:szCs w:val="20"/>
              </w:rPr>
            </w:pPr>
            <w:r w:rsidRPr="006B5264">
              <w:rPr>
                <w:rFonts w:cs="Arial"/>
                <w:b/>
                <w:bCs/>
                <w:color w:val="000000"/>
                <w:sz w:val="20"/>
                <w:szCs w:val="20"/>
              </w:rPr>
              <w:t xml:space="preserve">Resistencia </w:t>
            </w:r>
          </w:p>
        </w:tc>
        <w:tc>
          <w:tcPr>
            <w:tcW w:w="8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b/>
                <w:bCs/>
                <w:color w:val="000000"/>
                <w:sz w:val="20"/>
                <w:szCs w:val="20"/>
              </w:rPr>
            </w:pPr>
            <w:r w:rsidRPr="006B5264">
              <w:rPr>
                <w:rFonts w:cs="Arial"/>
                <w:b/>
                <w:bCs/>
                <w:color w:val="000000"/>
                <w:sz w:val="20"/>
                <w:szCs w:val="20"/>
              </w:rPr>
              <w:t>Clase</w:t>
            </w:r>
          </w:p>
        </w:tc>
        <w:tc>
          <w:tcPr>
            <w:tcW w:w="4841" w:type="dxa"/>
            <w:gridSpan w:val="9"/>
            <w:tcBorders>
              <w:top w:val="single" w:sz="4" w:space="0" w:color="auto"/>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b/>
                <w:bCs/>
                <w:color w:val="000000"/>
                <w:sz w:val="20"/>
                <w:szCs w:val="20"/>
              </w:rPr>
            </w:pPr>
            <w:r w:rsidRPr="006B5264">
              <w:rPr>
                <w:rFonts w:cs="Arial"/>
                <w:b/>
                <w:bCs/>
                <w:color w:val="000000"/>
                <w:sz w:val="20"/>
                <w:szCs w:val="20"/>
              </w:rPr>
              <w:t>resistencia a la compresión</w:t>
            </w:r>
          </w:p>
        </w:tc>
      </w:tr>
      <w:tr w:rsidR="001437F0" w:rsidRPr="006B5264" w:rsidTr="001437F0">
        <w:trPr>
          <w:trHeight w:val="560"/>
        </w:trPr>
        <w:tc>
          <w:tcPr>
            <w:tcW w:w="542" w:type="dxa"/>
            <w:vMerge/>
            <w:tcBorders>
              <w:top w:val="single" w:sz="4" w:space="0" w:color="auto"/>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b/>
                <w:bCs/>
                <w:color w:val="000000"/>
                <w:sz w:val="20"/>
                <w:szCs w:val="20"/>
              </w:rPr>
            </w:pPr>
          </w:p>
        </w:tc>
        <w:tc>
          <w:tcPr>
            <w:tcW w:w="958" w:type="dxa"/>
            <w:vMerge/>
            <w:tcBorders>
              <w:top w:val="single" w:sz="4" w:space="0" w:color="auto"/>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b/>
                <w:bCs/>
                <w:color w:val="000000"/>
                <w:sz w:val="20"/>
                <w:szCs w:val="20"/>
              </w:rPr>
            </w:pPr>
          </w:p>
        </w:tc>
        <w:tc>
          <w:tcPr>
            <w:tcW w:w="819" w:type="dxa"/>
            <w:vMerge/>
            <w:tcBorders>
              <w:top w:val="single" w:sz="4" w:space="0" w:color="auto"/>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b/>
                <w:bCs/>
                <w:color w:val="000000"/>
                <w:sz w:val="20"/>
                <w:szCs w:val="20"/>
              </w:rPr>
            </w:pPr>
          </w:p>
        </w:tc>
        <w:tc>
          <w:tcPr>
            <w:tcW w:w="1091" w:type="dxa"/>
            <w:tcBorders>
              <w:top w:val="nil"/>
              <w:left w:val="nil"/>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b/>
                <w:bCs/>
                <w:color w:val="000000"/>
                <w:sz w:val="20"/>
                <w:szCs w:val="20"/>
              </w:rPr>
            </w:pPr>
            <w:r w:rsidRPr="006B5264">
              <w:rPr>
                <w:rFonts w:cs="Arial"/>
                <w:b/>
                <w:bCs/>
                <w:color w:val="000000"/>
                <w:sz w:val="20"/>
                <w:szCs w:val="20"/>
              </w:rPr>
              <w:t>Mínima a 2 días</w:t>
            </w:r>
          </w:p>
        </w:tc>
        <w:tc>
          <w:tcPr>
            <w:tcW w:w="954" w:type="dxa"/>
            <w:gridSpan w:val="2"/>
            <w:tcBorders>
              <w:top w:val="nil"/>
              <w:left w:val="nil"/>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b/>
                <w:bCs/>
                <w:color w:val="000000"/>
                <w:sz w:val="20"/>
                <w:szCs w:val="20"/>
              </w:rPr>
            </w:pPr>
            <w:r w:rsidRPr="006B5264">
              <w:rPr>
                <w:rFonts w:cs="Arial"/>
                <w:b/>
                <w:bCs/>
                <w:color w:val="000000"/>
                <w:sz w:val="20"/>
                <w:szCs w:val="20"/>
              </w:rPr>
              <w:t>Mínima a 7 días</w:t>
            </w:r>
          </w:p>
        </w:tc>
        <w:tc>
          <w:tcPr>
            <w:tcW w:w="954" w:type="dxa"/>
            <w:gridSpan w:val="2"/>
            <w:tcBorders>
              <w:top w:val="nil"/>
              <w:left w:val="nil"/>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b/>
                <w:bCs/>
                <w:color w:val="000000"/>
                <w:sz w:val="20"/>
                <w:szCs w:val="20"/>
              </w:rPr>
            </w:pPr>
            <w:r w:rsidRPr="006B5264">
              <w:rPr>
                <w:rFonts w:cs="Arial"/>
                <w:b/>
                <w:bCs/>
                <w:color w:val="000000"/>
                <w:sz w:val="20"/>
                <w:szCs w:val="20"/>
              </w:rPr>
              <w:t>Mínima a 28 días</w:t>
            </w:r>
          </w:p>
        </w:tc>
        <w:tc>
          <w:tcPr>
            <w:tcW w:w="954" w:type="dxa"/>
            <w:tcBorders>
              <w:top w:val="nil"/>
              <w:left w:val="nil"/>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b/>
                <w:bCs/>
                <w:color w:val="000000"/>
                <w:sz w:val="20"/>
                <w:szCs w:val="20"/>
              </w:rPr>
            </w:pPr>
            <w:r w:rsidRPr="006B5264">
              <w:rPr>
                <w:rFonts w:cs="Arial"/>
                <w:b/>
                <w:bCs/>
                <w:color w:val="000000"/>
                <w:sz w:val="20"/>
                <w:szCs w:val="20"/>
              </w:rPr>
              <w:t>Mínima a 28 días</w:t>
            </w:r>
          </w:p>
        </w:tc>
        <w:tc>
          <w:tcPr>
            <w:tcW w:w="886" w:type="dxa"/>
            <w:gridSpan w:val="3"/>
            <w:tcBorders>
              <w:top w:val="nil"/>
              <w:left w:val="nil"/>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b/>
                <w:bCs/>
                <w:color w:val="000000"/>
                <w:sz w:val="20"/>
                <w:szCs w:val="20"/>
              </w:rPr>
            </w:pPr>
            <w:r w:rsidRPr="006B5264">
              <w:rPr>
                <w:rFonts w:cs="Arial"/>
                <w:b/>
                <w:bCs/>
                <w:color w:val="000000"/>
                <w:sz w:val="20"/>
                <w:szCs w:val="20"/>
              </w:rPr>
              <w:t>Mínima a 90 días</w:t>
            </w:r>
          </w:p>
        </w:tc>
      </w:tr>
      <w:tr w:rsidR="001437F0" w:rsidRPr="006B5264" w:rsidTr="001437F0">
        <w:trPr>
          <w:trHeight w:val="303"/>
        </w:trPr>
        <w:tc>
          <w:tcPr>
            <w:tcW w:w="542" w:type="dxa"/>
            <w:vMerge w:val="restart"/>
            <w:tcBorders>
              <w:top w:val="nil"/>
              <w:left w:val="single" w:sz="4" w:space="0" w:color="auto"/>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lastRenderedPageBreak/>
              <w:t>I a IV</w:t>
            </w:r>
          </w:p>
        </w:tc>
        <w:tc>
          <w:tcPr>
            <w:tcW w:w="958" w:type="dxa"/>
            <w:vMerge w:val="restart"/>
            <w:tcBorders>
              <w:top w:val="nil"/>
              <w:left w:val="single" w:sz="4" w:space="0" w:color="auto"/>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Muy alta</w:t>
            </w:r>
          </w:p>
        </w:tc>
        <w:tc>
          <w:tcPr>
            <w:tcW w:w="819" w:type="dxa"/>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smartTag w:uri="urn:schemas-microsoft-com:office:smarttags" w:element="metricconverter">
              <w:smartTagPr>
                <w:attr w:name="ProductID" w:val="55 A"/>
              </w:smartTagPr>
              <w:r w:rsidRPr="006B5264">
                <w:rPr>
                  <w:rFonts w:cs="Arial"/>
                  <w:color w:val="000000"/>
                  <w:sz w:val="20"/>
                  <w:szCs w:val="20"/>
                </w:rPr>
                <w:t>55 A</w:t>
              </w:r>
            </w:smartTag>
          </w:p>
        </w:tc>
        <w:tc>
          <w:tcPr>
            <w:tcW w:w="1091" w:type="dxa"/>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30</w:t>
            </w:r>
          </w:p>
        </w:tc>
        <w:tc>
          <w:tcPr>
            <w:tcW w:w="954" w:type="dxa"/>
            <w:gridSpan w:val="2"/>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w:t>
            </w:r>
          </w:p>
        </w:tc>
        <w:tc>
          <w:tcPr>
            <w:tcW w:w="954" w:type="dxa"/>
            <w:gridSpan w:val="2"/>
            <w:vMerge w:val="restart"/>
            <w:tcBorders>
              <w:top w:val="nil"/>
              <w:left w:val="single" w:sz="4" w:space="0" w:color="auto"/>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55</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w:t>
            </w:r>
          </w:p>
        </w:tc>
        <w:tc>
          <w:tcPr>
            <w:tcW w:w="886" w:type="dxa"/>
            <w:gridSpan w:val="3"/>
            <w:vMerge w:val="restart"/>
            <w:tcBorders>
              <w:top w:val="nil"/>
              <w:left w:val="single" w:sz="4" w:space="0" w:color="auto"/>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w:t>
            </w:r>
          </w:p>
        </w:tc>
      </w:tr>
      <w:tr w:rsidR="001437F0" w:rsidRPr="006B5264" w:rsidTr="001437F0">
        <w:trPr>
          <w:trHeight w:val="303"/>
        </w:trPr>
        <w:tc>
          <w:tcPr>
            <w:tcW w:w="542" w:type="dxa"/>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c>
          <w:tcPr>
            <w:tcW w:w="958" w:type="dxa"/>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c>
          <w:tcPr>
            <w:tcW w:w="819" w:type="dxa"/>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55</w:t>
            </w:r>
          </w:p>
        </w:tc>
        <w:tc>
          <w:tcPr>
            <w:tcW w:w="1091" w:type="dxa"/>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25</w:t>
            </w:r>
          </w:p>
        </w:tc>
        <w:tc>
          <w:tcPr>
            <w:tcW w:w="954" w:type="dxa"/>
            <w:gridSpan w:val="2"/>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w:t>
            </w:r>
          </w:p>
        </w:tc>
        <w:tc>
          <w:tcPr>
            <w:tcW w:w="954" w:type="dxa"/>
            <w:gridSpan w:val="2"/>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c>
          <w:tcPr>
            <w:tcW w:w="954" w:type="dxa"/>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c>
          <w:tcPr>
            <w:tcW w:w="886" w:type="dxa"/>
            <w:gridSpan w:val="3"/>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r>
      <w:tr w:rsidR="001437F0" w:rsidRPr="006B5264" w:rsidTr="001437F0">
        <w:trPr>
          <w:trHeight w:val="303"/>
        </w:trPr>
        <w:tc>
          <w:tcPr>
            <w:tcW w:w="542" w:type="dxa"/>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c>
          <w:tcPr>
            <w:tcW w:w="958" w:type="dxa"/>
            <w:vMerge w:val="restart"/>
            <w:tcBorders>
              <w:top w:val="nil"/>
              <w:left w:val="single" w:sz="4" w:space="0" w:color="auto"/>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Alta</w:t>
            </w:r>
          </w:p>
        </w:tc>
        <w:tc>
          <w:tcPr>
            <w:tcW w:w="819" w:type="dxa"/>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smartTag w:uri="urn:schemas-microsoft-com:office:smarttags" w:element="metricconverter">
              <w:smartTagPr>
                <w:attr w:name="ProductID" w:val="45 A"/>
              </w:smartTagPr>
              <w:r w:rsidRPr="006B5264">
                <w:rPr>
                  <w:rFonts w:cs="Arial"/>
                  <w:color w:val="000000"/>
                  <w:sz w:val="20"/>
                  <w:szCs w:val="20"/>
                </w:rPr>
                <w:t>45 A</w:t>
              </w:r>
            </w:smartTag>
          </w:p>
        </w:tc>
        <w:tc>
          <w:tcPr>
            <w:tcW w:w="1091" w:type="dxa"/>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20</w:t>
            </w:r>
          </w:p>
        </w:tc>
        <w:tc>
          <w:tcPr>
            <w:tcW w:w="954" w:type="dxa"/>
            <w:gridSpan w:val="2"/>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w:t>
            </w:r>
          </w:p>
        </w:tc>
        <w:tc>
          <w:tcPr>
            <w:tcW w:w="954" w:type="dxa"/>
            <w:gridSpan w:val="2"/>
            <w:vMerge w:val="restart"/>
            <w:tcBorders>
              <w:top w:val="nil"/>
              <w:left w:val="single" w:sz="4" w:space="0" w:color="auto"/>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45</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65</w:t>
            </w:r>
          </w:p>
        </w:tc>
        <w:tc>
          <w:tcPr>
            <w:tcW w:w="886" w:type="dxa"/>
            <w:gridSpan w:val="3"/>
            <w:vMerge w:val="restart"/>
            <w:tcBorders>
              <w:top w:val="nil"/>
              <w:left w:val="single" w:sz="4" w:space="0" w:color="auto"/>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w:t>
            </w:r>
          </w:p>
        </w:tc>
      </w:tr>
      <w:tr w:rsidR="001437F0" w:rsidRPr="006B5264" w:rsidTr="001437F0">
        <w:trPr>
          <w:trHeight w:val="303"/>
        </w:trPr>
        <w:tc>
          <w:tcPr>
            <w:tcW w:w="542" w:type="dxa"/>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c>
          <w:tcPr>
            <w:tcW w:w="958" w:type="dxa"/>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c>
          <w:tcPr>
            <w:tcW w:w="819" w:type="dxa"/>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45</w:t>
            </w:r>
          </w:p>
        </w:tc>
        <w:tc>
          <w:tcPr>
            <w:tcW w:w="1091" w:type="dxa"/>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w:t>
            </w:r>
          </w:p>
        </w:tc>
        <w:tc>
          <w:tcPr>
            <w:tcW w:w="954" w:type="dxa"/>
            <w:gridSpan w:val="2"/>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30</w:t>
            </w:r>
          </w:p>
        </w:tc>
        <w:tc>
          <w:tcPr>
            <w:tcW w:w="954" w:type="dxa"/>
            <w:gridSpan w:val="2"/>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c>
          <w:tcPr>
            <w:tcW w:w="954" w:type="dxa"/>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c>
          <w:tcPr>
            <w:tcW w:w="886" w:type="dxa"/>
            <w:gridSpan w:val="3"/>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r>
      <w:tr w:rsidR="001437F0" w:rsidRPr="006B5264" w:rsidTr="001437F0">
        <w:trPr>
          <w:trHeight w:val="303"/>
        </w:trPr>
        <w:tc>
          <w:tcPr>
            <w:tcW w:w="542" w:type="dxa"/>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c>
          <w:tcPr>
            <w:tcW w:w="958" w:type="dxa"/>
            <w:vMerge w:val="restart"/>
            <w:tcBorders>
              <w:top w:val="nil"/>
              <w:left w:val="single" w:sz="4" w:space="0" w:color="auto"/>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Media</w:t>
            </w:r>
          </w:p>
        </w:tc>
        <w:tc>
          <w:tcPr>
            <w:tcW w:w="819" w:type="dxa"/>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smartTag w:uri="urn:schemas-microsoft-com:office:smarttags" w:element="metricconverter">
              <w:smartTagPr>
                <w:attr w:name="ProductID" w:val="35 A"/>
              </w:smartTagPr>
              <w:r w:rsidRPr="006B5264">
                <w:rPr>
                  <w:rFonts w:cs="Arial"/>
                  <w:color w:val="000000"/>
                  <w:sz w:val="20"/>
                  <w:szCs w:val="20"/>
                </w:rPr>
                <w:t>35 A</w:t>
              </w:r>
            </w:smartTag>
          </w:p>
        </w:tc>
        <w:tc>
          <w:tcPr>
            <w:tcW w:w="1091" w:type="dxa"/>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13,5</w:t>
            </w:r>
          </w:p>
        </w:tc>
        <w:tc>
          <w:tcPr>
            <w:tcW w:w="954" w:type="dxa"/>
            <w:gridSpan w:val="2"/>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w:t>
            </w:r>
          </w:p>
        </w:tc>
        <w:tc>
          <w:tcPr>
            <w:tcW w:w="954" w:type="dxa"/>
            <w:gridSpan w:val="2"/>
            <w:vMerge w:val="restart"/>
            <w:tcBorders>
              <w:top w:val="nil"/>
              <w:left w:val="single" w:sz="4" w:space="0" w:color="auto"/>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35</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55</w:t>
            </w:r>
          </w:p>
        </w:tc>
        <w:tc>
          <w:tcPr>
            <w:tcW w:w="886" w:type="dxa"/>
            <w:gridSpan w:val="3"/>
            <w:vMerge w:val="restart"/>
            <w:tcBorders>
              <w:top w:val="nil"/>
              <w:left w:val="single" w:sz="4" w:space="0" w:color="auto"/>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w:t>
            </w:r>
          </w:p>
        </w:tc>
      </w:tr>
      <w:tr w:rsidR="001437F0" w:rsidRPr="006B5264" w:rsidTr="001437F0">
        <w:trPr>
          <w:trHeight w:val="303"/>
        </w:trPr>
        <w:tc>
          <w:tcPr>
            <w:tcW w:w="542" w:type="dxa"/>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c>
          <w:tcPr>
            <w:tcW w:w="958" w:type="dxa"/>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c>
          <w:tcPr>
            <w:tcW w:w="819" w:type="dxa"/>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35</w:t>
            </w:r>
          </w:p>
        </w:tc>
        <w:tc>
          <w:tcPr>
            <w:tcW w:w="1091" w:type="dxa"/>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w:t>
            </w:r>
          </w:p>
        </w:tc>
        <w:tc>
          <w:tcPr>
            <w:tcW w:w="954" w:type="dxa"/>
            <w:gridSpan w:val="2"/>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20</w:t>
            </w:r>
          </w:p>
        </w:tc>
        <w:tc>
          <w:tcPr>
            <w:tcW w:w="954" w:type="dxa"/>
            <w:gridSpan w:val="2"/>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c>
          <w:tcPr>
            <w:tcW w:w="954" w:type="dxa"/>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c>
          <w:tcPr>
            <w:tcW w:w="886" w:type="dxa"/>
            <w:gridSpan w:val="3"/>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r>
      <w:tr w:rsidR="001437F0" w:rsidRPr="006B5264" w:rsidTr="001437F0">
        <w:trPr>
          <w:trHeight w:val="303"/>
        </w:trPr>
        <w:tc>
          <w:tcPr>
            <w:tcW w:w="542" w:type="dxa"/>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Baja</w:t>
            </w:r>
          </w:p>
        </w:tc>
        <w:tc>
          <w:tcPr>
            <w:tcW w:w="819" w:type="dxa"/>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25</w:t>
            </w:r>
          </w:p>
        </w:tc>
        <w:tc>
          <w:tcPr>
            <w:tcW w:w="1091" w:type="dxa"/>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w:t>
            </w:r>
          </w:p>
        </w:tc>
        <w:tc>
          <w:tcPr>
            <w:tcW w:w="954" w:type="dxa"/>
            <w:gridSpan w:val="2"/>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15</w:t>
            </w:r>
          </w:p>
        </w:tc>
        <w:tc>
          <w:tcPr>
            <w:tcW w:w="954" w:type="dxa"/>
            <w:gridSpan w:val="2"/>
            <w:tcBorders>
              <w:top w:val="nil"/>
              <w:left w:val="nil"/>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25</w:t>
            </w:r>
          </w:p>
        </w:tc>
        <w:tc>
          <w:tcPr>
            <w:tcW w:w="954" w:type="dxa"/>
            <w:tcBorders>
              <w:top w:val="nil"/>
              <w:left w:val="nil"/>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w:t>
            </w:r>
          </w:p>
        </w:tc>
        <w:tc>
          <w:tcPr>
            <w:tcW w:w="886" w:type="dxa"/>
            <w:gridSpan w:val="3"/>
            <w:tcBorders>
              <w:top w:val="nil"/>
              <w:left w:val="nil"/>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w:t>
            </w:r>
          </w:p>
        </w:tc>
      </w:tr>
      <w:tr w:rsidR="001437F0" w:rsidRPr="006B5264" w:rsidTr="001437F0">
        <w:trPr>
          <w:trHeight w:val="303"/>
        </w:trPr>
        <w:tc>
          <w:tcPr>
            <w:tcW w:w="542" w:type="dxa"/>
            <w:vMerge w:val="restart"/>
            <w:tcBorders>
              <w:top w:val="nil"/>
              <w:left w:val="single" w:sz="4" w:space="0" w:color="auto"/>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V</w:t>
            </w:r>
          </w:p>
        </w:tc>
        <w:tc>
          <w:tcPr>
            <w:tcW w:w="958" w:type="dxa"/>
            <w:tcBorders>
              <w:top w:val="nil"/>
              <w:left w:val="nil"/>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Media</w:t>
            </w:r>
          </w:p>
        </w:tc>
        <w:tc>
          <w:tcPr>
            <w:tcW w:w="819" w:type="dxa"/>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35</w:t>
            </w:r>
          </w:p>
        </w:tc>
        <w:tc>
          <w:tcPr>
            <w:tcW w:w="3954"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16"/>
                <w:szCs w:val="16"/>
              </w:rPr>
            </w:pPr>
            <w:r w:rsidRPr="006B5264">
              <w:rPr>
                <w:rFonts w:cs="Arial"/>
                <w:color w:val="000000"/>
                <w:sz w:val="16"/>
                <w:szCs w:val="16"/>
              </w:rPr>
              <w:t>Aunque no se exigen valores a 7 y 28 días el fabricante suministra la curva de endurecimiento a efecto de control de obra</w:t>
            </w:r>
          </w:p>
        </w:tc>
        <w:tc>
          <w:tcPr>
            <w:tcW w:w="886" w:type="dxa"/>
            <w:gridSpan w:val="3"/>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35</w:t>
            </w:r>
          </w:p>
        </w:tc>
      </w:tr>
      <w:tr w:rsidR="001437F0" w:rsidRPr="006B5264" w:rsidTr="001437F0">
        <w:trPr>
          <w:trHeight w:val="444"/>
        </w:trPr>
        <w:tc>
          <w:tcPr>
            <w:tcW w:w="542" w:type="dxa"/>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c>
          <w:tcPr>
            <w:tcW w:w="958" w:type="dxa"/>
            <w:vMerge w:val="restart"/>
            <w:tcBorders>
              <w:top w:val="nil"/>
              <w:left w:val="single" w:sz="4" w:space="0" w:color="auto"/>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Baja</w:t>
            </w:r>
          </w:p>
        </w:tc>
        <w:tc>
          <w:tcPr>
            <w:tcW w:w="819" w:type="dxa"/>
            <w:vMerge w:val="restart"/>
            <w:tcBorders>
              <w:top w:val="nil"/>
              <w:left w:val="single" w:sz="4" w:space="0" w:color="auto"/>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25</w:t>
            </w:r>
          </w:p>
        </w:tc>
        <w:tc>
          <w:tcPr>
            <w:tcW w:w="3954" w:type="dxa"/>
            <w:gridSpan w:val="6"/>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16"/>
                <w:szCs w:val="16"/>
              </w:rPr>
            </w:pPr>
          </w:p>
        </w:tc>
        <w:tc>
          <w:tcPr>
            <w:tcW w:w="886" w:type="dxa"/>
            <w:gridSpan w:val="3"/>
            <w:vMerge w:val="restart"/>
            <w:tcBorders>
              <w:top w:val="nil"/>
              <w:left w:val="single" w:sz="4" w:space="0" w:color="auto"/>
              <w:bottom w:val="single" w:sz="4" w:space="0" w:color="auto"/>
              <w:right w:val="single" w:sz="4" w:space="0" w:color="auto"/>
            </w:tcBorders>
            <w:shd w:val="clear" w:color="auto" w:fill="auto"/>
            <w:vAlign w:val="center"/>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25</w:t>
            </w:r>
          </w:p>
        </w:tc>
      </w:tr>
      <w:tr w:rsidR="001437F0" w:rsidRPr="006B5264" w:rsidTr="001437F0">
        <w:trPr>
          <w:trHeight w:val="444"/>
        </w:trPr>
        <w:tc>
          <w:tcPr>
            <w:tcW w:w="542" w:type="dxa"/>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c>
          <w:tcPr>
            <w:tcW w:w="958" w:type="dxa"/>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c>
          <w:tcPr>
            <w:tcW w:w="819" w:type="dxa"/>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c>
          <w:tcPr>
            <w:tcW w:w="3954" w:type="dxa"/>
            <w:gridSpan w:val="6"/>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16"/>
                <w:szCs w:val="16"/>
              </w:rPr>
            </w:pPr>
          </w:p>
        </w:tc>
        <w:tc>
          <w:tcPr>
            <w:tcW w:w="886" w:type="dxa"/>
            <w:gridSpan w:val="3"/>
            <w:vMerge/>
            <w:tcBorders>
              <w:top w:val="nil"/>
              <w:left w:val="single" w:sz="4" w:space="0" w:color="auto"/>
              <w:bottom w:val="single" w:sz="4" w:space="0" w:color="auto"/>
              <w:right w:val="single" w:sz="4" w:space="0" w:color="auto"/>
            </w:tcBorders>
            <w:vAlign w:val="center"/>
          </w:tcPr>
          <w:p w:rsidR="001437F0" w:rsidRPr="006B5264" w:rsidRDefault="001437F0" w:rsidP="001437F0">
            <w:pPr>
              <w:spacing w:line="240" w:lineRule="auto"/>
              <w:rPr>
                <w:rFonts w:cs="Arial"/>
                <w:color w:val="000000"/>
                <w:sz w:val="20"/>
                <w:szCs w:val="20"/>
              </w:rPr>
            </w:pPr>
          </w:p>
        </w:tc>
      </w:tr>
      <w:tr w:rsidR="001437F0" w:rsidRPr="006B5264" w:rsidTr="001437F0">
        <w:trPr>
          <w:trHeight w:val="303"/>
        </w:trPr>
        <w:tc>
          <w:tcPr>
            <w:tcW w:w="542" w:type="dxa"/>
            <w:tcBorders>
              <w:top w:val="nil"/>
              <w:left w:val="single" w:sz="4" w:space="0" w:color="auto"/>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VI</w:t>
            </w:r>
          </w:p>
        </w:tc>
        <w:tc>
          <w:tcPr>
            <w:tcW w:w="958" w:type="dxa"/>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Muy alta</w:t>
            </w:r>
          </w:p>
        </w:tc>
        <w:tc>
          <w:tcPr>
            <w:tcW w:w="819" w:type="dxa"/>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55</w:t>
            </w:r>
          </w:p>
        </w:tc>
        <w:tc>
          <w:tcPr>
            <w:tcW w:w="1737" w:type="dxa"/>
            <w:gridSpan w:val="2"/>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45</w:t>
            </w:r>
          </w:p>
        </w:tc>
        <w:tc>
          <w:tcPr>
            <w:tcW w:w="1155" w:type="dxa"/>
            <w:gridSpan w:val="2"/>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w:t>
            </w:r>
          </w:p>
        </w:tc>
        <w:tc>
          <w:tcPr>
            <w:tcW w:w="1155" w:type="dxa"/>
            <w:gridSpan w:val="3"/>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55</w:t>
            </w:r>
          </w:p>
        </w:tc>
        <w:tc>
          <w:tcPr>
            <w:tcW w:w="154" w:type="dxa"/>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w:t>
            </w:r>
          </w:p>
        </w:tc>
        <w:tc>
          <w:tcPr>
            <w:tcW w:w="641" w:type="dxa"/>
            <w:tcBorders>
              <w:top w:val="nil"/>
              <w:left w:val="nil"/>
              <w:bottom w:val="single" w:sz="4" w:space="0" w:color="auto"/>
              <w:right w:val="single" w:sz="4" w:space="0" w:color="auto"/>
            </w:tcBorders>
            <w:shd w:val="clear" w:color="auto" w:fill="auto"/>
            <w:noWrap/>
            <w:vAlign w:val="bottom"/>
          </w:tcPr>
          <w:p w:rsidR="001437F0" w:rsidRPr="006B5264" w:rsidRDefault="001437F0" w:rsidP="001437F0">
            <w:pPr>
              <w:spacing w:line="240" w:lineRule="auto"/>
              <w:jc w:val="center"/>
              <w:rPr>
                <w:rFonts w:cs="Arial"/>
                <w:color w:val="000000"/>
                <w:sz w:val="20"/>
                <w:szCs w:val="20"/>
              </w:rPr>
            </w:pPr>
            <w:r w:rsidRPr="006B5264">
              <w:rPr>
                <w:rFonts w:cs="Arial"/>
                <w:color w:val="000000"/>
                <w:sz w:val="20"/>
                <w:szCs w:val="20"/>
              </w:rPr>
              <w:t>-</w:t>
            </w:r>
          </w:p>
        </w:tc>
      </w:tr>
    </w:tbl>
    <w:p w:rsidR="001437F0" w:rsidRDefault="001437F0" w:rsidP="001437F0">
      <w:pPr>
        <w:pStyle w:val="Textoindependiente"/>
      </w:pPr>
    </w:p>
    <w:p w:rsidR="001437F0" w:rsidRDefault="001437F0" w:rsidP="001437F0">
      <w:pPr>
        <w:pStyle w:val="Textoindependiente"/>
      </w:pPr>
    </w:p>
    <w:p w:rsidR="001437F0" w:rsidRDefault="001437F0" w:rsidP="001437F0">
      <w:pPr>
        <w:pStyle w:val="Textoindependiente"/>
      </w:pPr>
    </w:p>
    <w:p w:rsidR="001437F0" w:rsidRDefault="001437F0" w:rsidP="001437F0">
      <w:pPr>
        <w:pStyle w:val="Textoindependiente"/>
      </w:pPr>
    </w:p>
    <w:p w:rsidR="001437F0" w:rsidRDefault="001437F0" w:rsidP="001437F0">
      <w:pPr>
        <w:pStyle w:val="Textoindependiente"/>
      </w:pPr>
    </w:p>
    <w:p w:rsidR="001437F0" w:rsidRDefault="001437F0" w:rsidP="001437F0">
      <w:pPr>
        <w:pStyle w:val="Textoindependiente"/>
      </w:pPr>
    </w:p>
    <w:p w:rsidR="001437F0" w:rsidRDefault="001437F0" w:rsidP="001437F0">
      <w:pPr>
        <w:spacing w:after="240" w:line="240" w:lineRule="auto"/>
        <w:ind w:left="912" w:firstLine="708"/>
        <w:rPr>
          <w:b/>
          <w:sz w:val="24"/>
          <w:szCs w:val="24"/>
        </w:rPr>
      </w:pPr>
    </w:p>
    <w:p w:rsidR="001437F0" w:rsidRPr="002B0AD7" w:rsidRDefault="001437F0" w:rsidP="001437F0">
      <w:pPr>
        <w:spacing w:after="240" w:line="240" w:lineRule="auto"/>
        <w:ind w:left="912" w:firstLine="708"/>
        <w:rPr>
          <w:b/>
          <w:sz w:val="24"/>
          <w:szCs w:val="24"/>
        </w:rPr>
      </w:pPr>
      <w:r w:rsidRPr="002B0AD7">
        <w:rPr>
          <w:b/>
          <w:sz w:val="24"/>
          <w:szCs w:val="24"/>
        </w:rPr>
        <w:t xml:space="preserve">Cementos Hidráulicos Mezclados </w:t>
      </w:r>
    </w:p>
    <w:p w:rsidR="001437F0" w:rsidRPr="002B0AD7" w:rsidRDefault="001437F0" w:rsidP="001437F0">
      <w:pPr>
        <w:spacing w:before="100" w:beforeAutospacing="1" w:after="100" w:afterAutospacing="1"/>
        <w:ind w:left="1622"/>
        <w:rPr>
          <w:rFonts w:cs="Arial"/>
          <w:sz w:val="24"/>
          <w:szCs w:val="24"/>
        </w:rPr>
      </w:pPr>
      <w:r w:rsidRPr="002B0AD7">
        <w:rPr>
          <w:rFonts w:cs="Arial"/>
          <w:sz w:val="24"/>
          <w:szCs w:val="24"/>
        </w:rPr>
        <w:t>Estos cementos han sido desarrollados debido al interés de la industria por la conservación de la energía y la economía en su producción. La norma ASTM C 595 reconoce la existencia de cinco tipos de cementos mezclados:</w:t>
      </w:r>
    </w:p>
    <w:p w:rsidR="001437F0" w:rsidRDefault="001437F0" w:rsidP="001437F0">
      <w:pPr>
        <w:spacing w:before="100" w:beforeAutospacing="1" w:after="100" w:afterAutospacing="1"/>
        <w:ind w:left="1622"/>
        <w:rPr>
          <w:i/>
        </w:rPr>
      </w:pPr>
    </w:p>
    <w:p w:rsidR="001437F0" w:rsidRPr="00E1384E" w:rsidRDefault="001437F0" w:rsidP="001437F0">
      <w:pPr>
        <w:pStyle w:val="Textoindependiente"/>
      </w:pPr>
    </w:p>
    <w:p w:rsidR="001437F0" w:rsidRPr="002B0AD7" w:rsidRDefault="001437F0" w:rsidP="001437F0">
      <w:pPr>
        <w:pStyle w:val="Textoindependiente"/>
        <w:rPr>
          <w:sz w:val="24"/>
          <w:szCs w:val="24"/>
        </w:rPr>
      </w:pPr>
      <w:r w:rsidRPr="002B0AD7">
        <w:rPr>
          <w:sz w:val="24"/>
          <w:szCs w:val="24"/>
        </w:rPr>
        <w:t>TABLA 3</w:t>
      </w:r>
    </w:p>
    <w:p w:rsidR="001437F0" w:rsidRPr="002B0AD7" w:rsidRDefault="001437F0" w:rsidP="001437F0">
      <w:pPr>
        <w:pStyle w:val="Textoindependiente"/>
        <w:rPr>
          <w:sz w:val="24"/>
          <w:szCs w:val="24"/>
        </w:rPr>
      </w:pPr>
    </w:p>
    <w:p w:rsidR="001437F0" w:rsidRPr="002B0AD7" w:rsidRDefault="001437F0" w:rsidP="001437F0">
      <w:pPr>
        <w:pStyle w:val="Textoindependiente"/>
        <w:rPr>
          <w:sz w:val="24"/>
          <w:szCs w:val="24"/>
        </w:rPr>
      </w:pPr>
      <w:r w:rsidRPr="002B0AD7">
        <w:rPr>
          <w:sz w:val="24"/>
          <w:szCs w:val="24"/>
        </w:rPr>
        <w:t>TIPOS DE CEMENTOS MEZCLADOS,  ASTM C 595 [6]</w:t>
      </w:r>
    </w:p>
    <w:tbl>
      <w:tblPr>
        <w:tblW w:w="6976" w:type="dxa"/>
        <w:tblInd w:w="1076" w:type="dxa"/>
        <w:tblCellMar>
          <w:left w:w="70" w:type="dxa"/>
          <w:right w:w="70" w:type="dxa"/>
        </w:tblCellMar>
        <w:tblLook w:val="0000"/>
      </w:tblPr>
      <w:tblGrid>
        <w:gridCol w:w="3488"/>
        <w:gridCol w:w="3488"/>
      </w:tblGrid>
      <w:tr w:rsidR="001437F0" w:rsidRPr="008E28B1" w:rsidTr="001437F0">
        <w:trPr>
          <w:trHeight w:val="493"/>
        </w:trPr>
        <w:tc>
          <w:tcPr>
            <w:tcW w:w="3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37F0" w:rsidRPr="008E28B1" w:rsidRDefault="001437F0" w:rsidP="001437F0">
            <w:pPr>
              <w:spacing w:line="240" w:lineRule="auto"/>
              <w:jc w:val="right"/>
              <w:rPr>
                <w:rFonts w:cs="Arial"/>
                <w:b/>
                <w:bCs/>
                <w:sz w:val="20"/>
                <w:szCs w:val="20"/>
              </w:rPr>
            </w:pPr>
            <w:r w:rsidRPr="008E28B1">
              <w:rPr>
                <w:rFonts w:cs="Arial"/>
                <w:b/>
                <w:bCs/>
                <w:sz w:val="20"/>
                <w:szCs w:val="20"/>
              </w:rPr>
              <w:t xml:space="preserve">Tipo de cemento </w:t>
            </w:r>
          </w:p>
        </w:tc>
        <w:tc>
          <w:tcPr>
            <w:tcW w:w="3488" w:type="dxa"/>
            <w:tcBorders>
              <w:top w:val="single" w:sz="4" w:space="0" w:color="auto"/>
              <w:left w:val="nil"/>
              <w:bottom w:val="single" w:sz="4" w:space="0" w:color="auto"/>
              <w:right w:val="single" w:sz="4" w:space="0" w:color="auto"/>
            </w:tcBorders>
            <w:shd w:val="clear" w:color="auto" w:fill="auto"/>
            <w:noWrap/>
            <w:vAlign w:val="bottom"/>
          </w:tcPr>
          <w:p w:rsidR="001437F0" w:rsidRPr="008E28B1" w:rsidRDefault="001437F0" w:rsidP="001437F0">
            <w:pPr>
              <w:spacing w:line="240" w:lineRule="auto"/>
              <w:jc w:val="center"/>
              <w:rPr>
                <w:rFonts w:cs="Arial"/>
                <w:b/>
                <w:bCs/>
                <w:i/>
                <w:iCs/>
                <w:sz w:val="20"/>
                <w:szCs w:val="20"/>
              </w:rPr>
            </w:pPr>
            <w:r w:rsidRPr="008E28B1">
              <w:rPr>
                <w:rFonts w:cs="Arial"/>
                <w:b/>
                <w:bCs/>
                <w:i/>
                <w:iCs/>
                <w:sz w:val="20"/>
                <w:szCs w:val="20"/>
              </w:rPr>
              <w:t>Aplicaciones</w:t>
            </w:r>
          </w:p>
        </w:tc>
      </w:tr>
      <w:tr w:rsidR="001437F0" w:rsidRPr="008E28B1" w:rsidTr="001437F0">
        <w:trPr>
          <w:trHeight w:val="668"/>
        </w:trPr>
        <w:tc>
          <w:tcPr>
            <w:tcW w:w="3488" w:type="dxa"/>
            <w:tcBorders>
              <w:top w:val="nil"/>
              <w:left w:val="single" w:sz="4" w:space="0" w:color="auto"/>
              <w:bottom w:val="single" w:sz="4" w:space="0" w:color="auto"/>
              <w:right w:val="single" w:sz="4" w:space="0" w:color="auto"/>
            </w:tcBorders>
            <w:shd w:val="clear" w:color="auto" w:fill="auto"/>
            <w:vAlign w:val="center"/>
          </w:tcPr>
          <w:p w:rsidR="001437F0" w:rsidRPr="008E28B1" w:rsidRDefault="001437F0" w:rsidP="001437F0">
            <w:pPr>
              <w:spacing w:line="240" w:lineRule="auto"/>
              <w:rPr>
                <w:rFonts w:cs="Arial"/>
                <w:sz w:val="20"/>
                <w:szCs w:val="20"/>
              </w:rPr>
            </w:pPr>
            <w:r w:rsidRPr="008E28B1">
              <w:rPr>
                <w:rFonts w:cs="Arial"/>
                <w:sz w:val="20"/>
                <w:szCs w:val="20"/>
              </w:rPr>
              <w:t>Cemento Portland de escoria de alto horno - Tipo IS.</w:t>
            </w:r>
          </w:p>
        </w:tc>
        <w:tc>
          <w:tcPr>
            <w:tcW w:w="3488" w:type="dxa"/>
            <w:tcBorders>
              <w:top w:val="nil"/>
              <w:left w:val="nil"/>
              <w:bottom w:val="single" w:sz="4" w:space="0" w:color="auto"/>
              <w:right w:val="single" w:sz="4" w:space="0" w:color="auto"/>
            </w:tcBorders>
            <w:shd w:val="clear" w:color="auto" w:fill="auto"/>
            <w:vAlign w:val="center"/>
          </w:tcPr>
          <w:p w:rsidR="001437F0" w:rsidRPr="008E28B1" w:rsidRDefault="001437F0" w:rsidP="001437F0">
            <w:pPr>
              <w:spacing w:line="240" w:lineRule="auto"/>
              <w:rPr>
                <w:rFonts w:cs="Arial"/>
                <w:sz w:val="18"/>
                <w:szCs w:val="18"/>
              </w:rPr>
            </w:pPr>
            <w:r w:rsidRPr="008E28B1">
              <w:rPr>
                <w:rFonts w:cs="Arial"/>
                <w:sz w:val="18"/>
                <w:szCs w:val="18"/>
              </w:rPr>
              <w:t>Construcciones de concreto en general</w:t>
            </w:r>
          </w:p>
        </w:tc>
      </w:tr>
      <w:tr w:rsidR="001437F0" w:rsidRPr="008E28B1" w:rsidTr="001437F0">
        <w:trPr>
          <w:trHeight w:val="851"/>
        </w:trPr>
        <w:tc>
          <w:tcPr>
            <w:tcW w:w="3488" w:type="dxa"/>
            <w:tcBorders>
              <w:top w:val="nil"/>
              <w:left w:val="single" w:sz="4" w:space="0" w:color="auto"/>
              <w:bottom w:val="single" w:sz="4" w:space="0" w:color="auto"/>
              <w:right w:val="single" w:sz="4" w:space="0" w:color="auto"/>
            </w:tcBorders>
            <w:shd w:val="clear" w:color="auto" w:fill="auto"/>
            <w:vAlign w:val="center"/>
          </w:tcPr>
          <w:p w:rsidR="001437F0" w:rsidRPr="008E28B1" w:rsidRDefault="001437F0" w:rsidP="001437F0">
            <w:pPr>
              <w:spacing w:line="240" w:lineRule="auto"/>
              <w:rPr>
                <w:rFonts w:cs="Arial"/>
                <w:sz w:val="20"/>
                <w:szCs w:val="20"/>
              </w:rPr>
            </w:pPr>
            <w:r w:rsidRPr="008E28B1">
              <w:rPr>
                <w:rFonts w:cs="Arial"/>
                <w:sz w:val="20"/>
                <w:szCs w:val="20"/>
              </w:rPr>
              <w:t>Cemento Portland puzolana - Tipo IP y Tipo P.</w:t>
            </w:r>
          </w:p>
        </w:tc>
        <w:tc>
          <w:tcPr>
            <w:tcW w:w="3488" w:type="dxa"/>
            <w:tcBorders>
              <w:top w:val="nil"/>
              <w:left w:val="nil"/>
              <w:bottom w:val="single" w:sz="4" w:space="0" w:color="auto"/>
              <w:right w:val="single" w:sz="4" w:space="0" w:color="auto"/>
            </w:tcBorders>
            <w:shd w:val="clear" w:color="auto" w:fill="auto"/>
            <w:vAlign w:val="center"/>
          </w:tcPr>
          <w:p w:rsidR="001437F0" w:rsidRPr="008E28B1" w:rsidRDefault="001437F0" w:rsidP="001437F0">
            <w:pPr>
              <w:spacing w:line="240" w:lineRule="auto"/>
              <w:rPr>
                <w:rFonts w:cs="Arial"/>
                <w:sz w:val="18"/>
                <w:szCs w:val="18"/>
              </w:rPr>
            </w:pPr>
            <w:r w:rsidRPr="008E28B1">
              <w:rPr>
                <w:rFonts w:cs="Arial"/>
                <w:sz w:val="18"/>
                <w:szCs w:val="18"/>
              </w:rPr>
              <w:t xml:space="preserve">Construcciones en general y el tipo P  en construcciones no sean necesarias resistencia altas a edades tempranas. </w:t>
            </w:r>
          </w:p>
        </w:tc>
      </w:tr>
      <w:tr w:rsidR="001437F0" w:rsidRPr="008E28B1" w:rsidTr="001437F0">
        <w:trPr>
          <w:trHeight w:val="585"/>
        </w:trPr>
        <w:tc>
          <w:tcPr>
            <w:tcW w:w="3488" w:type="dxa"/>
            <w:tcBorders>
              <w:top w:val="nil"/>
              <w:left w:val="single" w:sz="4" w:space="0" w:color="auto"/>
              <w:bottom w:val="single" w:sz="4" w:space="0" w:color="auto"/>
              <w:right w:val="single" w:sz="4" w:space="0" w:color="auto"/>
            </w:tcBorders>
            <w:shd w:val="clear" w:color="auto" w:fill="auto"/>
            <w:vAlign w:val="center"/>
          </w:tcPr>
          <w:p w:rsidR="001437F0" w:rsidRPr="008E28B1" w:rsidRDefault="001437F0" w:rsidP="001437F0">
            <w:pPr>
              <w:spacing w:line="240" w:lineRule="auto"/>
              <w:rPr>
                <w:rFonts w:cs="Arial"/>
                <w:sz w:val="20"/>
                <w:szCs w:val="20"/>
              </w:rPr>
            </w:pPr>
            <w:r w:rsidRPr="008E28B1">
              <w:rPr>
                <w:rFonts w:cs="Arial"/>
                <w:sz w:val="20"/>
                <w:szCs w:val="20"/>
              </w:rPr>
              <w:lastRenderedPageBreak/>
              <w:t>Cemento de escoria - Tipo S.</w:t>
            </w:r>
          </w:p>
        </w:tc>
        <w:tc>
          <w:tcPr>
            <w:tcW w:w="3488" w:type="dxa"/>
            <w:tcBorders>
              <w:top w:val="nil"/>
              <w:left w:val="nil"/>
              <w:bottom w:val="single" w:sz="4" w:space="0" w:color="auto"/>
              <w:right w:val="single" w:sz="4" w:space="0" w:color="auto"/>
            </w:tcBorders>
            <w:shd w:val="clear" w:color="auto" w:fill="auto"/>
            <w:vAlign w:val="center"/>
          </w:tcPr>
          <w:p w:rsidR="001437F0" w:rsidRPr="008E28B1" w:rsidRDefault="001437F0" w:rsidP="001437F0">
            <w:pPr>
              <w:spacing w:line="240" w:lineRule="auto"/>
              <w:rPr>
                <w:rFonts w:cs="Arial"/>
                <w:sz w:val="18"/>
                <w:szCs w:val="18"/>
              </w:rPr>
            </w:pPr>
            <w:r w:rsidRPr="008E28B1">
              <w:rPr>
                <w:rFonts w:cs="Arial"/>
                <w:sz w:val="18"/>
                <w:szCs w:val="18"/>
              </w:rPr>
              <w:t>Se usa comúnmente donde se requieren resistencias inferiores</w:t>
            </w:r>
          </w:p>
        </w:tc>
      </w:tr>
      <w:tr w:rsidR="001437F0" w:rsidRPr="008E28B1" w:rsidTr="001437F0">
        <w:trPr>
          <w:trHeight w:val="485"/>
        </w:trPr>
        <w:tc>
          <w:tcPr>
            <w:tcW w:w="3488" w:type="dxa"/>
            <w:tcBorders>
              <w:top w:val="nil"/>
              <w:left w:val="single" w:sz="4" w:space="0" w:color="auto"/>
              <w:bottom w:val="single" w:sz="4" w:space="0" w:color="auto"/>
              <w:right w:val="single" w:sz="4" w:space="0" w:color="auto"/>
            </w:tcBorders>
            <w:shd w:val="clear" w:color="auto" w:fill="auto"/>
            <w:vAlign w:val="center"/>
          </w:tcPr>
          <w:p w:rsidR="001437F0" w:rsidRPr="008E28B1" w:rsidRDefault="001437F0" w:rsidP="001437F0">
            <w:pPr>
              <w:spacing w:line="240" w:lineRule="auto"/>
              <w:rPr>
                <w:rFonts w:cs="Arial"/>
                <w:sz w:val="20"/>
                <w:szCs w:val="20"/>
              </w:rPr>
            </w:pPr>
            <w:r w:rsidRPr="008E28B1">
              <w:rPr>
                <w:rFonts w:cs="Arial"/>
                <w:sz w:val="20"/>
                <w:szCs w:val="20"/>
              </w:rPr>
              <w:t>Cemento Pórtland modificado con puzolana - Tipo I (PM).</w:t>
            </w:r>
          </w:p>
        </w:tc>
        <w:tc>
          <w:tcPr>
            <w:tcW w:w="3488" w:type="dxa"/>
            <w:tcBorders>
              <w:top w:val="nil"/>
              <w:left w:val="nil"/>
              <w:bottom w:val="single" w:sz="4" w:space="0" w:color="auto"/>
              <w:right w:val="single" w:sz="4" w:space="0" w:color="auto"/>
            </w:tcBorders>
            <w:shd w:val="clear" w:color="auto" w:fill="auto"/>
            <w:vAlign w:val="center"/>
          </w:tcPr>
          <w:p w:rsidR="001437F0" w:rsidRPr="008E28B1" w:rsidRDefault="001437F0" w:rsidP="001437F0">
            <w:pPr>
              <w:spacing w:line="240" w:lineRule="auto"/>
              <w:rPr>
                <w:rFonts w:cs="Arial"/>
                <w:sz w:val="18"/>
                <w:szCs w:val="18"/>
              </w:rPr>
            </w:pPr>
            <w:r w:rsidRPr="008E28B1">
              <w:rPr>
                <w:rFonts w:cs="Arial"/>
                <w:sz w:val="18"/>
                <w:szCs w:val="18"/>
              </w:rPr>
              <w:t>Todo tipo de construcciones de cemento</w:t>
            </w:r>
          </w:p>
        </w:tc>
      </w:tr>
      <w:tr w:rsidR="001437F0" w:rsidRPr="008E28B1" w:rsidTr="001437F0">
        <w:trPr>
          <w:trHeight w:val="535"/>
        </w:trPr>
        <w:tc>
          <w:tcPr>
            <w:tcW w:w="3488" w:type="dxa"/>
            <w:tcBorders>
              <w:top w:val="nil"/>
              <w:left w:val="single" w:sz="4" w:space="0" w:color="auto"/>
              <w:bottom w:val="single" w:sz="4" w:space="0" w:color="auto"/>
              <w:right w:val="single" w:sz="4" w:space="0" w:color="auto"/>
            </w:tcBorders>
            <w:shd w:val="clear" w:color="auto" w:fill="auto"/>
            <w:vAlign w:val="center"/>
          </w:tcPr>
          <w:p w:rsidR="001437F0" w:rsidRPr="008E28B1" w:rsidRDefault="001437F0" w:rsidP="001437F0">
            <w:pPr>
              <w:spacing w:line="240" w:lineRule="auto"/>
              <w:rPr>
                <w:rFonts w:cs="Arial"/>
                <w:sz w:val="20"/>
                <w:szCs w:val="20"/>
              </w:rPr>
            </w:pPr>
            <w:r w:rsidRPr="008E28B1">
              <w:rPr>
                <w:rFonts w:cs="Arial"/>
                <w:sz w:val="20"/>
                <w:szCs w:val="20"/>
              </w:rPr>
              <w:t>Cemento Pórtland modificado con escoria - Tipo I (SM).</w:t>
            </w:r>
          </w:p>
        </w:tc>
        <w:tc>
          <w:tcPr>
            <w:tcW w:w="3488" w:type="dxa"/>
            <w:tcBorders>
              <w:top w:val="nil"/>
              <w:left w:val="nil"/>
              <w:bottom w:val="single" w:sz="4" w:space="0" w:color="auto"/>
              <w:right w:val="single" w:sz="4" w:space="0" w:color="auto"/>
            </w:tcBorders>
            <w:shd w:val="clear" w:color="auto" w:fill="auto"/>
            <w:vAlign w:val="center"/>
          </w:tcPr>
          <w:p w:rsidR="001437F0" w:rsidRPr="008E28B1" w:rsidRDefault="001437F0" w:rsidP="001437F0">
            <w:pPr>
              <w:spacing w:line="240" w:lineRule="auto"/>
              <w:rPr>
                <w:rFonts w:cs="Arial"/>
                <w:sz w:val="18"/>
                <w:szCs w:val="18"/>
              </w:rPr>
            </w:pPr>
            <w:r w:rsidRPr="008E28B1">
              <w:rPr>
                <w:rFonts w:cs="Arial"/>
                <w:sz w:val="18"/>
                <w:szCs w:val="18"/>
              </w:rPr>
              <w:t>Todo tipo de construcciones de cemento</w:t>
            </w:r>
          </w:p>
        </w:tc>
      </w:tr>
    </w:tbl>
    <w:p w:rsidR="001437F0" w:rsidRPr="00C26ED0" w:rsidRDefault="001437F0" w:rsidP="001437F0">
      <w:pPr>
        <w:spacing w:before="100" w:beforeAutospacing="1" w:after="100" w:afterAutospacing="1"/>
        <w:ind w:left="1622"/>
        <w:rPr>
          <w:i/>
          <w:sz w:val="24"/>
          <w:szCs w:val="24"/>
        </w:rPr>
      </w:pPr>
    </w:p>
    <w:p w:rsidR="001437F0" w:rsidRDefault="001437F0" w:rsidP="001437F0">
      <w:pPr>
        <w:spacing w:after="60"/>
        <w:ind w:left="1622"/>
        <w:rPr>
          <w:rFonts w:cs="Arial"/>
          <w:sz w:val="24"/>
          <w:szCs w:val="24"/>
        </w:rPr>
      </w:pPr>
      <w:r w:rsidRPr="002B0AD7">
        <w:rPr>
          <w:rFonts w:cs="Arial"/>
          <w:sz w:val="24"/>
          <w:szCs w:val="24"/>
        </w:rPr>
        <w:t xml:space="preserve">Tipo IS. Para producir este tipo de cemento, la escoria del alto horno se muele junto con el clinker de cemento Pórtland, o puede también molerse en forma separada y luego mezclarse con el cemento. El contenido de escoria varía entre el 25 y el 70% en peso. </w:t>
      </w:r>
    </w:p>
    <w:p w:rsidR="001437F0" w:rsidRPr="00C26ED0" w:rsidRDefault="001437F0" w:rsidP="001437F0">
      <w:pPr>
        <w:pStyle w:val="Textoindependiente"/>
        <w:spacing w:after="60"/>
        <w:rPr>
          <w:sz w:val="24"/>
          <w:szCs w:val="24"/>
        </w:rPr>
      </w:pPr>
    </w:p>
    <w:p w:rsidR="001437F0" w:rsidRPr="002B0AD7" w:rsidRDefault="001437F0" w:rsidP="001437F0">
      <w:pPr>
        <w:spacing w:after="60"/>
        <w:ind w:left="1622"/>
        <w:rPr>
          <w:rFonts w:cs="Arial"/>
          <w:sz w:val="24"/>
          <w:szCs w:val="24"/>
        </w:rPr>
      </w:pPr>
      <w:r w:rsidRPr="002B0AD7">
        <w:rPr>
          <w:rFonts w:cs="Arial"/>
          <w:sz w:val="24"/>
          <w:szCs w:val="24"/>
        </w:rPr>
        <w:t>Tipo IP y Tipo P. El tipo P se utiliza normalmente en estructuras masivas, como estribos, presas y pilas de cimentación. El contenido de puzolana de estos cementos se sitúa entre el 15 y el 40 % en peso.</w:t>
      </w:r>
    </w:p>
    <w:p w:rsidR="001437F0" w:rsidRPr="002B0AD7" w:rsidRDefault="001437F0" w:rsidP="001437F0">
      <w:pPr>
        <w:spacing w:before="100" w:beforeAutospacing="1" w:after="100" w:afterAutospacing="1"/>
        <w:ind w:left="1622"/>
        <w:rPr>
          <w:rFonts w:cs="Arial"/>
          <w:sz w:val="24"/>
          <w:szCs w:val="24"/>
        </w:rPr>
      </w:pPr>
      <w:r w:rsidRPr="002B0AD7">
        <w:rPr>
          <w:rFonts w:cs="Arial"/>
          <w:sz w:val="24"/>
          <w:szCs w:val="24"/>
        </w:rPr>
        <w:t>Tipo S. El contenido mínimo de escoria es del 70% en peso del cemento de escoria</w:t>
      </w:r>
    </w:p>
    <w:p w:rsidR="001437F0" w:rsidRPr="002B0AD7" w:rsidRDefault="001437F0" w:rsidP="001437F0">
      <w:pPr>
        <w:spacing w:before="60" w:after="100" w:afterAutospacing="1"/>
        <w:ind w:left="1622"/>
        <w:rPr>
          <w:rFonts w:cs="Arial"/>
          <w:sz w:val="24"/>
          <w:szCs w:val="24"/>
        </w:rPr>
      </w:pPr>
      <w:r w:rsidRPr="002B0AD7">
        <w:rPr>
          <w:rFonts w:cs="Arial"/>
          <w:sz w:val="24"/>
          <w:szCs w:val="24"/>
        </w:rPr>
        <w:t>Tipo I (PM). El contenido de puzolana es menor del 15% en peso del cemento terminado.</w:t>
      </w:r>
    </w:p>
    <w:p w:rsidR="001437F0" w:rsidRDefault="001437F0" w:rsidP="001437F0">
      <w:pPr>
        <w:spacing w:before="60" w:after="60"/>
        <w:ind w:left="1622"/>
        <w:rPr>
          <w:rFonts w:cs="Arial"/>
          <w:sz w:val="24"/>
          <w:szCs w:val="24"/>
        </w:rPr>
      </w:pPr>
      <w:r w:rsidRPr="002B0AD7">
        <w:rPr>
          <w:rFonts w:cs="Arial"/>
          <w:sz w:val="24"/>
          <w:szCs w:val="24"/>
        </w:rPr>
        <w:t>Tipo I (SM). El contenido máximo de escoria es del 25% del peso del cemento de escoria.</w:t>
      </w:r>
    </w:p>
    <w:p w:rsidR="001437F0" w:rsidRPr="00C26ED0" w:rsidRDefault="001437F0" w:rsidP="001437F0">
      <w:pPr>
        <w:pStyle w:val="Textoindependiente"/>
        <w:spacing w:before="60" w:after="60"/>
        <w:rPr>
          <w:sz w:val="24"/>
          <w:szCs w:val="24"/>
        </w:rPr>
      </w:pPr>
    </w:p>
    <w:p w:rsidR="001437F0" w:rsidRPr="002B0AD7" w:rsidRDefault="001437F0" w:rsidP="001437F0">
      <w:pPr>
        <w:spacing w:after="60"/>
        <w:ind w:left="1622"/>
        <w:rPr>
          <w:rFonts w:cs="Arial"/>
          <w:sz w:val="24"/>
          <w:szCs w:val="24"/>
        </w:rPr>
      </w:pPr>
      <w:r w:rsidRPr="002B0AD7">
        <w:rPr>
          <w:rFonts w:cs="Arial"/>
          <w:sz w:val="24"/>
          <w:szCs w:val="24"/>
        </w:rPr>
        <w:t xml:space="preserve">Además, en este tipo de cementos, la norma establece como requisito opcional para los cementos tipo I (SM), I (PM), IS, IP y los denominados con subfijo MS o MH lo siguiente: moderada resistencia a los sulfatos y/o moderado calor de hidratación y en caso del tipo P y PA, moderada resistencia a los sulfatos y/o bajo calor de hidratación. </w:t>
      </w:r>
      <w:smartTag w:uri="urn:schemas-microsoft-com:office:smarttags" w:element="PersonName">
        <w:smartTagPr>
          <w:attr w:name="ProductID" w:val="La Norma ASTM"/>
        </w:smartTagPr>
        <w:r w:rsidRPr="002B0AD7">
          <w:rPr>
            <w:rFonts w:cs="Arial"/>
            <w:sz w:val="24"/>
            <w:szCs w:val="24"/>
          </w:rPr>
          <w:t>La Norma ASTM</w:t>
        </w:r>
      </w:smartTag>
      <w:r w:rsidRPr="002B0AD7">
        <w:rPr>
          <w:rFonts w:cs="Arial"/>
          <w:sz w:val="24"/>
          <w:szCs w:val="24"/>
        </w:rPr>
        <w:t xml:space="preserve"> C 1157 establece los requisitos de durabilidad para los cementos hidráulicos cuando se utilicen en aplicaciones especiales o para uso general. </w:t>
      </w:r>
    </w:p>
    <w:p w:rsidR="001437F0" w:rsidRDefault="001437F0" w:rsidP="001437F0">
      <w:pPr>
        <w:spacing w:after="60"/>
        <w:ind w:left="357"/>
        <w:rPr>
          <w:b/>
          <w:sz w:val="24"/>
          <w:szCs w:val="24"/>
        </w:rPr>
      </w:pPr>
    </w:p>
    <w:p w:rsidR="001437F0" w:rsidRPr="008541EE" w:rsidRDefault="001437F0" w:rsidP="001437F0">
      <w:pPr>
        <w:pStyle w:val="Textoindependiente"/>
      </w:pPr>
    </w:p>
    <w:p w:rsidR="001437F0" w:rsidRDefault="001437F0" w:rsidP="001437F0">
      <w:pPr>
        <w:spacing w:after="60"/>
        <w:ind w:left="357"/>
        <w:rPr>
          <w:b/>
          <w:sz w:val="24"/>
          <w:szCs w:val="24"/>
        </w:rPr>
      </w:pPr>
      <w:r w:rsidRPr="002B0AD7">
        <w:rPr>
          <w:b/>
          <w:sz w:val="24"/>
          <w:szCs w:val="24"/>
        </w:rPr>
        <w:t>2.2.  L</w:t>
      </w:r>
      <w:r>
        <w:rPr>
          <w:b/>
          <w:sz w:val="24"/>
          <w:szCs w:val="24"/>
        </w:rPr>
        <w:t>imolita</w:t>
      </w:r>
    </w:p>
    <w:p w:rsidR="001437F0" w:rsidRPr="00C26ED0" w:rsidRDefault="001437F0" w:rsidP="001437F0">
      <w:pPr>
        <w:pStyle w:val="Textoindependiente"/>
        <w:spacing w:after="60"/>
        <w:rPr>
          <w:sz w:val="24"/>
          <w:szCs w:val="24"/>
        </w:rPr>
      </w:pPr>
    </w:p>
    <w:p w:rsidR="001437F0" w:rsidRDefault="001437F0" w:rsidP="001437F0">
      <w:pPr>
        <w:autoSpaceDE w:val="0"/>
        <w:autoSpaceDN w:val="0"/>
        <w:adjustRightInd w:val="0"/>
        <w:spacing w:after="60"/>
        <w:ind w:left="902"/>
        <w:rPr>
          <w:rFonts w:cs="Arial"/>
          <w:sz w:val="24"/>
          <w:szCs w:val="24"/>
        </w:rPr>
      </w:pPr>
      <w:r w:rsidRPr="002B0AD7">
        <w:rPr>
          <w:rFonts w:cs="Arial"/>
          <w:sz w:val="24"/>
          <w:szCs w:val="24"/>
        </w:rPr>
        <w:t xml:space="preserve">La limolita en el cemento es un aditivo que se le agrega luego de ser manufacturado. La limolita es una roca sedimentaria que tiene una composición intermedia en tamaño de grano entre piedras de arena y las areniscas finas y lutitas [7]. </w:t>
      </w:r>
    </w:p>
    <w:p w:rsidR="001437F0" w:rsidRPr="00C26ED0" w:rsidRDefault="001437F0" w:rsidP="001437F0">
      <w:pPr>
        <w:pStyle w:val="Textoindependiente"/>
        <w:spacing w:after="60"/>
        <w:rPr>
          <w:sz w:val="24"/>
          <w:szCs w:val="24"/>
        </w:rPr>
      </w:pPr>
    </w:p>
    <w:p w:rsidR="001437F0" w:rsidRDefault="001437F0" w:rsidP="001437F0">
      <w:pPr>
        <w:autoSpaceDE w:val="0"/>
        <w:autoSpaceDN w:val="0"/>
        <w:adjustRightInd w:val="0"/>
        <w:spacing w:after="60"/>
        <w:ind w:left="902"/>
        <w:rPr>
          <w:rFonts w:cs="Arial"/>
          <w:sz w:val="24"/>
          <w:szCs w:val="24"/>
        </w:rPr>
      </w:pPr>
      <w:r w:rsidRPr="002B0AD7">
        <w:rPr>
          <w:rFonts w:cs="Arial"/>
          <w:sz w:val="24"/>
          <w:szCs w:val="24"/>
        </w:rPr>
        <w:t>Este tipo de rocas proceden de la compactación y cementación de partículas detríticas de tamaño limo (&lt;1/16mm). Como su nombre indica, se compone principalmente (más de 2 / 3) de partículas de tamaño limo, que se define como gran</w:t>
      </w:r>
      <w:r>
        <w:rPr>
          <w:rFonts w:cs="Arial"/>
          <w:sz w:val="24"/>
          <w:szCs w:val="24"/>
        </w:rPr>
        <w:t xml:space="preserve">os entre 62,5 y 3,9 micrómetros. </w:t>
      </w:r>
      <w:r w:rsidRPr="002B0AD7">
        <w:rPr>
          <w:rFonts w:cs="Arial"/>
          <w:sz w:val="24"/>
          <w:szCs w:val="24"/>
        </w:rPr>
        <w:t>Las limolitas difieren significativamente de areniscas debido a sus poros más pequeños y una mayor propensión a que contiene una fracción importante de arcilla. La limolita carece de laminaciones, puede contener concreciones. La estratificación es probable que sea oscuro y que tiende a la meteorología en ángulos oblicuos que no guardan relación.</w:t>
      </w:r>
    </w:p>
    <w:p w:rsidR="001437F0" w:rsidRPr="00C26ED0" w:rsidRDefault="001437F0" w:rsidP="001437F0">
      <w:pPr>
        <w:pStyle w:val="Textoindependiente"/>
        <w:spacing w:after="60"/>
        <w:rPr>
          <w:sz w:val="24"/>
          <w:szCs w:val="24"/>
        </w:rPr>
      </w:pPr>
    </w:p>
    <w:p w:rsidR="001437F0" w:rsidRDefault="001437F0" w:rsidP="001437F0">
      <w:pPr>
        <w:autoSpaceDE w:val="0"/>
        <w:autoSpaceDN w:val="0"/>
        <w:adjustRightInd w:val="0"/>
        <w:spacing w:after="60"/>
        <w:ind w:left="902"/>
        <w:rPr>
          <w:rFonts w:cs="Arial"/>
          <w:sz w:val="24"/>
          <w:szCs w:val="24"/>
        </w:rPr>
      </w:pPr>
      <w:r w:rsidRPr="002B0AD7">
        <w:rPr>
          <w:rFonts w:cs="Arial"/>
          <w:sz w:val="24"/>
          <w:szCs w:val="24"/>
        </w:rPr>
        <w:t xml:space="preserve">Ya que se trata de un aditivo que agregaremos a la mezcla del cemento también conoceremos sobre los aditivos. En general donde se utilizan la mayor cantidad de aditivos es en el hormigón, para mejorar las propiedades físicas del mismo y acelerar procesos. </w:t>
      </w:r>
    </w:p>
    <w:p w:rsidR="001437F0" w:rsidRPr="00C26ED0" w:rsidRDefault="001437F0" w:rsidP="001437F0">
      <w:pPr>
        <w:pStyle w:val="Textoindependiente"/>
        <w:spacing w:after="60"/>
        <w:rPr>
          <w:sz w:val="24"/>
          <w:szCs w:val="24"/>
        </w:rPr>
      </w:pPr>
    </w:p>
    <w:p w:rsidR="001437F0" w:rsidRDefault="001437F0" w:rsidP="001437F0">
      <w:pPr>
        <w:autoSpaceDE w:val="0"/>
        <w:autoSpaceDN w:val="0"/>
        <w:adjustRightInd w:val="0"/>
        <w:spacing w:after="60"/>
        <w:ind w:left="902"/>
        <w:rPr>
          <w:rFonts w:cs="Arial"/>
          <w:b/>
          <w:sz w:val="24"/>
          <w:szCs w:val="24"/>
        </w:rPr>
      </w:pPr>
      <w:r w:rsidRPr="002B0AD7">
        <w:rPr>
          <w:rFonts w:cs="Arial"/>
          <w:sz w:val="24"/>
          <w:szCs w:val="24"/>
        </w:rPr>
        <w:t>Aditivos son materiales distintos del Agua, los agregados y el cemento hidráulico que se utilizan como ingredientes en concretos y morteros y se añaden a la mezcla inmediatamente antes o durante el mezclado. En términos de su función estos pueden ser reductores de agua, retardantes o acelerantes. Hay algunos otros, como los inclusores de aire, las puzolanas, los colorantes, etc en una proporción no superior al 5% del peso del cemento [8]</w:t>
      </w:r>
      <w:r w:rsidRPr="002B0AD7">
        <w:rPr>
          <w:rFonts w:cs="Arial"/>
          <w:b/>
          <w:sz w:val="24"/>
          <w:szCs w:val="24"/>
        </w:rPr>
        <w:t>.</w:t>
      </w:r>
    </w:p>
    <w:p w:rsidR="001437F0" w:rsidRPr="00C26ED0" w:rsidRDefault="001437F0" w:rsidP="001437F0">
      <w:pPr>
        <w:pStyle w:val="Textoindependiente"/>
        <w:spacing w:after="60"/>
        <w:rPr>
          <w:sz w:val="24"/>
          <w:szCs w:val="24"/>
        </w:rPr>
      </w:pPr>
    </w:p>
    <w:p w:rsidR="001437F0" w:rsidRDefault="001437F0" w:rsidP="00731CDB">
      <w:pPr>
        <w:pStyle w:val="Textoindependiente"/>
        <w:spacing w:after="60"/>
        <w:ind w:left="357"/>
        <w:jc w:val="both"/>
        <w:rPr>
          <w:b/>
          <w:sz w:val="24"/>
          <w:szCs w:val="24"/>
        </w:rPr>
      </w:pPr>
      <w:r w:rsidRPr="002B0AD7">
        <w:rPr>
          <w:b/>
          <w:sz w:val="24"/>
          <w:szCs w:val="24"/>
        </w:rPr>
        <w:t xml:space="preserve">2.3.  </w:t>
      </w:r>
      <w:r>
        <w:rPr>
          <w:b/>
          <w:sz w:val="24"/>
          <w:szCs w:val="24"/>
        </w:rPr>
        <w:t xml:space="preserve">Métodos de Curado del Cemento </w:t>
      </w:r>
      <w:r w:rsidRPr="002B0AD7">
        <w:rPr>
          <w:b/>
          <w:sz w:val="24"/>
          <w:szCs w:val="24"/>
        </w:rPr>
        <w:t xml:space="preserve"> </w:t>
      </w:r>
    </w:p>
    <w:p w:rsidR="001437F0" w:rsidRPr="002B0AD7" w:rsidRDefault="001437F0" w:rsidP="00731CDB">
      <w:pPr>
        <w:pStyle w:val="Textoindependiente"/>
        <w:spacing w:after="60"/>
        <w:ind w:left="357"/>
        <w:jc w:val="both"/>
        <w:rPr>
          <w:b/>
          <w:sz w:val="24"/>
          <w:szCs w:val="24"/>
        </w:rPr>
      </w:pPr>
    </w:p>
    <w:p w:rsidR="001437F0" w:rsidRDefault="001437F0" w:rsidP="00731CDB">
      <w:pPr>
        <w:spacing w:after="60"/>
        <w:ind w:left="902"/>
        <w:jc w:val="both"/>
        <w:rPr>
          <w:sz w:val="24"/>
          <w:szCs w:val="24"/>
        </w:rPr>
      </w:pPr>
      <w:r w:rsidRPr="002B0AD7">
        <w:rPr>
          <w:sz w:val="24"/>
          <w:szCs w:val="24"/>
        </w:rPr>
        <w:lastRenderedPageBreak/>
        <w:t xml:space="preserve">El curado significa dejar la pasta en reposo mientras se producen el fraguado y endurecimiento que pueden verificarse en diversas condiciones: el aire, bajo </w:t>
      </w:r>
      <w:r>
        <w:rPr>
          <w:sz w:val="24"/>
          <w:szCs w:val="24"/>
        </w:rPr>
        <w:t>el agua o en vapor saturado.</w:t>
      </w:r>
      <w:r w:rsidRPr="002B0AD7">
        <w:rPr>
          <w:sz w:val="24"/>
          <w:szCs w:val="24"/>
        </w:rPr>
        <w:t xml:space="preserve"> Con el curado existe un mantenimiento del contenido de humedad y una temperatura, de manera que se puedan desarrollar las propiedades deseadas [</w:t>
      </w:r>
      <w:r>
        <w:rPr>
          <w:sz w:val="24"/>
          <w:szCs w:val="24"/>
        </w:rPr>
        <w:t>1,</w:t>
      </w:r>
      <w:r w:rsidRPr="002B0AD7">
        <w:rPr>
          <w:sz w:val="24"/>
          <w:szCs w:val="24"/>
        </w:rPr>
        <w:t xml:space="preserve">9]. </w:t>
      </w:r>
    </w:p>
    <w:p w:rsidR="001437F0" w:rsidRPr="00C26ED0" w:rsidRDefault="001437F0" w:rsidP="00731CDB">
      <w:pPr>
        <w:pStyle w:val="Textoindependiente"/>
        <w:spacing w:after="60"/>
        <w:jc w:val="both"/>
        <w:rPr>
          <w:sz w:val="24"/>
          <w:szCs w:val="24"/>
        </w:rPr>
      </w:pPr>
    </w:p>
    <w:p w:rsidR="001437F0" w:rsidRDefault="001437F0" w:rsidP="00731CDB">
      <w:pPr>
        <w:pStyle w:val="Textoindependiente"/>
        <w:spacing w:after="60"/>
        <w:jc w:val="both"/>
        <w:rPr>
          <w:sz w:val="24"/>
          <w:szCs w:val="24"/>
        </w:rPr>
      </w:pPr>
      <w:r>
        <w:rPr>
          <w:sz w:val="24"/>
          <w:szCs w:val="24"/>
        </w:rPr>
        <w:t xml:space="preserve">Todo </w:t>
      </w:r>
      <w:r w:rsidRPr="00580F73">
        <w:rPr>
          <w:sz w:val="24"/>
          <w:szCs w:val="24"/>
        </w:rPr>
        <w:t>concreto debe curarse para obtener la máxima resistencia. El concreto curado correctamente es mejor desde todo punto de vista: se contrae menos, se agrieta menos y desprende menos polvo. Es más fuerte, más durable y tiene mayor resistencia al desgaste superficial</w:t>
      </w:r>
      <w:r>
        <w:rPr>
          <w:sz w:val="24"/>
          <w:szCs w:val="24"/>
        </w:rPr>
        <w:t xml:space="preserve"> [10</w:t>
      </w:r>
      <w:r w:rsidRPr="00D73D65">
        <w:rPr>
          <w:sz w:val="24"/>
          <w:szCs w:val="24"/>
        </w:rPr>
        <w:t>].</w:t>
      </w:r>
    </w:p>
    <w:p w:rsidR="001437F0" w:rsidRDefault="001437F0" w:rsidP="00731CDB">
      <w:pPr>
        <w:pStyle w:val="Textoindependiente"/>
        <w:spacing w:after="60"/>
        <w:jc w:val="both"/>
        <w:rPr>
          <w:sz w:val="24"/>
          <w:szCs w:val="24"/>
        </w:rPr>
      </w:pPr>
    </w:p>
    <w:p w:rsidR="001437F0" w:rsidRPr="00A81949" w:rsidRDefault="001437F0" w:rsidP="00731CDB">
      <w:pPr>
        <w:pStyle w:val="Textoindependiente"/>
        <w:spacing w:after="60"/>
        <w:jc w:val="both"/>
        <w:rPr>
          <w:sz w:val="24"/>
          <w:szCs w:val="24"/>
        </w:rPr>
      </w:pPr>
      <w:r w:rsidRPr="00A81949">
        <w:rPr>
          <w:sz w:val="24"/>
          <w:szCs w:val="24"/>
        </w:rPr>
        <w:t xml:space="preserve">Al mezclar cemento Portland con agua, se lleva a caso la reacción     química denominada hidratación. El grado hasta el cual esta reacción se llegue a completar, influye en la resistencia, la durabilidad y en la densidad del concreto </w:t>
      </w:r>
      <w:r>
        <w:rPr>
          <w:sz w:val="24"/>
          <w:szCs w:val="24"/>
        </w:rPr>
        <w:t>[11</w:t>
      </w:r>
      <w:r w:rsidRPr="00A81949">
        <w:rPr>
          <w:sz w:val="24"/>
          <w:szCs w:val="24"/>
        </w:rPr>
        <w:t>].</w:t>
      </w:r>
    </w:p>
    <w:p w:rsidR="001437F0" w:rsidRPr="00A81949" w:rsidRDefault="001437F0" w:rsidP="00731CDB">
      <w:pPr>
        <w:pStyle w:val="Textoindependiente"/>
        <w:spacing w:after="60"/>
        <w:jc w:val="both"/>
        <w:rPr>
          <w:sz w:val="24"/>
          <w:szCs w:val="24"/>
        </w:rPr>
      </w:pPr>
    </w:p>
    <w:p w:rsidR="001437F0" w:rsidRPr="002B0AD7" w:rsidRDefault="001437F0" w:rsidP="00731CDB">
      <w:pPr>
        <w:pStyle w:val="Textoindependiente"/>
        <w:spacing w:after="60"/>
        <w:ind w:left="902"/>
        <w:jc w:val="both"/>
        <w:rPr>
          <w:sz w:val="24"/>
          <w:szCs w:val="24"/>
        </w:rPr>
      </w:pPr>
      <w:r w:rsidRPr="002B0AD7">
        <w:rPr>
          <w:sz w:val="24"/>
          <w:szCs w:val="24"/>
        </w:rPr>
        <w:t>Los tipos de curado que existen so</w:t>
      </w:r>
      <w:r>
        <w:rPr>
          <w:sz w:val="24"/>
          <w:szCs w:val="24"/>
        </w:rPr>
        <w:t xml:space="preserve">n [9]: </w:t>
      </w:r>
    </w:p>
    <w:p w:rsidR="001437F0" w:rsidRPr="002B0AD7" w:rsidRDefault="001437F0" w:rsidP="00731CDB">
      <w:pPr>
        <w:pStyle w:val="Textoindependiente"/>
        <w:spacing w:before="100" w:beforeAutospacing="1" w:after="100" w:afterAutospacing="1"/>
        <w:ind w:left="902"/>
        <w:jc w:val="both"/>
        <w:rPr>
          <w:sz w:val="24"/>
          <w:szCs w:val="24"/>
        </w:rPr>
      </w:pPr>
      <w:r w:rsidRPr="002B0AD7">
        <w:rPr>
          <w:i/>
          <w:sz w:val="24"/>
          <w:szCs w:val="24"/>
          <w:u w:val="single"/>
        </w:rPr>
        <w:t>Curado adiabático.</w:t>
      </w:r>
      <w:r w:rsidRPr="002B0AD7">
        <w:rPr>
          <w:sz w:val="24"/>
          <w:szCs w:val="24"/>
        </w:rPr>
        <w:t xml:space="preserve"> En este tipo de curado hay un mantenimiento de condiciones adiabáticas en el hormigón o mortero durante el período de curado. </w:t>
      </w:r>
    </w:p>
    <w:p w:rsidR="001437F0" w:rsidRPr="002B0AD7" w:rsidRDefault="001437F0" w:rsidP="00731CDB">
      <w:pPr>
        <w:pStyle w:val="Textoindependiente"/>
        <w:spacing w:before="100" w:beforeAutospacing="1" w:after="100" w:afterAutospacing="1"/>
        <w:ind w:left="902"/>
        <w:jc w:val="both"/>
        <w:rPr>
          <w:sz w:val="24"/>
          <w:szCs w:val="24"/>
        </w:rPr>
      </w:pPr>
      <w:r w:rsidRPr="002B0AD7">
        <w:rPr>
          <w:i/>
          <w:sz w:val="24"/>
          <w:szCs w:val="24"/>
          <w:u w:val="single"/>
        </w:rPr>
        <w:t>Curado al vapor.</w:t>
      </w:r>
      <w:r w:rsidRPr="002B0AD7">
        <w:rPr>
          <w:sz w:val="24"/>
          <w:szCs w:val="24"/>
        </w:rPr>
        <w:t xml:space="preserve"> Este es un tipo de curado que se da al hormigón, mortero o pasta cementicia en vapor de agua a presión atmosférica o superior y temperaturas entre alrededor de 100 y alrededor de </w:t>
      </w:r>
      <w:smartTag w:uri="urn:schemas-microsoft-com:office:smarttags" w:element="metricconverter">
        <w:smartTagPr>
          <w:attr w:name="ProductID" w:val="420ﾺF"/>
        </w:smartTagPr>
        <w:r w:rsidRPr="002B0AD7">
          <w:rPr>
            <w:sz w:val="24"/>
            <w:szCs w:val="24"/>
          </w:rPr>
          <w:t>420ºF</w:t>
        </w:r>
      </w:smartTag>
      <w:r w:rsidRPr="002B0AD7">
        <w:rPr>
          <w:sz w:val="24"/>
          <w:szCs w:val="24"/>
        </w:rPr>
        <w:t xml:space="preserve"> (40 y </w:t>
      </w:r>
      <w:smartTag w:uri="urn:schemas-microsoft-com:office:smarttags" w:element="metricconverter">
        <w:smartTagPr>
          <w:attr w:name="ProductID" w:val="215ﾺC"/>
        </w:smartTagPr>
        <w:r w:rsidRPr="002B0AD7">
          <w:rPr>
            <w:sz w:val="24"/>
            <w:szCs w:val="24"/>
          </w:rPr>
          <w:t>215ºC</w:t>
        </w:r>
      </w:smartTag>
      <w:r w:rsidRPr="002B0AD7">
        <w:rPr>
          <w:sz w:val="24"/>
          <w:szCs w:val="24"/>
        </w:rPr>
        <w:t>).</w:t>
      </w:r>
    </w:p>
    <w:p w:rsidR="001437F0" w:rsidRPr="002B0AD7" w:rsidRDefault="001437F0" w:rsidP="00731CDB">
      <w:pPr>
        <w:pStyle w:val="Textoindependiente"/>
        <w:spacing w:before="100" w:beforeAutospacing="1" w:after="100" w:afterAutospacing="1"/>
        <w:jc w:val="both"/>
        <w:rPr>
          <w:sz w:val="24"/>
          <w:szCs w:val="24"/>
        </w:rPr>
      </w:pPr>
      <w:r w:rsidRPr="002B0AD7">
        <w:rPr>
          <w:i/>
          <w:sz w:val="24"/>
          <w:szCs w:val="24"/>
          <w:u w:val="single"/>
        </w:rPr>
        <w:t>Curado al vapor a presión atmosférica.</w:t>
      </w:r>
      <w:r w:rsidRPr="002B0AD7">
        <w:rPr>
          <w:sz w:val="24"/>
          <w:szCs w:val="24"/>
        </w:rPr>
        <w:t xml:space="preserve">  Este tipo de curado al vapor utilizado para productos de hormigón o cemento, realizado a presión atmosférica, generalmente a una temperatura ambiente máxima comprendida entre 100 y </w:t>
      </w:r>
      <w:smartTag w:uri="urn:schemas-microsoft-com:office:smarttags" w:element="metricconverter">
        <w:smartTagPr>
          <w:attr w:name="ProductID" w:val="200 ﾺF"/>
        </w:smartTagPr>
        <w:r w:rsidRPr="002B0AD7">
          <w:rPr>
            <w:sz w:val="24"/>
            <w:szCs w:val="24"/>
          </w:rPr>
          <w:t>200 ºF</w:t>
        </w:r>
      </w:smartTag>
      <w:r w:rsidRPr="002B0AD7">
        <w:rPr>
          <w:sz w:val="24"/>
          <w:szCs w:val="24"/>
        </w:rPr>
        <w:t xml:space="preserve"> (40 – </w:t>
      </w:r>
      <w:smartTag w:uri="urn:schemas-microsoft-com:office:smarttags" w:element="metricconverter">
        <w:smartTagPr>
          <w:attr w:name="ProductID" w:val="95 ﾺC"/>
        </w:smartTagPr>
        <w:r w:rsidRPr="002B0AD7">
          <w:rPr>
            <w:sz w:val="24"/>
            <w:szCs w:val="24"/>
          </w:rPr>
          <w:t>95 ºC</w:t>
        </w:r>
      </w:smartTag>
      <w:r w:rsidRPr="002B0AD7">
        <w:rPr>
          <w:sz w:val="24"/>
          <w:szCs w:val="24"/>
        </w:rPr>
        <w:t>).</w:t>
      </w:r>
    </w:p>
    <w:p w:rsidR="001437F0" w:rsidRPr="002B0AD7" w:rsidRDefault="001437F0" w:rsidP="00731CDB">
      <w:pPr>
        <w:pStyle w:val="Textoindependiente"/>
        <w:spacing w:before="100" w:beforeAutospacing="1" w:after="100" w:afterAutospacing="1"/>
        <w:ind w:left="902"/>
        <w:jc w:val="both"/>
        <w:rPr>
          <w:sz w:val="24"/>
          <w:szCs w:val="24"/>
        </w:rPr>
      </w:pPr>
      <w:r w:rsidRPr="002B0AD7">
        <w:rPr>
          <w:i/>
          <w:sz w:val="24"/>
          <w:szCs w:val="24"/>
          <w:u w:val="single"/>
        </w:rPr>
        <w:t>Curado en aire húmedo.</w:t>
      </w:r>
      <w:r w:rsidRPr="002B0AD7">
        <w:rPr>
          <w:sz w:val="24"/>
          <w:szCs w:val="24"/>
        </w:rPr>
        <w:t xml:space="preserve"> Este tipo de curado se lo realiza en ambientes con una humedad relativa no menor que 95 por ciento, a una presión atmosférica y normalmente a una temperatura próxima a los </w:t>
      </w:r>
      <w:smartTag w:uri="urn:schemas-microsoft-com:office:smarttags" w:element="metricconverter">
        <w:smartTagPr>
          <w:attr w:name="ProductID" w:val="73 ﾺF"/>
        </w:smartTagPr>
        <w:r w:rsidRPr="002B0AD7">
          <w:rPr>
            <w:sz w:val="24"/>
            <w:szCs w:val="24"/>
          </w:rPr>
          <w:t>73 ºF</w:t>
        </w:r>
      </w:smartTag>
      <w:r w:rsidRPr="002B0AD7">
        <w:rPr>
          <w:sz w:val="24"/>
          <w:szCs w:val="24"/>
        </w:rPr>
        <w:t xml:space="preserve"> (22.8 º C).</w:t>
      </w:r>
    </w:p>
    <w:p w:rsidR="001437F0" w:rsidRDefault="001437F0" w:rsidP="00731CDB">
      <w:pPr>
        <w:pStyle w:val="Textoindependiente"/>
        <w:spacing w:after="60"/>
        <w:ind w:left="902"/>
        <w:jc w:val="both"/>
        <w:rPr>
          <w:sz w:val="24"/>
          <w:szCs w:val="24"/>
        </w:rPr>
      </w:pPr>
      <w:r w:rsidRPr="002B0AD7">
        <w:rPr>
          <w:i/>
          <w:sz w:val="24"/>
          <w:szCs w:val="24"/>
          <w:u w:val="single"/>
        </w:rPr>
        <w:t>Curado normal.</w:t>
      </w:r>
      <w:r w:rsidRPr="002B0AD7">
        <w:rPr>
          <w:sz w:val="24"/>
          <w:szCs w:val="24"/>
        </w:rPr>
        <w:t xml:space="preserve"> Este es un tipo de curado en el cual hay exposición de probetas de en</w:t>
      </w:r>
      <w:r>
        <w:rPr>
          <w:sz w:val="24"/>
          <w:szCs w:val="24"/>
        </w:rPr>
        <w:t>sayo a condiciones específicas</w:t>
      </w:r>
      <w:r w:rsidRPr="002B0AD7">
        <w:rPr>
          <w:sz w:val="24"/>
          <w:szCs w:val="24"/>
        </w:rPr>
        <w:t xml:space="preserve"> de temperatura y humedad.</w:t>
      </w:r>
    </w:p>
    <w:p w:rsidR="001437F0" w:rsidRPr="002B0AD7" w:rsidRDefault="001437F0" w:rsidP="00731CDB">
      <w:pPr>
        <w:pStyle w:val="Textoindependiente"/>
        <w:spacing w:after="60"/>
        <w:ind w:left="902"/>
        <w:jc w:val="both"/>
        <w:rPr>
          <w:sz w:val="24"/>
          <w:szCs w:val="24"/>
        </w:rPr>
      </w:pPr>
    </w:p>
    <w:p w:rsidR="001437F0" w:rsidRDefault="001437F0" w:rsidP="00731CDB">
      <w:pPr>
        <w:pStyle w:val="Textoindependiente"/>
        <w:spacing w:after="60"/>
        <w:ind w:left="902"/>
        <w:jc w:val="both"/>
        <w:rPr>
          <w:sz w:val="24"/>
          <w:szCs w:val="24"/>
        </w:rPr>
      </w:pPr>
      <w:r w:rsidRPr="002B0AD7">
        <w:rPr>
          <w:sz w:val="24"/>
          <w:szCs w:val="24"/>
        </w:rPr>
        <w:lastRenderedPageBreak/>
        <w:t>En el curado un término necesario de conocer es el fraguado que es el espesamiento inicial, que suc</w:t>
      </w:r>
      <w:r>
        <w:rPr>
          <w:sz w:val="24"/>
          <w:szCs w:val="24"/>
        </w:rPr>
        <w:t>ede normalmente en pocas horas, este es un</w:t>
      </w:r>
      <w:r w:rsidRPr="002B0AD7">
        <w:rPr>
          <w:sz w:val="24"/>
          <w:szCs w:val="24"/>
        </w:rPr>
        <w:t xml:space="preserve"> fenómeno en que la pasta de cemento se rigidiza hasta que cambia de un estado plástico a sólido. Es diferente el fraguado al endurecimiento, en el endurecimiento la pasta adquiere resistencia, en el fraguado no. Las reacciones que provocan el fraguado y el endurecimiento se describen conjuntamente co</w:t>
      </w:r>
      <w:r>
        <w:rPr>
          <w:sz w:val="24"/>
          <w:szCs w:val="24"/>
        </w:rPr>
        <w:t>mo reacciones de hidratación [12</w:t>
      </w:r>
      <w:r w:rsidRPr="002B0AD7">
        <w:rPr>
          <w:sz w:val="24"/>
          <w:szCs w:val="24"/>
        </w:rPr>
        <w:t xml:space="preserve">]. </w:t>
      </w:r>
    </w:p>
    <w:p w:rsidR="001437F0" w:rsidRPr="002B0AD7" w:rsidRDefault="001437F0" w:rsidP="00731CDB">
      <w:pPr>
        <w:pStyle w:val="Textoindependiente"/>
        <w:spacing w:after="60"/>
        <w:ind w:left="902"/>
        <w:jc w:val="both"/>
        <w:rPr>
          <w:sz w:val="24"/>
          <w:szCs w:val="24"/>
        </w:rPr>
      </w:pPr>
    </w:p>
    <w:p w:rsidR="001437F0" w:rsidRDefault="001437F0" w:rsidP="00731CDB">
      <w:pPr>
        <w:pStyle w:val="Textoindependiente"/>
        <w:spacing w:after="60"/>
        <w:ind w:left="902"/>
        <w:jc w:val="both"/>
        <w:rPr>
          <w:sz w:val="24"/>
          <w:szCs w:val="24"/>
        </w:rPr>
      </w:pPr>
      <w:r w:rsidRPr="002B0AD7">
        <w:rPr>
          <w:sz w:val="24"/>
          <w:szCs w:val="24"/>
        </w:rPr>
        <w:t xml:space="preserve">Las pastas preparadas con un cemento y agua, en ausencia de árido se llaman morteros. Las determinaciones físicas o mecánicas, tales como resistencia, se verifican normalmente en presencia de un árido porque dichas determinaciones pueden conducir a resultados engañosos trabajando con morteros [1]. </w:t>
      </w:r>
    </w:p>
    <w:p w:rsidR="001437F0" w:rsidRPr="002B0AD7" w:rsidRDefault="001437F0" w:rsidP="00731CDB">
      <w:pPr>
        <w:pStyle w:val="Textoindependiente"/>
        <w:spacing w:after="60"/>
        <w:ind w:left="902"/>
        <w:jc w:val="both"/>
        <w:rPr>
          <w:sz w:val="24"/>
          <w:szCs w:val="24"/>
        </w:rPr>
      </w:pPr>
    </w:p>
    <w:p w:rsidR="001437F0" w:rsidRPr="002B0AD7" w:rsidRDefault="001437F0" w:rsidP="00731CDB">
      <w:pPr>
        <w:pStyle w:val="Textoindependiente"/>
        <w:spacing w:after="60"/>
        <w:ind w:left="902"/>
        <w:jc w:val="both"/>
        <w:rPr>
          <w:sz w:val="24"/>
          <w:szCs w:val="24"/>
        </w:rPr>
      </w:pPr>
      <w:r w:rsidRPr="002B0AD7">
        <w:rPr>
          <w:sz w:val="24"/>
          <w:szCs w:val="24"/>
        </w:rPr>
        <w:t xml:space="preserve">El efecto de la resistencia a la compresión, se logra dependiendo del tiempo de curado de un cemento. La siguiente figura muestra la resistencia a la compresión frente al tiempo de curado para morteros preparados. En relación 1:3, con dos cementos Portland diferentes. A = 70% C3S, 10% C2S.  B = 30% C3S, 50% C2S            </w:t>
      </w:r>
    </w:p>
    <w:p w:rsidR="001437F0" w:rsidRDefault="00D91537" w:rsidP="00731CDB">
      <w:pPr>
        <w:pStyle w:val="Textoindependiente"/>
        <w:spacing w:before="100" w:beforeAutospacing="1" w:after="100" w:afterAutospacing="1"/>
        <w:ind w:left="902"/>
        <w:jc w:val="both"/>
      </w:pPr>
      <w:r>
        <w:rPr>
          <w:noProof/>
          <w:lang w:val="es-ES"/>
        </w:rPr>
        <w:drawing>
          <wp:inline distT="0" distB="0" distL="0" distR="0">
            <wp:extent cx="3337560" cy="1676400"/>
            <wp:effectExtent l="19050" t="0" r="0" b="0"/>
            <wp:docPr id="1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cstate="print"/>
                    <a:srcRect l="10574" t="17796" r="10654" b="23164"/>
                    <a:stretch>
                      <a:fillRect/>
                    </a:stretch>
                  </pic:blipFill>
                  <pic:spPr bwMode="auto">
                    <a:xfrm>
                      <a:off x="0" y="0"/>
                      <a:ext cx="3337560" cy="1676400"/>
                    </a:xfrm>
                    <a:prstGeom prst="rect">
                      <a:avLst/>
                    </a:prstGeom>
                    <a:noFill/>
                    <a:ln w="9525">
                      <a:noFill/>
                      <a:miter lim="800000"/>
                      <a:headEnd/>
                      <a:tailEnd/>
                    </a:ln>
                  </pic:spPr>
                </pic:pic>
              </a:graphicData>
            </a:graphic>
          </wp:inline>
        </w:drawing>
      </w:r>
    </w:p>
    <w:p w:rsidR="001437F0" w:rsidRDefault="001437F0" w:rsidP="00731CDB">
      <w:pPr>
        <w:pStyle w:val="NormalWeb"/>
        <w:spacing w:before="0" w:after="0"/>
        <w:ind w:left="1622" w:right="17"/>
        <w:jc w:val="both"/>
        <w:rPr>
          <w:rFonts w:ascii="Arial" w:hAnsi="Arial" w:cs="Arial"/>
          <w:szCs w:val="20"/>
        </w:rPr>
      </w:pPr>
      <w:r>
        <w:rPr>
          <w:rFonts w:ascii="Arial" w:hAnsi="Arial" w:cs="Arial"/>
          <w:szCs w:val="20"/>
        </w:rPr>
        <w:t xml:space="preserve">FIG 2.6 </w:t>
      </w:r>
      <w:r w:rsidRPr="00430C65">
        <w:rPr>
          <w:rFonts w:ascii="Arial" w:hAnsi="Arial" w:cs="Arial"/>
        </w:rPr>
        <w:t>CURVAS DE RESISTENCIA A LA COMPRESION FRENTE AL TIEMPO DE CURADO PARA MORTEROS PREPARADOS</w:t>
      </w:r>
    </w:p>
    <w:p w:rsidR="001437F0" w:rsidRPr="00EE7FF0" w:rsidRDefault="001437F0" w:rsidP="00731CDB">
      <w:pPr>
        <w:pStyle w:val="NormalWeb"/>
        <w:spacing w:before="0" w:after="0"/>
        <w:ind w:left="1622" w:right="17"/>
        <w:jc w:val="both"/>
        <w:rPr>
          <w:rFonts w:ascii="Arial" w:hAnsi="Arial" w:cs="Arial"/>
          <w:sz w:val="20"/>
          <w:szCs w:val="20"/>
        </w:rPr>
      </w:pPr>
      <w:r w:rsidRPr="00EE7FF0">
        <w:rPr>
          <w:rFonts w:ascii="Arial" w:hAnsi="Arial" w:cs="Arial"/>
          <w:sz w:val="20"/>
          <w:szCs w:val="20"/>
        </w:rPr>
        <w:t xml:space="preserve">Fuente: </w:t>
      </w:r>
      <w:r>
        <w:rPr>
          <w:rFonts w:ascii="Arial" w:hAnsi="Arial" w:cs="Arial"/>
          <w:sz w:val="20"/>
          <w:szCs w:val="20"/>
        </w:rPr>
        <w:t>Taylor H</w:t>
      </w:r>
      <w:r w:rsidRPr="00EE7FF0">
        <w:rPr>
          <w:rFonts w:ascii="Arial" w:hAnsi="Arial" w:cs="Arial"/>
          <w:sz w:val="20"/>
          <w:szCs w:val="20"/>
        </w:rPr>
        <w:t xml:space="preserve">, </w:t>
      </w:r>
      <w:r>
        <w:rPr>
          <w:rFonts w:ascii="Arial" w:hAnsi="Arial" w:cs="Arial"/>
          <w:sz w:val="20"/>
          <w:szCs w:val="20"/>
        </w:rPr>
        <w:t>La química de los Cementos, 2005</w:t>
      </w:r>
    </w:p>
    <w:p w:rsidR="001437F0" w:rsidRDefault="001437F0" w:rsidP="00731CDB">
      <w:pPr>
        <w:pStyle w:val="Textoindependiente"/>
        <w:spacing w:before="100" w:beforeAutospacing="1" w:after="100" w:afterAutospacing="1"/>
        <w:ind w:left="902"/>
        <w:jc w:val="both"/>
      </w:pPr>
      <w:r>
        <w:t xml:space="preserve">                                                                       </w:t>
      </w:r>
    </w:p>
    <w:p w:rsidR="001437F0" w:rsidRPr="00973CF5" w:rsidRDefault="001437F0" w:rsidP="00731CDB">
      <w:pPr>
        <w:pStyle w:val="Textoindependiente"/>
        <w:spacing w:after="60"/>
        <w:ind w:left="902"/>
        <w:jc w:val="both"/>
      </w:pPr>
      <w:r w:rsidRPr="002B0AD7">
        <w:rPr>
          <w:sz w:val="24"/>
          <w:szCs w:val="24"/>
        </w:rPr>
        <w:t xml:space="preserve">Cuando se realiza el curado se debe considerar la </w:t>
      </w:r>
      <w:r w:rsidRPr="002B0AD7">
        <w:rPr>
          <w:rFonts w:cs="Arial"/>
          <w:sz w:val="24"/>
          <w:szCs w:val="24"/>
        </w:rPr>
        <w:t xml:space="preserve">Influencia de la relación agua/cemento. En la hidratación se requiere apenas de </w:t>
      </w:r>
      <w:smartTag w:uri="urn:schemas-microsoft-com:office:smarttags" w:element="metricconverter">
        <w:smartTagPr>
          <w:attr w:name="ProductID" w:val="0.22 a"/>
        </w:smartTagPr>
        <w:r w:rsidRPr="002B0AD7">
          <w:rPr>
            <w:rFonts w:cs="Arial"/>
            <w:sz w:val="24"/>
            <w:szCs w:val="24"/>
          </w:rPr>
          <w:t>0.22 a</w:t>
        </w:r>
      </w:smartTag>
      <w:r w:rsidRPr="002B0AD7">
        <w:rPr>
          <w:rFonts w:cs="Arial"/>
          <w:sz w:val="24"/>
          <w:szCs w:val="24"/>
        </w:rPr>
        <w:t xml:space="preserve"> </w:t>
      </w:r>
      <w:smartTag w:uri="urn:schemas-microsoft-com:office:smarttags" w:element="metricconverter">
        <w:smartTagPr>
          <w:attr w:name="ProductID" w:val="0.25 kg"/>
        </w:smartTagPr>
        <w:r w:rsidRPr="002B0AD7">
          <w:rPr>
            <w:rFonts w:cs="Arial"/>
            <w:sz w:val="24"/>
            <w:szCs w:val="24"/>
          </w:rPr>
          <w:t>0.25 kg</w:t>
        </w:r>
      </w:smartTag>
      <w:r w:rsidRPr="002B0AD7">
        <w:rPr>
          <w:rFonts w:cs="Arial"/>
          <w:sz w:val="24"/>
          <w:szCs w:val="24"/>
        </w:rPr>
        <w:t xml:space="preserve"> de agua por kilo de cemento, se debe usar más agua para q</w:t>
      </w:r>
      <w:r>
        <w:rPr>
          <w:rFonts w:cs="Arial"/>
          <w:sz w:val="24"/>
          <w:szCs w:val="24"/>
        </w:rPr>
        <w:t>ue la mezcla sea manejable, el exceso de agua añadido</w:t>
      </w:r>
      <w:r w:rsidRPr="002B0AD7">
        <w:rPr>
          <w:rFonts w:cs="Arial"/>
          <w:sz w:val="24"/>
          <w:szCs w:val="24"/>
        </w:rPr>
        <w:t xml:space="preserve"> al </w:t>
      </w:r>
      <w:r w:rsidRPr="002B0AD7">
        <w:rPr>
          <w:rFonts w:cs="Arial"/>
          <w:sz w:val="24"/>
          <w:szCs w:val="24"/>
        </w:rPr>
        <w:lastRenderedPageBreak/>
        <w:t>evaporarse crean vacios capilares, los vacios capilares aumentan la porosidad y la permeabilidad del hormigón y reducen su resistencia.</w:t>
      </w:r>
    </w:p>
    <w:p w:rsidR="001437F0" w:rsidRPr="002B0AD7" w:rsidRDefault="001437F0" w:rsidP="00731CDB">
      <w:pPr>
        <w:pStyle w:val="Textoindependiente"/>
        <w:spacing w:after="60"/>
        <w:ind w:left="902"/>
        <w:jc w:val="both"/>
        <w:rPr>
          <w:sz w:val="24"/>
          <w:szCs w:val="24"/>
        </w:rPr>
      </w:pPr>
      <w:r w:rsidRPr="002B0AD7">
        <w:rPr>
          <w:sz w:val="24"/>
          <w:szCs w:val="24"/>
        </w:rPr>
        <w:t xml:space="preserve">La siguiente figura muestra la relación agua-cemento y la resistencia a la compresión obtenida dependiendo de esta relación. </w:t>
      </w:r>
    </w:p>
    <w:p w:rsidR="001437F0" w:rsidRDefault="00D91537" w:rsidP="00731CDB">
      <w:pPr>
        <w:pStyle w:val="Textoindependiente"/>
        <w:spacing w:before="100" w:beforeAutospacing="1" w:after="100" w:afterAutospacing="1"/>
        <w:ind w:left="902"/>
        <w:rPr>
          <w:rFonts w:cs="Arial"/>
        </w:rPr>
      </w:pPr>
      <w:r>
        <w:rPr>
          <w:rFonts w:cs="Arial"/>
          <w:noProof/>
          <w:lang w:val="es-ES"/>
        </w:rPr>
        <w:drawing>
          <wp:inline distT="0" distB="0" distL="0" distR="0">
            <wp:extent cx="2667000" cy="3474720"/>
            <wp:effectExtent l="19050" t="0" r="0" b="0"/>
            <wp:docPr id="1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srcRect/>
                    <a:stretch>
                      <a:fillRect/>
                    </a:stretch>
                  </pic:blipFill>
                  <pic:spPr bwMode="auto">
                    <a:xfrm>
                      <a:off x="0" y="0"/>
                      <a:ext cx="2667000" cy="3474720"/>
                    </a:xfrm>
                    <a:prstGeom prst="rect">
                      <a:avLst/>
                    </a:prstGeom>
                    <a:noFill/>
                    <a:ln w="9525">
                      <a:noFill/>
                      <a:miter lim="800000"/>
                      <a:headEnd/>
                      <a:tailEnd/>
                    </a:ln>
                  </pic:spPr>
                </pic:pic>
              </a:graphicData>
            </a:graphic>
          </wp:inline>
        </w:drawing>
      </w:r>
    </w:p>
    <w:p w:rsidR="001437F0" w:rsidRDefault="001437F0" w:rsidP="001437F0">
      <w:pPr>
        <w:pStyle w:val="NormalWeb"/>
        <w:spacing w:before="0" w:after="0"/>
        <w:ind w:left="1622" w:right="17"/>
        <w:jc w:val="center"/>
        <w:rPr>
          <w:rFonts w:ascii="Arial" w:hAnsi="Arial" w:cs="Arial"/>
          <w:szCs w:val="20"/>
        </w:rPr>
      </w:pPr>
      <w:r>
        <w:rPr>
          <w:rFonts w:ascii="Arial" w:hAnsi="Arial" w:cs="Arial"/>
          <w:szCs w:val="20"/>
        </w:rPr>
        <w:t>FIG 2.7 RELACIÓN AGUA – CEMENTO</w:t>
      </w:r>
    </w:p>
    <w:p w:rsidR="001437F0" w:rsidRDefault="001437F0" w:rsidP="001437F0">
      <w:pPr>
        <w:pStyle w:val="Textoindependiente"/>
        <w:spacing w:after="0"/>
        <w:ind w:left="902"/>
      </w:pPr>
      <w:r>
        <w:rPr>
          <w:rFonts w:cs="Arial"/>
          <w:sz w:val="20"/>
          <w:szCs w:val="20"/>
        </w:rPr>
        <w:t xml:space="preserve">        Fuente: INCI 4035</w:t>
      </w:r>
      <w:r w:rsidRPr="00EE7FF0">
        <w:rPr>
          <w:rFonts w:cs="Arial"/>
          <w:sz w:val="20"/>
          <w:szCs w:val="20"/>
        </w:rPr>
        <w:t xml:space="preserve">, </w:t>
      </w:r>
      <w:r>
        <w:rPr>
          <w:rFonts w:cs="Arial"/>
          <w:sz w:val="20"/>
          <w:szCs w:val="20"/>
        </w:rPr>
        <w:t>Cemento Pórtland, 2008</w:t>
      </w:r>
    </w:p>
    <w:p w:rsidR="001437F0" w:rsidRDefault="001437F0" w:rsidP="001437F0">
      <w:pPr>
        <w:pStyle w:val="Textoindependiente"/>
        <w:spacing w:before="60" w:after="0"/>
        <w:ind w:left="902"/>
        <w:rPr>
          <w:sz w:val="24"/>
          <w:szCs w:val="24"/>
        </w:rPr>
      </w:pPr>
    </w:p>
    <w:p w:rsidR="001437F0" w:rsidRPr="002B0AD7" w:rsidRDefault="001437F0" w:rsidP="00731CDB">
      <w:pPr>
        <w:pStyle w:val="Textoindependiente"/>
        <w:spacing w:before="60" w:after="0"/>
        <w:ind w:left="902"/>
        <w:jc w:val="both"/>
        <w:rPr>
          <w:sz w:val="24"/>
          <w:szCs w:val="24"/>
        </w:rPr>
      </w:pPr>
      <w:r w:rsidRPr="002B0AD7">
        <w:rPr>
          <w:sz w:val="24"/>
          <w:szCs w:val="24"/>
        </w:rPr>
        <w:t xml:space="preserve">Hay que añadir al hormigón armado un factor agua-cemento de A/C = 0.5 </w:t>
      </w:r>
      <w:r w:rsidRPr="002B0AD7">
        <w:rPr>
          <w:sz w:val="24"/>
          <w:szCs w:val="24"/>
        </w:rPr>
        <w:sym w:font="Symbol" w:char="F0B8"/>
      </w:r>
      <w:r w:rsidRPr="002B0AD7">
        <w:rPr>
          <w:sz w:val="24"/>
          <w:szCs w:val="24"/>
        </w:rPr>
        <w:t xml:space="preserve"> 0.6.</w:t>
      </w:r>
      <w:r>
        <w:rPr>
          <w:sz w:val="24"/>
          <w:szCs w:val="24"/>
        </w:rPr>
        <w:t xml:space="preserve"> El exceso de agua se evapora </w:t>
      </w:r>
      <w:r w:rsidRPr="002B0AD7">
        <w:rPr>
          <w:sz w:val="24"/>
          <w:szCs w:val="24"/>
        </w:rPr>
        <w:t>luego casi totalmente, dejando poros con agua, que disminuyen la resistencia</w:t>
      </w:r>
      <w:r w:rsidRPr="002B0AD7">
        <w:rPr>
          <w:b/>
          <w:sz w:val="24"/>
          <w:szCs w:val="24"/>
        </w:rPr>
        <w:t xml:space="preserve">. </w:t>
      </w:r>
      <w:r w:rsidRPr="002B0AD7">
        <w:rPr>
          <w:sz w:val="24"/>
          <w:szCs w:val="24"/>
        </w:rPr>
        <w:t>Muchos casos de resistencia aminorada se deben a añadidos de agua excesivos. La velocidad y el grado de endurecimiento dependen de la clase del cemento, del añadido de agua, así como también de la humedad y la temperatura ambientes. En condiciones normales, el endurecimiento de los cementos es tanto más rápido cuanto mayor es su resistencia inicial, para morteros después de 3 días, par</w:t>
      </w:r>
      <w:r>
        <w:rPr>
          <w:sz w:val="24"/>
          <w:szCs w:val="24"/>
        </w:rPr>
        <w:t>a hormigón después de 7 días [13</w:t>
      </w:r>
      <w:r w:rsidRPr="002B0AD7">
        <w:rPr>
          <w:sz w:val="24"/>
          <w:szCs w:val="24"/>
        </w:rPr>
        <w:t xml:space="preserve">].  </w:t>
      </w:r>
    </w:p>
    <w:p w:rsidR="001437F0" w:rsidRDefault="00D91537" w:rsidP="00731CDB">
      <w:pPr>
        <w:spacing w:before="100" w:beforeAutospacing="1" w:after="100" w:afterAutospacing="1"/>
        <w:ind w:left="902"/>
        <w:jc w:val="center"/>
      </w:pPr>
      <w:r>
        <w:rPr>
          <w:noProof/>
          <w:lang w:eastAsia="es-ES"/>
        </w:rPr>
        <w:lastRenderedPageBreak/>
        <w:drawing>
          <wp:inline distT="0" distB="0" distL="0" distR="0">
            <wp:extent cx="2225040" cy="3093720"/>
            <wp:effectExtent l="19050" t="0" r="3810" b="0"/>
            <wp:docPr id="16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cstate="print"/>
                    <a:srcRect l="26984" t="9605" r="34109" b="14690"/>
                    <a:stretch>
                      <a:fillRect/>
                    </a:stretch>
                  </pic:blipFill>
                  <pic:spPr bwMode="auto">
                    <a:xfrm>
                      <a:off x="0" y="0"/>
                      <a:ext cx="2225040" cy="3093720"/>
                    </a:xfrm>
                    <a:prstGeom prst="rect">
                      <a:avLst/>
                    </a:prstGeom>
                    <a:noFill/>
                    <a:ln w="9525">
                      <a:noFill/>
                      <a:miter lim="800000"/>
                      <a:headEnd/>
                      <a:tailEnd/>
                    </a:ln>
                  </pic:spPr>
                </pic:pic>
              </a:graphicData>
            </a:graphic>
          </wp:inline>
        </w:drawing>
      </w:r>
    </w:p>
    <w:p w:rsidR="001437F0" w:rsidRDefault="001437F0" w:rsidP="001437F0">
      <w:pPr>
        <w:pStyle w:val="NormalWeb"/>
        <w:spacing w:before="0" w:after="0"/>
        <w:ind w:left="1622" w:right="17"/>
        <w:jc w:val="center"/>
        <w:rPr>
          <w:rFonts w:ascii="Arial" w:hAnsi="Arial" w:cs="Arial"/>
          <w:szCs w:val="20"/>
        </w:rPr>
      </w:pPr>
      <w:r>
        <w:rPr>
          <w:rFonts w:ascii="Arial" w:hAnsi="Arial" w:cs="Arial"/>
          <w:szCs w:val="20"/>
        </w:rPr>
        <w:t>FIG 2.8 RESISTENCIA A LA COMPRESION DEL HORMIGON EN FUNCIÓN DE A/C</w:t>
      </w:r>
    </w:p>
    <w:p w:rsidR="001437F0" w:rsidRDefault="001437F0" w:rsidP="001437F0">
      <w:pPr>
        <w:pStyle w:val="Textoindependiente"/>
        <w:spacing w:after="0"/>
        <w:ind w:left="902"/>
        <w:rPr>
          <w:rFonts w:cs="Arial"/>
          <w:sz w:val="20"/>
          <w:szCs w:val="20"/>
        </w:rPr>
      </w:pPr>
      <w:r>
        <w:rPr>
          <w:rFonts w:cs="Arial"/>
          <w:sz w:val="20"/>
          <w:szCs w:val="20"/>
        </w:rPr>
        <w:t xml:space="preserve">        Fuente: Dr. Ing. Gotthard Franz</w:t>
      </w:r>
      <w:r w:rsidRPr="00EE7FF0">
        <w:rPr>
          <w:rFonts w:cs="Arial"/>
          <w:sz w:val="20"/>
          <w:szCs w:val="20"/>
        </w:rPr>
        <w:t xml:space="preserve">, </w:t>
      </w:r>
      <w:r>
        <w:rPr>
          <w:rFonts w:cs="Arial"/>
          <w:sz w:val="20"/>
          <w:szCs w:val="20"/>
        </w:rPr>
        <w:t>Tratado del hormigón armado, 1970</w:t>
      </w:r>
    </w:p>
    <w:p w:rsidR="001437F0" w:rsidRDefault="001437F0" w:rsidP="001437F0">
      <w:pPr>
        <w:pStyle w:val="Textoindependiente"/>
        <w:spacing w:after="0"/>
        <w:ind w:left="902"/>
        <w:rPr>
          <w:rFonts w:cs="Arial"/>
          <w:sz w:val="20"/>
          <w:szCs w:val="20"/>
        </w:rPr>
      </w:pPr>
    </w:p>
    <w:p w:rsidR="001437F0" w:rsidRDefault="001437F0" w:rsidP="001437F0">
      <w:pPr>
        <w:pStyle w:val="Textoindependiente"/>
        <w:spacing w:before="60" w:after="0"/>
        <w:ind w:left="902"/>
        <w:rPr>
          <w:sz w:val="24"/>
          <w:szCs w:val="24"/>
        </w:rPr>
      </w:pPr>
    </w:p>
    <w:p w:rsidR="001437F0" w:rsidRDefault="001437F0" w:rsidP="001437F0">
      <w:pPr>
        <w:pStyle w:val="Textoindependiente"/>
        <w:spacing w:before="60" w:after="0"/>
        <w:ind w:left="902"/>
        <w:rPr>
          <w:sz w:val="24"/>
          <w:szCs w:val="24"/>
        </w:rPr>
      </w:pPr>
    </w:p>
    <w:p w:rsidR="001437F0" w:rsidRDefault="001437F0" w:rsidP="001437F0">
      <w:pPr>
        <w:pStyle w:val="Textoindependiente"/>
        <w:spacing w:before="60" w:after="0"/>
        <w:ind w:left="902"/>
        <w:rPr>
          <w:sz w:val="24"/>
          <w:szCs w:val="24"/>
        </w:rPr>
      </w:pPr>
    </w:p>
    <w:p w:rsidR="001437F0" w:rsidRDefault="001437F0" w:rsidP="001437F0">
      <w:pPr>
        <w:pStyle w:val="Textoindependiente"/>
        <w:spacing w:before="60" w:after="0"/>
        <w:ind w:left="902"/>
        <w:rPr>
          <w:sz w:val="24"/>
          <w:szCs w:val="24"/>
        </w:rPr>
      </w:pPr>
    </w:p>
    <w:p w:rsidR="001437F0" w:rsidRPr="000013D3" w:rsidRDefault="001437F0" w:rsidP="001437F0">
      <w:pPr>
        <w:pStyle w:val="Textoindependiente"/>
        <w:spacing w:after="60"/>
        <w:ind w:left="902"/>
        <w:rPr>
          <w:sz w:val="24"/>
          <w:szCs w:val="24"/>
        </w:rPr>
      </w:pPr>
    </w:p>
    <w:p w:rsidR="001437F0" w:rsidRDefault="001437F0" w:rsidP="00731CDB">
      <w:pPr>
        <w:pStyle w:val="Textoindependiente"/>
        <w:spacing w:after="60"/>
        <w:ind w:left="357"/>
        <w:jc w:val="both"/>
        <w:rPr>
          <w:b/>
          <w:sz w:val="24"/>
          <w:szCs w:val="24"/>
        </w:rPr>
      </w:pPr>
      <w:r w:rsidRPr="002B0AD7">
        <w:rPr>
          <w:b/>
          <w:sz w:val="24"/>
          <w:szCs w:val="24"/>
        </w:rPr>
        <w:t xml:space="preserve">2.5.  </w:t>
      </w:r>
      <w:r>
        <w:rPr>
          <w:b/>
          <w:sz w:val="24"/>
          <w:szCs w:val="24"/>
        </w:rPr>
        <w:t>Otras Investigaciones R</w:t>
      </w:r>
      <w:r w:rsidRPr="002B0AD7">
        <w:rPr>
          <w:b/>
          <w:sz w:val="24"/>
          <w:szCs w:val="24"/>
        </w:rPr>
        <w:t xml:space="preserve">elacionadas </w:t>
      </w:r>
    </w:p>
    <w:p w:rsidR="001437F0" w:rsidRPr="002B0AD7" w:rsidRDefault="001437F0" w:rsidP="00731CDB">
      <w:pPr>
        <w:pStyle w:val="Textoindependiente"/>
        <w:spacing w:after="60"/>
        <w:ind w:left="357"/>
        <w:jc w:val="both"/>
        <w:rPr>
          <w:b/>
          <w:sz w:val="24"/>
          <w:szCs w:val="24"/>
        </w:rPr>
      </w:pPr>
    </w:p>
    <w:p w:rsidR="001437F0" w:rsidRDefault="001437F0" w:rsidP="00731CDB">
      <w:pPr>
        <w:pStyle w:val="Textoindependiente"/>
        <w:spacing w:after="60"/>
        <w:ind w:left="902"/>
        <w:jc w:val="both"/>
        <w:rPr>
          <w:sz w:val="24"/>
          <w:szCs w:val="24"/>
        </w:rPr>
      </w:pPr>
      <w:r w:rsidRPr="002B0AD7">
        <w:rPr>
          <w:sz w:val="24"/>
          <w:szCs w:val="24"/>
        </w:rPr>
        <w:t xml:space="preserve">Se han realizado </w:t>
      </w:r>
      <w:r>
        <w:rPr>
          <w:sz w:val="24"/>
          <w:szCs w:val="24"/>
        </w:rPr>
        <w:t xml:space="preserve">varias </w:t>
      </w:r>
      <w:r w:rsidRPr="002B0AD7">
        <w:rPr>
          <w:sz w:val="24"/>
          <w:szCs w:val="24"/>
        </w:rPr>
        <w:t xml:space="preserve"> investigaciones relacionadas con el presente tema, una de ellas es el uso de modelos matemáticos en la composición de un material compuesto (CM).</w:t>
      </w:r>
      <w:r>
        <w:rPr>
          <w:sz w:val="24"/>
          <w:szCs w:val="24"/>
        </w:rPr>
        <w:t xml:space="preserve"> </w:t>
      </w:r>
      <w:r w:rsidRPr="002B0AD7">
        <w:rPr>
          <w:sz w:val="24"/>
          <w:szCs w:val="24"/>
        </w:rPr>
        <w:t>En el presente tema se trata el uso de la modelización de  una mezcla en proporción de un nuevo material compuesto (CM) en base de  utilización combinada de subprod</w:t>
      </w:r>
      <w:r>
        <w:rPr>
          <w:sz w:val="24"/>
          <w:szCs w:val="24"/>
        </w:rPr>
        <w:t xml:space="preserve">uctos industriales secundarios [14]. </w:t>
      </w:r>
    </w:p>
    <w:p w:rsidR="001437F0" w:rsidRDefault="001437F0" w:rsidP="00731CDB">
      <w:pPr>
        <w:pStyle w:val="Textoindependiente"/>
        <w:spacing w:after="60"/>
        <w:ind w:left="902"/>
        <w:jc w:val="both"/>
        <w:rPr>
          <w:sz w:val="24"/>
          <w:szCs w:val="24"/>
        </w:rPr>
      </w:pPr>
    </w:p>
    <w:p w:rsidR="001437F0" w:rsidRDefault="001437F0" w:rsidP="00731CDB">
      <w:pPr>
        <w:pStyle w:val="Textoindependiente"/>
        <w:spacing w:after="60"/>
        <w:ind w:left="902"/>
        <w:jc w:val="both"/>
        <w:rPr>
          <w:sz w:val="24"/>
          <w:szCs w:val="24"/>
        </w:rPr>
      </w:pPr>
      <w:r>
        <w:rPr>
          <w:sz w:val="24"/>
          <w:szCs w:val="24"/>
        </w:rPr>
        <w:t>La investigación muestra resultados de la investigación, cuantitativos influyentes del CM, sobre las propiedades mecánicas, en un año de endurecimiento. M</w:t>
      </w:r>
      <w:r w:rsidRPr="002B0AD7">
        <w:rPr>
          <w:sz w:val="24"/>
          <w:szCs w:val="24"/>
        </w:rPr>
        <w:t xml:space="preserve">orteros fueron preparados con cemento / agregado en proporción de 1:3 y agua / cemento en proporción de 0,50. El aditivo activo es un producto residual de la cal de los  productores de la industria, con alto contenido de CaO 66%. </w:t>
      </w:r>
      <w:r>
        <w:rPr>
          <w:sz w:val="24"/>
          <w:szCs w:val="24"/>
        </w:rPr>
        <w:t xml:space="preserve">En esta </w:t>
      </w:r>
      <w:r>
        <w:rPr>
          <w:sz w:val="24"/>
          <w:szCs w:val="24"/>
        </w:rPr>
        <w:lastRenderedPageBreak/>
        <w:t xml:space="preserve">investigación las muestras fueron prismas con </w:t>
      </w:r>
      <w:r w:rsidRPr="002B0AD7">
        <w:rPr>
          <w:sz w:val="24"/>
          <w:szCs w:val="24"/>
        </w:rPr>
        <w:t>tamaños 4x4x16 cm</w:t>
      </w:r>
      <w:r>
        <w:rPr>
          <w:sz w:val="24"/>
          <w:szCs w:val="24"/>
        </w:rPr>
        <w:t>, cabe recalcar que no es la norma a que se utilizará en mi investigación</w:t>
      </w:r>
      <w:r w:rsidRPr="002B0AD7">
        <w:rPr>
          <w:sz w:val="24"/>
          <w:szCs w:val="24"/>
        </w:rPr>
        <w:t xml:space="preserve">. Después de despojar a la edad de 24 h, los especímenes fueron curados </w:t>
      </w:r>
      <w:r>
        <w:rPr>
          <w:sz w:val="24"/>
          <w:szCs w:val="24"/>
        </w:rPr>
        <w:t>en agua a una temperatura 20</w:t>
      </w:r>
      <w:r>
        <w:rPr>
          <w:rFonts w:cs="Arial"/>
          <w:sz w:val="24"/>
          <w:szCs w:val="24"/>
        </w:rPr>
        <w:t>±</w:t>
      </w:r>
      <w:r>
        <w:rPr>
          <w:sz w:val="24"/>
          <w:szCs w:val="24"/>
        </w:rPr>
        <w:t>3</w:t>
      </w:r>
      <w:r w:rsidRPr="002B0AD7">
        <w:rPr>
          <w:sz w:val="24"/>
          <w:szCs w:val="24"/>
        </w:rPr>
        <w:t xml:space="preserve">ºC hasta que se obtenga la correspondiente edad de los ensayos. </w:t>
      </w:r>
      <w:r>
        <w:rPr>
          <w:sz w:val="24"/>
          <w:szCs w:val="24"/>
        </w:rPr>
        <w:t xml:space="preserve">En esta investigación se, escogieron varias variables como parámetros, por ejemplo, el porcentaje de de cemento portland (X1), porcentaje de aditivo activo (X2), y la inclusión de un árido (X3), esta tercera variable, no incluye en mi investigación. </w:t>
      </w:r>
      <w:r w:rsidRPr="002B0AD7">
        <w:rPr>
          <w:sz w:val="24"/>
          <w:szCs w:val="24"/>
        </w:rPr>
        <w:t xml:space="preserve">Los límites de variación de estos tres factores </w:t>
      </w:r>
      <w:r>
        <w:rPr>
          <w:sz w:val="24"/>
          <w:szCs w:val="24"/>
        </w:rPr>
        <w:t>se determinaron</w:t>
      </w:r>
      <w:r w:rsidRPr="002B0AD7">
        <w:rPr>
          <w:sz w:val="24"/>
          <w:szCs w:val="24"/>
        </w:rPr>
        <w:t xml:space="preserve"> sobre la base de exámenes preliminares expe</w:t>
      </w:r>
      <w:r>
        <w:rPr>
          <w:sz w:val="24"/>
          <w:szCs w:val="24"/>
        </w:rPr>
        <w:t>rimentales, X1-varía de 20% a 25%, c</w:t>
      </w:r>
      <w:r w:rsidRPr="002B0AD7">
        <w:rPr>
          <w:sz w:val="24"/>
          <w:szCs w:val="24"/>
        </w:rPr>
        <w:t>on el fin de obtener la más alta resistencia a la compresión.</w:t>
      </w:r>
      <w:r>
        <w:rPr>
          <w:sz w:val="24"/>
          <w:szCs w:val="24"/>
        </w:rPr>
        <w:t xml:space="preserve"> </w:t>
      </w:r>
      <w:r w:rsidRPr="002B0AD7">
        <w:rPr>
          <w:sz w:val="24"/>
          <w:szCs w:val="24"/>
        </w:rPr>
        <w:t>X2-varía entre el 5% y el 15%, teniendo en cuenta el mecanismo de funcionamiento del nuevo aditivo</w:t>
      </w:r>
      <w:r>
        <w:rPr>
          <w:sz w:val="24"/>
          <w:szCs w:val="24"/>
        </w:rPr>
        <w:t xml:space="preserve">. X3-varía de 55% a 75%. En esta investigación, se calcularon ecuaciones para la determinación de la resistencia a la compresión </w:t>
      </w:r>
      <w:r w:rsidRPr="002B0AD7">
        <w:rPr>
          <w:sz w:val="24"/>
          <w:szCs w:val="24"/>
        </w:rPr>
        <w:t>Rc =(X1, X2, X3) está determinada como un segundo orden polinomial por la selección de las edades.</w:t>
      </w:r>
      <w:r>
        <w:rPr>
          <w:sz w:val="24"/>
          <w:szCs w:val="24"/>
        </w:rPr>
        <w:t xml:space="preserve"> </w:t>
      </w:r>
    </w:p>
    <w:p w:rsidR="001437F0" w:rsidRPr="002B0AD7" w:rsidRDefault="00D91537" w:rsidP="00731CDB">
      <w:pPr>
        <w:pStyle w:val="Textoindependiente"/>
        <w:spacing w:before="100" w:beforeAutospacing="1" w:after="100" w:afterAutospacing="1"/>
        <w:ind w:left="902"/>
        <w:jc w:val="both"/>
        <w:rPr>
          <w:sz w:val="24"/>
          <w:szCs w:val="24"/>
        </w:rPr>
      </w:pPr>
      <w:r>
        <w:rPr>
          <w:noProof/>
          <w:sz w:val="24"/>
          <w:szCs w:val="24"/>
          <w:lang w:val="es-ES"/>
        </w:rPr>
        <w:drawing>
          <wp:inline distT="0" distB="0" distL="0" distR="0">
            <wp:extent cx="3322320" cy="365760"/>
            <wp:effectExtent l="19050" t="0" r="0" b="0"/>
            <wp:docPr id="16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2" cstate="print"/>
                    <a:srcRect r="14400" b="-21474"/>
                    <a:stretch>
                      <a:fillRect/>
                    </a:stretch>
                  </pic:blipFill>
                  <pic:spPr bwMode="auto">
                    <a:xfrm>
                      <a:off x="0" y="0"/>
                      <a:ext cx="3322320" cy="365760"/>
                    </a:xfrm>
                    <a:prstGeom prst="rect">
                      <a:avLst/>
                    </a:prstGeom>
                    <a:noFill/>
                    <a:ln w="9525">
                      <a:noFill/>
                      <a:miter lim="800000"/>
                      <a:headEnd/>
                      <a:tailEnd/>
                    </a:ln>
                  </pic:spPr>
                </pic:pic>
              </a:graphicData>
            </a:graphic>
          </wp:inline>
        </w:drawing>
      </w:r>
    </w:p>
    <w:p w:rsidR="001437F0" w:rsidRDefault="001437F0" w:rsidP="00731CDB">
      <w:pPr>
        <w:pStyle w:val="Textoindependiente"/>
        <w:spacing w:after="60"/>
        <w:ind w:left="902"/>
        <w:jc w:val="both"/>
        <w:rPr>
          <w:sz w:val="24"/>
          <w:szCs w:val="24"/>
        </w:rPr>
      </w:pPr>
      <w:r w:rsidRPr="002B0AD7">
        <w:rPr>
          <w:sz w:val="24"/>
          <w:szCs w:val="24"/>
        </w:rPr>
        <w:t>Donde i</w:t>
      </w:r>
      <w:r>
        <w:rPr>
          <w:sz w:val="24"/>
          <w:szCs w:val="24"/>
        </w:rPr>
        <w:t xml:space="preserve"> = (1, 2, 3), j = (1, 2, </w:t>
      </w:r>
      <w:r w:rsidRPr="002B0AD7">
        <w:rPr>
          <w:sz w:val="24"/>
          <w:szCs w:val="24"/>
        </w:rPr>
        <w:t>3), b0, bi, bii y bij son los coeficientes de regresión. Se calcula utilizando una regresión lineal múltiple usando Excel.</w:t>
      </w:r>
    </w:p>
    <w:p w:rsidR="001437F0" w:rsidRDefault="001437F0" w:rsidP="00731CDB">
      <w:pPr>
        <w:pStyle w:val="Textoindependiente"/>
        <w:spacing w:after="60"/>
        <w:ind w:left="902"/>
        <w:jc w:val="both"/>
        <w:rPr>
          <w:sz w:val="24"/>
          <w:szCs w:val="24"/>
        </w:rPr>
      </w:pPr>
    </w:p>
    <w:p w:rsidR="001437F0" w:rsidRPr="002B0AD7" w:rsidRDefault="001437F0" w:rsidP="00731CDB">
      <w:pPr>
        <w:pStyle w:val="Textoindependiente"/>
        <w:spacing w:after="60"/>
        <w:ind w:left="902"/>
        <w:jc w:val="both"/>
        <w:rPr>
          <w:sz w:val="24"/>
          <w:szCs w:val="24"/>
        </w:rPr>
      </w:pPr>
      <w:r w:rsidRPr="002B0AD7">
        <w:rPr>
          <w:sz w:val="24"/>
          <w:szCs w:val="24"/>
        </w:rPr>
        <w:t xml:space="preserve">Los modelos polinomiales de los esfuerzos de compresión de los materiales compuestos están dados en la (Tabla </w:t>
      </w:r>
      <w:r>
        <w:rPr>
          <w:sz w:val="24"/>
          <w:szCs w:val="24"/>
        </w:rPr>
        <w:t>4</w:t>
      </w:r>
      <w:r w:rsidRPr="002B0AD7">
        <w:rPr>
          <w:sz w:val="24"/>
          <w:szCs w:val="24"/>
        </w:rPr>
        <w:t>). El análisis muestra que el valor de los coeficientes bij es insignificante y puede ser desconsiderado.  Esto no afecta significativamente el error estándar y el coeficiente de determinación.</w:t>
      </w:r>
    </w:p>
    <w:p w:rsidR="001437F0" w:rsidRDefault="001437F0" w:rsidP="00731CDB">
      <w:pPr>
        <w:pStyle w:val="Textoindependiente"/>
        <w:spacing w:after="60"/>
        <w:ind w:left="902"/>
        <w:jc w:val="both"/>
        <w:rPr>
          <w:sz w:val="24"/>
          <w:szCs w:val="24"/>
        </w:rPr>
      </w:pPr>
      <w:r>
        <w:rPr>
          <w:sz w:val="24"/>
          <w:szCs w:val="24"/>
        </w:rPr>
        <w:t>TABLA 4</w:t>
      </w:r>
    </w:p>
    <w:p w:rsidR="001437F0" w:rsidRDefault="001437F0" w:rsidP="00731CDB">
      <w:pPr>
        <w:pStyle w:val="Textoindependiente"/>
        <w:spacing w:after="60"/>
        <w:ind w:left="902"/>
        <w:jc w:val="both"/>
        <w:rPr>
          <w:sz w:val="24"/>
          <w:szCs w:val="24"/>
        </w:rPr>
      </w:pPr>
    </w:p>
    <w:p w:rsidR="001437F0" w:rsidRPr="002B0AD7" w:rsidRDefault="001437F0" w:rsidP="00731CDB">
      <w:pPr>
        <w:pStyle w:val="Textoindependiente"/>
        <w:spacing w:after="60"/>
        <w:ind w:left="902"/>
        <w:jc w:val="both"/>
        <w:rPr>
          <w:sz w:val="24"/>
          <w:szCs w:val="24"/>
        </w:rPr>
      </w:pPr>
      <w:r w:rsidRPr="002B0AD7">
        <w:rPr>
          <w:sz w:val="24"/>
          <w:szCs w:val="24"/>
        </w:rPr>
        <w:t>MODELOS PARA LA DETERMINACION DE Rc A DIFERENTES EDA</w:t>
      </w:r>
      <w:r>
        <w:rPr>
          <w:sz w:val="24"/>
          <w:szCs w:val="24"/>
        </w:rPr>
        <w:t>DES (14</w:t>
      </w:r>
      <w:r w:rsidRPr="002B0AD7">
        <w:rPr>
          <w:sz w:val="24"/>
          <w:szCs w:val="24"/>
        </w:rPr>
        <w:t>)</w:t>
      </w:r>
    </w:p>
    <w:p w:rsidR="001437F0" w:rsidRPr="002B0AD7" w:rsidRDefault="00D91537" w:rsidP="00731CDB">
      <w:pPr>
        <w:pStyle w:val="Textoindependiente"/>
        <w:spacing w:before="100" w:beforeAutospacing="1" w:after="100" w:afterAutospacing="1"/>
        <w:ind w:left="567"/>
        <w:rPr>
          <w:sz w:val="24"/>
          <w:szCs w:val="24"/>
          <w:lang w:val="es-ES"/>
        </w:rPr>
      </w:pPr>
      <w:r>
        <w:rPr>
          <w:rFonts w:ascii="Times New Roman" w:hAnsi="Times New Roman"/>
          <w:noProof/>
          <w:color w:val="000000"/>
          <w:sz w:val="24"/>
          <w:szCs w:val="24"/>
          <w:lang w:val="es-ES"/>
        </w:rPr>
        <w:drawing>
          <wp:inline distT="0" distB="0" distL="0" distR="0">
            <wp:extent cx="5455920" cy="1036320"/>
            <wp:effectExtent l="19050" t="0" r="0" b="0"/>
            <wp:docPr id="16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3" cstate="print"/>
                    <a:srcRect t="20792"/>
                    <a:stretch>
                      <a:fillRect/>
                    </a:stretch>
                  </pic:blipFill>
                  <pic:spPr bwMode="auto">
                    <a:xfrm>
                      <a:off x="0" y="0"/>
                      <a:ext cx="5455920" cy="1036320"/>
                    </a:xfrm>
                    <a:prstGeom prst="rect">
                      <a:avLst/>
                    </a:prstGeom>
                    <a:noFill/>
                    <a:ln w="9525">
                      <a:noFill/>
                      <a:miter lim="800000"/>
                      <a:headEnd/>
                      <a:tailEnd/>
                    </a:ln>
                  </pic:spPr>
                </pic:pic>
              </a:graphicData>
            </a:graphic>
          </wp:inline>
        </w:drawing>
      </w:r>
    </w:p>
    <w:p w:rsidR="001437F0" w:rsidRDefault="001437F0" w:rsidP="00731CDB">
      <w:pPr>
        <w:pStyle w:val="Textoindependiente"/>
        <w:spacing w:after="60"/>
        <w:ind w:left="902"/>
        <w:jc w:val="both"/>
        <w:rPr>
          <w:sz w:val="24"/>
          <w:szCs w:val="24"/>
        </w:rPr>
      </w:pPr>
      <w:r w:rsidRPr="002B0AD7">
        <w:rPr>
          <w:sz w:val="24"/>
          <w:szCs w:val="24"/>
        </w:rPr>
        <w:lastRenderedPageBreak/>
        <w:t xml:space="preserve">Los valores del coeficiente de la edad normativa de 28 días muestran que la máxima fuerza de la composición se obtiene con los siguientes valores de los parámetros investigados: X1 = 23,2%, X2 = 12,1% y X3 = 64,7%. La máxima resistencia a la compresión de esta composición varía de 9,3 MPa para el primer día a 47,3 MPa para la edad de 365 días. </w:t>
      </w:r>
    </w:p>
    <w:p w:rsidR="001437F0" w:rsidRDefault="001437F0" w:rsidP="00731CDB">
      <w:pPr>
        <w:pStyle w:val="Textoindependiente"/>
        <w:spacing w:after="60"/>
        <w:ind w:left="902"/>
        <w:jc w:val="both"/>
        <w:rPr>
          <w:sz w:val="24"/>
          <w:szCs w:val="24"/>
        </w:rPr>
      </w:pPr>
    </w:p>
    <w:p w:rsidR="001437F0" w:rsidRPr="004C6560" w:rsidRDefault="001437F0" w:rsidP="00731CDB">
      <w:pPr>
        <w:pStyle w:val="Textoindependiente"/>
        <w:spacing w:after="60"/>
        <w:ind w:left="902"/>
        <w:jc w:val="both"/>
        <w:rPr>
          <w:sz w:val="24"/>
          <w:szCs w:val="24"/>
        </w:rPr>
      </w:pPr>
      <w:r>
        <w:rPr>
          <w:sz w:val="24"/>
          <w:szCs w:val="24"/>
        </w:rPr>
        <w:t>En otra investigación, se realizaron pruebas con el cemento tipo I, añadiendo 20% de un material puzolánico al valor de la masa patrón  y luego de realizar las prácticas se obtuvo, que la resistencia aumenta a medida que el tiempo aumenta, pero después del día 28 la resistencia disminuye, esto se visualiza en la tabla 5, se escogieron estos valores y se obtuvo una gráfica donde nos muestra el acercamiento del modelo mediante una regresión en Excel.</w:t>
      </w:r>
    </w:p>
    <w:p w:rsidR="001437F0" w:rsidRDefault="001437F0" w:rsidP="00731CDB">
      <w:pPr>
        <w:pStyle w:val="Textoindependiente"/>
        <w:spacing w:after="60"/>
        <w:ind w:left="902"/>
        <w:jc w:val="both"/>
        <w:rPr>
          <w:sz w:val="24"/>
          <w:szCs w:val="24"/>
        </w:rPr>
      </w:pPr>
    </w:p>
    <w:p w:rsidR="001437F0" w:rsidRDefault="001437F0" w:rsidP="00731CDB">
      <w:pPr>
        <w:pStyle w:val="Textoindependiente"/>
        <w:spacing w:after="60"/>
        <w:ind w:left="902"/>
        <w:jc w:val="both"/>
        <w:rPr>
          <w:sz w:val="24"/>
          <w:szCs w:val="24"/>
        </w:rPr>
      </w:pPr>
      <w:r>
        <w:rPr>
          <w:sz w:val="24"/>
          <w:szCs w:val="24"/>
        </w:rPr>
        <w:t>TABLA 5</w:t>
      </w:r>
    </w:p>
    <w:p w:rsidR="001437F0" w:rsidRDefault="001437F0" w:rsidP="00731CDB">
      <w:pPr>
        <w:pStyle w:val="Textoindependiente"/>
        <w:spacing w:after="60"/>
        <w:ind w:left="902"/>
        <w:jc w:val="both"/>
        <w:rPr>
          <w:sz w:val="24"/>
          <w:szCs w:val="24"/>
        </w:rPr>
      </w:pPr>
    </w:p>
    <w:p w:rsidR="001437F0" w:rsidRDefault="001437F0" w:rsidP="00731CDB">
      <w:pPr>
        <w:pStyle w:val="Textoindependiente"/>
        <w:spacing w:after="60"/>
        <w:ind w:left="902"/>
        <w:jc w:val="both"/>
        <w:rPr>
          <w:sz w:val="24"/>
          <w:szCs w:val="24"/>
        </w:rPr>
      </w:pPr>
      <w:r>
        <w:rPr>
          <w:sz w:val="24"/>
          <w:szCs w:val="24"/>
        </w:rPr>
        <w:t>RESISTENCIAS A LA COMPRESION SIMPLE  (15</w:t>
      </w:r>
      <w:r w:rsidRPr="002B0AD7">
        <w:rPr>
          <w:sz w:val="24"/>
          <w:szCs w:val="24"/>
        </w:rPr>
        <w:t>)</w:t>
      </w:r>
    </w:p>
    <w:tbl>
      <w:tblPr>
        <w:tblW w:w="0" w:type="auto"/>
        <w:jc w:val="center"/>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8"/>
        <w:gridCol w:w="1083"/>
        <w:gridCol w:w="910"/>
      </w:tblGrid>
      <w:tr w:rsidR="001437F0" w:rsidRPr="004C6560" w:rsidTr="001437F0">
        <w:trPr>
          <w:jc w:val="center"/>
        </w:trPr>
        <w:tc>
          <w:tcPr>
            <w:tcW w:w="0" w:type="auto"/>
            <w:vMerge w:val="restart"/>
          </w:tcPr>
          <w:p w:rsidR="001437F0" w:rsidRPr="00E936E5" w:rsidRDefault="001437F0" w:rsidP="00731CDB">
            <w:pPr>
              <w:autoSpaceDE w:val="0"/>
              <w:autoSpaceDN w:val="0"/>
              <w:adjustRightInd w:val="0"/>
              <w:spacing w:after="120" w:line="360" w:lineRule="auto"/>
              <w:jc w:val="both"/>
              <w:rPr>
                <w:b/>
                <w:sz w:val="24"/>
                <w:szCs w:val="24"/>
              </w:rPr>
            </w:pPr>
            <w:r w:rsidRPr="00E936E5">
              <w:rPr>
                <w:b/>
                <w:sz w:val="24"/>
                <w:szCs w:val="24"/>
              </w:rPr>
              <w:t>Tiempo</w:t>
            </w:r>
          </w:p>
          <w:p w:rsidR="001437F0" w:rsidRPr="00E936E5" w:rsidRDefault="001437F0" w:rsidP="00731CDB">
            <w:pPr>
              <w:autoSpaceDE w:val="0"/>
              <w:autoSpaceDN w:val="0"/>
              <w:adjustRightInd w:val="0"/>
              <w:spacing w:after="120" w:line="360" w:lineRule="auto"/>
              <w:jc w:val="both"/>
              <w:rPr>
                <w:b/>
                <w:sz w:val="24"/>
                <w:szCs w:val="24"/>
              </w:rPr>
            </w:pPr>
            <w:r w:rsidRPr="00E936E5">
              <w:rPr>
                <w:b/>
                <w:sz w:val="24"/>
                <w:szCs w:val="24"/>
              </w:rPr>
              <w:t>(días)</w:t>
            </w:r>
          </w:p>
        </w:tc>
        <w:tc>
          <w:tcPr>
            <w:tcW w:w="0" w:type="auto"/>
            <w:gridSpan w:val="2"/>
          </w:tcPr>
          <w:p w:rsidR="001437F0" w:rsidRPr="00E936E5" w:rsidRDefault="001437F0" w:rsidP="00731CDB">
            <w:pPr>
              <w:autoSpaceDE w:val="0"/>
              <w:autoSpaceDN w:val="0"/>
              <w:adjustRightInd w:val="0"/>
              <w:spacing w:after="120" w:line="360" w:lineRule="auto"/>
              <w:jc w:val="both"/>
              <w:rPr>
                <w:b/>
                <w:sz w:val="24"/>
                <w:szCs w:val="24"/>
              </w:rPr>
            </w:pPr>
            <w:r w:rsidRPr="00E936E5">
              <w:rPr>
                <w:b/>
                <w:sz w:val="24"/>
                <w:szCs w:val="24"/>
              </w:rPr>
              <w:t>Resistencia (MPa)</w:t>
            </w:r>
          </w:p>
        </w:tc>
      </w:tr>
      <w:tr w:rsidR="001437F0" w:rsidRPr="004C6560" w:rsidTr="001437F0">
        <w:trPr>
          <w:jc w:val="center"/>
        </w:trPr>
        <w:tc>
          <w:tcPr>
            <w:tcW w:w="0" w:type="auto"/>
            <w:vMerge/>
          </w:tcPr>
          <w:p w:rsidR="001437F0" w:rsidRPr="00E936E5" w:rsidRDefault="001437F0" w:rsidP="00731CDB">
            <w:pPr>
              <w:autoSpaceDE w:val="0"/>
              <w:autoSpaceDN w:val="0"/>
              <w:adjustRightInd w:val="0"/>
              <w:spacing w:after="120" w:line="360" w:lineRule="auto"/>
              <w:jc w:val="both"/>
              <w:rPr>
                <w:b/>
                <w:sz w:val="24"/>
                <w:szCs w:val="24"/>
              </w:rPr>
            </w:pPr>
          </w:p>
        </w:tc>
        <w:tc>
          <w:tcPr>
            <w:tcW w:w="0" w:type="auto"/>
          </w:tcPr>
          <w:p w:rsidR="001437F0" w:rsidRPr="00E936E5" w:rsidRDefault="001437F0" w:rsidP="00731CDB">
            <w:pPr>
              <w:autoSpaceDE w:val="0"/>
              <w:autoSpaceDN w:val="0"/>
              <w:adjustRightInd w:val="0"/>
              <w:spacing w:after="120" w:line="360" w:lineRule="auto"/>
              <w:jc w:val="both"/>
              <w:rPr>
                <w:b/>
                <w:sz w:val="24"/>
                <w:szCs w:val="24"/>
              </w:rPr>
            </w:pPr>
            <w:r w:rsidRPr="00E936E5">
              <w:rPr>
                <w:b/>
                <w:sz w:val="24"/>
                <w:szCs w:val="24"/>
              </w:rPr>
              <w:t>Muestra</w:t>
            </w:r>
          </w:p>
        </w:tc>
        <w:tc>
          <w:tcPr>
            <w:tcW w:w="0" w:type="auto"/>
          </w:tcPr>
          <w:p w:rsidR="001437F0" w:rsidRPr="00E936E5" w:rsidRDefault="001437F0" w:rsidP="00731CDB">
            <w:pPr>
              <w:autoSpaceDE w:val="0"/>
              <w:autoSpaceDN w:val="0"/>
              <w:adjustRightInd w:val="0"/>
              <w:spacing w:after="120" w:line="360" w:lineRule="auto"/>
              <w:jc w:val="both"/>
              <w:rPr>
                <w:b/>
                <w:sz w:val="24"/>
                <w:szCs w:val="24"/>
              </w:rPr>
            </w:pPr>
            <w:r w:rsidRPr="00E936E5">
              <w:rPr>
                <w:b/>
                <w:sz w:val="24"/>
                <w:szCs w:val="24"/>
              </w:rPr>
              <w:t>Patrón</w:t>
            </w:r>
          </w:p>
        </w:tc>
      </w:tr>
      <w:tr w:rsidR="001437F0" w:rsidRPr="004C6560" w:rsidTr="001437F0">
        <w:trPr>
          <w:jc w:val="center"/>
        </w:trPr>
        <w:tc>
          <w:tcPr>
            <w:tcW w:w="0" w:type="auto"/>
          </w:tcPr>
          <w:p w:rsidR="001437F0" w:rsidRPr="00E936E5" w:rsidRDefault="001437F0" w:rsidP="00731CDB">
            <w:pPr>
              <w:autoSpaceDE w:val="0"/>
              <w:autoSpaceDN w:val="0"/>
              <w:adjustRightInd w:val="0"/>
              <w:spacing w:after="120" w:line="360" w:lineRule="auto"/>
              <w:jc w:val="both"/>
              <w:rPr>
                <w:sz w:val="24"/>
                <w:szCs w:val="24"/>
              </w:rPr>
            </w:pPr>
            <w:r w:rsidRPr="00E936E5">
              <w:rPr>
                <w:sz w:val="24"/>
                <w:szCs w:val="24"/>
              </w:rPr>
              <w:t>1</w:t>
            </w:r>
          </w:p>
        </w:tc>
        <w:tc>
          <w:tcPr>
            <w:tcW w:w="0" w:type="auto"/>
          </w:tcPr>
          <w:p w:rsidR="001437F0" w:rsidRPr="00E936E5" w:rsidRDefault="001437F0" w:rsidP="00731CDB">
            <w:pPr>
              <w:autoSpaceDE w:val="0"/>
              <w:autoSpaceDN w:val="0"/>
              <w:adjustRightInd w:val="0"/>
              <w:spacing w:after="120" w:line="360" w:lineRule="auto"/>
              <w:jc w:val="both"/>
              <w:rPr>
                <w:sz w:val="24"/>
                <w:szCs w:val="24"/>
              </w:rPr>
            </w:pPr>
            <w:r w:rsidRPr="00E936E5">
              <w:rPr>
                <w:sz w:val="24"/>
                <w:szCs w:val="24"/>
              </w:rPr>
              <w:t>9,26</w:t>
            </w:r>
          </w:p>
        </w:tc>
        <w:tc>
          <w:tcPr>
            <w:tcW w:w="0" w:type="auto"/>
          </w:tcPr>
          <w:p w:rsidR="001437F0" w:rsidRPr="00E936E5" w:rsidRDefault="001437F0" w:rsidP="00731CDB">
            <w:pPr>
              <w:autoSpaceDE w:val="0"/>
              <w:autoSpaceDN w:val="0"/>
              <w:adjustRightInd w:val="0"/>
              <w:spacing w:after="120" w:line="360" w:lineRule="auto"/>
              <w:jc w:val="both"/>
              <w:rPr>
                <w:sz w:val="24"/>
                <w:szCs w:val="24"/>
              </w:rPr>
            </w:pPr>
            <w:r w:rsidRPr="00E936E5">
              <w:rPr>
                <w:sz w:val="24"/>
                <w:szCs w:val="24"/>
              </w:rPr>
              <w:t>12,66</w:t>
            </w:r>
          </w:p>
        </w:tc>
      </w:tr>
      <w:tr w:rsidR="001437F0" w:rsidRPr="004C6560" w:rsidTr="001437F0">
        <w:trPr>
          <w:jc w:val="center"/>
        </w:trPr>
        <w:tc>
          <w:tcPr>
            <w:tcW w:w="0" w:type="auto"/>
          </w:tcPr>
          <w:p w:rsidR="001437F0" w:rsidRPr="00E936E5" w:rsidRDefault="001437F0" w:rsidP="00731CDB">
            <w:pPr>
              <w:autoSpaceDE w:val="0"/>
              <w:autoSpaceDN w:val="0"/>
              <w:adjustRightInd w:val="0"/>
              <w:spacing w:after="120" w:line="360" w:lineRule="auto"/>
              <w:jc w:val="both"/>
              <w:rPr>
                <w:sz w:val="24"/>
                <w:szCs w:val="24"/>
              </w:rPr>
            </w:pPr>
            <w:r w:rsidRPr="00E936E5">
              <w:rPr>
                <w:sz w:val="24"/>
                <w:szCs w:val="24"/>
              </w:rPr>
              <w:t>3</w:t>
            </w:r>
          </w:p>
        </w:tc>
        <w:tc>
          <w:tcPr>
            <w:tcW w:w="0" w:type="auto"/>
          </w:tcPr>
          <w:p w:rsidR="001437F0" w:rsidRPr="00E936E5" w:rsidRDefault="001437F0" w:rsidP="00731CDB">
            <w:pPr>
              <w:autoSpaceDE w:val="0"/>
              <w:autoSpaceDN w:val="0"/>
              <w:adjustRightInd w:val="0"/>
              <w:spacing w:after="120" w:line="360" w:lineRule="auto"/>
              <w:jc w:val="both"/>
              <w:rPr>
                <w:sz w:val="24"/>
                <w:szCs w:val="24"/>
              </w:rPr>
            </w:pPr>
            <w:r w:rsidRPr="00E936E5">
              <w:rPr>
                <w:sz w:val="24"/>
                <w:szCs w:val="24"/>
              </w:rPr>
              <w:t>21,14</w:t>
            </w:r>
          </w:p>
        </w:tc>
        <w:tc>
          <w:tcPr>
            <w:tcW w:w="0" w:type="auto"/>
          </w:tcPr>
          <w:p w:rsidR="001437F0" w:rsidRPr="00E936E5" w:rsidRDefault="001437F0" w:rsidP="00731CDB">
            <w:pPr>
              <w:autoSpaceDE w:val="0"/>
              <w:autoSpaceDN w:val="0"/>
              <w:adjustRightInd w:val="0"/>
              <w:spacing w:after="120" w:line="360" w:lineRule="auto"/>
              <w:jc w:val="both"/>
              <w:rPr>
                <w:sz w:val="24"/>
                <w:szCs w:val="24"/>
              </w:rPr>
            </w:pPr>
            <w:r w:rsidRPr="00E936E5">
              <w:rPr>
                <w:sz w:val="24"/>
                <w:szCs w:val="24"/>
              </w:rPr>
              <w:t>23,99</w:t>
            </w:r>
          </w:p>
        </w:tc>
      </w:tr>
      <w:tr w:rsidR="001437F0" w:rsidRPr="004C6560" w:rsidTr="001437F0">
        <w:trPr>
          <w:jc w:val="center"/>
        </w:trPr>
        <w:tc>
          <w:tcPr>
            <w:tcW w:w="0" w:type="auto"/>
          </w:tcPr>
          <w:p w:rsidR="001437F0" w:rsidRPr="00E936E5" w:rsidRDefault="001437F0" w:rsidP="00731CDB">
            <w:pPr>
              <w:autoSpaceDE w:val="0"/>
              <w:autoSpaceDN w:val="0"/>
              <w:adjustRightInd w:val="0"/>
              <w:spacing w:after="120" w:line="360" w:lineRule="auto"/>
              <w:jc w:val="both"/>
              <w:rPr>
                <w:sz w:val="24"/>
                <w:szCs w:val="24"/>
              </w:rPr>
            </w:pPr>
            <w:r w:rsidRPr="00E936E5">
              <w:rPr>
                <w:sz w:val="24"/>
                <w:szCs w:val="24"/>
              </w:rPr>
              <w:t>7</w:t>
            </w:r>
          </w:p>
        </w:tc>
        <w:tc>
          <w:tcPr>
            <w:tcW w:w="0" w:type="auto"/>
          </w:tcPr>
          <w:p w:rsidR="001437F0" w:rsidRPr="00E936E5" w:rsidRDefault="001437F0" w:rsidP="00731CDB">
            <w:pPr>
              <w:autoSpaceDE w:val="0"/>
              <w:autoSpaceDN w:val="0"/>
              <w:adjustRightInd w:val="0"/>
              <w:spacing w:after="120" w:line="360" w:lineRule="auto"/>
              <w:jc w:val="both"/>
              <w:rPr>
                <w:sz w:val="24"/>
                <w:szCs w:val="24"/>
              </w:rPr>
            </w:pPr>
            <w:r w:rsidRPr="00E936E5">
              <w:rPr>
                <w:sz w:val="24"/>
                <w:szCs w:val="24"/>
              </w:rPr>
              <w:t>30,87</w:t>
            </w:r>
          </w:p>
        </w:tc>
        <w:tc>
          <w:tcPr>
            <w:tcW w:w="0" w:type="auto"/>
          </w:tcPr>
          <w:p w:rsidR="001437F0" w:rsidRPr="00E936E5" w:rsidRDefault="001437F0" w:rsidP="00731CDB">
            <w:pPr>
              <w:autoSpaceDE w:val="0"/>
              <w:autoSpaceDN w:val="0"/>
              <w:adjustRightInd w:val="0"/>
              <w:spacing w:after="120" w:line="360" w:lineRule="auto"/>
              <w:jc w:val="both"/>
              <w:rPr>
                <w:sz w:val="24"/>
                <w:szCs w:val="24"/>
              </w:rPr>
            </w:pPr>
            <w:r w:rsidRPr="00E936E5">
              <w:rPr>
                <w:sz w:val="24"/>
                <w:szCs w:val="24"/>
              </w:rPr>
              <w:t>33,6</w:t>
            </w:r>
          </w:p>
        </w:tc>
      </w:tr>
      <w:tr w:rsidR="001437F0" w:rsidRPr="004C6560" w:rsidTr="001437F0">
        <w:trPr>
          <w:jc w:val="center"/>
        </w:trPr>
        <w:tc>
          <w:tcPr>
            <w:tcW w:w="0" w:type="auto"/>
          </w:tcPr>
          <w:p w:rsidR="001437F0" w:rsidRPr="00E936E5" w:rsidRDefault="001437F0" w:rsidP="00731CDB">
            <w:pPr>
              <w:autoSpaceDE w:val="0"/>
              <w:autoSpaceDN w:val="0"/>
              <w:adjustRightInd w:val="0"/>
              <w:spacing w:after="120" w:line="360" w:lineRule="auto"/>
              <w:jc w:val="both"/>
              <w:rPr>
                <w:sz w:val="24"/>
                <w:szCs w:val="24"/>
              </w:rPr>
            </w:pPr>
            <w:r w:rsidRPr="00E936E5">
              <w:rPr>
                <w:sz w:val="24"/>
                <w:szCs w:val="24"/>
              </w:rPr>
              <w:t>14</w:t>
            </w:r>
          </w:p>
        </w:tc>
        <w:tc>
          <w:tcPr>
            <w:tcW w:w="0" w:type="auto"/>
          </w:tcPr>
          <w:p w:rsidR="001437F0" w:rsidRPr="00E936E5" w:rsidRDefault="001437F0" w:rsidP="00731CDB">
            <w:pPr>
              <w:autoSpaceDE w:val="0"/>
              <w:autoSpaceDN w:val="0"/>
              <w:adjustRightInd w:val="0"/>
              <w:spacing w:after="120" w:line="360" w:lineRule="auto"/>
              <w:jc w:val="both"/>
              <w:rPr>
                <w:sz w:val="24"/>
                <w:szCs w:val="24"/>
              </w:rPr>
            </w:pPr>
            <w:r w:rsidRPr="00E936E5">
              <w:rPr>
                <w:sz w:val="24"/>
                <w:szCs w:val="24"/>
              </w:rPr>
              <w:t>35,84</w:t>
            </w:r>
          </w:p>
        </w:tc>
        <w:tc>
          <w:tcPr>
            <w:tcW w:w="0" w:type="auto"/>
          </w:tcPr>
          <w:p w:rsidR="001437F0" w:rsidRPr="00E936E5" w:rsidRDefault="001437F0" w:rsidP="00731CDB">
            <w:pPr>
              <w:autoSpaceDE w:val="0"/>
              <w:autoSpaceDN w:val="0"/>
              <w:adjustRightInd w:val="0"/>
              <w:spacing w:after="120" w:line="360" w:lineRule="auto"/>
              <w:jc w:val="both"/>
              <w:rPr>
                <w:sz w:val="24"/>
                <w:szCs w:val="24"/>
              </w:rPr>
            </w:pPr>
            <w:r w:rsidRPr="00E936E5">
              <w:rPr>
                <w:sz w:val="24"/>
                <w:szCs w:val="24"/>
              </w:rPr>
              <w:t>36,84</w:t>
            </w:r>
          </w:p>
        </w:tc>
      </w:tr>
      <w:tr w:rsidR="001437F0" w:rsidRPr="004C6560" w:rsidTr="001437F0">
        <w:trPr>
          <w:jc w:val="center"/>
        </w:trPr>
        <w:tc>
          <w:tcPr>
            <w:tcW w:w="0" w:type="auto"/>
          </w:tcPr>
          <w:p w:rsidR="001437F0" w:rsidRPr="00E936E5" w:rsidRDefault="001437F0" w:rsidP="00731CDB">
            <w:pPr>
              <w:autoSpaceDE w:val="0"/>
              <w:autoSpaceDN w:val="0"/>
              <w:adjustRightInd w:val="0"/>
              <w:spacing w:after="120" w:line="360" w:lineRule="auto"/>
              <w:jc w:val="both"/>
              <w:rPr>
                <w:sz w:val="24"/>
                <w:szCs w:val="24"/>
              </w:rPr>
            </w:pPr>
            <w:r w:rsidRPr="00E936E5">
              <w:rPr>
                <w:sz w:val="24"/>
                <w:szCs w:val="24"/>
              </w:rPr>
              <w:t>28</w:t>
            </w:r>
          </w:p>
        </w:tc>
        <w:tc>
          <w:tcPr>
            <w:tcW w:w="0" w:type="auto"/>
          </w:tcPr>
          <w:p w:rsidR="001437F0" w:rsidRPr="00E936E5" w:rsidRDefault="001437F0" w:rsidP="00731CDB">
            <w:pPr>
              <w:autoSpaceDE w:val="0"/>
              <w:autoSpaceDN w:val="0"/>
              <w:adjustRightInd w:val="0"/>
              <w:spacing w:after="120" w:line="360" w:lineRule="auto"/>
              <w:jc w:val="both"/>
              <w:rPr>
                <w:sz w:val="24"/>
                <w:szCs w:val="24"/>
              </w:rPr>
            </w:pPr>
            <w:r w:rsidRPr="00E936E5">
              <w:rPr>
                <w:sz w:val="24"/>
                <w:szCs w:val="24"/>
              </w:rPr>
              <w:t>40,06</w:t>
            </w:r>
          </w:p>
        </w:tc>
        <w:tc>
          <w:tcPr>
            <w:tcW w:w="0" w:type="auto"/>
          </w:tcPr>
          <w:p w:rsidR="001437F0" w:rsidRPr="00E936E5" w:rsidRDefault="001437F0" w:rsidP="00731CDB">
            <w:pPr>
              <w:autoSpaceDE w:val="0"/>
              <w:autoSpaceDN w:val="0"/>
              <w:adjustRightInd w:val="0"/>
              <w:spacing w:after="120" w:line="360" w:lineRule="auto"/>
              <w:jc w:val="both"/>
              <w:rPr>
                <w:sz w:val="24"/>
                <w:szCs w:val="24"/>
              </w:rPr>
            </w:pPr>
            <w:r w:rsidRPr="00E936E5">
              <w:rPr>
                <w:sz w:val="24"/>
                <w:szCs w:val="24"/>
              </w:rPr>
              <w:t>37,61</w:t>
            </w:r>
          </w:p>
        </w:tc>
      </w:tr>
    </w:tbl>
    <w:p w:rsidR="001437F0" w:rsidRDefault="001437F0" w:rsidP="00731CDB">
      <w:pPr>
        <w:autoSpaceDE w:val="0"/>
        <w:autoSpaceDN w:val="0"/>
        <w:adjustRightInd w:val="0"/>
        <w:spacing w:after="120"/>
        <w:jc w:val="both"/>
        <w:rPr>
          <w:sz w:val="24"/>
          <w:szCs w:val="24"/>
        </w:rPr>
      </w:pPr>
    </w:p>
    <w:p w:rsidR="001437F0" w:rsidRDefault="001437F0" w:rsidP="00731CDB">
      <w:pPr>
        <w:spacing w:after="120"/>
        <w:jc w:val="both"/>
        <w:rPr>
          <w:rFonts w:cs="Arial"/>
          <w:sz w:val="24"/>
          <w:szCs w:val="24"/>
        </w:rPr>
      </w:pPr>
    </w:p>
    <w:p w:rsidR="001437F0" w:rsidRDefault="001437F0" w:rsidP="00731CDB">
      <w:pPr>
        <w:spacing w:after="120"/>
        <w:jc w:val="both"/>
        <w:rPr>
          <w:sz w:val="24"/>
          <w:szCs w:val="24"/>
        </w:rPr>
      </w:pPr>
      <w:r w:rsidRPr="007F71BA">
        <w:rPr>
          <w:rFonts w:cs="Arial"/>
          <w:sz w:val="24"/>
          <w:szCs w:val="24"/>
        </w:rPr>
        <w:t>El principal logro fue la comprobación del índice de actividad puzolánica, ya que el reemplazo del 20% de este material por cemento Portland cumple con el requerimiento que establece la especificación ASTM C618-0</w:t>
      </w:r>
      <w:r>
        <w:rPr>
          <w:rFonts w:cs="Arial"/>
          <w:sz w:val="24"/>
          <w:szCs w:val="24"/>
        </w:rPr>
        <w:t xml:space="preserve">3 a los 7 y 28 días de edad [15]. </w:t>
      </w:r>
    </w:p>
    <w:p w:rsidR="001437F0" w:rsidRPr="004C6560" w:rsidRDefault="00D91537" w:rsidP="00731CDB">
      <w:pPr>
        <w:spacing w:after="120"/>
        <w:jc w:val="both"/>
        <w:rPr>
          <w:sz w:val="24"/>
          <w:szCs w:val="24"/>
        </w:rPr>
      </w:pPr>
      <w:r>
        <w:rPr>
          <w:noProof/>
          <w:sz w:val="24"/>
          <w:szCs w:val="24"/>
          <w:lang w:eastAsia="es-ES"/>
        </w:rPr>
        <w:lastRenderedPageBreak/>
        <w:drawing>
          <wp:inline distT="0" distB="0" distL="0" distR="0">
            <wp:extent cx="5166360" cy="2651760"/>
            <wp:effectExtent l="19050" t="0" r="0" b="0"/>
            <wp:docPr id="1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4" cstate="print"/>
                    <a:srcRect t="2203" r="1466"/>
                    <a:stretch>
                      <a:fillRect/>
                    </a:stretch>
                  </pic:blipFill>
                  <pic:spPr bwMode="auto">
                    <a:xfrm>
                      <a:off x="0" y="0"/>
                      <a:ext cx="5166360" cy="2651760"/>
                    </a:xfrm>
                    <a:prstGeom prst="rect">
                      <a:avLst/>
                    </a:prstGeom>
                    <a:noFill/>
                    <a:ln w="9525">
                      <a:noFill/>
                      <a:miter lim="800000"/>
                      <a:headEnd/>
                      <a:tailEnd/>
                    </a:ln>
                  </pic:spPr>
                </pic:pic>
              </a:graphicData>
            </a:graphic>
          </wp:inline>
        </w:drawing>
      </w:r>
    </w:p>
    <w:p w:rsidR="001437F0" w:rsidRDefault="001437F0" w:rsidP="00731CDB">
      <w:pPr>
        <w:pStyle w:val="NormalWeb"/>
        <w:spacing w:before="0" w:after="0"/>
        <w:ind w:left="1622" w:right="17"/>
        <w:jc w:val="both"/>
        <w:rPr>
          <w:rFonts w:ascii="Arial" w:hAnsi="Arial" w:cs="Arial"/>
          <w:szCs w:val="20"/>
        </w:rPr>
      </w:pPr>
      <w:r>
        <w:rPr>
          <w:rFonts w:ascii="Arial" w:hAnsi="Arial" w:cs="Arial"/>
          <w:szCs w:val="20"/>
        </w:rPr>
        <w:t xml:space="preserve">FIG 2.9 COMPARACION DE RESISTENCIAS MUESTRA/PATRON </w:t>
      </w:r>
    </w:p>
    <w:p w:rsidR="001437F0" w:rsidRPr="00EE7FF0" w:rsidRDefault="001437F0" w:rsidP="00731CDB">
      <w:pPr>
        <w:pStyle w:val="NormalWeb"/>
        <w:spacing w:before="0" w:after="0"/>
        <w:ind w:left="1622" w:right="17"/>
        <w:jc w:val="both"/>
        <w:rPr>
          <w:rFonts w:ascii="Arial" w:hAnsi="Arial" w:cs="Arial"/>
          <w:sz w:val="20"/>
          <w:szCs w:val="20"/>
        </w:rPr>
      </w:pPr>
      <w:r w:rsidRPr="00EE7FF0">
        <w:rPr>
          <w:rFonts w:ascii="Arial" w:hAnsi="Arial" w:cs="Arial"/>
          <w:sz w:val="20"/>
          <w:szCs w:val="20"/>
        </w:rPr>
        <w:t xml:space="preserve">Fuente: </w:t>
      </w:r>
      <w:r>
        <w:rPr>
          <w:rFonts w:ascii="Arial" w:hAnsi="Arial" w:cs="Arial"/>
          <w:sz w:val="20"/>
          <w:szCs w:val="20"/>
        </w:rPr>
        <w:t>Robalino Paola</w:t>
      </w:r>
      <w:r w:rsidRPr="00EE7FF0">
        <w:rPr>
          <w:rFonts w:ascii="Arial" w:hAnsi="Arial" w:cs="Arial"/>
          <w:sz w:val="20"/>
          <w:szCs w:val="20"/>
        </w:rPr>
        <w:t xml:space="preserve">, </w:t>
      </w:r>
      <w:r>
        <w:rPr>
          <w:rFonts w:ascii="Arial" w:hAnsi="Arial" w:cs="Arial"/>
          <w:sz w:val="20"/>
          <w:szCs w:val="20"/>
        </w:rPr>
        <w:t>El uso de la Zeolita como una adición mineral para producir Cemento puzolánico, 2004</w:t>
      </w:r>
    </w:p>
    <w:p w:rsidR="001437F0" w:rsidRDefault="001437F0" w:rsidP="00731CDB">
      <w:pPr>
        <w:pStyle w:val="NormalWeb"/>
        <w:spacing w:beforeAutospacing="1" w:afterAutospacing="1" w:line="480" w:lineRule="auto"/>
        <w:ind w:left="1622" w:right="18"/>
        <w:jc w:val="both"/>
        <w:rPr>
          <w:rFonts w:ascii="Arial" w:hAnsi="Arial" w:cs="Arial"/>
          <w:b/>
          <w:i/>
          <w:szCs w:val="20"/>
        </w:rPr>
      </w:pPr>
    </w:p>
    <w:p w:rsidR="001437F0" w:rsidRDefault="001437F0" w:rsidP="00731CDB">
      <w:pPr>
        <w:autoSpaceDE w:val="0"/>
        <w:autoSpaceDN w:val="0"/>
        <w:adjustRightInd w:val="0"/>
        <w:spacing w:before="100" w:beforeAutospacing="1" w:after="100" w:afterAutospacing="1"/>
        <w:ind w:left="709"/>
        <w:jc w:val="both"/>
        <w:rPr>
          <w:rFonts w:cs="Arial"/>
          <w:sz w:val="24"/>
          <w:szCs w:val="24"/>
        </w:rPr>
      </w:pPr>
      <w:r w:rsidRPr="007F71BA">
        <w:rPr>
          <w:rFonts w:cs="Arial"/>
          <w:sz w:val="24"/>
          <w:szCs w:val="24"/>
        </w:rPr>
        <w:t>De la misma manera los resultados obtenidos superan los requerimientos especificados para el uso de puzolanas en la elaboración de cementos compuestos según la especificación ASTM C 595-03. Se pudo comprobar también que el índice de actividad puzolánica se incrementa como es común en la reacción de los materiales puzolánicos, de tal forma que las muestras de reemplazo que permanecieron curadas permanentemente mostraron un incremen</w:t>
      </w:r>
      <w:r>
        <w:rPr>
          <w:rFonts w:cs="Arial"/>
          <w:sz w:val="24"/>
          <w:szCs w:val="24"/>
        </w:rPr>
        <w:t xml:space="preserve">to del 8% a los 90 días de edad [15]. </w:t>
      </w:r>
    </w:p>
    <w:p w:rsidR="00731CDB" w:rsidRDefault="00731CDB" w:rsidP="00731CDB">
      <w:pPr>
        <w:autoSpaceDE w:val="0"/>
        <w:autoSpaceDN w:val="0"/>
        <w:adjustRightInd w:val="0"/>
        <w:spacing w:before="100" w:beforeAutospacing="1" w:after="100" w:afterAutospacing="1"/>
        <w:ind w:left="709"/>
        <w:jc w:val="both"/>
        <w:rPr>
          <w:rFonts w:cs="Arial"/>
          <w:sz w:val="24"/>
          <w:szCs w:val="24"/>
        </w:rPr>
      </w:pPr>
    </w:p>
    <w:p w:rsidR="00731CDB" w:rsidRDefault="00731CDB" w:rsidP="00731CDB">
      <w:pPr>
        <w:autoSpaceDE w:val="0"/>
        <w:autoSpaceDN w:val="0"/>
        <w:adjustRightInd w:val="0"/>
        <w:spacing w:before="100" w:beforeAutospacing="1" w:after="100" w:afterAutospacing="1"/>
        <w:ind w:left="709"/>
        <w:jc w:val="both"/>
        <w:rPr>
          <w:rFonts w:cs="Arial"/>
          <w:sz w:val="24"/>
          <w:szCs w:val="24"/>
        </w:rPr>
      </w:pPr>
    </w:p>
    <w:p w:rsidR="00731CDB" w:rsidRDefault="00731CDB" w:rsidP="00731CDB">
      <w:pPr>
        <w:autoSpaceDE w:val="0"/>
        <w:autoSpaceDN w:val="0"/>
        <w:adjustRightInd w:val="0"/>
        <w:spacing w:before="100" w:beforeAutospacing="1" w:after="100" w:afterAutospacing="1"/>
        <w:ind w:left="709"/>
        <w:jc w:val="both"/>
        <w:rPr>
          <w:rFonts w:cs="Arial"/>
          <w:sz w:val="24"/>
          <w:szCs w:val="24"/>
        </w:rPr>
      </w:pPr>
    </w:p>
    <w:p w:rsidR="00731CDB" w:rsidRDefault="00731CDB" w:rsidP="00731CDB">
      <w:pPr>
        <w:autoSpaceDE w:val="0"/>
        <w:autoSpaceDN w:val="0"/>
        <w:adjustRightInd w:val="0"/>
        <w:spacing w:before="100" w:beforeAutospacing="1" w:after="100" w:afterAutospacing="1"/>
        <w:ind w:left="709"/>
        <w:jc w:val="both"/>
        <w:rPr>
          <w:rFonts w:cs="Arial"/>
          <w:sz w:val="24"/>
          <w:szCs w:val="24"/>
        </w:rPr>
      </w:pPr>
    </w:p>
    <w:p w:rsidR="00731CDB" w:rsidRDefault="00731CDB" w:rsidP="00731CDB">
      <w:pPr>
        <w:autoSpaceDE w:val="0"/>
        <w:autoSpaceDN w:val="0"/>
        <w:adjustRightInd w:val="0"/>
        <w:spacing w:before="100" w:beforeAutospacing="1" w:after="100" w:afterAutospacing="1"/>
        <w:ind w:left="709"/>
        <w:jc w:val="both"/>
        <w:rPr>
          <w:rFonts w:cs="Arial"/>
          <w:sz w:val="24"/>
          <w:szCs w:val="24"/>
        </w:rPr>
      </w:pPr>
    </w:p>
    <w:p w:rsidR="00731CDB" w:rsidRPr="00787B62" w:rsidRDefault="00731CDB" w:rsidP="00731CDB">
      <w:pPr>
        <w:pStyle w:val="CAPITULOTESIS"/>
        <w:spacing w:after="0" w:line="240" w:lineRule="auto"/>
        <w:ind w:left="0"/>
        <w:jc w:val="center"/>
        <w:rPr>
          <w:sz w:val="24"/>
          <w:szCs w:val="24"/>
        </w:rPr>
      </w:pPr>
    </w:p>
    <w:p w:rsidR="00731CDB" w:rsidRPr="00787B62" w:rsidRDefault="00731CDB" w:rsidP="00731CDB">
      <w:pPr>
        <w:pStyle w:val="CAPITULOTESIS"/>
        <w:spacing w:after="0" w:line="240" w:lineRule="auto"/>
        <w:ind w:left="0"/>
        <w:jc w:val="center"/>
        <w:rPr>
          <w:sz w:val="24"/>
          <w:szCs w:val="24"/>
        </w:rPr>
      </w:pPr>
    </w:p>
    <w:p w:rsidR="00731CDB" w:rsidRPr="00787B62" w:rsidRDefault="00731CDB" w:rsidP="00731CDB">
      <w:pPr>
        <w:pStyle w:val="CAPITULOTESIS"/>
        <w:spacing w:after="0" w:line="240" w:lineRule="auto"/>
        <w:ind w:left="0"/>
        <w:jc w:val="center"/>
        <w:rPr>
          <w:sz w:val="24"/>
          <w:szCs w:val="24"/>
        </w:rPr>
      </w:pPr>
    </w:p>
    <w:p w:rsidR="00731CDB" w:rsidRPr="00787B62" w:rsidRDefault="00731CDB" w:rsidP="00731CDB">
      <w:pPr>
        <w:pStyle w:val="CAPITULOTESIS"/>
        <w:spacing w:after="0" w:line="240" w:lineRule="auto"/>
        <w:ind w:left="0"/>
        <w:jc w:val="center"/>
        <w:rPr>
          <w:sz w:val="24"/>
          <w:szCs w:val="24"/>
        </w:rPr>
      </w:pPr>
    </w:p>
    <w:p w:rsidR="00731CDB" w:rsidRPr="00787B62" w:rsidRDefault="00731CDB" w:rsidP="00731CDB">
      <w:pPr>
        <w:pStyle w:val="CAPITULOTESIS"/>
        <w:spacing w:after="0" w:line="240" w:lineRule="auto"/>
        <w:ind w:left="0"/>
        <w:rPr>
          <w:sz w:val="24"/>
          <w:szCs w:val="24"/>
        </w:rPr>
      </w:pPr>
    </w:p>
    <w:p w:rsidR="00731CDB" w:rsidRPr="00787B62" w:rsidRDefault="00731CDB" w:rsidP="00731CDB">
      <w:pPr>
        <w:pStyle w:val="CAPITULOTESIS"/>
        <w:spacing w:after="0" w:line="240" w:lineRule="auto"/>
        <w:ind w:left="0"/>
        <w:rPr>
          <w:sz w:val="24"/>
          <w:szCs w:val="24"/>
        </w:rPr>
      </w:pPr>
    </w:p>
    <w:p w:rsidR="00731CDB" w:rsidRDefault="00731CDB" w:rsidP="00731CDB">
      <w:pPr>
        <w:pStyle w:val="CAPITULOTESIS"/>
        <w:spacing w:after="0" w:line="240" w:lineRule="auto"/>
        <w:ind w:left="0"/>
        <w:jc w:val="center"/>
      </w:pPr>
      <w:r>
        <w:t>CAPITULO 3</w:t>
      </w:r>
    </w:p>
    <w:p w:rsidR="00731CDB" w:rsidRDefault="00731CDB" w:rsidP="00731CDB">
      <w:pPr>
        <w:pStyle w:val="CAPITULOTESIS"/>
        <w:spacing w:after="0" w:line="240" w:lineRule="auto"/>
        <w:jc w:val="center"/>
        <w:rPr>
          <w:sz w:val="24"/>
          <w:szCs w:val="24"/>
        </w:rPr>
      </w:pPr>
    </w:p>
    <w:p w:rsidR="00731CDB" w:rsidRDefault="00731CDB" w:rsidP="00731CDB">
      <w:pPr>
        <w:pStyle w:val="CAPITULOTESIS"/>
        <w:spacing w:after="0" w:line="240" w:lineRule="auto"/>
        <w:jc w:val="center"/>
        <w:rPr>
          <w:sz w:val="24"/>
          <w:szCs w:val="24"/>
        </w:rPr>
      </w:pPr>
    </w:p>
    <w:p w:rsidR="00731CDB" w:rsidRPr="001D6639" w:rsidRDefault="00731CDB" w:rsidP="00731CDB">
      <w:pPr>
        <w:pStyle w:val="CAPITULOTESIS"/>
        <w:spacing w:after="0" w:line="240" w:lineRule="auto"/>
        <w:ind w:left="0"/>
        <w:rPr>
          <w:sz w:val="24"/>
          <w:szCs w:val="24"/>
        </w:rPr>
      </w:pPr>
    </w:p>
    <w:p w:rsidR="00731CDB" w:rsidRDefault="00731CDB" w:rsidP="00731CDB">
      <w:pPr>
        <w:pStyle w:val="TITULOTESIS"/>
        <w:spacing w:after="0"/>
        <w:rPr>
          <w:sz w:val="24"/>
          <w:szCs w:val="24"/>
        </w:rPr>
      </w:pPr>
      <w:r>
        <w:t xml:space="preserve">METODOLOGÍA </w:t>
      </w:r>
    </w:p>
    <w:p w:rsidR="00731CDB" w:rsidRDefault="00731CDB" w:rsidP="00731CDB">
      <w:pPr>
        <w:pStyle w:val="Textoindependiente"/>
        <w:spacing w:after="0"/>
        <w:rPr>
          <w:sz w:val="24"/>
          <w:szCs w:val="24"/>
        </w:rPr>
      </w:pPr>
    </w:p>
    <w:p w:rsidR="00731CDB" w:rsidRDefault="00731CDB" w:rsidP="00731CDB">
      <w:pPr>
        <w:pStyle w:val="Textoindependiente"/>
        <w:spacing w:after="0"/>
        <w:rPr>
          <w:sz w:val="24"/>
          <w:szCs w:val="24"/>
        </w:rPr>
      </w:pPr>
    </w:p>
    <w:p w:rsidR="00731CDB" w:rsidRDefault="00731CDB" w:rsidP="00731CDB">
      <w:pPr>
        <w:pStyle w:val="Textoindependiente"/>
        <w:spacing w:after="0"/>
        <w:rPr>
          <w:sz w:val="24"/>
          <w:szCs w:val="24"/>
        </w:rPr>
      </w:pPr>
    </w:p>
    <w:p w:rsidR="00731CDB" w:rsidRPr="00C472AF" w:rsidRDefault="00731CDB" w:rsidP="00731CDB">
      <w:pPr>
        <w:pStyle w:val="Textoindependiente"/>
        <w:spacing w:after="0"/>
        <w:rPr>
          <w:sz w:val="24"/>
          <w:szCs w:val="24"/>
        </w:rPr>
      </w:pPr>
    </w:p>
    <w:p w:rsidR="00731CDB" w:rsidRDefault="00731CDB" w:rsidP="00731CDB">
      <w:pPr>
        <w:pStyle w:val="SUBTITULOTESIS"/>
        <w:spacing w:after="60" w:line="480" w:lineRule="auto"/>
      </w:pPr>
      <w:r>
        <w:t xml:space="preserve">Diseño Factorial </w:t>
      </w:r>
    </w:p>
    <w:p w:rsidR="00731CDB" w:rsidRPr="00EC4807" w:rsidRDefault="00731CDB" w:rsidP="00731CDB">
      <w:pPr>
        <w:pStyle w:val="Textoindependiente"/>
        <w:spacing w:after="60"/>
        <w:rPr>
          <w:sz w:val="24"/>
          <w:szCs w:val="24"/>
        </w:rPr>
      </w:pPr>
    </w:p>
    <w:p w:rsidR="00731CDB" w:rsidRDefault="00731CDB" w:rsidP="00731CDB">
      <w:pPr>
        <w:spacing w:after="60"/>
        <w:rPr>
          <w:sz w:val="24"/>
          <w:szCs w:val="24"/>
        </w:rPr>
      </w:pPr>
      <w:r w:rsidRPr="008D5E2D">
        <w:rPr>
          <w:sz w:val="24"/>
          <w:szCs w:val="24"/>
        </w:rPr>
        <w:t>Para poder dar cumplimiento a los requerimientos de validez y precisión de las pruebas es necesario utilizar una metodología estadística desde la planificación hasta la ejecución y, luego, el posterior análisis de los resultados. El criterio básico recomendado es seleccionar un método estadístico sencillo, que se ajuste a las condiciones experimentales y que permita obtener resultados válidos.</w:t>
      </w:r>
    </w:p>
    <w:p w:rsidR="00731CDB" w:rsidRDefault="00731CDB" w:rsidP="00731CDB">
      <w:pPr>
        <w:spacing w:after="60"/>
        <w:rPr>
          <w:sz w:val="24"/>
          <w:szCs w:val="24"/>
        </w:rPr>
      </w:pPr>
    </w:p>
    <w:p w:rsidR="00731CDB" w:rsidRDefault="00731CDB" w:rsidP="00731CDB">
      <w:pPr>
        <w:spacing w:after="60"/>
        <w:rPr>
          <w:sz w:val="24"/>
          <w:szCs w:val="24"/>
        </w:rPr>
      </w:pPr>
      <w:r>
        <w:rPr>
          <w:sz w:val="24"/>
          <w:szCs w:val="24"/>
        </w:rPr>
        <w:t xml:space="preserve">Para tal efecto en este experimento el diseño factorial consistirá en analizar el efecto que causa el tiempo de fraguado junto con el aporte a la mezcla de cemento de un aditivo, siendo para mi efecto de estudio la limolita, durante los días en los que se van a realizar los ensayos mecánicos, midiendo la resistencia a la compresión por cada tiempo en el cual se va a realizar el fraguado. Para cumplir tales requerimientos en el próximo ítem se indicaran respectivamente y siguiendo una norma los porcentajes requeridos en la mezcla, probetas a usar, temperaturas, etc. </w:t>
      </w:r>
    </w:p>
    <w:p w:rsidR="00731CDB" w:rsidRPr="00EC4807" w:rsidRDefault="00731CDB" w:rsidP="00731CDB">
      <w:pPr>
        <w:pStyle w:val="Textoindependiente"/>
        <w:spacing w:after="60"/>
        <w:rPr>
          <w:sz w:val="24"/>
          <w:szCs w:val="24"/>
        </w:rPr>
      </w:pPr>
    </w:p>
    <w:p w:rsidR="00731CDB" w:rsidRDefault="00731CDB" w:rsidP="00731CDB">
      <w:pPr>
        <w:spacing w:after="60"/>
        <w:rPr>
          <w:sz w:val="24"/>
          <w:szCs w:val="24"/>
        </w:rPr>
      </w:pPr>
      <w:r w:rsidRPr="00A02329">
        <w:rPr>
          <w:sz w:val="24"/>
          <w:szCs w:val="24"/>
        </w:rPr>
        <w:t xml:space="preserve">Para esto se recolectaran datos empíricos de acuerdo a la experimentación realizada posteriormente. Para la elaboración de una prueba se deben seguir los principios básicos planteados para el diseño de experimentos. Esto implica un número razonable de repeticiones (dependiendo de la prueba), aleatorización  en las </w:t>
      </w:r>
      <w:r w:rsidRPr="00A02329">
        <w:rPr>
          <w:sz w:val="24"/>
          <w:szCs w:val="24"/>
        </w:rPr>
        <w:lastRenderedPageBreak/>
        <w:t>unidades experimentales y un control para lograr una estimación válida del error experimental.</w:t>
      </w:r>
    </w:p>
    <w:p w:rsidR="00731CDB" w:rsidRPr="00EC4807" w:rsidRDefault="00731CDB" w:rsidP="00731CDB">
      <w:pPr>
        <w:pStyle w:val="Textoindependiente"/>
        <w:spacing w:after="60"/>
        <w:rPr>
          <w:sz w:val="24"/>
          <w:szCs w:val="24"/>
        </w:rPr>
      </w:pPr>
    </w:p>
    <w:p w:rsidR="00731CDB" w:rsidRDefault="00731CDB" w:rsidP="00731CDB">
      <w:pPr>
        <w:spacing w:after="60"/>
        <w:rPr>
          <w:sz w:val="24"/>
          <w:szCs w:val="24"/>
        </w:rPr>
      </w:pPr>
      <w:r w:rsidRPr="00A02329">
        <w:rPr>
          <w:sz w:val="24"/>
          <w:szCs w:val="24"/>
        </w:rPr>
        <w:t>En la mayoría de las pruebas se trabaja con un diseño completamente aleatorizado, del tipo clásico, para ser analizado a través del análisis de la varianza o regresión, con unidades experimentales homogéneas y condiciones ambientales controladas. Sin embargo, en algunos casos es necesario recurrir a</w:t>
      </w:r>
      <w:r>
        <w:rPr>
          <w:sz w:val="24"/>
          <w:szCs w:val="24"/>
        </w:rPr>
        <w:t xml:space="preserve"> </w:t>
      </w:r>
      <w:r w:rsidRPr="00A02329">
        <w:rPr>
          <w:sz w:val="24"/>
          <w:szCs w:val="24"/>
        </w:rPr>
        <w:t xml:space="preserve">análisis de covarianza o ANOVA en bloques para controlar la heterogeneidad de las unidades experimentales. </w:t>
      </w:r>
      <w:r w:rsidRPr="00A236D2">
        <w:rPr>
          <w:sz w:val="24"/>
          <w:szCs w:val="24"/>
        </w:rPr>
        <w:t>Para este tipo de estudio, tiene como base la experimentación y luego la obtención de datos</w:t>
      </w:r>
      <w:r>
        <w:rPr>
          <w:sz w:val="24"/>
          <w:szCs w:val="24"/>
        </w:rPr>
        <w:t>,</w:t>
      </w:r>
      <w:r w:rsidRPr="00A236D2">
        <w:rPr>
          <w:sz w:val="24"/>
          <w:szCs w:val="24"/>
        </w:rPr>
        <w:t xml:space="preserve"> que luego serán analizados estadísticamente usando el método ANOVA, para así poder validar nuestra hipótesis de investigación. El programa computacional a utilizar es STATISTICA. El nivel de confianza será de un α = 0.05, con esto observamos si existen diferencias significativas entre las medias obtenidas dependiendo </w:t>
      </w:r>
      <w:r>
        <w:rPr>
          <w:sz w:val="24"/>
          <w:szCs w:val="24"/>
        </w:rPr>
        <w:t xml:space="preserve">de los porcentajes. Este procedimiento se lo realizará analizando las medias de los tratamientos de los datos obtenidos en 7, 14, 21 y 28 días. </w:t>
      </w:r>
      <w:r w:rsidRPr="008D5E2D">
        <w:rPr>
          <w:sz w:val="24"/>
          <w:szCs w:val="24"/>
        </w:rPr>
        <w:t>Con el programa se puede obtener la medición (media) de cada una de las muestras mediante diferencias significativas a una confiabilidad del 95%.</w:t>
      </w:r>
      <w:r>
        <w:rPr>
          <w:sz w:val="24"/>
          <w:szCs w:val="24"/>
        </w:rPr>
        <w:t xml:space="preserve"> </w:t>
      </w:r>
      <w:r w:rsidRPr="008D5E2D">
        <w:rPr>
          <w:sz w:val="24"/>
          <w:szCs w:val="24"/>
        </w:rPr>
        <w:t xml:space="preserve">El análisis de varianza se lo realiza al analizar nuestra hipótesis nula que escogimos con las muestras para ver si hay diferencias significativas entre </w:t>
      </w:r>
      <w:r>
        <w:rPr>
          <w:sz w:val="24"/>
          <w:szCs w:val="24"/>
        </w:rPr>
        <w:t xml:space="preserve">ellas, para tal  </w:t>
      </w:r>
      <w:r w:rsidRPr="008D5E2D">
        <w:rPr>
          <w:sz w:val="24"/>
          <w:szCs w:val="24"/>
        </w:rPr>
        <w:t xml:space="preserve">la hipótesis nula es retenida </w:t>
      </w:r>
      <w:r>
        <w:rPr>
          <w:sz w:val="24"/>
          <w:szCs w:val="24"/>
        </w:rPr>
        <w:t xml:space="preserve">Se comparan cada tratamiento, verificando cuales son iguales </w:t>
      </w:r>
      <w:r w:rsidRPr="008D5E2D">
        <w:rPr>
          <w:sz w:val="24"/>
          <w:szCs w:val="24"/>
        </w:rPr>
        <w:t>(u1=u2</w:t>
      </w:r>
      <w:r>
        <w:rPr>
          <w:sz w:val="24"/>
          <w:szCs w:val="24"/>
        </w:rPr>
        <w:t xml:space="preserve">), y se verificara el mejor tratamiento. </w:t>
      </w:r>
    </w:p>
    <w:p w:rsidR="00731CDB" w:rsidRPr="0094472F" w:rsidRDefault="00731CDB" w:rsidP="00731CDB">
      <w:pPr>
        <w:pStyle w:val="Textoindependiente"/>
        <w:rPr>
          <w:sz w:val="24"/>
          <w:szCs w:val="24"/>
        </w:rPr>
      </w:pPr>
    </w:p>
    <w:p w:rsidR="00731CDB" w:rsidRDefault="00731CDB" w:rsidP="00731CDB">
      <w:pPr>
        <w:spacing w:after="60"/>
        <w:rPr>
          <w:sz w:val="24"/>
          <w:szCs w:val="24"/>
        </w:rPr>
      </w:pPr>
      <w:r>
        <w:rPr>
          <w:sz w:val="24"/>
          <w:szCs w:val="24"/>
        </w:rPr>
        <w:t xml:space="preserve">Para los datos obtenidos y tabulados de resistencia última a la compresión en los días que se realizaron los ensayos, tanto para 10 y 12.5% de aditivo, se analizarán por regresión lineal si es conveniente, obteniendo una ecuación, que me permita predecir los valores de resistencia a cualquier día, con una confiabilidad del 95%.  También se puede predecir valores ajustando una curva, por ejemplo puede ser una polinomial de segundo grado, tercer grado, etc., para esto se puede utilizar las herramientas que proporcionan EXCEL. </w:t>
      </w:r>
    </w:p>
    <w:p w:rsidR="00731CDB" w:rsidRDefault="00731CDB" w:rsidP="00731CDB">
      <w:pPr>
        <w:spacing w:after="60"/>
        <w:rPr>
          <w:sz w:val="24"/>
          <w:szCs w:val="24"/>
        </w:rPr>
      </w:pPr>
      <w:r w:rsidRPr="00437910">
        <w:rPr>
          <w:sz w:val="24"/>
          <w:szCs w:val="24"/>
        </w:rPr>
        <w:t>Es importante también identificar las fuentes de variabilidad, las cuales pueden presentarse dentro de los ensayos y entre los ensayos. La variación dentro de los ensayos contribuye a la precisión de la estimación y puede ser causada por problemas como: errores en diluciones, imprecisiones en el pesado, errores al medir, errores en el conteo, variación</w:t>
      </w:r>
      <w:r>
        <w:rPr>
          <w:sz w:val="24"/>
          <w:szCs w:val="24"/>
        </w:rPr>
        <w:t xml:space="preserve"> del porcentaje entre las mezclas</w:t>
      </w:r>
      <w:r w:rsidRPr="00437910">
        <w:rPr>
          <w:sz w:val="24"/>
          <w:szCs w:val="24"/>
        </w:rPr>
        <w:t xml:space="preserve">, etcétera. </w:t>
      </w:r>
    </w:p>
    <w:p w:rsidR="00731CDB" w:rsidRPr="00EC4807" w:rsidRDefault="00731CDB" w:rsidP="00731CDB">
      <w:pPr>
        <w:pStyle w:val="Textoindependiente"/>
        <w:spacing w:after="60"/>
        <w:rPr>
          <w:sz w:val="24"/>
          <w:szCs w:val="24"/>
        </w:rPr>
      </w:pPr>
    </w:p>
    <w:p w:rsidR="00731CDB" w:rsidRDefault="00731CDB" w:rsidP="00731CDB">
      <w:pPr>
        <w:spacing w:after="60"/>
        <w:rPr>
          <w:sz w:val="24"/>
          <w:szCs w:val="24"/>
        </w:rPr>
      </w:pPr>
      <w:r w:rsidRPr="00437910">
        <w:rPr>
          <w:sz w:val="24"/>
          <w:szCs w:val="24"/>
        </w:rPr>
        <w:lastRenderedPageBreak/>
        <w:t>La variación entre ensayos tiene que ver con la reproducibilidad de los mismos y puede ser causada por factores como: las propiedades físicas y químicas de los agentes, almacenamiento y preparació</w:t>
      </w:r>
      <w:r>
        <w:rPr>
          <w:sz w:val="24"/>
          <w:szCs w:val="24"/>
        </w:rPr>
        <w:t>n, cambios en las condiciones ambientales</w:t>
      </w:r>
      <w:r w:rsidRPr="00437910">
        <w:rPr>
          <w:sz w:val="24"/>
          <w:szCs w:val="24"/>
        </w:rPr>
        <w:t>, cambios históricos en el protocolo, cambios en el personal del laboratorio o ca</w:t>
      </w:r>
      <w:r>
        <w:rPr>
          <w:sz w:val="24"/>
          <w:szCs w:val="24"/>
        </w:rPr>
        <w:t>mbios</w:t>
      </w:r>
      <w:r w:rsidRPr="00437910">
        <w:rPr>
          <w:sz w:val="24"/>
          <w:szCs w:val="24"/>
        </w:rPr>
        <w:t xml:space="preserve"> en el material usado. La variabilidad dentro y entre ensayos contribuye a la variabilidad entre laboratorios y debe analizarse en forma separada.</w:t>
      </w:r>
    </w:p>
    <w:p w:rsidR="00731CDB" w:rsidRPr="009A0960" w:rsidRDefault="00731CDB" w:rsidP="00731CDB">
      <w:pPr>
        <w:pStyle w:val="Textoindependiente"/>
        <w:rPr>
          <w:sz w:val="24"/>
          <w:szCs w:val="24"/>
        </w:rPr>
      </w:pPr>
    </w:p>
    <w:p w:rsidR="00731CDB" w:rsidRDefault="00731CDB" w:rsidP="00731CDB">
      <w:pPr>
        <w:pStyle w:val="SUBTITULOTESIS"/>
        <w:spacing w:after="60" w:line="480" w:lineRule="auto"/>
        <w:ind w:left="788" w:hanging="431"/>
      </w:pPr>
      <w:r>
        <w:t>Protocolo de Experimentación</w:t>
      </w:r>
    </w:p>
    <w:p w:rsidR="00731CDB" w:rsidRPr="00144C58" w:rsidRDefault="00731CDB" w:rsidP="00731CDB">
      <w:pPr>
        <w:pStyle w:val="Textoindependiente"/>
        <w:spacing w:after="60"/>
        <w:rPr>
          <w:sz w:val="24"/>
          <w:szCs w:val="24"/>
        </w:rPr>
      </w:pPr>
    </w:p>
    <w:p w:rsidR="00731CDB" w:rsidRDefault="00731CDB" w:rsidP="00731CDB">
      <w:pPr>
        <w:spacing w:after="60"/>
        <w:rPr>
          <w:sz w:val="24"/>
          <w:szCs w:val="24"/>
        </w:rPr>
      </w:pPr>
      <w:r>
        <w:rPr>
          <w:sz w:val="24"/>
          <w:szCs w:val="24"/>
        </w:rPr>
        <w:t>Para poder realizar un protocolo adecuado y referenciado, es necesario conocer la norma a usar previamente para la experimentación, la cual se tomará como una referencia clara, para conocer los porcentajes, condiciones de experimentación, máquina a usar, etc. Se tomará como referencia las normas siguientes.</w:t>
      </w:r>
    </w:p>
    <w:p w:rsidR="00731CDB" w:rsidRPr="00592326" w:rsidRDefault="00731CDB" w:rsidP="00731CDB">
      <w:pPr>
        <w:pStyle w:val="Textoindependiente"/>
        <w:rPr>
          <w:sz w:val="24"/>
          <w:szCs w:val="24"/>
        </w:rPr>
      </w:pPr>
    </w:p>
    <w:p w:rsidR="00731CDB" w:rsidRDefault="00731CDB" w:rsidP="00731CDB">
      <w:pPr>
        <w:numPr>
          <w:ilvl w:val="0"/>
          <w:numId w:val="7"/>
        </w:numPr>
        <w:spacing w:after="60" w:line="480" w:lineRule="auto"/>
        <w:ind w:left="1276" w:hanging="425"/>
        <w:jc w:val="both"/>
        <w:rPr>
          <w:sz w:val="24"/>
          <w:szCs w:val="24"/>
        </w:rPr>
      </w:pPr>
      <w:r w:rsidRPr="00105931">
        <w:rPr>
          <w:sz w:val="24"/>
          <w:szCs w:val="24"/>
        </w:rPr>
        <w:t xml:space="preserve">ASTM C 109/C 109M – 02, Standard Test Method for Compressive Strength of Hydraulic Cement Mortars (Using 2-in. </w:t>
      </w:r>
      <w:r>
        <w:rPr>
          <w:sz w:val="24"/>
          <w:szCs w:val="24"/>
        </w:rPr>
        <w:t>or [50-mm] Cube Specimens)</w:t>
      </w:r>
      <w:r w:rsidRPr="00105931">
        <w:rPr>
          <w:sz w:val="24"/>
          <w:szCs w:val="24"/>
        </w:rPr>
        <w:t xml:space="preserve">, </w:t>
      </w:r>
      <w:r>
        <w:rPr>
          <w:sz w:val="24"/>
          <w:szCs w:val="24"/>
        </w:rPr>
        <w:t xml:space="preserve">en traducción sería, </w:t>
      </w:r>
      <w:r w:rsidRPr="001E2474">
        <w:rPr>
          <w:sz w:val="24"/>
          <w:szCs w:val="24"/>
        </w:rPr>
        <w:t xml:space="preserve">Método de prueba estándar para la Resistencia a la compresión de morteros de cemento hidráulico (Utilizando especímenes cúbicos de 2 pulg. O 50 mm ) </w:t>
      </w:r>
    </w:p>
    <w:p w:rsidR="00731CDB" w:rsidRDefault="00731CDB" w:rsidP="00731CDB">
      <w:pPr>
        <w:numPr>
          <w:ilvl w:val="0"/>
          <w:numId w:val="7"/>
        </w:numPr>
        <w:spacing w:after="60" w:line="480" w:lineRule="auto"/>
        <w:ind w:left="1276" w:hanging="425"/>
        <w:jc w:val="both"/>
        <w:rPr>
          <w:sz w:val="24"/>
          <w:szCs w:val="24"/>
        </w:rPr>
      </w:pPr>
      <w:r w:rsidRPr="001E2474">
        <w:rPr>
          <w:sz w:val="24"/>
          <w:szCs w:val="24"/>
        </w:rPr>
        <w:t xml:space="preserve">ASTM C 595 – 03, Standard Specification for Blended Hydraulic Cements, la cual se refiere a Especificación estándar para las mezclas hidráulicas de Cementos. </w:t>
      </w:r>
      <w:r>
        <w:rPr>
          <w:sz w:val="24"/>
          <w:szCs w:val="24"/>
        </w:rPr>
        <w:t xml:space="preserve">Esta norma, servirá como referencia para conocer que cemento se obtendrá al introducir, el aditivo, en este caso la limolita. </w:t>
      </w:r>
    </w:p>
    <w:p w:rsidR="00731CDB" w:rsidRPr="00592326" w:rsidRDefault="00731CDB" w:rsidP="00731CDB">
      <w:pPr>
        <w:pStyle w:val="Textoindependiente"/>
        <w:rPr>
          <w:sz w:val="24"/>
          <w:szCs w:val="24"/>
        </w:rPr>
      </w:pPr>
    </w:p>
    <w:p w:rsidR="00731CDB" w:rsidRPr="0040712E" w:rsidRDefault="00731CDB" w:rsidP="00731CDB">
      <w:pPr>
        <w:spacing w:after="60"/>
        <w:rPr>
          <w:sz w:val="24"/>
          <w:szCs w:val="24"/>
        </w:rPr>
      </w:pPr>
      <w:r w:rsidRPr="0040712E">
        <w:rPr>
          <w:sz w:val="24"/>
          <w:szCs w:val="24"/>
        </w:rPr>
        <w:lastRenderedPageBreak/>
        <w:t xml:space="preserve">Para seguir un protocolo de investigación primero se definirán los pasos de manera global o general a seguir. Estos son los siguientes. Según la norma se deben realizar de dos a tres especímenes para cada período de prueba. </w:t>
      </w:r>
    </w:p>
    <w:p w:rsidR="00731CDB" w:rsidRDefault="00731CDB" w:rsidP="00731CDB">
      <w:pPr>
        <w:pStyle w:val="Textoindependiente"/>
        <w:numPr>
          <w:ilvl w:val="0"/>
          <w:numId w:val="4"/>
        </w:numPr>
        <w:spacing w:before="100" w:beforeAutospacing="1" w:after="100" w:afterAutospacing="1" w:line="480" w:lineRule="auto"/>
        <w:ind w:left="1276" w:hanging="425"/>
        <w:jc w:val="both"/>
        <w:rPr>
          <w:sz w:val="24"/>
          <w:szCs w:val="24"/>
        </w:rPr>
      </w:pPr>
      <w:r>
        <w:rPr>
          <w:sz w:val="24"/>
          <w:szCs w:val="24"/>
        </w:rPr>
        <w:t xml:space="preserve">Preparación de la pasta.  </w:t>
      </w:r>
    </w:p>
    <w:p w:rsidR="00731CDB" w:rsidRDefault="00731CDB" w:rsidP="00731CDB">
      <w:pPr>
        <w:pStyle w:val="Textoindependiente"/>
        <w:numPr>
          <w:ilvl w:val="0"/>
          <w:numId w:val="4"/>
        </w:numPr>
        <w:spacing w:before="100" w:beforeAutospacing="1" w:after="100" w:afterAutospacing="1" w:line="480" w:lineRule="auto"/>
        <w:ind w:left="1276" w:hanging="425"/>
        <w:jc w:val="both"/>
        <w:rPr>
          <w:sz w:val="24"/>
          <w:szCs w:val="24"/>
        </w:rPr>
      </w:pPr>
      <w:r>
        <w:rPr>
          <w:sz w:val="24"/>
          <w:szCs w:val="24"/>
        </w:rPr>
        <w:t>Realizar el respectivo curado en el tiempo destinado.</w:t>
      </w:r>
    </w:p>
    <w:p w:rsidR="00731CDB" w:rsidRDefault="00731CDB" w:rsidP="00731CDB">
      <w:pPr>
        <w:pStyle w:val="Textoindependiente"/>
        <w:numPr>
          <w:ilvl w:val="0"/>
          <w:numId w:val="4"/>
        </w:numPr>
        <w:spacing w:before="100" w:beforeAutospacing="1" w:after="100" w:afterAutospacing="1" w:line="480" w:lineRule="auto"/>
        <w:ind w:left="1276" w:hanging="425"/>
        <w:jc w:val="both"/>
        <w:rPr>
          <w:sz w:val="24"/>
          <w:szCs w:val="24"/>
        </w:rPr>
      </w:pPr>
      <w:r>
        <w:rPr>
          <w:sz w:val="24"/>
          <w:szCs w:val="24"/>
        </w:rPr>
        <w:t xml:space="preserve">Determinación de la Resistencia a la compresión o ensayo. </w:t>
      </w:r>
    </w:p>
    <w:p w:rsidR="00731CDB" w:rsidRDefault="00731CDB" w:rsidP="00731CDB">
      <w:pPr>
        <w:pStyle w:val="Textoindependiente"/>
        <w:numPr>
          <w:ilvl w:val="0"/>
          <w:numId w:val="4"/>
        </w:numPr>
        <w:spacing w:before="100" w:beforeAutospacing="1" w:after="100" w:afterAutospacing="1" w:line="480" w:lineRule="auto"/>
        <w:ind w:left="1276" w:hanging="425"/>
        <w:jc w:val="both"/>
        <w:rPr>
          <w:sz w:val="24"/>
          <w:szCs w:val="24"/>
        </w:rPr>
      </w:pPr>
      <w:r>
        <w:rPr>
          <w:sz w:val="24"/>
          <w:szCs w:val="24"/>
        </w:rPr>
        <w:t>Recolección de datos.</w:t>
      </w:r>
    </w:p>
    <w:p w:rsidR="00731CDB" w:rsidRDefault="00731CDB" w:rsidP="00731CDB">
      <w:pPr>
        <w:pStyle w:val="Textoindependiente"/>
        <w:numPr>
          <w:ilvl w:val="0"/>
          <w:numId w:val="4"/>
        </w:numPr>
        <w:spacing w:before="100" w:beforeAutospacing="1" w:after="100" w:afterAutospacing="1" w:line="480" w:lineRule="auto"/>
        <w:ind w:left="1276" w:hanging="425"/>
        <w:jc w:val="both"/>
        <w:rPr>
          <w:sz w:val="24"/>
          <w:szCs w:val="24"/>
        </w:rPr>
      </w:pPr>
      <w:r>
        <w:rPr>
          <w:sz w:val="24"/>
          <w:szCs w:val="24"/>
        </w:rPr>
        <w:t>Análisis de los resultados.</w:t>
      </w:r>
    </w:p>
    <w:p w:rsidR="00731CDB" w:rsidRDefault="00731CDB" w:rsidP="00731CDB">
      <w:pPr>
        <w:pStyle w:val="Textoindependiente"/>
        <w:numPr>
          <w:ilvl w:val="0"/>
          <w:numId w:val="4"/>
        </w:numPr>
        <w:spacing w:before="100" w:beforeAutospacing="1" w:after="100" w:afterAutospacing="1" w:line="480" w:lineRule="auto"/>
        <w:ind w:left="1276" w:hanging="425"/>
        <w:jc w:val="both"/>
        <w:rPr>
          <w:sz w:val="24"/>
          <w:szCs w:val="24"/>
        </w:rPr>
      </w:pPr>
      <w:r>
        <w:rPr>
          <w:sz w:val="24"/>
          <w:szCs w:val="24"/>
        </w:rPr>
        <w:t xml:space="preserve">Conclusiones. </w:t>
      </w:r>
    </w:p>
    <w:p w:rsidR="00731CDB" w:rsidRDefault="00731CDB" w:rsidP="00731CDB">
      <w:pPr>
        <w:pStyle w:val="Textoindependiente"/>
        <w:spacing w:after="60"/>
        <w:rPr>
          <w:sz w:val="24"/>
          <w:szCs w:val="24"/>
        </w:rPr>
      </w:pPr>
      <w:r>
        <w:rPr>
          <w:sz w:val="24"/>
          <w:szCs w:val="24"/>
        </w:rPr>
        <w:t xml:space="preserve">Antes de conocer más a fondo del protocolo a seguir, se deben detallar los materiales y herramientas o equipos a utilizar para nuestro propósito. Como un paso previo, a nuestro protocolo, se realizará la molienda de la limolita, proveniente como rocas, para obtener una granulometría igual a la del cemento </w:t>
      </w:r>
    </w:p>
    <w:p w:rsidR="00731CDB" w:rsidRDefault="00731CDB" w:rsidP="00731CDB">
      <w:pPr>
        <w:pStyle w:val="Textoindependiente"/>
        <w:spacing w:after="60"/>
        <w:rPr>
          <w:b/>
          <w:sz w:val="24"/>
          <w:szCs w:val="24"/>
        </w:rPr>
      </w:pPr>
    </w:p>
    <w:p w:rsidR="00731CDB" w:rsidRPr="00592326" w:rsidRDefault="00731CDB" w:rsidP="00731CDB">
      <w:pPr>
        <w:pStyle w:val="Textoindependiente"/>
        <w:spacing w:after="60"/>
        <w:rPr>
          <w:b/>
          <w:sz w:val="24"/>
          <w:szCs w:val="24"/>
        </w:rPr>
      </w:pPr>
      <w:r w:rsidRPr="0040712E">
        <w:rPr>
          <w:b/>
          <w:sz w:val="24"/>
          <w:szCs w:val="24"/>
        </w:rPr>
        <w:t xml:space="preserve">Molienda. </w:t>
      </w:r>
      <w:r>
        <w:rPr>
          <w:b/>
          <w:sz w:val="24"/>
          <w:szCs w:val="24"/>
        </w:rPr>
        <w:t xml:space="preserve"> </w:t>
      </w:r>
      <w:r>
        <w:rPr>
          <w:sz w:val="24"/>
          <w:szCs w:val="24"/>
        </w:rPr>
        <w:t xml:space="preserve">Este procedimiento se realiza previo a nuestro protocolo global, para obtener el aditivo (limolita) con una granulometría igual </w:t>
      </w:r>
      <w:r w:rsidRPr="0040712E">
        <w:rPr>
          <w:sz w:val="24"/>
          <w:szCs w:val="24"/>
        </w:rPr>
        <w:t xml:space="preserve">a la del cemento, la cual es de 45 micras, para tal efecto se describe el siguiente procedimiento experimental realizado en los laboratorios de la facultad de ciencias de la tierra. </w:t>
      </w:r>
    </w:p>
    <w:p w:rsidR="00731CDB" w:rsidRPr="0040712E" w:rsidRDefault="00731CDB" w:rsidP="00731CDB">
      <w:pPr>
        <w:rPr>
          <w:sz w:val="24"/>
          <w:szCs w:val="24"/>
        </w:rPr>
      </w:pPr>
    </w:p>
    <w:p w:rsidR="00731CDB" w:rsidRPr="0040712E" w:rsidRDefault="00731CDB" w:rsidP="00731CDB">
      <w:pPr>
        <w:rPr>
          <w:sz w:val="24"/>
          <w:szCs w:val="24"/>
        </w:rPr>
      </w:pPr>
      <w:r w:rsidRPr="0040712E">
        <w:rPr>
          <w:sz w:val="24"/>
          <w:szCs w:val="24"/>
        </w:rPr>
        <w:t>Primero pesamos la cantidad necesaria de</w:t>
      </w:r>
      <w:r>
        <w:rPr>
          <w:sz w:val="24"/>
          <w:szCs w:val="24"/>
        </w:rPr>
        <w:t xml:space="preserve"> limonita en este caso es de 12</w:t>
      </w:r>
      <w:r w:rsidRPr="0040712E">
        <w:rPr>
          <w:sz w:val="24"/>
          <w:szCs w:val="24"/>
        </w:rPr>
        <w:t xml:space="preserve"> Kg. Para tal efecto se requiere que el tamaño de las rocas no sea tan grande para que pueda ingresar en la trituradora. Una vez concluido el pesaje, pasamos a la trituradora de mandíbulas y hacemos pasar el material por la misma, 2 veces. Una vez concluida la segunda pasada, obtenemos la granulometría. En este caso su granulometría es grande. </w:t>
      </w:r>
    </w:p>
    <w:p w:rsidR="00731CDB" w:rsidRDefault="00D91537" w:rsidP="00731CDB">
      <w:pPr>
        <w:pStyle w:val="Textoindependiente"/>
      </w:pPr>
      <w:r>
        <w:rPr>
          <w:noProof/>
          <w:lang w:val="es-ES"/>
        </w:rPr>
        <w:lastRenderedPageBreak/>
        <w:drawing>
          <wp:inline distT="0" distB="0" distL="0" distR="0">
            <wp:extent cx="4617720" cy="2392680"/>
            <wp:effectExtent l="19050" t="0" r="0" b="0"/>
            <wp:docPr id="16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5" cstate="print"/>
                    <a:srcRect/>
                    <a:stretch>
                      <a:fillRect/>
                    </a:stretch>
                  </pic:blipFill>
                  <pic:spPr bwMode="auto">
                    <a:xfrm>
                      <a:off x="0" y="0"/>
                      <a:ext cx="4617720" cy="2392680"/>
                    </a:xfrm>
                    <a:prstGeom prst="rect">
                      <a:avLst/>
                    </a:prstGeom>
                    <a:noFill/>
                    <a:ln w="9525">
                      <a:noFill/>
                      <a:miter lim="800000"/>
                      <a:headEnd/>
                      <a:tailEnd/>
                    </a:ln>
                  </pic:spPr>
                </pic:pic>
              </a:graphicData>
            </a:graphic>
          </wp:inline>
        </w:drawing>
      </w:r>
    </w:p>
    <w:p w:rsidR="00731CDB" w:rsidRDefault="00731CDB" w:rsidP="00731CDB">
      <w:pPr>
        <w:pStyle w:val="NormalWeb"/>
        <w:spacing w:before="0" w:after="0"/>
        <w:ind w:left="1622" w:right="17"/>
        <w:jc w:val="center"/>
        <w:rPr>
          <w:rFonts w:ascii="Arial" w:hAnsi="Arial" w:cs="Arial"/>
          <w:szCs w:val="20"/>
        </w:rPr>
      </w:pPr>
      <w:r>
        <w:rPr>
          <w:rFonts w:ascii="Arial" w:hAnsi="Arial" w:cs="Arial"/>
          <w:szCs w:val="20"/>
        </w:rPr>
        <w:t xml:space="preserve">FIG 3.1 PESAJE Y TRITURADORA DE MANDÍBULAS </w:t>
      </w:r>
    </w:p>
    <w:p w:rsidR="00731CDB" w:rsidRPr="00AA1E73" w:rsidRDefault="00731CDB" w:rsidP="00731CDB">
      <w:pPr>
        <w:pStyle w:val="Textoindependiente"/>
        <w:rPr>
          <w:sz w:val="24"/>
          <w:szCs w:val="24"/>
        </w:rPr>
      </w:pPr>
    </w:p>
    <w:p w:rsidR="00731CDB" w:rsidRDefault="00731CDB" w:rsidP="00731CDB">
      <w:pPr>
        <w:rPr>
          <w:sz w:val="24"/>
          <w:szCs w:val="24"/>
        </w:rPr>
      </w:pPr>
      <w:r w:rsidRPr="0040712E">
        <w:rPr>
          <w:sz w:val="24"/>
          <w:szCs w:val="24"/>
        </w:rPr>
        <w:t>Pasamos nuestro material a la trituradora de rodillos, esta máquina es regulable sus rodillos</w:t>
      </w:r>
      <w:r>
        <w:rPr>
          <w:sz w:val="24"/>
          <w:szCs w:val="24"/>
        </w:rPr>
        <w:t>,</w:t>
      </w:r>
      <w:r w:rsidRPr="0040712E">
        <w:rPr>
          <w:sz w:val="24"/>
          <w:szCs w:val="24"/>
        </w:rPr>
        <w:t xml:space="preserve"> dependiendo de la granulometría que se requiere obtener, cabe recalcar que no se obtienen granulometrías tan bajas en esta máquina. Una vez concluido y de haber pasado todo el material en la maquina, lo cuarteamos (en un separador).</w:t>
      </w:r>
    </w:p>
    <w:p w:rsidR="00731CDB" w:rsidRPr="00ED34C4" w:rsidRDefault="00731CDB" w:rsidP="00731CDB">
      <w:pPr>
        <w:pStyle w:val="Textoindependiente"/>
        <w:rPr>
          <w:sz w:val="24"/>
          <w:szCs w:val="24"/>
        </w:rPr>
      </w:pPr>
    </w:p>
    <w:p w:rsidR="00731CDB" w:rsidRDefault="00D91537" w:rsidP="00731CDB">
      <w:pPr>
        <w:rPr>
          <w:sz w:val="24"/>
          <w:szCs w:val="24"/>
        </w:rPr>
      </w:pPr>
      <w:r>
        <w:rPr>
          <w:noProof/>
          <w:sz w:val="24"/>
          <w:szCs w:val="24"/>
          <w:lang w:eastAsia="es-ES"/>
        </w:rPr>
        <w:drawing>
          <wp:inline distT="0" distB="0" distL="0" distR="0">
            <wp:extent cx="4587240" cy="1905000"/>
            <wp:effectExtent l="19050" t="0" r="3810" b="0"/>
            <wp:docPr id="1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6" cstate="print"/>
                    <a:srcRect/>
                    <a:stretch>
                      <a:fillRect/>
                    </a:stretch>
                  </pic:blipFill>
                  <pic:spPr bwMode="auto">
                    <a:xfrm>
                      <a:off x="0" y="0"/>
                      <a:ext cx="4587240" cy="1905000"/>
                    </a:xfrm>
                    <a:prstGeom prst="rect">
                      <a:avLst/>
                    </a:prstGeom>
                    <a:noFill/>
                    <a:ln w="9525">
                      <a:noFill/>
                      <a:miter lim="800000"/>
                      <a:headEnd/>
                      <a:tailEnd/>
                    </a:ln>
                  </pic:spPr>
                </pic:pic>
              </a:graphicData>
            </a:graphic>
          </wp:inline>
        </w:drawing>
      </w:r>
    </w:p>
    <w:p w:rsidR="00731CDB" w:rsidRDefault="00731CDB" w:rsidP="00731CDB">
      <w:pPr>
        <w:pStyle w:val="NormalWeb"/>
        <w:spacing w:before="0" w:after="0"/>
        <w:ind w:left="1622" w:right="17"/>
        <w:jc w:val="center"/>
        <w:rPr>
          <w:rFonts w:ascii="Arial" w:hAnsi="Arial" w:cs="Arial"/>
          <w:szCs w:val="20"/>
        </w:rPr>
      </w:pPr>
      <w:r>
        <w:rPr>
          <w:rFonts w:ascii="Arial" w:hAnsi="Arial" w:cs="Arial"/>
          <w:szCs w:val="20"/>
        </w:rPr>
        <w:t>FIG 3.2 TRITURADORA DE RODILLOS Y SEPARADOR</w:t>
      </w:r>
    </w:p>
    <w:p w:rsidR="00731CDB" w:rsidRDefault="00731CDB" w:rsidP="00731CDB">
      <w:pPr>
        <w:rPr>
          <w:sz w:val="24"/>
          <w:szCs w:val="24"/>
        </w:rPr>
      </w:pPr>
      <w:r w:rsidRPr="0040712E">
        <w:rPr>
          <w:sz w:val="24"/>
          <w:szCs w:val="24"/>
        </w:rPr>
        <w:t>Homogenizamos una de las muestras, para que esta sea representativa, y tomamos 100 g</w:t>
      </w:r>
      <w:r>
        <w:rPr>
          <w:sz w:val="24"/>
          <w:szCs w:val="24"/>
        </w:rPr>
        <w:t xml:space="preserve">, con el cuál </w:t>
      </w:r>
      <w:r w:rsidRPr="0040712E">
        <w:rPr>
          <w:sz w:val="24"/>
          <w:szCs w:val="24"/>
        </w:rPr>
        <w:t xml:space="preserve">hacemos el tamizado en las mallas #14, 18, 40, 50 y un fondo en el orden descrito las colocamos. Realizamos el tamizado en el tamizador eléctrico, alrededor de 15 minutos. Sacamos las muestras y pesamos los porcentajes obtenidos, en cada una de las mallas, el total me tiene que dar </w:t>
      </w:r>
      <w:smartTag w:uri="urn:schemas-microsoft-com:office:smarttags" w:element="metricconverter">
        <w:smartTagPr>
          <w:attr w:name="ProductID" w:val="100 g"/>
        </w:smartTagPr>
        <w:r w:rsidRPr="0040712E">
          <w:rPr>
            <w:sz w:val="24"/>
            <w:szCs w:val="24"/>
          </w:rPr>
          <w:t>100 g</w:t>
        </w:r>
      </w:smartTag>
      <w:r w:rsidRPr="0040712E">
        <w:rPr>
          <w:sz w:val="24"/>
          <w:szCs w:val="24"/>
        </w:rPr>
        <w:t>.</w:t>
      </w:r>
    </w:p>
    <w:p w:rsidR="00731CDB" w:rsidRPr="00143D7E" w:rsidRDefault="00731CDB" w:rsidP="00731CDB">
      <w:pPr>
        <w:pStyle w:val="Textoindependiente"/>
        <w:rPr>
          <w:sz w:val="24"/>
          <w:szCs w:val="24"/>
        </w:rPr>
      </w:pPr>
    </w:p>
    <w:p w:rsidR="00731CDB" w:rsidRPr="0040712E" w:rsidRDefault="00D91537" w:rsidP="00731CDB">
      <w:pPr>
        <w:tabs>
          <w:tab w:val="left" w:pos="3890"/>
        </w:tabs>
        <w:jc w:val="center"/>
        <w:rPr>
          <w:sz w:val="24"/>
          <w:szCs w:val="24"/>
        </w:rPr>
      </w:pPr>
      <w:r>
        <w:rPr>
          <w:noProof/>
          <w:sz w:val="24"/>
          <w:szCs w:val="24"/>
          <w:lang w:eastAsia="es-ES"/>
        </w:rPr>
        <w:lastRenderedPageBreak/>
        <w:drawing>
          <wp:inline distT="0" distB="0" distL="0" distR="0">
            <wp:extent cx="4693920" cy="2606040"/>
            <wp:effectExtent l="19050" t="0" r="0" b="0"/>
            <wp:docPr id="1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7" cstate="print"/>
                    <a:srcRect/>
                    <a:stretch>
                      <a:fillRect/>
                    </a:stretch>
                  </pic:blipFill>
                  <pic:spPr bwMode="auto">
                    <a:xfrm>
                      <a:off x="0" y="0"/>
                      <a:ext cx="4693920" cy="2606040"/>
                    </a:xfrm>
                    <a:prstGeom prst="rect">
                      <a:avLst/>
                    </a:prstGeom>
                    <a:noFill/>
                    <a:ln w="9525">
                      <a:noFill/>
                      <a:miter lim="800000"/>
                      <a:headEnd/>
                      <a:tailEnd/>
                    </a:ln>
                  </pic:spPr>
                </pic:pic>
              </a:graphicData>
            </a:graphic>
          </wp:inline>
        </w:drawing>
      </w:r>
    </w:p>
    <w:p w:rsidR="00731CDB" w:rsidRDefault="00731CDB" w:rsidP="00731CDB">
      <w:pPr>
        <w:pStyle w:val="NormalWeb"/>
        <w:spacing w:before="0" w:after="60"/>
        <w:ind w:left="1622" w:right="17"/>
        <w:jc w:val="center"/>
        <w:rPr>
          <w:rFonts w:ascii="Arial" w:hAnsi="Arial" w:cs="Arial"/>
          <w:szCs w:val="20"/>
        </w:rPr>
      </w:pPr>
      <w:r>
        <w:rPr>
          <w:rFonts w:ascii="Arial" w:hAnsi="Arial" w:cs="Arial"/>
          <w:szCs w:val="20"/>
        </w:rPr>
        <w:t>FIG 3.3 TAMICES Y TAMIZADOR ELECTRICO</w:t>
      </w:r>
    </w:p>
    <w:p w:rsidR="00731CDB" w:rsidRPr="00143D7E" w:rsidRDefault="00731CDB" w:rsidP="00731CDB">
      <w:pPr>
        <w:pStyle w:val="Textoindependiente"/>
        <w:spacing w:after="60"/>
        <w:rPr>
          <w:sz w:val="24"/>
          <w:szCs w:val="24"/>
          <w:lang w:val="es-ES"/>
        </w:rPr>
      </w:pPr>
    </w:p>
    <w:p w:rsidR="00731CDB" w:rsidRDefault="00731CDB" w:rsidP="00731CDB">
      <w:pPr>
        <w:spacing w:after="60"/>
        <w:rPr>
          <w:sz w:val="24"/>
          <w:szCs w:val="24"/>
        </w:rPr>
      </w:pPr>
      <w:r w:rsidRPr="0040712E">
        <w:rPr>
          <w:sz w:val="24"/>
          <w:szCs w:val="24"/>
        </w:rPr>
        <w:t xml:space="preserve">Una vez realizado esto y obteniendo un porcentaje granulométrico bueno de la muestra, hacemos pasar todo el material ahora por </w:t>
      </w:r>
      <w:r>
        <w:rPr>
          <w:sz w:val="24"/>
          <w:szCs w:val="24"/>
        </w:rPr>
        <w:t>el molino</w:t>
      </w:r>
      <w:r w:rsidRPr="0040712E">
        <w:rPr>
          <w:sz w:val="24"/>
          <w:szCs w:val="24"/>
        </w:rPr>
        <w:t xml:space="preserve"> de discos. Una vez pasado y molido todo el material nuevamente se lo pasa a cuartear, para ver nuevamente su granulometría, obteniendo una muestra de </w:t>
      </w:r>
      <w:smartTag w:uri="urn:schemas-microsoft-com:office:smarttags" w:element="metricconverter">
        <w:smartTagPr>
          <w:attr w:name="ProductID" w:val="100 g"/>
        </w:smartTagPr>
        <w:r w:rsidRPr="0040712E">
          <w:rPr>
            <w:sz w:val="24"/>
            <w:szCs w:val="24"/>
          </w:rPr>
          <w:t>100 g</w:t>
        </w:r>
      </w:smartTag>
      <w:r w:rsidRPr="0040712E">
        <w:rPr>
          <w:sz w:val="24"/>
          <w:szCs w:val="24"/>
        </w:rPr>
        <w:t xml:space="preserve">. Hacemos el tamizado nuevamente en las mallas #14, 18, 40, 50 y un fondo, y obtenemos los porcentajes obtenidos en cada unas de las mallas. </w:t>
      </w:r>
    </w:p>
    <w:p w:rsidR="00731CDB" w:rsidRPr="00B9197D" w:rsidRDefault="00731CDB" w:rsidP="00731CDB">
      <w:pPr>
        <w:pStyle w:val="Textoindependiente"/>
        <w:rPr>
          <w:sz w:val="24"/>
          <w:szCs w:val="24"/>
        </w:rPr>
      </w:pPr>
    </w:p>
    <w:p w:rsidR="00731CDB" w:rsidRDefault="00D91537" w:rsidP="00731CDB">
      <w:pPr>
        <w:pStyle w:val="Textoindependiente"/>
      </w:pPr>
      <w:r>
        <w:rPr>
          <w:noProof/>
          <w:lang w:val="es-ES"/>
        </w:rPr>
        <w:drawing>
          <wp:inline distT="0" distB="0" distL="0" distR="0">
            <wp:extent cx="4358640" cy="2499360"/>
            <wp:effectExtent l="19050" t="0" r="3810" b="0"/>
            <wp:docPr id="1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8" cstate="print"/>
                    <a:srcRect/>
                    <a:stretch>
                      <a:fillRect/>
                    </a:stretch>
                  </pic:blipFill>
                  <pic:spPr bwMode="auto">
                    <a:xfrm>
                      <a:off x="0" y="0"/>
                      <a:ext cx="4358640" cy="2499360"/>
                    </a:xfrm>
                    <a:prstGeom prst="rect">
                      <a:avLst/>
                    </a:prstGeom>
                    <a:noFill/>
                    <a:ln w="9525">
                      <a:noFill/>
                      <a:miter lim="800000"/>
                      <a:headEnd/>
                      <a:tailEnd/>
                    </a:ln>
                  </pic:spPr>
                </pic:pic>
              </a:graphicData>
            </a:graphic>
          </wp:inline>
        </w:drawing>
      </w:r>
    </w:p>
    <w:p w:rsidR="00731CDB" w:rsidRDefault="00731CDB" w:rsidP="00731CDB">
      <w:pPr>
        <w:pStyle w:val="NormalWeb"/>
        <w:spacing w:before="0" w:after="60"/>
        <w:ind w:left="1622" w:right="17"/>
        <w:jc w:val="center"/>
        <w:rPr>
          <w:rFonts w:ascii="Arial" w:hAnsi="Arial" w:cs="Arial"/>
          <w:szCs w:val="20"/>
        </w:rPr>
      </w:pPr>
      <w:r>
        <w:rPr>
          <w:rFonts w:ascii="Arial" w:hAnsi="Arial" w:cs="Arial"/>
          <w:szCs w:val="20"/>
        </w:rPr>
        <w:t>FIG 3.4 MOLINO DE DISCOS</w:t>
      </w:r>
    </w:p>
    <w:p w:rsidR="00731CDB" w:rsidRPr="0040712E" w:rsidRDefault="00731CDB" w:rsidP="00731CDB">
      <w:pPr>
        <w:rPr>
          <w:sz w:val="24"/>
          <w:szCs w:val="24"/>
        </w:rPr>
      </w:pPr>
    </w:p>
    <w:p w:rsidR="00731CDB" w:rsidRPr="0040712E" w:rsidRDefault="00731CDB" w:rsidP="00731CDB">
      <w:pPr>
        <w:rPr>
          <w:sz w:val="24"/>
          <w:szCs w:val="24"/>
        </w:rPr>
      </w:pPr>
      <w:r>
        <w:rPr>
          <w:sz w:val="24"/>
          <w:szCs w:val="24"/>
        </w:rPr>
        <w:lastRenderedPageBreak/>
        <w:t>Una vez obtenida su</w:t>
      </w:r>
      <w:r w:rsidRPr="0040712E">
        <w:rPr>
          <w:sz w:val="24"/>
          <w:szCs w:val="24"/>
        </w:rPr>
        <w:t xml:space="preserve"> granulometría colocamos el material total en el molino de bolas, el tiempo es indistinto dependiendo de las condiciones en que este la muestra, humedad, granulometría a obtener, etc. </w:t>
      </w:r>
      <w:r>
        <w:rPr>
          <w:sz w:val="24"/>
          <w:szCs w:val="24"/>
        </w:rPr>
        <w:t>El tiempo de permanencia es de alrededor una hora y media.</w:t>
      </w:r>
      <w:r w:rsidRPr="0040712E">
        <w:rPr>
          <w:sz w:val="24"/>
          <w:szCs w:val="24"/>
        </w:rPr>
        <w:t xml:space="preserve"> Una vez concluida la molienda en el molino de bolas, nuevamente se cuartea, homogeniza y sacamos una muestra de </w:t>
      </w:r>
      <w:smartTag w:uri="urn:schemas-microsoft-com:office:smarttags" w:element="metricconverter">
        <w:smartTagPr>
          <w:attr w:name="ProductID" w:val="100 g"/>
        </w:smartTagPr>
        <w:r w:rsidRPr="0040712E">
          <w:rPr>
            <w:sz w:val="24"/>
            <w:szCs w:val="24"/>
          </w:rPr>
          <w:t>100 g</w:t>
        </w:r>
      </w:smartTag>
      <w:r w:rsidRPr="0040712E">
        <w:rPr>
          <w:sz w:val="24"/>
          <w:szCs w:val="24"/>
        </w:rPr>
        <w:t>. para realizar el tamizado. Este ahora se lo realiza en las mallas #50, 100, 200, 325 y un fondo, la malla de 325, es la que equivale a la granulometría del cemento (45 micras)</w:t>
      </w:r>
    </w:p>
    <w:p w:rsidR="00731CDB" w:rsidRDefault="00731CDB" w:rsidP="00731CDB">
      <w:pPr>
        <w:rPr>
          <w:sz w:val="24"/>
          <w:szCs w:val="24"/>
        </w:rPr>
      </w:pPr>
    </w:p>
    <w:p w:rsidR="00731CDB" w:rsidRDefault="00D91537" w:rsidP="00731CDB">
      <w:pPr>
        <w:rPr>
          <w:sz w:val="24"/>
          <w:szCs w:val="24"/>
        </w:rPr>
      </w:pPr>
      <w:r>
        <w:rPr>
          <w:noProof/>
          <w:sz w:val="24"/>
          <w:szCs w:val="24"/>
          <w:lang w:eastAsia="es-ES"/>
        </w:rPr>
        <w:drawing>
          <wp:inline distT="0" distB="0" distL="0" distR="0">
            <wp:extent cx="4526280" cy="4632960"/>
            <wp:effectExtent l="19050" t="0" r="7620" b="0"/>
            <wp:docPr id="1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9" cstate="print"/>
                    <a:srcRect/>
                    <a:stretch>
                      <a:fillRect/>
                    </a:stretch>
                  </pic:blipFill>
                  <pic:spPr bwMode="auto">
                    <a:xfrm>
                      <a:off x="0" y="0"/>
                      <a:ext cx="4526280" cy="4632960"/>
                    </a:xfrm>
                    <a:prstGeom prst="rect">
                      <a:avLst/>
                    </a:prstGeom>
                    <a:noFill/>
                    <a:ln w="9525">
                      <a:noFill/>
                      <a:miter lim="800000"/>
                      <a:headEnd/>
                      <a:tailEnd/>
                    </a:ln>
                  </pic:spPr>
                </pic:pic>
              </a:graphicData>
            </a:graphic>
          </wp:inline>
        </w:drawing>
      </w:r>
    </w:p>
    <w:p w:rsidR="00731CDB" w:rsidRDefault="00731CDB" w:rsidP="00731CDB">
      <w:pPr>
        <w:pStyle w:val="NormalWeb"/>
        <w:spacing w:before="0" w:after="60"/>
        <w:ind w:left="1622" w:right="17"/>
        <w:jc w:val="center"/>
        <w:rPr>
          <w:rFonts w:ascii="Arial" w:hAnsi="Arial" w:cs="Arial"/>
          <w:szCs w:val="20"/>
        </w:rPr>
      </w:pPr>
      <w:r>
        <w:rPr>
          <w:rFonts w:ascii="Arial" w:hAnsi="Arial" w:cs="Arial"/>
          <w:szCs w:val="20"/>
        </w:rPr>
        <w:t>FIG 3.5 MOLINO DE BOLAS Y TAMICES</w:t>
      </w:r>
    </w:p>
    <w:p w:rsidR="00731CDB" w:rsidRPr="00040BC3" w:rsidRDefault="00731CDB" w:rsidP="00731CDB">
      <w:pPr>
        <w:rPr>
          <w:sz w:val="24"/>
          <w:szCs w:val="24"/>
        </w:rPr>
      </w:pPr>
    </w:p>
    <w:p w:rsidR="00731CDB" w:rsidRPr="0040712E" w:rsidRDefault="00731CDB" w:rsidP="00731CDB">
      <w:pPr>
        <w:rPr>
          <w:sz w:val="24"/>
          <w:szCs w:val="24"/>
        </w:rPr>
      </w:pPr>
      <w:r w:rsidRPr="0040712E">
        <w:rPr>
          <w:sz w:val="24"/>
          <w:szCs w:val="24"/>
        </w:rPr>
        <w:lastRenderedPageBreak/>
        <w:t xml:space="preserve">Se deberá obtener el 80 por ciento de la muestra en el fondo para concluir, y aceptar el procedimiento de molienda detallado. </w:t>
      </w:r>
      <w:r>
        <w:rPr>
          <w:sz w:val="24"/>
          <w:szCs w:val="24"/>
        </w:rPr>
        <w:t xml:space="preserve">A continuación se presenta tablas de los porcentajes obtenidos en el tamizado en cada uno de los molinos. </w:t>
      </w:r>
    </w:p>
    <w:p w:rsidR="00731CDB" w:rsidRDefault="00731CDB" w:rsidP="00731CDB">
      <w:pPr>
        <w:pStyle w:val="Textoindependiente"/>
        <w:spacing w:after="60"/>
        <w:rPr>
          <w:sz w:val="24"/>
          <w:szCs w:val="24"/>
          <w:lang w:val="es-ES"/>
        </w:rPr>
      </w:pPr>
      <w:r w:rsidRPr="00E45267">
        <w:rPr>
          <w:sz w:val="24"/>
          <w:szCs w:val="24"/>
          <w:lang w:val="es-ES"/>
        </w:rPr>
        <w:t>TABLA</w:t>
      </w:r>
      <w:r>
        <w:rPr>
          <w:sz w:val="24"/>
          <w:szCs w:val="24"/>
          <w:lang w:val="es-ES"/>
        </w:rPr>
        <w:t xml:space="preserve"> 6</w:t>
      </w:r>
    </w:p>
    <w:p w:rsidR="00731CDB" w:rsidRPr="00E45267" w:rsidRDefault="00731CDB" w:rsidP="00731CDB">
      <w:pPr>
        <w:pStyle w:val="Textoindependiente"/>
        <w:spacing w:after="60"/>
        <w:rPr>
          <w:sz w:val="24"/>
          <w:szCs w:val="24"/>
          <w:lang w:val="es-ES"/>
        </w:rPr>
      </w:pPr>
    </w:p>
    <w:p w:rsidR="00731CDB" w:rsidRPr="00143D7E" w:rsidRDefault="00731CDB" w:rsidP="00731CDB">
      <w:pPr>
        <w:rPr>
          <w:sz w:val="24"/>
          <w:szCs w:val="24"/>
        </w:rPr>
      </w:pPr>
      <w:r>
        <w:rPr>
          <w:sz w:val="24"/>
          <w:szCs w:val="24"/>
        </w:rPr>
        <w:t xml:space="preserve">PORCENTAJES OBTENIDOS EN LOS DISTINTOS TAMIZADOS </w:t>
      </w:r>
    </w:p>
    <w:tbl>
      <w:tblPr>
        <w:tblW w:w="5260" w:type="dxa"/>
        <w:jc w:val="center"/>
        <w:tblInd w:w="51" w:type="dxa"/>
        <w:tblCellMar>
          <w:left w:w="70" w:type="dxa"/>
          <w:right w:w="70" w:type="dxa"/>
        </w:tblCellMar>
        <w:tblLook w:val="04A0"/>
      </w:tblPr>
      <w:tblGrid>
        <w:gridCol w:w="1200"/>
        <w:gridCol w:w="1200"/>
        <w:gridCol w:w="1540"/>
        <w:gridCol w:w="1320"/>
      </w:tblGrid>
      <w:tr w:rsidR="00731CDB" w:rsidRPr="006105DE" w:rsidTr="00731CDB">
        <w:trPr>
          <w:trHeight w:val="92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31CDB" w:rsidRPr="006105DE" w:rsidRDefault="00731CDB" w:rsidP="00731CDB">
            <w:pPr>
              <w:spacing w:line="240" w:lineRule="auto"/>
              <w:rPr>
                <w:rFonts w:cs="Arial"/>
                <w:b/>
                <w:bCs/>
                <w:color w:val="000000"/>
                <w:sz w:val="20"/>
                <w:szCs w:val="20"/>
              </w:rPr>
            </w:pPr>
            <w:r w:rsidRPr="006105DE">
              <w:rPr>
                <w:rFonts w:cs="Arial"/>
                <w:b/>
                <w:bCs/>
                <w:color w:val="000000"/>
                <w:sz w:val="20"/>
                <w:szCs w:val="20"/>
              </w:rPr>
              <w:t> </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731CDB" w:rsidRPr="006105DE" w:rsidRDefault="00731CDB" w:rsidP="00731CDB">
            <w:pPr>
              <w:spacing w:line="240" w:lineRule="auto"/>
              <w:jc w:val="center"/>
              <w:rPr>
                <w:rFonts w:cs="Arial"/>
                <w:b/>
                <w:bCs/>
                <w:color w:val="000000"/>
                <w:sz w:val="20"/>
                <w:szCs w:val="20"/>
              </w:rPr>
            </w:pPr>
            <w:r w:rsidRPr="006105DE">
              <w:rPr>
                <w:rFonts w:cs="Arial"/>
                <w:b/>
                <w:bCs/>
                <w:color w:val="000000"/>
                <w:sz w:val="20"/>
                <w:szCs w:val="20"/>
              </w:rPr>
              <w:t>Numero de malla</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731CDB" w:rsidRPr="006105DE" w:rsidRDefault="00731CDB" w:rsidP="00731CDB">
            <w:pPr>
              <w:spacing w:line="240" w:lineRule="auto"/>
              <w:jc w:val="center"/>
              <w:rPr>
                <w:rFonts w:cs="Arial"/>
                <w:b/>
                <w:bCs/>
                <w:color w:val="000000"/>
                <w:sz w:val="20"/>
                <w:szCs w:val="20"/>
              </w:rPr>
            </w:pPr>
            <w:r w:rsidRPr="006105DE">
              <w:rPr>
                <w:rFonts w:cs="Arial"/>
                <w:b/>
                <w:bCs/>
                <w:color w:val="000000"/>
                <w:sz w:val="20"/>
                <w:szCs w:val="20"/>
              </w:rPr>
              <w:t xml:space="preserve">Equivalencia en micras </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rsidR="00731CDB" w:rsidRPr="006105DE" w:rsidRDefault="00731CDB" w:rsidP="00731CDB">
            <w:pPr>
              <w:spacing w:line="240" w:lineRule="auto"/>
              <w:jc w:val="center"/>
              <w:rPr>
                <w:rFonts w:cs="Arial"/>
                <w:b/>
                <w:bCs/>
                <w:color w:val="000000"/>
                <w:sz w:val="20"/>
                <w:szCs w:val="20"/>
              </w:rPr>
            </w:pPr>
            <w:r w:rsidRPr="006105DE">
              <w:rPr>
                <w:rFonts w:cs="Arial"/>
                <w:b/>
                <w:bCs/>
                <w:color w:val="000000"/>
                <w:sz w:val="20"/>
                <w:szCs w:val="20"/>
              </w:rPr>
              <w:t xml:space="preserve">Peso obtenido (g) </w:t>
            </w:r>
          </w:p>
        </w:tc>
      </w:tr>
      <w:tr w:rsidR="00731CDB" w:rsidRPr="006105DE" w:rsidTr="00731CDB">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31CDB" w:rsidRPr="006105DE" w:rsidRDefault="00731CDB" w:rsidP="00731CDB">
            <w:pPr>
              <w:spacing w:line="240" w:lineRule="auto"/>
              <w:jc w:val="center"/>
              <w:rPr>
                <w:rFonts w:cs="Arial"/>
                <w:b/>
                <w:bCs/>
                <w:color w:val="000000"/>
                <w:sz w:val="20"/>
                <w:szCs w:val="20"/>
              </w:rPr>
            </w:pPr>
            <w:r w:rsidRPr="006105DE">
              <w:rPr>
                <w:rFonts w:cs="Arial"/>
                <w:b/>
                <w:bCs/>
                <w:color w:val="000000"/>
                <w:sz w:val="20"/>
                <w:szCs w:val="20"/>
              </w:rPr>
              <w:t>Trituradora de Rodillos</w:t>
            </w:r>
          </w:p>
        </w:tc>
        <w:tc>
          <w:tcPr>
            <w:tcW w:w="120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14</w:t>
            </w:r>
          </w:p>
        </w:tc>
        <w:tc>
          <w:tcPr>
            <w:tcW w:w="154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0.014</w:t>
            </w:r>
          </w:p>
        </w:tc>
        <w:tc>
          <w:tcPr>
            <w:tcW w:w="132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55</w:t>
            </w:r>
          </w:p>
        </w:tc>
      </w:tr>
      <w:tr w:rsidR="00731CDB" w:rsidRPr="006105DE" w:rsidTr="00731CDB">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731CDB" w:rsidRPr="006105DE" w:rsidRDefault="00731CDB" w:rsidP="00731CDB">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18</w:t>
            </w:r>
          </w:p>
        </w:tc>
        <w:tc>
          <w:tcPr>
            <w:tcW w:w="154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0.01</w:t>
            </w:r>
          </w:p>
        </w:tc>
        <w:tc>
          <w:tcPr>
            <w:tcW w:w="132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14</w:t>
            </w:r>
          </w:p>
        </w:tc>
      </w:tr>
      <w:tr w:rsidR="00731CDB" w:rsidRPr="006105DE" w:rsidTr="00731CDB">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731CDB" w:rsidRPr="006105DE" w:rsidRDefault="00731CDB" w:rsidP="00731CDB">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40</w:t>
            </w:r>
          </w:p>
        </w:tc>
        <w:tc>
          <w:tcPr>
            <w:tcW w:w="154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0.425</w:t>
            </w:r>
          </w:p>
        </w:tc>
        <w:tc>
          <w:tcPr>
            <w:tcW w:w="132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18</w:t>
            </w:r>
          </w:p>
        </w:tc>
      </w:tr>
      <w:tr w:rsidR="00731CDB" w:rsidRPr="006105DE" w:rsidTr="00731CDB">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731CDB" w:rsidRPr="006105DE" w:rsidRDefault="00731CDB" w:rsidP="00731CDB">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50</w:t>
            </w:r>
          </w:p>
        </w:tc>
        <w:tc>
          <w:tcPr>
            <w:tcW w:w="154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0.3</w:t>
            </w:r>
          </w:p>
        </w:tc>
        <w:tc>
          <w:tcPr>
            <w:tcW w:w="132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3</w:t>
            </w:r>
          </w:p>
        </w:tc>
      </w:tr>
      <w:tr w:rsidR="00731CDB" w:rsidRPr="006105DE" w:rsidTr="00731CDB">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731CDB" w:rsidRPr="006105DE" w:rsidRDefault="00731CDB" w:rsidP="00731CDB">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 xml:space="preserve">fondo </w:t>
            </w:r>
          </w:p>
        </w:tc>
        <w:tc>
          <w:tcPr>
            <w:tcW w:w="154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w:t>
            </w:r>
          </w:p>
        </w:tc>
        <w:tc>
          <w:tcPr>
            <w:tcW w:w="132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10</w:t>
            </w:r>
          </w:p>
        </w:tc>
      </w:tr>
      <w:tr w:rsidR="00731CDB" w:rsidRPr="006105DE" w:rsidTr="00731CDB">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731CDB" w:rsidRPr="006105DE" w:rsidRDefault="00731CDB" w:rsidP="00731CDB">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rPr>
                <w:color w:val="000000"/>
              </w:rPr>
            </w:pPr>
            <w:r w:rsidRPr="006105DE">
              <w:rPr>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b/>
                <w:bCs/>
                <w:color w:val="000000"/>
                <w:sz w:val="20"/>
                <w:szCs w:val="20"/>
              </w:rPr>
            </w:pPr>
            <w:r w:rsidRPr="006105DE">
              <w:rPr>
                <w:rFonts w:cs="Arial"/>
                <w:b/>
                <w:bCs/>
                <w:color w:val="000000"/>
                <w:sz w:val="20"/>
                <w:szCs w:val="20"/>
              </w:rPr>
              <w:t xml:space="preserve">suma </w:t>
            </w:r>
          </w:p>
        </w:tc>
        <w:tc>
          <w:tcPr>
            <w:tcW w:w="132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b/>
                <w:bCs/>
                <w:color w:val="000000"/>
                <w:sz w:val="20"/>
                <w:szCs w:val="20"/>
              </w:rPr>
            </w:pPr>
            <w:r w:rsidRPr="006105DE">
              <w:rPr>
                <w:rFonts w:cs="Arial"/>
                <w:b/>
                <w:bCs/>
                <w:color w:val="000000"/>
                <w:sz w:val="20"/>
                <w:szCs w:val="20"/>
              </w:rPr>
              <w:t>100</w:t>
            </w:r>
          </w:p>
        </w:tc>
      </w:tr>
      <w:tr w:rsidR="00731CDB" w:rsidRPr="006105DE" w:rsidTr="00731CDB">
        <w:trPr>
          <w:trHeight w:val="463"/>
          <w:jc w:val="center"/>
        </w:trPr>
        <w:tc>
          <w:tcPr>
            <w:tcW w:w="120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31CDB" w:rsidRPr="006105DE" w:rsidRDefault="00731CDB" w:rsidP="00731CDB">
            <w:pPr>
              <w:spacing w:line="240" w:lineRule="auto"/>
              <w:rPr>
                <w:rFonts w:cs="Arial"/>
                <w:b/>
                <w:bCs/>
                <w:color w:val="000000"/>
                <w:sz w:val="20"/>
                <w:szCs w:val="20"/>
              </w:rPr>
            </w:pPr>
            <w:r w:rsidRPr="006105DE">
              <w:rPr>
                <w:rFonts w:cs="Arial"/>
                <w:b/>
                <w:bCs/>
                <w:color w:val="000000"/>
                <w:sz w:val="20"/>
                <w:szCs w:val="20"/>
              </w:rPr>
              <w:t> </w:t>
            </w:r>
          </w:p>
        </w:tc>
        <w:tc>
          <w:tcPr>
            <w:tcW w:w="1200" w:type="dxa"/>
            <w:tcBorders>
              <w:top w:val="nil"/>
              <w:left w:val="nil"/>
              <w:bottom w:val="single" w:sz="4" w:space="0" w:color="auto"/>
              <w:right w:val="single" w:sz="4" w:space="0" w:color="auto"/>
            </w:tcBorders>
            <w:shd w:val="clear" w:color="auto" w:fill="auto"/>
            <w:vAlign w:val="bottom"/>
            <w:hideMark/>
          </w:tcPr>
          <w:p w:rsidR="00731CDB" w:rsidRPr="006105DE" w:rsidRDefault="00731CDB" w:rsidP="00731CDB">
            <w:pPr>
              <w:spacing w:line="240" w:lineRule="auto"/>
              <w:jc w:val="center"/>
              <w:rPr>
                <w:rFonts w:cs="Arial"/>
                <w:b/>
                <w:bCs/>
                <w:color w:val="000000"/>
                <w:sz w:val="20"/>
                <w:szCs w:val="20"/>
              </w:rPr>
            </w:pPr>
            <w:r w:rsidRPr="006105DE">
              <w:rPr>
                <w:rFonts w:cs="Arial"/>
                <w:b/>
                <w:bCs/>
                <w:color w:val="000000"/>
                <w:sz w:val="20"/>
                <w:szCs w:val="20"/>
              </w:rPr>
              <w:t> </w:t>
            </w:r>
          </w:p>
        </w:tc>
        <w:tc>
          <w:tcPr>
            <w:tcW w:w="1540" w:type="dxa"/>
            <w:tcBorders>
              <w:top w:val="nil"/>
              <w:left w:val="nil"/>
              <w:bottom w:val="single" w:sz="4" w:space="0" w:color="auto"/>
              <w:right w:val="single" w:sz="4" w:space="0" w:color="auto"/>
            </w:tcBorders>
            <w:shd w:val="clear" w:color="auto" w:fill="auto"/>
            <w:vAlign w:val="bottom"/>
            <w:hideMark/>
          </w:tcPr>
          <w:p w:rsidR="00731CDB" w:rsidRPr="006105DE" w:rsidRDefault="00731CDB" w:rsidP="00731CDB">
            <w:pPr>
              <w:spacing w:line="240" w:lineRule="auto"/>
              <w:jc w:val="center"/>
              <w:rPr>
                <w:rFonts w:cs="Arial"/>
                <w:b/>
                <w:bCs/>
                <w:color w:val="000000"/>
                <w:sz w:val="20"/>
                <w:szCs w:val="20"/>
              </w:rPr>
            </w:pPr>
            <w:r w:rsidRPr="006105DE">
              <w:rPr>
                <w:rFonts w:cs="Arial"/>
                <w:b/>
                <w:bCs/>
                <w:color w:val="000000"/>
                <w:sz w:val="20"/>
                <w:szCs w:val="20"/>
              </w:rPr>
              <w:t> </w:t>
            </w:r>
          </w:p>
        </w:tc>
        <w:tc>
          <w:tcPr>
            <w:tcW w:w="1320" w:type="dxa"/>
            <w:tcBorders>
              <w:top w:val="nil"/>
              <w:left w:val="nil"/>
              <w:bottom w:val="single" w:sz="4" w:space="0" w:color="auto"/>
              <w:right w:val="single" w:sz="4" w:space="0" w:color="auto"/>
            </w:tcBorders>
            <w:shd w:val="clear" w:color="auto" w:fill="auto"/>
            <w:vAlign w:val="bottom"/>
            <w:hideMark/>
          </w:tcPr>
          <w:p w:rsidR="00731CDB" w:rsidRPr="006105DE" w:rsidRDefault="00731CDB" w:rsidP="00731CDB">
            <w:pPr>
              <w:spacing w:line="240" w:lineRule="auto"/>
              <w:jc w:val="center"/>
              <w:rPr>
                <w:rFonts w:cs="Arial"/>
                <w:b/>
                <w:bCs/>
                <w:color w:val="000000"/>
                <w:sz w:val="20"/>
                <w:szCs w:val="20"/>
              </w:rPr>
            </w:pPr>
            <w:r w:rsidRPr="006105DE">
              <w:rPr>
                <w:rFonts w:cs="Arial"/>
                <w:b/>
                <w:bCs/>
                <w:color w:val="000000"/>
                <w:sz w:val="20"/>
                <w:szCs w:val="20"/>
              </w:rPr>
              <w:t> </w:t>
            </w:r>
          </w:p>
        </w:tc>
      </w:tr>
      <w:tr w:rsidR="00731CDB" w:rsidRPr="006105DE" w:rsidTr="00731CDB">
        <w:trPr>
          <w:trHeight w:val="315"/>
          <w:jc w:val="center"/>
        </w:trPr>
        <w:tc>
          <w:tcPr>
            <w:tcW w:w="12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31CDB" w:rsidRPr="006105DE" w:rsidRDefault="00731CDB" w:rsidP="00731CDB">
            <w:pPr>
              <w:spacing w:line="240" w:lineRule="auto"/>
              <w:jc w:val="center"/>
              <w:rPr>
                <w:rFonts w:cs="Arial"/>
                <w:b/>
                <w:bCs/>
                <w:color w:val="000000"/>
                <w:sz w:val="20"/>
                <w:szCs w:val="20"/>
              </w:rPr>
            </w:pPr>
            <w:r w:rsidRPr="006105DE">
              <w:rPr>
                <w:rFonts w:cs="Arial"/>
                <w:b/>
                <w:bCs/>
                <w:color w:val="000000"/>
                <w:sz w:val="20"/>
                <w:szCs w:val="20"/>
              </w:rPr>
              <w:t>Molino de Discos</w:t>
            </w:r>
          </w:p>
        </w:tc>
        <w:tc>
          <w:tcPr>
            <w:tcW w:w="120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14</w:t>
            </w:r>
          </w:p>
        </w:tc>
        <w:tc>
          <w:tcPr>
            <w:tcW w:w="154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0.014</w:t>
            </w:r>
          </w:p>
        </w:tc>
        <w:tc>
          <w:tcPr>
            <w:tcW w:w="132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25</w:t>
            </w:r>
          </w:p>
        </w:tc>
      </w:tr>
      <w:tr w:rsidR="00731CDB" w:rsidRPr="006105DE" w:rsidTr="00731CDB">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731CDB" w:rsidRPr="006105DE" w:rsidRDefault="00731CDB" w:rsidP="00731CDB">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18</w:t>
            </w:r>
          </w:p>
        </w:tc>
        <w:tc>
          <w:tcPr>
            <w:tcW w:w="154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0.01</w:t>
            </w:r>
          </w:p>
        </w:tc>
        <w:tc>
          <w:tcPr>
            <w:tcW w:w="132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13,5</w:t>
            </w:r>
          </w:p>
        </w:tc>
      </w:tr>
      <w:tr w:rsidR="00731CDB" w:rsidRPr="006105DE" w:rsidTr="00731CDB">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731CDB" w:rsidRPr="006105DE" w:rsidRDefault="00731CDB" w:rsidP="00731CDB">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40</w:t>
            </w:r>
          </w:p>
        </w:tc>
        <w:tc>
          <w:tcPr>
            <w:tcW w:w="154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0.425</w:t>
            </w:r>
          </w:p>
        </w:tc>
        <w:tc>
          <w:tcPr>
            <w:tcW w:w="132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24</w:t>
            </w:r>
          </w:p>
        </w:tc>
      </w:tr>
      <w:tr w:rsidR="00731CDB" w:rsidRPr="006105DE" w:rsidTr="00731CDB">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731CDB" w:rsidRPr="006105DE" w:rsidRDefault="00731CDB" w:rsidP="00731CDB">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50</w:t>
            </w:r>
          </w:p>
        </w:tc>
        <w:tc>
          <w:tcPr>
            <w:tcW w:w="154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0.3</w:t>
            </w:r>
          </w:p>
        </w:tc>
        <w:tc>
          <w:tcPr>
            <w:tcW w:w="132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7</w:t>
            </w:r>
          </w:p>
        </w:tc>
      </w:tr>
      <w:tr w:rsidR="00731CDB" w:rsidRPr="006105DE" w:rsidTr="00731CDB">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731CDB" w:rsidRPr="006105DE" w:rsidRDefault="00731CDB" w:rsidP="00731CDB">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 xml:space="preserve">fondo </w:t>
            </w:r>
          </w:p>
        </w:tc>
        <w:tc>
          <w:tcPr>
            <w:tcW w:w="154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w:t>
            </w:r>
          </w:p>
        </w:tc>
        <w:tc>
          <w:tcPr>
            <w:tcW w:w="132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29,5</w:t>
            </w:r>
          </w:p>
        </w:tc>
      </w:tr>
      <w:tr w:rsidR="00731CDB" w:rsidRPr="006105DE" w:rsidTr="00731CDB">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731CDB" w:rsidRPr="006105DE" w:rsidRDefault="00731CDB" w:rsidP="00731CDB">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rPr>
                <w:color w:val="000000"/>
              </w:rPr>
            </w:pPr>
            <w:r w:rsidRPr="006105DE">
              <w:rPr>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b/>
                <w:bCs/>
                <w:color w:val="000000"/>
                <w:sz w:val="20"/>
                <w:szCs w:val="20"/>
              </w:rPr>
            </w:pPr>
            <w:r w:rsidRPr="006105DE">
              <w:rPr>
                <w:rFonts w:cs="Arial"/>
                <w:b/>
                <w:bCs/>
                <w:color w:val="000000"/>
                <w:sz w:val="20"/>
                <w:szCs w:val="20"/>
              </w:rPr>
              <w:t xml:space="preserve">suma </w:t>
            </w:r>
          </w:p>
        </w:tc>
        <w:tc>
          <w:tcPr>
            <w:tcW w:w="132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b/>
                <w:bCs/>
                <w:color w:val="000000"/>
                <w:sz w:val="20"/>
                <w:szCs w:val="20"/>
              </w:rPr>
            </w:pPr>
            <w:r w:rsidRPr="006105DE">
              <w:rPr>
                <w:rFonts w:cs="Arial"/>
                <w:b/>
                <w:bCs/>
                <w:color w:val="000000"/>
                <w:sz w:val="20"/>
                <w:szCs w:val="20"/>
              </w:rPr>
              <w:t>99</w:t>
            </w:r>
          </w:p>
        </w:tc>
      </w:tr>
      <w:tr w:rsidR="00731CDB" w:rsidRPr="006105DE" w:rsidTr="00731CDB">
        <w:trPr>
          <w:trHeight w:val="469"/>
          <w:jc w:val="center"/>
        </w:trPr>
        <w:tc>
          <w:tcPr>
            <w:tcW w:w="1200" w:type="dxa"/>
            <w:tcBorders>
              <w:top w:val="nil"/>
              <w:left w:val="single" w:sz="4" w:space="0" w:color="auto"/>
              <w:bottom w:val="single" w:sz="4" w:space="0" w:color="auto"/>
              <w:right w:val="single" w:sz="4" w:space="0" w:color="auto"/>
            </w:tcBorders>
            <w:shd w:val="clear" w:color="auto" w:fill="auto"/>
            <w:textDirection w:val="btLr"/>
            <w:vAlign w:val="center"/>
            <w:hideMark/>
          </w:tcPr>
          <w:p w:rsidR="00731CDB" w:rsidRPr="006105DE" w:rsidRDefault="00731CDB" w:rsidP="00731CDB">
            <w:pPr>
              <w:spacing w:line="240" w:lineRule="auto"/>
              <w:jc w:val="center"/>
              <w:rPr>
                <w:rFonts w:cs="Arial"/>
                <w:b/>
                <w:bCs/>
                <w:color w:val="000000"/>
                <w:sz w:val="20"/>
                <w:szCs w:val="20"/>
              </w:rPr>
            </w:pPr>
            <w:r w:rsidRPr="006105DE">
              <w:rPr>
                <w:rFonts w:cs="Arial"/>
                <w:b/>
                <w:bCs/>
                <w:color w:val="000000"/>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rPr>
                <w:color w:val="000000"/>
              </w:rPr>
            </w:pPr>
            <w:r w:rsidRPr="006105DE">
              <w:rPr>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b/>
                <w:bCs/>
                <w:color w:val="000000"/>
                <w:sz w:val="20"/>
                <w:szCs w:val="20"/>
              </w:rPr>
            </w:pPr>
            <w:r w:rsidRPr="006105DE">
              <w:rPr>
                <w:rFonts w:cs="Arial"/>
                <w:b/>
                <w:bCs/>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b/>
                <w:bCs/>
                <w:color w:val="000000"/>
                <w:sz w:val="20"/>
                <w:szCs w:val="20"/>
              </w:rPr>
            </w:pPr>
            <w:r w:rsidRPr="006105DE">
              <w:rPr>
                <w:rFonts w:cs="Arial"/>
                <w:b/>
                <w:bCs/>
                <w:color w:val="000000"/>
                <w:sz w:val="20"/>
                <w:szCs w:val="20"/>
              </w:rPr>
              <w:t> </w:t>
            </w:r>
          </w:p>
        </w:tc>
      </w:tr>
      <w:tr w:rsidR="00731CDB" w:rsidRPr="006105DE" w:rsidTr="00731CDB">
        <w:trPr>
          <w:trHeight w:val="315"/>
          <w:jc w:val="center"/>
        </w:trPr>
        <w:tc>
          <w:tcPr>
            <w:tcW w:w="12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31CDB" w:rsidRPr="006105DE" w:rsidRDefault="00731CDB" w:rsidP="00731CDB">
            <w:pPr>
              <w:spacing w:line="240" w:lineRule="auto"/>
              <w:jc w:val="center"/>
              <w:rPr>
                <w:rFonts w:cs="Arial"/>
                <w:b/>
                <w:bCs/>
                <w:color w:val="000000"/>
                <w:sz w:val="20"/>
                <w:szCs w:val="20"/>
              </w:rPr>
            </w:pPr>
            <w:r w:rsidRPr="006105DE">
              <w:rPr>
                <w:rFonts w:cs="Arial"/>
                <w:b/>
                <w:bCs/>
                <w:color w:val="000000"/>
                <w:sz w:val="20"/>
                <w:szCs w:val="20"/>
              </w:rPr>
              <w:t>Molino de Bolas</w:t>
            </w:r>
          </w:p>
        </w:tc>
        <w:tc>
          <w:tcPr>
            <w:tcW w:w="120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50</w:t>
            </w:r>
          </w:p>
        </w:tc>
        <w:tc>
          <w:tcPr>
            <w:tcW w:w="154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300</w:t>
            </w:r>
          </w:p>
        </w:tc>
        <w:tc>
          <w:tcPr>
            <w:tcW w:w="132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8</w:t>
            </w:r>
          </w:p>
        </w:tc>
      </w:tr>
      <w:tr w:rsidR="00731CDB" w:rsidRPr="006105DE" w:rsidTr="00731CDB">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731CDB" w:rsidRPr="006105DE" w:rsidRDefault="00731CDB" w:rsidP="00731CDB">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100</w:t>
            </w:r>
          </w:p>
        </w:tc>
        <w:tc>
          <w:tcPr>
            <w:tcW w:w="154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150</w:t>
            </w:r>
          </w:p>
        </w:tc>
        <w:tc>
          <w:tcPr>
            <w:tcW w:w="132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6</w:t>
            </w:r>
          </w:p>
        </w:tc>
      </w:tr>
      <w:tr w:rsidR="00731CDB" w:rsidRPr="006105DE" w:rsidTr="00731CDB">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731CDB" w:rsidRPr="006105DE" w:rsidRDefault="00731CDB" w:rsidP="00731CDB">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75</w:t>
            </w:r>
          </w:p>
        </w:tc>
        <w:tc>
          <w:tcPr>
            <w:tcW w:w="132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7</w:t>
            </w:r>
          </w:p>
        </w:tc>
      </w:tr>
      <w:tr w:rsidR="00731CDB" w:rsidRPr="006105DE" w:rsidTr="00731CDB">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731CDB" w:rsidRPr="006105DE" w:rsidRDefault="00731CDB" w:rsidP="00731CDB">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325</w:t>
            </w:r>
          </w:p>
        </w:tc>
        <w:tc>
          <w:tcPr>
            <w:tcW w:w="154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45</w:t>
            </w:r>
          </w:p>
        </w:tc>
        <w:tc>
          <w:tcPr>
            <w:tcW w:w="132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3</w:t>
            </w:r>
          </w:p>
        </w:tc>
      </w:tr>
      <w:tr w:rsidR="00731CDB" w:rsidRPr="006105DE" w:rsidTr="00731CDB">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731CDB" w:rsidRPr="006105DE" w:rsidRDefault="00731CDB" w:rsidP="00731CDB">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 xml:space="preserve">fondo </w:t>
            </w:r>
          </w:p>
        </w:tc>
        <w:tc>
          <w:tcPr>
            <w:tcW w:w="154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w:t>
            </w:r>
          </w:p>
        </w:tc>
        <w:tc>
          <w:tcPr>
            <w:tcW w:w="132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color w:val="000000"/>
                <w:sz w:val="20"/>
                <w:szCs w:val="20"/>
              </w:rPr>
            </w:pPr>
            <w:r w:rsidRPr="006105DE">
              <w:rPr>
                <w:rFonts w:cs="Arial"/>
                <w:color w:val="000000"/>
                <w:sz w:val="20"/>
                <w:szCs w:val="20"/>
              </w:rPr>
              <w:t>76</w:t>
            </w:r>
          </w:p>
        </w:tc>
      </w:tr>
      <w:tr w:rsidR="00731CDB" w:rsidRPr="006105DE" w:rsidTr="00731CDB">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731CDB" w:rsidRPr="006105DE" w:rsidRDefault="00731CDB" w:rsidP="00731CDB">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rPr>
                <w:color w:val="000000"/>
              </w:rPr>
            </w:pPr>
            <w:r w:rsidRPr="006105DE">
              <w:rPr>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b/>
                <w:bCs/>
                <w:color w:val="000000"/>
                <w:sz w:val="20"/>
                <w:szCs w:val="20"/>
              </w:rPr>
            </w:pPr>
            <w:r w:rsidRPr="006105DE">
              <w:rPr>
                <w:rFonts w:cs="Arial"/>
                <w:b/>
                <w:bCs/>
                <w:color w:val="000000"/>
                <w:sz w:val="20"/>
                <w:szCs w:val="20"/>
              </w:rPr>
              <w:t xml:space="preserve">suma </w:t>
            </w:r>
          </w:p>
        </w:tc>
        <w:tc>
          <w:tcPr>
            <w:tcW w:w="1320" w:type="dxa"/>
            <w:tcBorders>
              <w:top w:val="nil"/>
              <w:left w:val="nil"/>
              <w:bottom w:val="single" w:sz="4" w:space="0" w:color="auto"/>
              <w:right w:val="single" w:sz="4" w:space="0" w:color="auto"/>
            </w:tcBorders>
            <w:shd w:val="clear" w:color="auto" w:fill="auto"/>
            <w:noWrap/>
            <w:vAlign w:val="bottom"/>
            <w:hideMark/>
          </w:tcPr>
          <w:p w:rsidR="00731CDB" w:rsidRPr="006105DE" w:rsidRDefault="00731CDB" w:rsidP="00731CDB">
            <w:pPr>
              <w:spacing w:line="240" w:lineRule="auto"/>
              <w:jc w:val="center"/>
              <w:rPr>
                <w:rFonts w:cs="Arial"/>
                <w:b/>
                <w:bCs/>
                <w:color w:val="000000"/>
                <w:sz w:val="20"/>
                <w:szCs w:val="20"/>
              </w:rPr>
            </w:pPr>
            <w:r w:rsidRPr="006105DE">
              <w:rPr>
                <w:rFonts w:cs="Arial"/>
                <w:b/>
                <w:bCs/>
                <w:color w:val="000000"/>
                <w:sz w:val="20"/>
                <w:szCs w:val="20"/>
              </w:rPr>
              <w:t>100</w:t>
            </w:r>
          </w:p>
        </w:tc>
      </w:tr>
    </w:tbl>
    <w:p w:rsidR="00731CDB" w:rsidRPr="00143D7E" w:rsidRDefault="00731CDB" w:rsidP="00731CDB">
      <w:pPr>
        <w:rPr>
          <w:sz w:val="24"/>
          <w:szCs w:val="24"/>
        </w:rPr>
      </w:pPr>
    </w:p>
    <w:p w:rsidR="00731CDB" w:rsidRDefault="00731CDB" w:rsidP="00731CDB">
      <w:pPr>
        <w:rPr>
          <w:sz w:val="24"/>
          <w:szCs w:val="24"/>
        </w:rPr>
      </w:pPr>
      <w:r>
        <w:rPr>
          <w:sz w:val="24"/>
          <w:szCs w:val="24"/>
        </w:rPr>
        <w:t>Una vez concluida la molienda se tiene el aditivo para la mezcla, ahora se conocerá las herramientas y equipos, previos al protocolo a seguir para la experimentación.</w:t>
      </w:r>
    </w:p>
    <w:p w:rsidR="00731CDB" w:rsidRPr="000F6307" w:rsidRDefault="00731CDB" w:rsidP="00731CDB">
      <w:pPr>
        <w:pStyle w:val="Textoindependiente"/>
      </w:pPr>
    </w:p>
    <w:p w:rsidR="00731CDB" w:rsidRDefault="00731CDB" w:rsidP="00731CDB">
      <w:pPr>
        <w:pStyle w:val="Textoindependiente"/>
        <w:spacing w:after="60"/>
        <w:rPr>
          <w:b/>
          <w:sz w:val="24"/>
          <w:szCs w:val="24"/>
        </w:rPr>
      </w:pPr>
      <w:r w:rsidRPr="00CF5EC1">
        <w:rPr>
          <w:b/>
          <w:sz w:val="24"/>
          <w:szCs w:val="24"/>
        </w:rPr>
        <w:t>Materiales y Equipos.</w:t>
      </w:r>
    </w:p>
    <w:p w:rsidR="00731CDB" w:rsidRDefault="00731CDB" w:rsidP="00731CDB">
      <w:pPr>
        <w:pStyle w:val="Textoindependiente"/>
        <w:spacing w:after="60"/>
        <w:rPr>
          <w:sz w:val="24"/>
          <w:szCs w:val="24"/>
        </w:rPr>
      </w:pPr>
      <w:r>
        <w:rPr>
          <w:sz w:val="24"/>
          <w:szCs w:val="24"/>
        </w:rPr>
        <w:t>Los materiales a usar son los siguientes, teniendo en cuenta que se van a preparar una pasta.</w:t>
      </w:r>
    </w:p>
    <w:p w:rsidR="00731CDB" w:rsidRDefault="00731CDB" w:rsidP="00731CDB">
      <w:pPr>
        <w:pStyle w:val="Textoindependiente"/>
        <w:numPr>
          <w:ilvl w:val="0"/>
          <w:numId w:val="10"/>
        </w:numPr>
        <w:spacing w:after="60" w:line="480" w:lineRule="auto"/>
        <w:ind w:left="1276" w:hanging="425"/>
        <w:jc w:val="both"/>
        <w:rPr>
          <w:sz w:val="24"/>
          <w:szCs w:val="24"/>
        </w:rPr>
      </w:pPr>
      <w:r>
        <w:rPr>
          <w:sz w:val="24"/>
          <w:szCs w:val="24"/>
        </w:rPr>
        <w:t>Cemento Portland Tipo I</w:t>
      </w:r>
    </w:p>
    <w:p w:rsidR="00731CDB" w:rsidRDefault="00731CDB" w:rsidP="00731CDB">
      <w:pPr>
        <w:pStyle w:val="Textoindependiente"/>
        <w:numPr>
          <w:ilvl w:val="0"/>
          <w:numId w:val="10"/>
        </w:numPr>
        <w:spacing w:after="60" w:line="480" w:lineRule="auto"/>
        <w:ind w:left="1276" w:hanging="425"/>
        <w:jc w:val="both"/>
        <w:rPr>
          <w:sz w:val="24"/>
          <w:szCs w:val="24"/>
        </w:rPr>
      </w:pPr>
      <w:r>
        <w:rPr>
          <w:sz w:val="24"/>
          <w:szCs w:val="24"/>
        </w:rPr>
        <w:t>Limolita</w:t>
      </w:r>
    </w:p>
    <w:p w:rsidR="00731CDB" w:rsidRPr="00CF5EC1" w:rsidRDefault="00731CDB" w:rsidP="00731CDB">
      <w:pPr>
        <w:pStyle w:val="Textoindependiente"/>
        <w:numPr>
          <w:ilvl w:val="0"/>
          <w:numId w:val="10"/>
        </w:numPr>
        <w:spacing w:after="60" w:line="480" w:lineRule="auto"/>
        <w:ind w:left="1276" w:hanging="425"/>
        <w:jc w:val="both"/>
        <w:rPr>
          <w:sz w:val="24"/>
          <w:szCs w:val="24"/>
        </w:rPr>
      </w:pPr>
      <w:r>
        <w:rPr>
          <w:sz w:val="24"/>
          <w:szCs w:val="24"/>
        </w:rPr>
        <w:t xml:space="preserve">Agua </w:t>
      </w:r>
    </w:p>
    <w:p w:rsidR="00731CDB" w:rsidRDefault="00731CDB" w:rsidP="00731CDB">
      <w:pPr>
        <w:pStyle w:val="Textoindependiente"/>
        <w:spacing w:after="60"/>
        <w:rPr>
          <w:sz w:val="24"/>
          <w:szCs w:val="24"/>
        </w:rPr>
      </w:pPr>
      <w:r w:rsidRPr="00FB15D5">
        <w:rPr>
          <w:sz w:val="24"/>
          <w:szCs w:val="24"/>
        </w:rPr>
        <w:t xml:space="preserve">Los equipos a usar se detallan a continuación. </w:t>
      </w:r>
    </w:p>
    <w:p w:rsidR="00731CDB" w:rsidRPr="00796BB4" w:rsidRDefault="00731CDB" w:rsidP="00731CDB">
      <w:pPr>
        <w:pStyle w:val="Textoindependiente"/>
        <w:spacing w:after="60"/>
        <w:rPr>
          <w:sz w:val="24"/>
          <w:szCs w:val="24"/>
        </w:rPr>
      </w:pPr>
    </w:p>
    <w:p w:rsidR="00731CDB" w:rsidRDefault="00731CDB" w:rsidP="00731CDB">
      <w:pPr>
        <w:pStyle w:val="Textoindependiente"/>
        <w:spacing w:after="60"/>
        <w:rPr>
          <w:sz w:val="24"/>
          <w:szCs w:val="24"/>
        </w:rPr>
      </w:pPr>
      <w:r w:rsidRPr="00E53B43">
        <w:rPr>
          <w:b/>
          <w:i/>
          <w:sz w:val="24"/>
          <w:szCs w:val="24"/>
        </w:rPr>
        <w:t>Instrumento de medición de peso.</w:t>
      </w:r>
      <w:r>
        <w:rPr>
          <w:b/>
          <w:sz w:val="24"/>
          <w:szCs w:val="24"/>
        </w:rPr>
        <w:t xml:space="preserve"> </w:t>
      </w:r>
      <w:r w:rsidRPr="00FB15D5">
        <w:rPr>
          <w:sz w:val="24"/>
          <w:szCs w:val="24"/>
        </w:rPr>
        <w:t xml:space="preserve">Este se ajustara a los requerimientos de las especificaciones C 1005. El dispositivo de pesaje será evaluado por la precisión y el sesgo en una carga total de 2000 g. </w:t>
      </w:r>
      <w:r>
        <w:rPr>
          <w:sz w:val="24"/>
          <w:szCs w:val="24"/>
        </w:rPr>
        <w:t xml:space="preserve">Con este instrumento podemos pesar los porcentajes correspondientes de materiales, para realizar mi pasta [16]. </w:t>
      </w:r>
    </w:p>
    <w:p w:rsidR="00731CDB" w:rsidRDefault="00D91537" w:rsidP="00731CDB">
      <w:pPr>
        <w:pStyle w:val="Textoindependiente"/>
        <w:spacing w:after="60"/>
        <w:rPr>
          <w:sz w:val="24"/>
          <w:szCs w:val="24"/>
        </w:rPr>
      </w:pPr>
      <w:r>
        <w:rPr>
          <w:noProof/>
          <w:sz w:val="24"/>
          <w:szCs w:val="24"/>
          <w:lang w:val="es-ES"/>
        </w:rPr>
        <w:drawing>
          <wp:inline distT="0" distB="0" distL="0" distR="0">
            <wp:extent cx="2240280" cy="2255520"/>
            <wp:effectExtent l="19050" t="0" r="7620" b="0"/>
            <wp:docPr id="1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srcRect/>
                    <a:stretch>
                      <a:fillRect/>
                    </a:stretch>
                  </pic:blipFill>
                  <pic:spPr bwMode="auto">
                    <a:xfrm>
                      <a:off x="0" y="0"/>
                      <a:ext cx="2240280" cy="2255520"/>
                    </a:xfrm>
                    <a:prstGeom prst="rect">
                      <a:avLst/>
                    </a:prstGeom>
                    <a:noFill/>
                    <a:ln w="9525">
                      <a:noFill/>
                      <a:miter lim="800000"/>
                      <a:headEnd/>
                      <a:tailEnd/>
                    </a:ln>
                  </pic:spPr>
                </pic:pic>
              </a:graphicData>
            </a:graphic>
          </wp:inline>
        </w:drawing>
      </w:r>
    </w:p>
    <w:p w:rsidR="00731CDB" w:rsidRDefault="00731CDB" w:rsidP="00731CDB">
      <w:pPr>
        <w:pStyle w:val="NormalWeb"/>
        <w:spacing w:before="0" w:after="60"/>
        <w:ind w:left="1622" w:right="17"/>
        <w:jc w:val="center"/>
        <w:rPr>
          <w:rFonts w:ascii="Arial" w:hAnsi="Arial" w:cs="Arial"/>
          <w:szCs w:val="20"/>
        </w:rPr>
      </w:pPr>
      <w:r>
        <w:rPr>
          <w:rFonts w:ascii="Arial" w:hAnsi="Arial" w:cs="Arial"/>
          <w:szCs w:val="20"/>
        </w:rPr>
        <w:t>FIG 3.6 INSTRUMENTO DE MEDICION DE PESO</w:t>
      </w:r>
    </w:p>
    <w:p w:rsidR="00731CDB" w:rsidRPr="001C2530" w:rsidRDefault="00731CDB" w:rsidP="00731CDB">
      <w:pPr>
        <w:pStyle w:val="Textoindependiente"/>
        <w:spacing w:after="60"/>
        <w:rPr>
          <w:sz w:val="24"/>
          <w:szCs w:val="24"/>
          <w:lang w:val="es-ES"/>
        </w:rPr>
      </w:pPr>
    </w:p>
    <w:p w:rsidR="00731CDB" w:rsidRPr="00C07DA8" w:rsidRDefault="00731CDB" w:rsidP="00731CDB">
      <w:pPr>
        <w:pStyle w:val="Textoindependiente"/>
        <w:spacing w:after="60"/>
        <w:rPr>
          <w:sz w:val="24"/>
          <w:szCs w:val="24"/>
        </w:rPr>
      </w:pPr>
      <w:r w:rsidRPr="00E53B43">
        <w:rPr>
          <w:b/>
          <w:i/>
          <w:sz w:val="24"/>
          <w:szCs w:val="24"/>
        </w:rPr>
        <w:t>Moldes.</w:t>
      </w:r>
      <w:r>
        <w:rPr>
          <w:b/>
          <w:sz w:val="24"/>
          <w:szCs w:val="24"/>
        </w:rPr>
        <w:t xml:space="preserve"> </w:t>
      </w:r>
      <w:r w:rsidRPr="00B83A15">
        <w:rPr>
          <w:sz w:val="24"/>
          <w:szCs w:val="24"/>
        </w:rPr>
        <w:t xml:space="preserve">Los moldes serán para </w:t>
      </w:r>
      <w:r>
        <w:rPr>
          <w:sz w:val="24"/>
          <w:szCs w:val="24"/>
        </w:rPr>
        <w:t>cubos de 2 in</w:t>
      </w:r>
      <w:r w:rsidRPr="00B83A15">
        <w:rPr>
          <w:sz w:val="24"/>
          <w:szCs w:val="24"/>
        </w:rPr>
        <w:t xml:space="preserve"> </w:t>
      </w:r>
      <w:r>
        <w:rPr>
          <w:sz w:val="24"/>
          <w:szCs w:val="24"/>
        </w:rPr>
        <w:t>o</w:t>
      </w:r>
      <w:r w:rsidRPr="00B83A15">
        <w:rPr>
          <w:sz w:val="24"/>
          <w:szCs w:val="24"/>
        </w:rPr>
        <w:t xml:space="preserve"> 50 mm</w:t>
      </w:r>
      <w:r>
        <w:rPr>
          <w:sz w:val="24"/>
          <w:szCs w:val="24"/>
        </w:rPr>
        <w:t>.</w:t>
      </w:r>
      <w:r>
        <w:rPr>
          <w:b/>
          <w:sz w:val="24"/>
          <w:szCs w:val="24"/>
        </w:rPr>
        <w:t xml:space="preserve"> </w:t>
      </w:r>
      <w:r w:rsidRPr="00C07DA8">
        <w:rPr>
          <w:sz w:val="24"/>
          <w:szCs w:val="24"/>
        </w:rPr>
        <w:t xml:space="preserve">Los moldes no tendrán más de tres compartimentos </w:t>
      </w:r>
      <w:r>
        <w:rPr>
          <w:sz w:val="24"/>
          <w:szCs w:val="24"/>
        </w:rPr>
        <w:t xml:space="preserve">cúbicos </w:t>
      </w:r>
      <w:r w:rsidRPr="00C07DA8">
        <w:rPr>
          <w:sz w:val="24"/>
          <w:szCs w:val="24"/>
        </w:rPr>
        <w:t xml:space="preserve">y podrán </w:t>
      </w:r>
      <w:r>
        <w:rPr>
          <w:sz w:val="24"/>
          <w:szCs w:val="24"/>
        </w:rPr>
        <w:t>estar separados</w:t>
      </w:r>
      <w:r w:rsidRPr="00C07DA8">
        <w:rPr>
          <w:sz w:val="24"/>
          <w:szCs w:val="24"/>
        </w:rPr>
        <w:t xml:space="preserve"> en no </w:t>
      </w:r>
      <w:r w:rsidRPr="00C07DA8">
        <w:rPr>
          <w:sz w:val="24"/>
          <w:szCs w:val="24"/>
        </w:rPr>
        <w:lastRenderedPageBreak/>
        <w:t>más de dos partes. Las partes de los moldes cuando se ensamblan se mantienen unidos. Los molde</w:t>
      </w:r>
      <w:r>
        <w:rPr>
          <w:sz w:val="24"/>
          <w:szCs w:val="24"/>
        </w:rPr>
        <w:t>s se realizarán de metal duro para que no sean atacados</w:t>
      </w:r>
      <w:r w:rsidRPr="00C07DA8">
        <w:rPr>
          <w:sz w:val="24"/>
          <w:szCs w:val="24"/>
        </w:rPr>
        <w:t xml:space="preserve"> por el mortero de cemento. Para moldes nuevos  la dureza Rockwell medida en los mismos no será inferior a 55 HRB. Las partes de los moldes deberá ser lo suficientemente rígida para evitar la difusión o deformaciones. </w:t>
      </w:r>
      <w:r>
        <w:rPr>
          <w:sz w:val="24"/>
          <w:szCs w:val="24"/>
        </w:rPr>
        <w:t xml:space="preserve">Las caras en el </w:t>
      </w:r>
      <w:r w:rsidRPr="00C07DA8">
        <w:rPr>
          <w:sz w:val="24"/>
          <w:szCs w:val="24"/>
        </w:rPr>
        <w:t>interior de los moldes será</w:t>
      </w:r>
      <w:r>
        <w:rPr>
          <w:sz w:val="24"/>
          <w:szCs w:val="24"/>
        </w:rPr>
        <w:t>n</w:t>
      </w:r>
      <w:r w:rsidRPr="00C07DA8">
        <w:rPr>
          <w:sz w:val="24"/>
          <w:szCs w:val="24"/>
        </w:rPr>
        <w:t xml:space="preserve"> de superficies planas y se ajustarán</w:t>
      </w:r>
      <w:r>
        <w:rPr>
          <w:sz w:val="24"/>
          <w:szCs w:val="24"/>
        </w:rPr>
        <w:t xml:space="preserve"> a las tolerancias de la Tabla 7</w:t>
      </w:r>
      <w:r w:rsidRPr="00C07DA8">
        <w:rPr>
          <w:sz w:val="24"/>
          <w:szCs w:val="24"/>
        </w:rPr>
        <w:t xml:space="preserve">. </w:t>
      </w:r>
    </w:p>
    <w:p w:rsidR="00731CDB" w:rsidRDefault="00731CDB" w:rsidP="00731CDB">
      <w:pPr>
        <w:pStyle w:val="Textoindependiente"/>
        <w:spacing w:after="60"/>
        <w:rPr>
          <w:sz w:val="24"/>
          <w:szCs w:val="24"/>
          <w:lang w:val="es-ES"/>
        </w:rPr>
      </w:pPr>
    </w:p>
    <w:p w:rsidR="00731CDB" w:rsidRDefault="00731CDB" w:rsidP="00731CDB">
      <w:pPr>
        <w:pStyle w:val="Textoindependiente"/>
        <w:spacing w:after="60"/>
        <w:rPr>
          <w:sz w:val="24"/>
          <w:szCs w:val="24"/>
          <w:lang w:val="es-ES"/>
        </w:rPr>
      </w:pPr>
      <w:r w:rsidRPr="00E45267">
        <w:rPr>
          <w:sz w:val="24"/>
          <w:szCs w:val="24"/>
          <w:lang w:val="es-ES"/>
        </w:rPr>
        <w:t>TABLA</w:t>
      </w:r>
      <w:r>
        <w:rPr>
          <w:sz w:val="24"/>
          <w:szCs w:val="24"/>
          <w:lang w:val="es-ES"/>
        </w:rPr>
        <w:t xml:space="preserve"> 7</w:t>
      </w:r>
    </w:p>
    <w:p w:rsidR="00731CDB" w:rsidRPr="00E45267" w:rsidRDefault="00731CDB" w:rsidP="00731CDB">
      <w:pPr>
        <w:pStyle w:val="Textoindependiente"/>
        <w:spacing w:after="60"/>
        <w:rPr>
          <w:sz w:val="24"/>
          <w:szCs w:val="24"/>
          <w:lang w:val="es-ES"/>
        </w:rPr>
      </w:pPr>
    </w:p>
    <w:p w:rsidR="00731CDB" w:rsidRPr="00E45267" w:rsidRDefault="00731CDB" w:rsidP="00731CDB">
      <w:pPr>
        <w:pStyle w:val="Textoindependiente"/>
        <w:rPr>
          <w:sz w:val="24"/>
          <w:szCs w:val="24"/>
          <w:lang w:val="es-ES"/>
        </w:rPr>
      </w:pPr>
      <w:r>
        <w:rPr>
          <w:sz w:val="24"/>
          <w:szCs w:val="24"/>
          <w:lang w:val="es-ES"/>
        </w:rPr>
        <w:t>VARIACIONES PERMISIBLES PARA LOS MOLDES [16</w:t>
      </w:r>
      <w:r w:rsidRPr="00E45267">
        <w:rPr>
          <w:sz w:val="24"/>
          <w:szCs w:val="24"/>
          <w:lang w:val="es-ES"/>
        </w:rPr>
        <w:t xml:space="preserve">] </w:t>
      </w:r>
    </w:p>
    <w:tbl>
      <w:tblPr>
        <w:tblW w:w="7610" w:type="dxa"/>
        <w:tblInd w:w="683" w:type="dxa"/>
        <w:tblCellMar>
          <w:left w:w="70" w:type="dxa"/>
          <w:right w:w="70" w:type="dxa"/>
        </w:tblCellMar>
        <w:tblLook w:val="04A0"/>
      </w:tblPr>
      <w:tblGrid>
        <w:gridCol w:w="2500"/>
        <w:gridCol w:w="1087"/>
        <w:gridCol w:w="268"/>
        <w:gridCol w:w="821"/>
        <w:gridCol w:w="1481"/>
        <w:gridCol w:w="1453"/>
      </w:tblGrid>
      <w:tr w:rsidR="00731CDB" w:rsidRPr="009F19DC" w:rsidTr="00731CDB">
        <w:trPr>
          <w:trHeight w:val="276"/>
        </w:trPr>
        <w:tc>
          <w:tcPr>
            <w:tcW w:w="2500" w:type="dxa"/>
            <w:tcBorders>
              <w:top w:val="nil"/>
              <w:left w:val="nil"/>
              <w:bottom w:val="single" w:sz="4" w:space="0" w:color="auto"/>
              <w:right w:val="nil"/>
            </w:tcBorders>
            <w:shd w:val="clear" w:color="auto" w:fill="auto"/>
            <w:noWrap/>
            <w:vAlign w:val="bottom"/>
            <w:hideMark/>
          </w:tcPr>
          <w:p w:rsidR="00731CDB" w:rsidRPr="009F19DC" w:rsidRDefault="00731CDB" w:rsidP="00731CDB">
            <w:pPr>
              <w:spacing w:line="240" w:lineRule="auto"/>
              <w:rPr>
                <w:color w:val="000000"/>
              </w:rPr>
            </w:pPr>
            <w:r w:rsidRPr="009F19DC">
              <w:rPr>
                <w:color w:val="000000"/>
              </w:rPr>
              <w:t> </w:t>
            </w:r>
          </w:p>
        </w:tc>
        <w:tc>
          <w:tcPr>
            <w:tcW w:w="1355" w:type="dxa"/>
            <w:gridSpan w:val="2"/>
            <w:tcBorders>
              <w:top w:val="nil"/>
              <w:left w:val="nil"/>
              <w:bottom w:val="single" w:sz="4" w:space="0" w:color="auto"/>
              <w:right w:val="nil"/>
            </w:tcBorders>
            <w:shd w:val="clear" w:color="auto" w:fill="auto"/>
            <w:noWrap/>
            <w:vAlign w:val="bottom"/>
            <w:hideMark/>
          </w:tcPr>
          <w:p w:rsidR="00731CDB" w:rsidRPr="009F19DC" w:rsidRDefault="00731CDB" w:rsidP="00731CDB">
            <w:pPr>
              <w:spacing w:line="240" w:lineRule="auto"/>
              <w:rPr>
                <w:color w:val="000000"/>
              </w:rPr>
            </w:pPr>
            <w:r w:rsidRPr="009F19DC">
              <w:rPr>
                <w:color w:val="000000"/>
              </w:rPr>
              <w:t> </w:t>
            </w:r>
          </w:p>
        </w:tc>
        <w:tc>
          <w:tcPr>
            <w:tcW w:w="821" w:type="dxa"/>
            <w:tcBorders>
              <w:top w:val="nil"/>
              <w:left w:val="nil"/>
              <w:bottom w:val="single" w:sz="4" w:space="0" w:color="auto"/>
              <w:right w:val="nil"/>
            </w:tcBorders>
            <w:shd w:val="clear" w:color="auto" w:fill="auto"/>
            <w:noWrap/>
            <w:vAlign w:val="bottom"/>
            <w:hideMark/>
          </w:tcPr>
          <w:p w:rsidR="00731CDB" w:rsidRPr="009F19DC" w:rsidRDefault="00731CDB" w:rsidP="00731CDB">
            <w:pPr>
              <w:spacing w:line="240" w:lineRule="auto"/>
              <w:rPr>
                <w:color w:val="000000"/>
              </w:rPr>
            </w:pPr>
            <w:r w:rsidRPr="009F19DC">
              <w:rPr>
                <w:color w:val="000000"/>
              </w:rPr>
              <w:t> </w:t>
            </w:r>
          </w:p>
        </w:tc>
        <w:tc>
          <w:tcPr>
            <w:tcW w:w="1481" w:type="dxa"/>
            <w:tcBorders>
              <w:top w:val="nil"/>
              <w:left w:val="nil"/>
              <w:bottom w:val="single" w:sz="4" w:space="0" w:color="auto"/>
              <w:right w:val="nil"/>
            </w:tcBorders>
            <w:shd w:val="clear" w:color="auto" w:fill="auto"/>
            <w:noWrap/>
            <w:vAlign w:val="bottom"/>
            <w:hideMark/>
          </w:tcPr>
          <w:p w:rsidR="00731CDB" w:rsidRPr="009F19DC" w:rsidRDefault="00731CDB" w:rsidP="00731CDB">
            <w:pPr>
              <w:spacing w:line="240" w:lineRule="auto"/>
              <w:rPr>
                <w:color w:val="000000"/>
              </w:rPr>
            </w:pPr>
            <w:r w:rsidRPr="009F19DC">
              <w:rPr>
                <w:color w:val="000000"/>
              </w:rPr>
              <w:t> </w:t>
            </w:r>
          </w:p>
        </w:tc>
        <w:tc>
          <w:tcPr>
            <w:tcW w:w="1453" w:type="dxa"/>
            <w:tcBorders>
              <w:top w:val="nil"/>
              <w:left w:val="nil"/>
              <w:bottom w:val="single" w:sz="4" w:space="0" w:color="auto"/>
              <w:right w:val="nil"/>
            </w:tcBorders>
            <w:shd w:val="clear" w:color="auto" w:fill="auto"/>
            <w:noWrap/>
            <w:vAlign w:val="bottom"/>
            <w:hideMark/>
          </w:tcPr>
          <w:p w:rsidR="00731CDB" w:rsidRPr="009F19DC" w:rsidRDefault="00731CDB" w:rsidP="00731CDB">
            <w:pPr>
              <w:spacing w:line="240" w:lineRule="auto"/>
              <w:rPr>
                <w:color w:val="000000"/>
              </w:rPr>
            </w:pPr>
            <w:r w:rsidRPr="009F19DC">
              <w:rPr>
                <w:color w:val="000000"/>
              </w:rPr>
              <w:t> </w:t>
            </w:r>
          </w:p>
        </w:tc>
      </w:tr>
      <w:tr w:rsidR="00731CDB" w:rsidRPr="009F19DC" w:rsidTr="00731CDB">
        <w:trPr>
          <w:trHeight w:val="503"/>
        </w:trPr>
        <w:tc>
          <w:tcPr>
            <w:tcW w:w="2500" w:type="dxa"/>
            <w:tcBorders>
              <w:top w:val="nil"/>
              <w:left w:val="single" w:sz="4" w:space="0" w:color="auto"/>
              <w:bottom w:val="nil"/>
              <w:right w:val="nil"/>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 </w:t>
            </w:r>
          </w:p>
        </w:tc>
        <w:tc>
          <w:tcPr>
            <w:tcW w:w="2176" w:type="dxa"/>
            <w:gridSpan w:val="3"/>
            <w:tcBorders>
              <w:top w:val="nil"/>
              <w:left w:val="nil"/>
              <w:bottom w:val="single" w:sz="4" w:space="0" w:color="auto"/>
              <w:right w:val="nil"/>
            </w:tcBorders>
            <w:shd w:val="clear" w:color="auto" w:fill="auto"/>
            <w:vAlign w:val="bottom"/>
            <w:hideMark/>
          </w:tcPr>
          <w:p w:rsidR="00731CDB" w:rsidRPr="009F19DC" w:rsidRDefault="00731CDB" w:rsidP="00731CDB">
            <w:pPr>
              <w:spacing w:line="240" w:lineRule="auto"/>
              <w:jc w:val="center"/>
              <w:rPr>
                <w:rFonts w:cs="Arial"/>
                <w:color w:val="000000"/>
                <w:sz w:val="20"/>
                <w:szCs w:val="20"/>
              </w:rPr>
            </w:pPr>
            <w:r w:rsidRPr="009F19DC">
              <w:rPr>
                <w:rFonts w:cs="Arial"/>
                <w:color w:val="000000"/>
                <w:sz w:val="20"/>
                <w:szCs w:val="20"/>
              </w:rPr>
              <w:t>2 in. Cube Molds</w:t>
            </w:r>
          </w:p>
        </w:tc>
        <w:tc>
          <w:tcPr>
            <w:tcW w:w="2934" w:type="dxa"/>
            <w:gridSpan w:val="2"/>
            <w:tcBorders>
              <w:top w:val="single" w:sz="4" w:space="0" w:color="auto"/>
              <w:left w:val="nil"/>
              <w:bottom w:val="single" w:sz="4" w:space="0" w:color="auto"/>
              <w:right w:val="single" w:sz="4" w:space="0" w:color="000000"/>
            </w:tcBorders>
            <w:shd w:val="clear" w:color="auto" w:fill="auto"/>
            <w:vAlign w:val="bottom"/>
            <w:hideMark/>
          </w:tcPr>
          <w:p w:rsidR="00731CDB" w:rsidRPr="009F19DC" w:rsidRDefault="00731CDB" w:rsidP="00731CDB">
            <w:pPr>
              <w:spacing w:line="240" w:lineRule="auto"/>
              <w:jc w:val="center"/>
              <w:rPr>
                <w:rFonts w:cs="Arial"/>
                <w:color w:val="000000"/>
                <w:sz w:val="20"/>
                <w:szCs w:val="20"/>
              </w:rPr>
            </w:pPr>
            <w:r w:rsidRPr="009F19DC">
              <w:rPr>
                <w:rFonts w:cs="Arial"/>
                <w:color w:val="000000"/>
                <w:sz w:val="20"/>
                <w:szCs w:val="20"/>
              </w:rPr>
              <w:t>[50 mm] Cube Molds</w:t>
            </w:r>
          </w:p>
        </w:tc>
      </w:tr>
      <w:tr w:rsidR="00731CDB" w:rsidRPr="009F19DC" w:rsidTr="00731CDB">
        <w:trPr>
          <w:trHeight w:val="326"/>
        </w:trPr>
        <w:tc>
          <w:tcPr>
            <w:tcW w:w="2500" w:type="dxa"/>
            <w:tcBorders>
              <w:top w:val="nil"/>
              <w:left w:val="single" w:sz="4" w:space="0" w:color="auto"/>
              <w:bottom w:val="single" w:sz="4" w:space="0" w:color="auto"/>
              <w:right w:val="nil"/>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Parameter</w:t>
            </w:r>
          </w:p>
        </w:tc>
        <w:tc>
          <w:tcPr>
            <w:tcW w:w="1087" w:type="dxa"/>
            <w:tcBorders>
              <w:top w:val="nil"/>
              <w:left w:val="nil"/>
              <w:bottom w:val="single" w:sz="4" w:space="0" w:color="auto"/>
              <w:right w:val="nil"/>
            </w:tcBorders>
            <w:shd w:val="clear" w:color="auto" w:fill="auto"/>
            <w:noWrap/>
            <w:vAlign w:val="bottom"/>
            <w:hideMark/>
          </w:tcPr>
          <w:p w:rsidR="00731CDB" w:rsidRPr="009F19DC" w:rsidRDefault="00731CDB" w:rsidP="00731CDB">
            <w:pPr>
              <w:spacing w:line="240" w:lineRule="auto"/>
              <w:jc w:val="center"/>
              <w:rPr>
                <w:rFonts w:cs="Arial"/>
                <w:color w:val="000000"/>
                <w:sz w:val="20"/>
                <w:szCs w:val="20"/>
              </w:rPr>
            </w:pPr>
            <w:r w:rsidRPr="009F19DC">
              <w:rPr>
                <w:rFonts w:cs="Arial"/>
                <w:color w:val="000000"/>
                <w:sz w:val="20"/>
                <w:szCs w:val="20"/>
              </w:rPr>
              <w:t>New</w:t>
            </w:r>
          </w:p>
        </w:tc>
        <w:tc>
          <w:tcPr>
            <w:tcW w:w="1089" w:type="dxa"/>
            <w:gridSpan w:val="2"/>
            <w:tcBorders>
              <w:top w:val="nil"/>
              <w:left w:val="nil"/>
              <w:bottom w:val="single" w:sz="4" w:space="0" w:color="auto"/>
              <w:right w:val="nil"/>
            </w:tcBorders>
            <w:shd w:val="clear" w:color="auto" w:fill="auto"/>
            <w:noWrap/>
            <w:vAlign w:val="bottom"/>
            <w:hideMark/>
          </w:tcPr>
          <w:p w:rsidR="00731CDB" w:rsidRPr="009F19DC" w:rsidRDefault="00731CDB" w:rsidP="00731CDB">
            <w:pPr>
              <w:spacing w:line="240" w:lineRule="auto"/>
              <w:jc w:val="center"/>
              <w:rPr>
                <w:rFonts w:cs="Arial"/>
                <w:color w:val="000000"/>
                <w:sz w:val="20"/>
                <w:szCs w:val="20"/>
              </w:rPr>
            </w:pPr>
            <w:r w:rsidRPr="009F19DC">
              <w:rPr>
                <w:rFonts w:cs="Arial"/>
                <w:color w:val="000000"/>
                <w:sz w:val="20"/>
                <w:szCs w:val="20"/>
              </w:rPr>
              <w:t>In use</w:t>
            </w:r>
          </w:p>
        </w:tc>
        <w:tc>
          <w:tcPr>
            <w:tcW w:w="1481" w:type="dxa"/>
            <w:tcBorders>
              <w:top w:val="nil"/>
              <w:left w:val="nil"/>
              <w:bottom w:val="single" w:sz="4" w:space="0" w:color="auto"/>
              <w:right w:val="nil"/>
            </w:tcBorders>
            <w:shd w:val="clear" w:color="auto" w:fill="auto"/>
            <w:noWrap/>
            <w:vAlign w:val="bottom"/>
            <w:hideMark/>
          </w:tcPr>
          <w:p w:rsidR="00731CDB" w:rsidRPr="009F19DC" w:rsidRDefault="00731CDB" w:rsidP="00731CDB">
            <w:pPr>
              <w:spacing w:line="240" w:lineRule="auto"/>
              <w:jc w:val="center"/>
              <w:rPr>
                <w:rFonts w:cs="Arial"/>
                <w:color w:val="000000"/>
                <w:sz w:val="20"/>
                <w:szCs w:val="20"/>
              </w:rPr>
            </w:pPr>
            <w:r w:rsidRPr="009F19DC">
              <w:rPr>
                <w:rFonts w:cs="Arial"/>
                <w:color w:val="000000"/>
                <w:sz w:val="20"/>
                <w:szCs w:val="20"/>
              </w:rPr>
              <w:t>New</w:t>
            </w:r>
          </w:p>
        </w:tc>
        <w:tc>
          <w:tcPr>
            <w:tcW w:w="1453" w:type="dxa"/>
            <w:tcBorders>
              <w:top w:val="nil"/>
              <w:left w:val="nil"/>
              <w:bottom w:val="single" w:sz="4" w:space="0" w:color="auto"/>
              <w:right w:val="single" w:sz="4" w:space="0" w:color="auto"/>
            </w:tcBorders>
            <w:shd w:val="clear" w:color="auto" w:fill="auto"/>
            <w:noWrap/>
            <w:vAlign w:val="bottom"/>
            <w:hideMark/>
          </w:tcPr>
          <w:p w:rsidR="00731CDB" w:rsidRPr="009F19DC" w:rsidRDefault="00731CDB" w:rsidP="00731CDB">
            <w:pPr>
              <w:spacing w:line="240" w:lineRule="auto"/>
              <w:jc w:val="center"/>
              <w:rPr>
                <w:rFonts w:cs="Arial"/>
                <w:color w:val="000000"/>
                <w:sz w:val="20"/>
                <w:szCs w:val="20"/>
              </w:rPr>
            </w:pPr>
            <w:r w:rsidRPr="009F19DC">
              <w:rPr>
                <w:rFonts w:cs="Arial"/>
                <w:color w:val="000000"/>
                <w:sz w:val="20"/>
                <w:szCs w:val="20"/>
              </w:rPr>
              <w:t>In use</w:t>
            </w:r>
          </w:p>
        </w:tc>
      </w:tr>
      <w:tr w:rsidR="00731CDB" w:rsidRPr="009F19DC" w:rsidTr="00731CDB">
        <w:trPr>
          <w:trHeight w:val="326"/>
        </w:trPr>
        <w:tc>
          <w:tcPr>
            <w:tcW w:w="2500" w:type="dxa"/>
            <w:tcBorders>
              <w:top w:val="nil"/>
              <w:left w:val="single" w:sz="4" w:space="0" w:color="auto"/>
              <w:bottom w:val="nil"/>
              <w:right w:val="nil"/>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Planeness of sides</w:t>
            </w:r>
          </w:p>
        </w:tc>
        <w:tc>
          <w:tcPr>
            <w:tcW w:w="1087" w:type="dxa"/>
            <w:tcBorders>
              <w:top w:val="nil"/>
              <w:left w:val="nil"/>
              <w:bottom w:val="nil"/>
              <w:right w:val="nil"/>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&lt;0.001 in</w:t>
            </w:r>
          </w:p>
        </w:tc>
        <w:tc>
          <w:tcPr>
            <w:tcW w:w="1089" w:type="dxa"/>
            <w:gridSpan w:val="2"/>
            <w:tcBorders>
              <w:top w:val="nil"/>
              <w:left w:val="nil"/>
              <w:bottom w:val="nil"/>
              <w:right w:val="nil"/>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&lt;0.002 in</w:t>
            </w:r>
          </w:p>
        </w:tc>
        <w:tc>
          <w:tcPr>
            <w:tcW w:w="1481" w:type="dxa"/>
            <w:tcBorders>
              <w:top w:val="nil"/>
              <w:left w:val="nil"/>
              <w:bottom w:val="nil"/>
              <w:right w:val="nil"/>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[&lt;0.025 mm]</w:t>
            </w:r>
          </w:p>
        </w:tc>
        <w:tc>
          <w:tcPr>
            <w:tcW w:w="1453" w:type="dxa"/>
            <w:tcBorders>
              <w:top w:val="nil"/>
              <w:left w:val="nil"/>
              <w:bottom w:val="nil"/>
              <w:right w:val="single" w:sz="4" w:space="0" w:color="auto"/>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[&lt;0.05 mm]</w:t>
            </w:r>
          </w:p>
        </w:tc>
      </w:tr>
      <w:tr w:rsidR="00731CDB" w:rsidRPr="009F19DC" w:rsidTr="00731CDB">
        <w:trPr>
          <w:trHeight w:val="326"/>
        </w:trPr>
        <w:tc>
          <w:tcPr>
            <w:tcW w:w="2500" w:type="dxa"/>
            <w:tcBorders>
              <w:top w:val="nil"/>
              <w:left w:val="single" w:sz="4" w:space="0" w:color="auto"/>
              <w:bottom w:val="nil"/>
              <w:right w:val="nil"/>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Distance between opposite sides</w:t>
            </w:r>
          </w:p>
        </w:tc>
        <w:tc>
          <w:tcPr>
            <w:tcW w:w="1087" w:type="dxa"/>
            <w:tcBorders>
              <w:top w:val="nil"/>
              <w:left w:val="nil"/>
              <w:bottom w:val="nil"/>
              <w:right w:val="nil"/>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2 in ± 0.005</w:t>
            </w:r>
          </w:p>
        </w:tc>
        <w:tc>
          <w:tcPr>
            <w:tcW w:w="1089" w:type="dxa"/>
            <w:gridSpan w:val="2"/>
            <w:tcBorders>
              <w:top w:val="nil"/>
              <w:left w:val="nil"/>
              <w:bottom w:val="nil"/>
              <w:right w:val="nil"/>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2 in ± 0.02</w:t>
            </w:r>
          </w:p>
        </w:tc>
        <w:tc>
          <w:tcPr>
            <w:tcW w:w="1481" w:type="dxa"/>
            <w:tcBorders>
              <w:top w:val="nil"/>
              <w:left w:val="nil"/>
              <w:bottom w:val="nil"/>
              <w:right w:val="nil"/>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[50 mm ± 0.13mm]</w:t>
            </w:r>
          </w:p>
        </w:tc>
        <w:tc>
          <w:tcPr>
            <w:tcW w:w="1453" w:type="dxa"/>
            <w:tcBorders>
              <w:top w:val="nil"/>
              <w:left w:val="nil"/>
              <w:bottom w:val="nil"/>
              <w:right w:val="single" w:sz="4" w:space="0" w:color="auto"/>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[50 mm ± 0.50mm]</w:t>
            </w:r>
          </w:p>
        </w:tc>
      </w:tr>
      <w:tr w:rsidR="00731CDB" w:rsidRPr="009F19DC" w:rsidTr="00731CDB">
        <w:trPr>
          <w:trHeight w:val="326"/>
        </w:trPr>
        <w:tc>
          <w:tcPr>
            <w:tcW w:w="2500" w:type="dxa"/>
            <w:tcBorders>
              <w:top w:val="nil"/>
              <w:left w:val="single" w:sz="4" w:space="0" w:color="auto"/>
              <w:bottom w:val="nil"/>
              <w:right w:val="nil"/>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Height of each compartment</w:t>
            </w:r>
          </w:p>
        </w:tc>
        <w:tc>
          <w:tcPr>
            <w:tcW w:w="1087" w:type="dxa"/>
            <w:tcBorders>
              <w:top w:val="nil"/>
              <w:left w:val="nil"/>
              <w:bottom w:val="nil"/>
              <w:right w:val="nil"/>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2 in + 0,01 in</w:t>
            </w:r>
          </w:p>
        </w:tc>
        <w:tc>
          <w:tcPr>
            <w:tcW w:w="1089" w:type="dxa"/>
            <w:gridSpan w:val="2"/>
            <w:tcBorders>
              <w:top w:val="nil"/>
              <w:left w:val="nil"/>
              <w:bottom w:val="nil"/>
              <w:right w:val="nil"/>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 xml:space="preserve">2 in + 0.01 in </w:t>
            </w:r>
          </w:p>
        </w:tc>
        <w:tc>
          <w:tcPr>
            <w:tcW w:w="1481" w:type="dxa"/>
            <w:tcBorders>
              <w:top w:val="nil"/>
              <w:left w:val="nil"/>
              <w:bottom w:val="nil"/>
              <w:right w:val="nil"/>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[50 mm + 0.25mm</w:t>
            </w:r>
          </w:p>
        </w:tc>
        <w:tc>
          <w:tcPr>
            <w:tcW w:w="1453" w:type="dxa"/>
            <w:tcBorders>
              <w:top w:val="nil"/>
              <w:left w:val="nil"/>
              <w:bottom w:val="nil"/>
              <w:right w:val="single" w:sz="4" w:space="0" w:color="auto"/>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[50 mm + 0.25mm</w:t>
            </w:r>
          </w:p>
        </w:tc>
      </w:tr>
      <w:tr w:rsidR="00731CDB" w:rsidRPr="009F19DC" w:rsidTr="00731CDB">
        <w:trPr>
          <w:trHeight w:val="326"/>
        </w:trPr>
        <w:tc>
          <w:tcPr>
            <w:tcW w:w="2500" w:type="dxa"/>
            <w:tcBorders>
              <w:top w:val="nil"/>
              <w:left w:val="single" w:sz="4" w:space="0" w:color="auto"/>
              <w:bottom w:val="nil"/>
              <w:right w:val="nil"/>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 </w:t>
            </w:r>
          </w:p>
        </w:tc>
        <w:tc>
          <w:tcPr>
            <w:tcW w:w="1087" w:type="dxa"/>
            <w:tcBorders>
              <w:top w:val="nil"/>
              <w:left w:val="nil"/>
              <w:bottom w:val="nil"/>
              <w:right w:val="nil"/>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 xml:space="preserve"> to - 0.005 in</w:t>
            </w:r>
          </w:p>
        </w:tc>
        <w:tc>
          <w:tcPr>
            <w:tcW w:w="1089" w:type="dxa"/>
            <w:gridSpan w:val="2"/>
            <w:tcBorders>
              <w:top w:val="nil"/>
              <w:left w:val="nil"/>
              <w:bottom w:val="nil"/>
              <w:right w:val="nil"/>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 xml:space="preserve">  to - 0.015 in</w:t>
            </w:r>
          </w:p>
        </w:tc>
        <w:tc>
          <w:tcPr>
            <w:tcW w:w="1481" w:type="dxa"/>
            <w:tcBorders>
              <w:top w:val="nil"/>
              <w:left w:val="nil"/>
              <w:bottom w:val="nil"/>
              <w:right w:val="nil"/>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 xml:space="preserve">   to - 0.13 mm]</w:t>
            </w:r>
          </w:p>
        </w:tc>
        <w:tc>
          <w:tcPr>
            <w:tcW w:w="1453" w:type="dxa"/>
            <w:tcBorders>
              <w:top w:val="nil"/>
              <w:left w:val="nil"/>
              <w:bottom w:val="nil"/>
              <w:right w:val="single" w:sz="4" w:space="0" w:color="auto"/>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 xml:space="preserve">   to - 0.38 mm]</w:t>
            </w:r>
          </w:p>
        </w:tc>
      </w:tr>
      <w:tr w:rsidR="00731CDB" w:rsidRPr="009F19DC" w:rsidTr="00731CDB">
        <w:trPr>
          <w:trHeight w:val="326"/>
        </w:trPr>
        <w:tc>
          <w:tcPr>
            <w:tcW w:w="2500" w:type="dxa"/>
            <w:tcBorders>
              <w:top w:val="nil"/>
              <w:left w:val="single" w:sz="4" w:space="0" w:color="auto"/>
              <w:bottom w:val="single" w:sz="4" w:space="0" w:color="auto"/>
              <w:right w:val="nil"/>
            </w:tcBorders>
            <w:shd w:val="clear" w:color="auto" w:fill="auto"/>
            <w:noWrap/>
            <w:vAlign w:val="bottom"/>
            <w:hideMark/>
          </w:tcPr>
          <w:p w:rsidR="00731CDB" w:rsidRPr="009F19DC" w:rsidRDefault="00731CDB" w:rsidP="00731CDB">
            <w:pPr>
              <w:spacing w:line="240" w:lineRule="auto"/>
              <w:rPr>
                <w:rFonts w:cs="Arial"/>
                <w:color w:val="000000"/>
                <w:sz w:val="20"/>
                <w:szCs w:val="20"/>
                <w:lang w:val="en-US"/>
              </w:rPr>
            </w:pPr>
            <w:r w:rsidRPr="009F19DC">
              <w:rPr>
                <w:rFonts w:cs="Arial"/>
                <w:color w:val="000000"/>
                <w:sz w:val="20"/>
                <w:szCs w:val="20"/>
                <w:lang w:val="en-US"/>
              </w:rPr>
              <w:t>Angle between adjancent faces A</w:t>
            </w:r>
          </w:p>
        </w:tc>
        <w:tc>
          <w:tcPr>
            <w:tcW w:w="1087" w:type="dxa"/>
            <w:tcBorders>
              <w:top w:val="nil"/>
              <w:left w:val="nil"/>
              <w:bottom w:val="single" w:sz="4" w:space="0" w:color="auto"/>
              <w:right w:val="nil"/>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90 ±  0.5º</w:t>
            </w:r>
          </w:p>
        </w:tc>
        <w:tc>
          <w:tcPr>
            <w:tcW w:w="1089" w:type="dxa"/>
            <w:gridSpan w:val="2"/>
            <w:tcBorders>
              <w:top w:val="nil"/>
              <w:left w:val="nil"/>
              <w:bottom w:val="single" w:sz="4" w:space="0" w:color="auto"/>
              <w:right w:val="nil"/>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90 ±  0.5º</w:t>
            </w:r>
          </w:p>
        </w:tc>
        <w:tc>
          <w:tcPr>
            <w:tcW w:w="1481" w:type="dxa"/>
            <w:tcBorders>
              <w:top w:val="nil"/>
              <w:left w:val="nil"/>
              <w:bottom w:val="single" w:sz="4" w:space="0" w:color="auto"/>
              <w:right w:val="nil"/>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90 ±  0.5º</w:t>
            </w:r>
          </w:p>
        </w:tc>
        <w:tc>
          <w:tcPr>
            <w:tcW w:w="1453" w:type="dxa"/>
            <w:tcBorders>
              <w:top w:val="nil"/>
              <w:left w:val="nil"/>
              <w:bottom w:val="single" w:sz="4" w:space="0" w:color="auto"/>
              <w:right w:val="single" w:sz="4" w:space="0" w:color="auto"/>
            </w:tcBorders>
            <w:shd w:val="clear" w:color="auto" w:fill="auto"/>
            <w:noWrap/>
            <w:vAlign w:val="bottom"/>
            <w:hideMark/>
          </w:tcPr>
          <w:p w:rsidR="00731CDB" w:rsidRPr="009F19DC" w:rsidRDefault="00731CDB" w:rsidP="00731CDB">
            <w:pPr>
              <w:spacing w:line="240" w:lineRule="auto"/>
              <w:rPr>
                <w:rFonts w:cs="Arial"/>
                <w:color w:val="000000"/>
                <w:sz w:val="20"/>
                <w:szCs w:val="20"/>
              </w:rPr>
            </w:pPr>
            <w:r w:rsidRPr="009F19DC">
              <w:rPr>
                <w:rFonts w:cs="Arial"/>
                <w:color w:val="000000"/>
                <w:sz w:val="20"/>
                <w:szCs w:val="20"/>
              </w:rPr>
              <w:t>90 ±  0.5º</w:t>
            </w:r>
          </w:p>
        </w:tc>
      </w:tr>
      <w:tr w:rsidR="00731CDB" w:rsidRPr="00731CDB" w:rsidTr="00731CDB">
        <w:trPr>
          <w:trHeight w:val="395"/>
        </w:trPr>
        <w:tc>
          <w:tcPr>
            <w:tcW w:w="7610" w:type="dxa"/>
            <w:gridSpan w:val="6"/>
            <w:vMerge w:val="restart"/>
            <w:tcBorders>
              <w:top w:val="single" w:sz="4" w:space="0" w:color="auto"/>
              <w:left w:val="nil"/>
              <w:bottom w:val="nil"/>
              <w:right w:val="nil"/>
            </w:tcBorders>
            <w:shd w:val="clear" w:color="auto" w:fill="auto"/>
            <w:vAlign w:val="bottom"/>
            <w:hideMark/>
          </w:tcPr>
          <w:p w:rsidR="00731CDB" w:rsidRPr="009F19DC" w:rsidRDefault="00731CDB" w:rsidP="00731CDB">
            <w:pPr>
              <w:spacing w:line="240" w:lineRule="auto"/>
              <w:rPr>
                <w:rFonts w:cs="Arial"/>
                <w:color w:val="000000"/>
                <w:sz w:val="16"/>
                <w:szCs w:val="16"/>
                <w:lang w:val="en-US"/>
              </w:rPr>
            </w:pPr>
            <w:r w:rsidRPr="009F19DC">
              <w:rPr>
                <w:rFonts w:cs="Arial"/>
                <w:color w:val="000000"/>
                <w:sz w:val="16"/>
                <w:szCs w:val="16"/>
                <w:lang w:val="en-US"/>
              </w:rPr>
              <w:t xml:space="preserve">A Measured ant points slightly removed from the intersection. Measured separately for each compartment between all the interior faces and the adjacent face and between interior faces and top and bottom planes of the mold. </w:t>
            </w:r>
          </w:p>
        </w:tc>
      </w:tr>
      <w:tr w:rsidR="00731CDB" w:rsidRPr="00731CDB" w:rsidTr="00731CDB">
        <w:trPr>
          <w:trHeight w:val="395"/>
        </w:trPr>
        <w:tc>
          <w:tcPr>
            <w:tcW w:w="7610" w:type="dxa"/>
            <w:gridSpan w:val="6"/>
            <w:vMerge/>
            <w:tcBorders>
              <w:top w:val="single" w:sz="4" w:space="0" w:color="auto"/>
              <w:left w:val="nil"/>
              <w:bottom w:val="nil"/>
              <w:right w:val="nil"/>
            </w:tcBorders>
            <w:vAlign w:val="center"/>
            <w:hideMark/>
          </w:tcPr>
          <w:p w:rsidR="00731CDB" w:rsidRPr="009F19DC" w:rsidRDefault="00731CDB" w:rsidP="00731CDB">
            <w:pPr>
              <w:spacing w:line="240" w:lineRule="auto"/>
              <w:rPr>
                <w:rFonts w:cs="Arial"/>
                <w:color w:val="000000"/>
                <w:sz w:val="16"/>
                <w:szCs w:val="16"/>
                <w:lang w:val="en-US"/>
              </w:rPr>
            </w:pPr>
          </w:p>
        </w:tc>
      </w:tr>
    </w:tbl>
    <w:p w:rsidR="00731CDB" w:rsidRPr="00A0679A" w:rsidRDefault="00D91537" w:rsidP="00731CDB">
      <w:pPr>
        <w:pStyle w:val="Textoindependiente"/>
        <w:spacing w:after="60"/>
        <w:rPr>
          <w:sz w:val="24"/>
          <w:szCs w:val="24"/>
          <w:lang w:val="es-ES"/>
        </w:rPr>
      </w:pPr>
      <w:r>
        <w:rPr>
          <w:b/>
          <w:i/>
          <w:noProof/>
          <w:sz w:val="24"/>
          <w:szCs w:val="24"/>
          <w:lang w:val="es-ES"/>
        </w:rPr>
        <w:lastRenderedPageBreak/>
        <w:drawing>
          <wp:inline distT="0" distB="0" distL="0" distR="0">
            <wp:extent cx="2057400" cy="2377440"/>
            <wp:effectExtent l="19050" t="0" r="0" b="0"/>
            <wp:docPr id="1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1" cstate="print"/>
                    <a:srcRect/>
                    <a:stretch>
                      <a:fillRect/>
                    </a:stretch>
                  </pic:blipFill>
                  <pic:spPr bwMode="auto">
                    <a:xfrm>
                      <a:off x="0" y="0"/>
                      <a:ext cx="2057400" cy="2377440"/>
                    </a:xfrm>
                    <a:prstGeom prst="rect">
                      <a:avLst/>
                    </a:prstGeom>
                    <a:noFill/>
                    <a:ln w="9525">
                      <a:noFill/>
                      <a:miter lim="800000"/>
                      <a:headEnd/>
                      <a:tailEnd/>
                    </a:ln>
                  </pic:spPr>
                </pic:pic>
              </a:graphicData>
            </a:graphic>
          </wp:inline>
        </w:drawing>
      </w:r>
    </w:p>
    <w:p w:rsidR="00731CDB" w:rsidRDefault="00731CDB" w:rsidP="00731CDB">
      <w:pPr>
        <w:pStyle w:val="NormalWeb"/>
        <w:spacing w:before="0" w:after="60"/>
        <w:ind w:left="1622" w:right="17"/>
        <w:jc w:val="center"/>
        <w:rPr>
          <w:rFonts w:ascii="Arial" w:hAnsi="Arial" w:cs="Arial"/>
          <w:szCs w:val="20"/>
        </w:rPr>
      </w:pPr>
      <w:r>
        <w:rPr>
          <w:rFonts w:ascii="Arial" w:hAnsi="Arial" w:cs="Arial"/>
          <w:szCs w:val="20"/>
        </w:rPr>
        <w:t>FIG 3.7 MOLDES</w:t>
      </w:r>
    </w:p>
    <w:p w:rsidR="00731CDB" w:rsidRDefault="00731CDB" w:rsidP="00731CDB">
      <w:pPr>
        <w:pStyle w:val="Textoindependiente"/>
        <w:spacing w:after="60"/>
        <w:rPr>
          <w:b/>
          <w:i/>
          <w:sz w:val="24"/>
          <w:szCs w:val="24"/>
          <w:lang w:val="es-ES"/>
        </w:rPr>
      </w:pPr>
    </w:p>
    <w:p w:rsidR="00731CDB" w:rsidRDefault="00731CDB" w:rsidP="00731CDB">
      <w:pPr>
        <w:pStyle w:val="Textoindependiente"/>
        <w:spacing w:after="60"/>
        <w:rPr>
          <w:sz w:val="24"/>
          <w:szCs w:val="24"/>
        </w:rPr>
      </w:pPr>
      <w:r w:rsidRPr="00E53B43">
        <w:rPr>
          <w:b/>
          <w:i/>
          <w:sz w:val="24"/>
          <w:szCs w:val="24"/>
          <w:lang w:val="es-ES"/>
        </w:rPr>
        <w:t>Paleta.</w:t>
      </w:r>
      <w:r>
        <w:rPr>
          <w:b/>
          <w:sz w:val="24"/>
          <w:szCs w:val="24"/>
          <w:lang w:val="es-ES"/>
        </w:rPr>
        <w:t xml:space="preserve"> </w:t>
      </w:r>
      <w:r w:rsidRPr="001B7FD0">
        <w:rPr>
          <w:sz w:val="24"/>
          <w:szCs w:val="24"/>
          <w:lang w:val="es-ES"/>
        </w:rPr>
        <w:t>Tiene</w:t>
      </w:r>
      <w:r>
        <w:rPr>
          <w:b/>
          <w:sz w:val="24"/>
          <w:szCs w:val="24"/>
          <w:lang w:val="es-ES"/>
        </w:rPr>
        <w:t xml:space="preserve"> </w:t>
      </w:r>
      <w:r w:rsidRPr="001B7FD0">
        <w:rPr>
          <w:sz w:val="24"/>
          <w:szCs w:val="24"/>
        </w:rPr>
        <w:t>una cuchi</w:t>
      </w:r>
      <w:r>
        <w:rPr>
          <w:sz w:val="24"/>
          <w:szCs w:val="24"/>
        </w:rPr>
        <w:t>lla de acero de 4 a 6 pulgadas (100 a 150 mm)</w:t>
      </w:r>
      <w:r w:rsidRPr="001B7FD0">
        <w:rPr>
          <w:sz w:val="24"/>
          <w:szCs w:val="24"/>
        </w:rPr>
        <w:t xml:space="preserve"> de longitud, con bordes rectos. </w:t>
      </w:r>
    </w:p>
    <w:p w:rsidR="00731CDB" w:rsidRDefault="00731CDB" w:rsidP="00731CDB">
      <w:pPr>
        <w:pStyle w:val="Textoindependiente"/>
        <w:spacing w:after="60"/>
        <w:rPr>
          <w:sz w:val="24"/>
          <w:szCs w:val="24"/>
        </w:rPr>
      </w:pPr>
    </w:p>
    <w:p w:rsidR="00731CDB" w:rsidRDefault="00731CDB" w:rsidP="00731CDB">
      <w:pPr>
        <w:pStyle w:val="Textoindependiente"/>
        <w:spacing w:after="60"/>
        <w:rPr>
          <w:sz w:val="24"/>
          <w:szCs w:val="24"/>
        </w:rPr>
      </w:pPr>
      <w:r w:rsidRPr="00E53B43">
        <w:rPr>
          <w:b/>
          <w:i/>
          <w:sz w:val="24"/>
          <w:szCs w:val="24"/>
        </w:rPr>
        <w:t>Máquina para el ensayo.</w:t>
      </w:r>
      <w:r w:rsidRPr="001B7FD0">
        <w:rPr>
          <w:b/>
          <w:sz w:val="24"/>
          <w:szCs w:val="24"/>
        </w:rPr>
        <w:t xml:space="preserve"> </w:t>
      </w:r>
      <w:r>
        <w:rPr>
          <w:sz w:val="24"/>
          <w:szCs w:val="24"/>
        </w:rPr>
        <w:t>Est</w:t>
      </w:r>
      <w:r w:rsidRPr="001B7FD0">
        <w:rPr>
          <w:sz w:val="24"/>
          <w:szCs w:val="24"/>
        </w:rPr>
        <w:t xml:space="preserve">a </w:t>
      </w:r>
      <w:r>
        <w:rPr>
          <w:sz w:val="24"/>
          <w:szCs w:val="24"/>
        </w:rPr>
        <w:t>puede ser de funcionamiento hidráulico o del</w:t>
      </w:r>
      <w:r w:rsidRPr="001B7FD0">
        <w:rPr>
          <w:sz w:val="24"/>
          <w:szCs w:val="24"/>
        </w:rPr>
        <w:t xml:space="preserve"> tipo de tornillo, c</w:t>
      </w:r>
      <w:r>
        <w:rPr>
          <w:sz w:val="24"/>
          <w:szCs w:val="24"/>
        </w:rPr>
        <w:t>on suficiente apertura entre la superficie del soporte superior e</w:t>
      </w:r>
      <w:r w:rsidRPr="001B7FD0">
        <w:rPr>
          <w:sz w:val="24"/>
          <w:szCs w:val="24"/>
        </w:rPr>
        <w:t xml:space="preserve">  inferior de la máquina para permitir el uso de aparatos de verificación. La carga aplicada a la muestra de análisis se </w:t>
      </w:r>
      <w:r>
        <w:rPr>
          <w:sz w:val="24"/>
          <w:szCs w:val="24"/>
        </w:rPr>
        <w:t xml:space="preserve">indicará con una precisión del </w:t>
      </w:r>
      <w:r>
        <w:rPr>
          <w:rFonts w:cs="Arial"/>
          <w:sz w:val="24"/>
          <w:szCs w:val="24"/>
        </w:rPr>
        <w:t>±</w:t>
      </w:r>
      <w:r>
        <w:rPr>
          <w:sz w:val="24"/>
          <w:szCs w:val="24"/>
        </w:rPr>
        <w:t>1.</w:t>
      </w:r>
      <w:r w:rsidRPr="001B7FD0">
        <w:rPr>
          <w:sz w:val="24"/>
          <w:szCs w:val="24"/>
        </w:rPr>
        <w:t xml:space="preserve">0%. Si la carga aplicada </w:t>
      </w:r>
      <w:r>
        <w:rPr>
          <w:sz w:val="24"/>
          <w:szCs w:val="24"/>
        </w:rPr>
        <w:t>por la máquina de ensayo de compresión es registrada sobre un dial, este deberá estar provisto con una escala graduada que se pueda leer con una  precisión cercana al 0.1 % de la escala máxima de carga. El puntero del dial será de una</w:t>
      </w:r>
      <w:r w:rsidRPr="001B7FD0">
        <w:rPr>
          <w:sz w:val="24"/>
          <w:szCs w:val="24"/>
        </w:rPr>
        <w:t xml:space="preserve"> longitud suficiente para alcanzar la graduación de las marcas; el ancho </w:t>
      </w:r>
      <w:r>
        <w:rPr>
          <w:sz w:val="24"/>
          <w:szCs w:val="24"/>
        </w:rPr>
        <w:t>al final del</w:t>
      </w:r>
      <w:r w:rsidRPr="001B7FD0">
        <w:rPr>
          <w:sz w:val="24"/>
          <w:szCs w:val="24"/>
        </w:rPr>
        <w:t xml:space="preserve"> puntero no será superior </w:t>
      </w:r>
      <w:r>
        <w:rPr>
          <w:sz w:val="24"/>
          <w:szCs w:val="24"/>
        </w:rPr>
        <w:t xml:space="preserve">a la distancia entre las graduaciones pequeñas. </w:t>
      </w:r>
      <w:r w:rsidRPr="00D1562E">
        <w:rPr>
          <w:sz w:val="24"/>
          <w:szCs w:val="24"/>
        </w:rPr>
        <w:t>Cada dial deberá estar equipado con un cero de ajuste  que es fácilmente accesible d</w:t>
      </w:r>
      <w:r>
        <w:rPr>
          <w:sz w:val="24"/>
          <w:szCs w:val="24"/>
        </w:rPr>
        <w:t xml:space="preserve">esde la parte externa del dial. </w:t>
      </w:r>
      <w:r w:rsidRPr="00865232">
        <w:rPr>
          <w:sz w:val="24"/>
          <w:szCs w:val="24"/>
        </w:rPr>
        <w:t>Si la máquina de ensayo de carga se indica en forma digital, la visualización numérica debe ser lo suficientemente grande que pueda leerse fácilmente</w:t>
      </w:r>
      <w:r>
        <w:rPr>
          <w:sz w:val="24"/>
          <w:szCs w:val="24"/>
        </w:rPr>
        <w:t xml:space="preserve">. </w:t>
      </w:r>
    </w:p>
    <w:p w:rsidR="00731CDB" w:rsidRDefault="00D91537" w:rsidP="00731CDB">
      <w:pPr>
        <w:pStyle w:val="Textoindependiente"/>
        <w:spacing w:after="60"/>
        <w:rPr>
          <w:sz w:val="24"/>
          <w:szCs w:val="24"/>
        </w:rPr>
      </w:pPr>
      <w:r>
        <w:rPr>
          <w:noProof/>
          <w:sz w:val="24"/>
          <w:szCs w:val="24"/>
          <w:lang w:val="es-ES"/>
        </w:rPr>
        <w:lastRenderedPageBreak/>
        <w:drawing>
          <wp:inline distT="0" distB="0" distL="0" distR="0">
            <wp:extent cx="3550920" cy="2606040"/>
            <wp:effectExtent l="19050" t="0" r="0" b="0"/>
            <wp:docPr id="1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2" cstate="print"/>
                    <a:srcRect/>
                    <a:stretch>
                      <a:fillRect/>
                    </a:stretch>
                  </pic:blipFill>
                  <pic:spPr bwMode="auto">
                    <a:xfrm>
                      <a:off x="0" y="0"/>
                      <a:ext cx="3550920" cy="2606040"/>
                    </a:xfrm>
                    <a:prstGeom prst="rect">
                      <a:avLst/>
                    </a:prstGeom>
                    <a:noFill/>
                    <a:ln w="9525">
                      <a:noFill/>
                      <a:miter lim="800000"/>
                      <a:headEnd/>
                      <a:tailEnd/>
                    </a:ln>
                  </pic:spPr>
                </pic:pic>
              </a:graphicData>
            </a:graphic>
          </wp:inline>
        </w:drawing>
      </w:r>
    </w:p>
    <w:p w:rsidR="00731CDB" w:rsidRDefault="00731CDB" w:rsidP="00731CDB">
      <w:pPr>
        <w:pStyle w:val="NormalWeb"/>
        <w:spacing w:before="0" w:after="60"/>
        <w:ind w:left="1622" w:right="17"/>
        <w:jc w:val="center"/>
        <w:rPr>
          <w:rFonts w:ascii="Arial" w:hAnsi="Arial" w:cs="Arial"/>
          <w:szCs w:val="20"/>
        </w:rPr>
      </w:pPr>
      <w:r>
        <w:rPr>
          <w:rFonts w:ascii="Arial" w:hAnsi="Arial" w:cs="Arial"/>
          <w:szCs w:val="20"/>
        </w:rPr>
        <w:t>FIG 3.8 MAQUINAS PARA EL ENSAYO</w:t>
      </w:r>
    </w:p>
    <w:p w:rsidR="00731CDB" w:rsidRPr="00A8457A" w:rsidRDefault="00731CDB" w:rsidP="00731CDB">
      <w:pPr>
        <w:pStyle w:val="Textoindependiente"/>
        <w:spacing w:after="60"/>
        <w:rPr>
          <w:sz w:val="24"/>
          <w:szCs w:val="24"/>
          <w:lang w:val="es-ES"/>
        </w:rPr>
      </w:pPr>
    </w:p>
    <w:p w:rsidR="00731CDB" w:rsidRDefault="00731CDB" w:rsidP="00731CDB">
      <w:pPr>
        <w:pStyle w:val="Textoindependiente"/>
        <w:spacing w:after="60"/>
        <w:rPr>
          <w:b/>
          <w:sz w:val="24"/>
          <w:szCs w:val="24"/>
        </w:rPr>
      </w:pPr>
      <w:r w:rsidRPr="00444FA8">
        <w:rPr>
          <w:b/>
          <w:sz w:val="24"/>
          <w:szCs w:val="24"/>
        </w:rPr>
        <w:t xml:space="preserve">Temperatura y Humedad. </w:t>
      </w:r>
    </w:p>
    <w:p w:rsidR="00731CDB" w:rsidRDefault="00731CDB" w:rsidP="00731CDB">
      <w:pPr>
        <w:spacing w:after="60"/>
        <w:jc w:val="both"/>
        <w:rPr>
          <w:sz w:val="24"/>
          <w:szCs w:val="24"/>
        </w:rPr>
      </w:pPr>
      <w:r w:rsidRPr="00444FA8">
        <w:rPr>
          <w:sz w:val="24"/>
          <w:szCs w:val="24"/>
        </w:rPr>
        <w:t xml:space="preserve">La temperatura del aire en las proximidades de la mezcla, los materiales secos, moldes, placas base, etc., se mantendrá entre 73.5 ± 5.5 °F </w:t>
      </w:r>
      <w:r>
        <w:rPr>
          <w:sz w:val="24"/>
          <w:szCs w:val="24"/>
        </w:rPr>
        <w:t xml:space="preserve"> o (</w:t>
      </w:r>
      <w:r w:rsidRPr="00444FA8">
        <w:rPr>
          <w:sz w:val="24"/>
          <w:szCs w:val="24"/>
        </w:rPr>
        <w:t>23.</w:t>
      </w:r>
      <w:r>
        <w:rPr>
          <w:sz w:val="24"/>
          <w:szCs w:val="24"/>
        </w:rPr>
        <w:t xml:space="preserve">0 </w:t>
      </w:r>
      <w:r>
        <w:rPr>
          <w:rFonts w:cs="Arial"/>
          <w:sz w:val="24"/>
          <w:szCs w:val="24"/>
        </w:rPr>
        <w:t>±</w:t>
      </w:r>
      <w:r>
        <w:rPr>
          <w:sz w:val="24"/>
          <w:szCs w:val="24"/>
        </w:rPr>
        <w:t xml:space="preserve"> 3.0 °C)</w:t>
      </w:r>
      <w:r w:rsidRPr="00444FA8">
        <w:rPr>
          <w:sz w:val="24"/>
          <w:szCs w:val="24"/>
        </w:rPr>
        <w:t xml:space="preserve">. La temperatura de la mezcla de agua, </w:t>
      </w:r>
      <w:r>
        <w:rPr>
          <w:sz w:val="24"/>
          <w:szCs w:val="24"/>
        </w:rPr>
        <w:t>o cuarto húmedo</w:t>
      </w:r>
      <w:r w:rsidRPr="00444FA8">
        <w:rPr>
          <w:sz w:val="24"/>
          <w:szCs w:val="24"/>
        </w:rPr>
        <w:t>, y el agua en el tanq</w:t>
      </w:r>
      <w:r>
        <w:rPr>
          <w:sz w:val="24"/>
          <w:szCs w:val="24"/>
        </w:rPr>
        <w:t xml:space="preserve">ue de almacenamiento será de 73.5  </w:t>
      </w:r>
      <w:r w:rsidRPr="00444FA8">
        <w:rPr>
          <w:sz w:val="24"/>
          <w:szCs w:val="24"/>
        </w:rPr>
        <w:t xml:space="preserve">± </w:t>
      </w:r>
      <w:r>
        <w:rPr>
          <w:sz w:val="24"/>
          <w:szCs w:val="24"/>
        </w:rPr>
        <w:t>3</w:t>
      </w:r>
      <w:r w:rsidRPr="00444FA8">
        <w:rPr>
          <w:sz w:val="24"/>
          <w:szCs w:val="24"/>
        </w:rPr>
        <w:t xml:space="preserve">.5 °F </w:t>
      </w:r>
      <w:r>
        <w:rPr>
          <w:sz w:val="24"/>
          <w:szCs w:val="24"/>
        </w:rPr>
        <w:t xml:space="preserve"> o (</w:t>
      </w:r>
      <w:r w:rsidRPr="00444FA8">
        <w:rPr>
          <w:sz w:val="24"/>
          <w:szCs w:val="24"/>
        </w:rPr>
        <w:t>23.</w:t>
      </w:r>
      <w:r>
        <w:rPr>
          <w:sz w:val="24"/>
          <w:szCs w:val="24"/>
        </w:rPr>
        <w:t xml:space="preserve">0 </w:t>
      </w:r>
      <w:r>
        <w:rPr>
          <w:rFonts w:cs="Arial"/>
          <w:sz w:val="24"/>
          <w:szCs w:val="24"/>
        </w:rPr>
        <w:t>±</w:t>
      </w:r>
      <w:r>
        <w:rPr>
          <w:sz w:val="24"/>
          <w:szCs w:val="24"/>
        </w:rPr>
        <w:t xml:space="preserve"> 2°C)</w:t>
      </w:r>
      <w:r w:rsidRPr="00444FA8">
        <w:rPr>
          <w:sz w:val="24"/>
          <w:szCs w:val="24"/>
        </w:rPr>
        <w:t>.</w:t>
      </w:r>
      <w:r>
        <w:rPr>
          <w:sz w:val="24"/>
          <w:szCs w:val="24"/>
        </w:rPr>
        <w:t xml:space="preserve"> </w:t>
      </w:r>
      <w:r w:rsidRPr="00444FA8">
        <w:rPr>
          <w:sz w:val="24"/>
          <w:szCs w:val="24"/>
        </w:rPr>
        <w:t>La humedad relativa del laborator</w:t>
      </w:r>
      <w:r>
        <w:rPr>
          <w:sz w:val="24"/>
          <w:szCs w:val="24"/>
        </w:rPr>
        <w:t>io no podrá ser inferior al 50%</w:t>
      </w:r>
      <w:r w:rsidRPr="00444FA8">
        <w:rPr>
          <w:sz w:val="24"/>
          <w:szCs w:val="24"/>
        </w:rPr>
        <w:t xml:space="preserve">. </w:t>
      </w:r>
    </w:p>
    <w:p w:rsidR="00731CDB" w:rsidRDefault="00731CDB" w:rsidP="00731CDB">
      <w:pPr>
        <w:pStyle w:val="Textoindependiente"/>
        <w:spacing w:after="60"/>
        <w:jc w:val="both"/>
        <w:rPr>
          <w:b/>
          <w:sz w:val="24"/>
          <w:szCs w:val="24"/>
        </w:rPr>
      </w:pPr>
      <w:r w:rsidRPr="00727A2A">
        <w:rPr>
          <w:b/>
          <w:sz w:val="24"/>
          <w:szCs w:val="24"/>
        </w:rPr>
        <w:t>Preparación de l</w:t>
      </w:r>
      <w:r>
        <w:rPr>
          <w:b/>
          <w:sz w:val="24"/>
          <w:szCs w:val="24"/>
        </w:rPr>
        <w:t xml:space="preserve">a Pasta. </w:t>
      </w:r>
    </w:p>
    <w:p w:rsidR="00731CDB" w:rsidRDefault="00731CDB" w:rsidP="00731CDB">
      <w:pPr>
        <w:pStyle w:val="Textoindependiente"/>
        <w:spacing w:after="60"/>
        <w:jc w:val="both"/>
        <w:rPr>
          <w:sz w:val="24"/>
          <w:szCs w:val="24"/>
        </w:rPr>
      </w:pPr>
      <w:r>
        <w:rPr>
          <w:sz w:val="24"/>
          <w:szCs w:val="24"/>
        </w:rPr>
        <w:t xml:space="preserve">Una vez identificado todos los materiales, equipos, herramientas, y conociendo también la temperatura y humedad para el experimento, se detallara el procedimiento para realizar la mezcla (pasta) y las pruebas (ensayo de compresión). </w:t>
      </w:r>
    </w:p>
    <w:p w:rsidR="00731CDB" w:rsidRDefault="00731CDB" w:rsidP="00731CDB">
      <w:pPr>
        <w:pStyle w:val="Textoindependiente"/>
        <w:spacing w:after="60"/>
        <w:jc w:val="both"/>
        <w:rPr>
          <w:sz w:val="24"/>
          <w:szCs w:val="24"/>
        </w:rPr>
      </w:pPr>
    </w:p>
    <w:p w:rsidR="00731CDB" w:rsidRDefault="00731CDB" w:rsidP="00731CDB">
      <w:pPr>
        <w:pStyle w:val="Textoindependiente"/>
        <w:spacing w:after="60"/>
        <w:jc w:val="both"/>
        <w:rPr>
          <w:rFonts w:cs="Arial"/>
          <w:sz w:val="24"/>
          <w:szCs w:val="24"/>
        </w:rPr>
      </w:pPr>
      <w:r>
        <w:rPr>
          <w:sz w:val="24"/>
          <w:szCs w:val="24"/>
        </w:rPr>
        <w:t xml:space="preserve">Antes de realizar la mezcla se deberá ya tener calculado los porcentajes </w:t>
      </w:r>
      <w:r>
        <w:rPr>
          <w:sz w:val="24"/>
          <w:szCs w:val="24"/>
          <w:lang w:val="es-ES"/>
        </w:rPr>
        <w:t xml:space="preserve">adecuados para realizar la mezcla. Esto consiste en especificar </w:t>
      </w:r>
      <w:r w:rsidRPr="006F0454">
        <w:rPr>
          <w:rFonts w:cs="Arial"/>
          <w:sz w:val="24"/>
          <w:szCs w:val="24"/>
        </w:rPr>
        <w:t xml:space="preserve"> los </w:t>
      </w:r>
      <w:r>
        <w:rPr>
          <w:rFonts w:cs="Arial"/>
          <w:sz w:val="24"/>
          <w:szCs w:val="24"/>
        </w:rPr>
        <w:t>porcentajes</w:t>
      </w:r>
      <w:r w:rsidRPr="006F0454">
        <w:rPr>
          <w:rFonts w:cs="Arial"/>
          <w:sz w:val="24"/>
          <w:szCs w:val="24"/>
        </w:rPr>
        <w:t xml:space="preserve"> en peso de la Limolita y el ce</w:t>
      </w:r>
      <w:r>
        <w:rPr>
          <w:rFonts w:cs="Arial"/>
          <w:sz w:val="24"/>
          <w:szCs w:val="24"/>
        </w:rPr>
        <w:t>mento tipo I</w:t>
      </w:r>
      <w:r w:rsidRPr="006F0454">
        <w:rPr>
          <w:rFonts w:cs="Arial"/>
          <w:sz w:val="24"/>
          <w:szCs w:val="24"/>
        </w:rPr>
        <w:t xml:space="preserve"> </w:t>
      </w:r>
      <w:r>
        <w:rPr>
          <w:rFonts w:cs="Arial"/>
          <w:sz w:val="24"/>
          <w:szCs w:val="24"/>
        </w:rPr>
        <w:t xml:space="preserve">y la relación de agua/mezcla </w:t>
      </w:r>
      <w:r w:rsidRPr="006F0454">
        <w:rPr>
          <w:rFonts w:cs="Arial"/>
          <w:sz w:val="24"/>
          <w:szCs w:val="24"/>
        </w:rPr>
        <w:t>que se requieren para realizar la pasta. Como se requiere q cada cubo tenga 250 g de mezcla, y por lo tanto son 12 probetas, entonces se requiere una mezcla total de 3000g en peso total de Limolita y cemento tipo I</w:t>
      </w:r>
      <w:r>
        <w:rPr>
          <w:rFonts w:cs="Arial"/>
          <w:sz w:val="24"/>
          <w:szCs w:val="24"/>
        </w:rPr>
        <w:t xml:space="preserve">. También se realizara la validación que consiste en el mismo procedimiento pero a un porcentaje distinto de aditivo, por lo tanto serán 12 probetas más, dando un resultado de 24 probetas. </w:t>
      </w:r>
    </w:p>
    <w:p w:rsidR="00731CDB" w:rsidRDefault="00731CDB" w:rsidP="00731CDB">
      <w:pPr>
        <w:pStyle w:val="Textoindependiente"/>
        <w:spacing w:after="60"/>
        <w:jc w:val="both"/>
        <w:rPr>
          <w:rFonts w:cs="Arial"/>
          <w:sz w:val="24"/>
          <w:szCs w:val="24"/>
        </w:rPr>
      </w:pPr>
    </w:p>
    <w:p w:rsidR="00731CDB" w:rsidRDefault="00731CDB" w:rsidP="00731CDB">
      <w:pPr>
        <w:pStyle w:val="Textoindependiente"/>
        <w:spacing w:after="60"/>
        <w:jc w:val="both"/>
        <w:rPr>
          <w:rFonts w:cs="Arial"/>
          <w:sz w:val="24"/>
          <w:szCs w:val="24"/>
        </w:rPr>
      </w:pPr>
      <w:r>
        <w:rPr>
          <w:rFonts w:cs="Arial"/>
          <w:sz w:val="24"/>
          <w:szCs w:val="24"/>
        </w:rPr>
        <w:t xml:space="preserve">A continuación se detalla una tabla con los porcentajes en peso tanto de Limolita y cemento tipo I, para distintos porcentajes de puzolana. </w:t>
      </w:r>
    </w:p>
    <w:p w:rsidR="00731CDB" w:rsidRDefault="00731CDB" w:rsidP="00731CDB">
      <w:pPr>
        <w:pStyle w:val="Textoindependiente"/>
        <w:spacing w:after="60"/>
        <w:rPr>
          <w:sz w:val="24"/>
          <w:szCs w:val="24"/>
        </w:rPr>
      </w:pPr>
    </w:p>
    <w:p w:rsidR="00731CDB" w:rsidRPr="000B4B3B" w:rsidRDefault="00731CDB" w:rsidP="00731CDB">
      <w:pPr>
        <w:pStyle w:val="Textoindependiente"/>
        <w:spacing w:after="60"/>
        <w:rPr>
          <w:sz w:val="24"/>
          <w:szCs w:val="24"/>
        </w:rPr>
      </w:pPr>
    </w:p>
    <w:p w:rsidR="00731CDB" w:rsidRDefault="00731CDB" w:rsidP="00731CDB">
      <w:pPr>
        <w:pStyle w:val="Textoindependiente"/>
        <w:spacing w:after="60"/>
        <w:rPr>
          <w:sz w:val="24"/>
          <w:szCs w:val="24"/>
          <w:lang w:val="es-ES"/>
        </w:rPr>
      </w:pPr>
      <w:r w:rsidRPr="00E45267">
        <w:rPr>
          <w:sz w:val="24"/>
          <w:szCs w:val="24"/>
          <w:lang w:val="es-ES"/>
        </w:rPr>
        <w:t>TABLA</w:t>
      </w:r>
      <w:r>
        <w:rPr>
          <w:sz w:val="24"/>
          <w:szCs w:val="24"/>
          <w:lang w:val="es-ES"/>
        </w:rPr>
        <w:t xml:space="preserve"> 8</w:t>
      </w:r>
    </w:p>
    <w:p w:rsidR="00731CDB" w:rsidRPr="00E45267" w:rsidRDefault="00731CDB" w:rsidP="00731CDB">
      <w:pPr>
        <w:pStyle w:val="Textoindependiente"/>
        <w:spacing w:after="60"/>
        <w:rPr>
          <w:sz w:val="24"/>
          <w:szCs w:val="24"/>
          <w:lang w:val="es-ES"/>
        </w:rPr>
      </w:pPr>
    </w:p>
    <w:p w:rsidR="00731CDB" w:rsidRPr="00E45267" w:rsidRDefault="00731CDB" w:rsidP="00731CDB">
      <w:pPr>
        <w:pStyle w:val="Textoindependiente"/>
        <w:rPr>
          <w:sz w:val="24"/>
          <w:szCs w:val="24"/>
          <w:lang w:val="es-ES"/>
        </w:rPr>
      </w:pPr>
      <w:r>
        <w:rPr>
          <w:sz w:val="24"/>
          <w:szCs w:val="24"/>
          <w:lang w:val="es-ES"/>
        </w:rPr>
        <w:t>TABLA DE MEZCLA TOTAL</w:t>
      </w:r>
    </w:p>
    <w:tbl>
      <w:tblPr>
        <w:tblW w:w="7065" w:type="dxa"/>
        <w:tblInd w:w="921" w:type="dxa"/>
        <w:tblLayout w:type="fixed"/>
        <w:tblCellMar>
          <w:left w:w="70" w:type="dxa"/>
          <w:right w:w="70" w:type="dxa"/>
        </w:tblCellMar>
        <w:tblLook w:val="04A0"/>
      </w:tblPr>
      <w:tblGrid>
        <w:gridCol w:w="1603"/>
        <w:gridCol w:w="1870"/>
        <w:gridCol w:w="2005"/>
        <w:gridCol w:w="1587"/>
      </w:tblGrid>
      <w:tr w:rsidR="00731CDB" w:rsidRPr="00E81B14" w:rsidTr="00731CDB">
        <w:trPr>
          <w:trHeight w:val="701"/>
        </w:trPr>
        <w:tc>
          <w:tcPr>
            <w:tcW w:w="1603" w:type="dxa"/>
            <w:tcBorders>
              <w:top w:val="single" w:sz="4" w:space="0" w:color="auto"/>
              <w:left w:val="single" w:sz="4" w:space="0" w:color="auto"/>
              <w:bottom w:val="single" w:sz="4" w:space="0" w:color="auto"/>
              <w:right w:val="single" w:sz="4" w:space="0" w:color="auto"/>
            </w:tcBorders>
            <w:shd w:val="clear" w:color="auto" w:fill="auto"/>
            <w:hideMark/>
          </w:tcPr>
          <w:p w:rsidR="00731CDB" w:rsidRPr="00E81B14" w:rsidRDefault="00731CDB" w:rsidP="00731CDB">
            <w:pPr>
              <w:spacing w:line="240" w:lineRule="auto"/>
              <w:jc w:val="center"/>
              <w:rPr>
                <w:rFonts w:cs="Arial"/>
                <w:color w:val="000000"/>
                <w:sz w:val="24"/>
                <w:szCs w:val="24"/>
              </w:rPr>
            </w:pPr>
            <w:r w:rsidRPr="00E81B14">
              <w:rPr>
                <w:rFonts w:cs="Arial"/>
                <w:color w:val="000000"/>
                <w:sz w:val="24"/>
                <w:szCs w:val="24"/>
              </w:rPr>
              <w:t>Fracción de Limolita (%)</w:t>
            </w:r>
          </w:p>
        </w:tc>
        <w:tc>
          <w:tcPr>
            <w:tcW w:w="1870" w:type="dxa"/>
            <w:tcBorders>
              <w:top w:val="single" w:sz="4" w:space="0" w:color="auto"/>
              <w:left w:val="nil"/>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Porcentaje de Limolita (g)</w:t>
            </w:r>
          </w:p>
        </w:tc>
        <w:tc>
          <w:tcPr>
            <w:tcW w:w="2005" w:type="dxa"/>
            <w:tcBorders>
              <w:top w:val="single" w:sz="4" w:space="0" w:color="auto"/>
              <w:left w:val="nil"/>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Porcentaje de cemento (g)</w:t>
            </w:r>
          </w:p>
        </w:tc>
        <w:tc>
          <w:tcPr>
            <w:tcW w:w="1587" w:type="dxa"/>
            <w:tcBorders>
              <w:top w:val="single" w:sz="4" w:space="0" w:color="auto"/>
              <w:left w:val="nil"/>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Porcentaje total (g)</w:t>
            </w:r>
          </w:p>
        </w:tc>
      </w:tr>
      <w:tr w:rsidR="00731CDB" w:rsidRPr="00E81B14" w:rsidTr="00731CDB">
        <w:trPr>
          <w:trHeight w:val="280"/>
        </w:trPr>
        <w:tc>
          <w:tcPr>
            <w:tcW w:w="1603" w:type="dxa"/>
            <w:tcBorders>
              <w:top w:val="nil"/>
              <w:left w:val="single" w:sz="4" w:space="0" w:color="auto"/>
              <w:bottom w:val="single" w:sz="4" w:space="0" w:color="auto"/>
              <w:right w:val="single" w:sz="4" w:space="0" w:color="auto"/>
            </w:tcBorders>
            <w:shd w:val="clear" w:color="auto" w:fill="auto"/>
            <w:vAlign w:val="bottom"/>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5</w:t>
            </w:r>
          </w:p>
        </w:tc>
        <w:tc>
          <w:tcPr>
            <w:tcW w:w="1870" w:type="dxa"/>
            <w:tcBorders>
              <w:top w:val="nil"/>
              <w:left w:val="nil"/>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150</w:t>
            </w:r>
          </w:p>
        </w:tc>
        <w:tc>
          <w:tcPr>
            <w:tcW w:w="2005" w:type="dxa"/>
            <w:tcBorders>
              <w:top w:val="nil"/>
              <w:left w:val="nil"/>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2850</w:t>
            </w:r>
          </w:p>
        </w:tc>
        <w:tc>
          <w:tcPr>
            <w:tcW w:w="1587" w:type="dxa"/>
            <w:tcBorders>
              <w:top w:val="nil"/>
              <w:left w:val="nil"/>
              <w:bottom w:val="single" w:sz="4" w:space="0" w:color="auto"/>
              <w:right w:val="single" w:sz="4" w:space="0" w:color="auto"/>
            </w:tcBorders>
            <w:shd w:val="clear" w:color="auto" w:fill="auto"/>
            <w:noWrap/>
            <w:vAlign w:val="bottom"/>
            <w:hideMark/>
          </w:tcPr>
          <w:p w:rsidR="00731CDB" w:rsidRPr="00E81B14" w:rsidRDefault="00731CDB" w:rsidP="00731CDB">
            <w:pPr>
              <w:spacing w:line="240" w:lineRule="auto"/>
              <w:jc w:val="center"/>
              <w:rPr>
                <w:rFonts w:cs="Arial"/>
                <w:color w:val="000000"/>
                <w:sz w:val="24"/>
                <w:szCs w:val="24"/>
              </w:rPr>
            </w:pPr>
            <w:r w:rsidRPr="00E81B14">
              <w:rPr>
                <w:rFonts w:cs="Arial"/>
                <w:color w:val="000000"/>
                <w:sz w:val="24"/>
                <w:szCs w:val="24"/>
              </w:rPr>
              <w:t>3000</w:t>
            </w:r>
          </w:p>
        </w:tc>
      </w:tr>
      <w:tr w:rsidR="00731CDB" w:rsidRPr="00E81B14" w:rsidTr="00731CDB">
        <w:trPr>
          <w:trHeight w:val="280"/>
        </w:trPr>
        <w:tc>
          <w:tcPr>
            <w:tcW w:w="1603" w:type="dxa"/>
            <w:tcBorders>
              <w:top w:val="nil"/>
              <w:left w:val="single" w:sz="4" w:space="0" w:color="auto"/>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7.5</w:t>
            </w:r>
          </w:p>
        </w:tc>
        <w:tc>
          <w:tcPr>
            <w:tcW w:w="1870" w:type="dxa"/>
            <w:tcBorders>
              <w:top w:val="nil"/>
              <w:left w:val="nil"/>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225</w:t>
            </w:r>
          </w:p>
        </w:tc>
        <w:tc>
          <w:tcPr>
            <w:tcW w:w="2005" w:type="dxa"/>
            <w:tcBorders>
              <w:top w:val="nil"/>
              <w:left w:val="nil"/>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2775</w:t>
            </w:r>
          </w:p>
        </w:tc>
        <w:tc>
          <w:tcPr>
            <w:tcW w:w="1587" w:type="dxa"/>
            <w:tcBorders>
              <w:top w:val="nil"/>
              <w:left w:val="nil"/>
              <w:bottom w:val="single" w:sz="4" w:space="0" w:color="auto"/>
              <w:right w:val="single" w:sz="4" w:space="0" w:color="auto"/>
            </w:tcBorders>
            <w:shd w:val="clear" w:color="auto" w:fill="auto"/>
            <w:noWrap/>
            <w:vAlign w:val="bottom"/>
            <w:hideMark/>
          </w:tcPr>
          <w:p w:rsidR="00731CDB" w:rsidRPr="00E81B14" w:rsidRDefault="00731CDB" w:rsidP="00731CDB">
            <w:pPr>
              <w:spacing w:line="240" w:lineRule="auto"/>
              <w:jc w:val="center"/>
              <w:rPr>
                <w:rFonts w:cs="Arial"/>
                <w:color w:val="000000"/>
                <w:sz w:val="24"/>
                <w:szCs w:val="24"/>
              </w:rPr>
            </w:pPr>
            <w:r w:rsidRPr="00E81B14">
              <w:rPr>
                <w:rFonts w:cs="Arial"/>
                <w:color w:val="000000"/>
                <w:sz w:val="24"/>
                <w:szCs w:val="24"/>
              </w:rPr>
              <w:t>3000</w:t>
            </w:r>
          </w:p>
        </w:tc>
      </w:tr>
      <w:tr w:rsidR="00731CDB" w:rsidRPr="00E81B14" w:rsidTr="00731CDB">
        <w:trPr>
          <w:trHeight w:val="280"/>
        </w:trPr>
        <w:tc>
          <w:tcPr>
            <w:tcW w:w="1603" w:type="dxa"/>
            <w:tcBorders>
              <w:top w:val="nil"/>
              <w:left w:val="single" w:sz="4" w:space="0" w:color="auto"/>
              <w:bottom w:val="single" w:sz="4" w:space="0" w:color="auto"/>
              <w:right w:val="single" w:sz="4" w:space="0" w:color="auto"/>
            </w:tcBorders>
            <w:shd w:val="clear" w:color="000000" w:fill="FFFF00"/>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10</w:t>
            </w:r>
          </w:p>
        </w:tc>
        <w:tc>
          <w:tcPr>
            <w:tcW w:w="1870" w:type="dxa"/>
            <w:tcBorders>
              <w:top w:val="nil"/>
              <w:left w:val="nil"/>
              <w:bottom w:val="single" w:sz="4" w:space="0" w:color="auto"/>
              <w:right w:val="single" w:sz="4" w:space="0" w:color="auto"/>
            </w:tcBorders>
            <w:shd w:val="clear" w:color="000000" w:fill="FFFF00"/>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300</w:t>
            </w:r>
          </w:p>
        </w:tc>
        <w:tc>
          <w:tcPr>
            <w:tcW w:w="2005" w:type="dxa"/>
            <w:tcBorders>
              <w:top w:val="nil"/>
              <w:left w:val="nil"/>
              <w:bottom w:val="single" w:sz="4" w:space="0" w:color="auto"/>
              <w:right w:val="single" w:sz="4" w:space="0" w:color="auto"/>
            </w:tcBorders>
            <w:shd w:val="clear" w:color="000000" w:fill="FFFF00"/>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2700</w:t>
            </w:r>
          </w:p>
        </w:tc>
        <w:tc>
          <w:tcPr>
            <w:tcW w:w="1587" w:type="dxa"/>
            <w:tcBorders>
              <w:top w:val="nil"/>
              <w:left w:val="nil"/>
              <w:bottom w:val="single" w:sz="4" w:space="0" w:color="auto"/>
              <w:right w:val="single" w:sz="4" w:space="0" w:color="auto"/>
            </w:tcBorders>
            <w:shd w:val="clear" w:color="000000" w:fill="FFFF00"/>
            <w:noWrap/>
            <w:vAlign w:val="bottom"/>
            <w:hideMark/>
          </w:tcPr>
          <w:p w:rsidR="00731CDB" w:rsidRPr="00E81B14" w:rsidRDefault="00731CDB" w:rsidP="00731CDB">
            <w:pPr>
              <w:spacing w:line="240" w:lineRule="auto"/>
              <w:jc w:val="center"/>
              <w:rPr>
                <w:rFonts w:cs="Arial"/>
                <w:color w:val="000000"/>
                <w:sz w:val="24"/>
                <w:szCs w:val="24"/>
              </w:rPr>
            </w:pPr>
            <w:r w:rsidRPr="00E81B14">
              <w:rPr>
                <w:rFonts w:cs="Arial"/>
                <w:color w:val="000000"/>
                <w:sz w:val="24"/>
                <w:szCs w:val="24"/>
              </w:rPr>
              <w:t>3000</w:t>
            </w:r>
          </w:p>
        </w:tc>
      </w:tr>
      <w:tr w:rsidR="00731CDB" w:rsidRPr="00E81B14" w:rsidTr="00731CDB">
        <w:trPr>
          <w:trHeight w:val="280"/>
        </w:trPr>
        <w:tc>
          <w:tcPr>
            <w:tcW w:w="1603" w:type="dxa"/>
            <w:tcBorders>
              <w:top w:val="nil"/>
              <w:left w:val="single" w:sz="4" w:space="0" w:color="auto"/>
              <w:bottom w:val="single" w:sz="4" w:space="0" w:color="auto"/>
              <w:right w:val="single" w:sz="4" w:space="0" w:color="auto"/>
            </w:tcBorders>
            <w:shd w:val="clear" w:color="000000" w:fill="FFFF00"/>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12.5</w:t>
            </w:r>
          </w:p>
        </w:tc>
        <w:tc>
          <w:tcPr>
            <w:tcW w:w="1870" w:type="dxa"/>
            <w:tcBorders>
              <w:top w:val="nil"/>
              <w:left w:val="nil"/>
              <w:bottom w:val="single" w:sz="4" w:space="0" w:color="auto"/>
              <w:right w:val="single" w:sz="4" w:space="0" w:color="auto"/>
            </w:tcBorders>
            <w:shd w:val="clear" w:color="000000" w:fill="FFFF00"/>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375</w:t>
            </w:r>
          </w:p>
        </w:tc>
        <w:tc>
          <w:tcPr>
            <w:tcW w:w="2005" w:type="dxa"/>
            <w:tcBorders>
              <w:top w:val="nil"/>
              <w:left w:val="nil"/>
              <w:bottom w:val="single" w:sz="4" w:space="0" w:color="auto"/>
              <w:right w:val="single" w:sz="4" w:space="0" w:color="auto"/>
            </w:tcBorders>
            <w:shd w:val="clear" w:color="000000" w:fill="FFFF00"/>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2625</w:t>
            </w:r>
          </w:p>
        </w:tc>
        <w:tc>
          <w:tcPr>
            <w:tcW w:w="1587" w:type="dxa"/>
            <w:tcBorders>
              <w:top w:val="nil"/>
              <w:left w:val="nil"/>
              <w:bottom w:val="single" w:sz="4" w:space="0" w:color="auto"/>
              <w:right w:val="single" w:sz="4" w:space="0" w:color="auto"/>
            </w:tcBorders>
            <w:shd w:val="clear" w:color="000000" w:fill="FFFF00"/>
            <w:noWrap/>
            <w:vAlign w:val="bottom"/>
            <w:hideMark/>
          </w:tcPr>
          <w:p w:rsidR="00731CDB" w:rsidRPr="00E81B14" w:rsidRDefault="00731CDB" w:rsidP="00731CDB">
            <w:pPr>
              <w:spacing w:line="240" w:lineRule="auto"/>
              <w:jc w:val="center"/>
              <w:rPr>
                <w:rFonts w:cs="Arial"/>
                <w:color w:val="000000"/>
                <w:sz w:val="24"/>
                <w:szCs w:val="24"/>
              </w:rPr>
            </w:pPr>
            <w:r w:rsidRPr="00E81B14">
              <w:rPr>
                <w:rFonts w:cs="Arial"/>
                <w:color w:val="000000"/>
                <w:sz w:val="24"/>
                <w:szCs w:val="24"/>
              </w:rPr>
              <w:t>3000</w:t>
            </w:r>
          </w:p>
        </w:tc>
      </w:tr>
      <w:tr w:rsidR="00731CDB" w:rsidRPr="00E81B14" w:rsidTr="00731CDB">
        <w:trPr>
          <w:trHeight w:val="280"/>
        </w:trPr>
        <w:tc>
          <w:tcPr>
            <w:tcW w:w="1603" w:type="dxa"/>
            <w:tcBorders>
              <w:top w:val="nil"/>
              <w:left w:val="single" w:sz="4" w:space="0" w:color="auto"/>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15</w:t>
            </w:r>
          </w:p>
        </w:tc>
        <w:tc>
          <w:tcPr>
            <w:tcW w:w="1870" w:type="dxa"/>
            <w:tcBorders>
              <w:top w:val="nil"/>
              <w:left w:val="nil"/>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450</w:t>
            </w:r>
          </w:p>
        </w:tc>
        <w:tc>
          <w:tcPr>
            <w:tcW w:w="2005" w:type="dxa"/>
            <w:tcBorders>
              <w:top w:val="nil"/>
              <w:left w:val="nil"/>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2550</w:t>
            </w:r>
          </w:p>
        </w:tc>
        <w:tc>
          <w:tcPr>
            <w:tcW w:w="1587" w:type="dxa"/>
            <w:tcBorders>
              <w:top w:val="nil"/>
              <w:left w:val="nil"/>
              <w:bottom w:val="single" w:sz="4" w:space="0" w:color="auto"/>
              <w:right w:val="single" w:sz="4" w:space="0" w:color="auto"/>
            </w:tcBorders>
            <w:shd w:val="clear" w:color="auto" w:fill="auto"/>
            <w:noWrap/>
            <w:vAlign w:val="bottom"/>
            <w:hideMark/>
          </w:tcPr>
          <w:p w:rsidR="00731CDB" w:rsidRPr="00E81B14" w:rsidRDefault="00731CDB" w:rsidP="00731CDB">
            <w:pPr>
              <w:spacing w:line="240" w:lineRule="auto"/>
              <w:jc w:val="center"/>
              <w:rPr>
                <w:rFonts w:cs="Arial"/>
                <w:color w:val="000000"/>
                <w:sz w:val="24"/>
                <w:szCs w:val="24"/>
              </w:rPr>
            </w:pPr>
            <w:r w:rsidRPr="00E81B14">
              <w:rPr>
                <w:rFonts w:cs="Arial"/>
                <w:color w:val="000000"/>
                <w:sz w:val="24"/>
                <w:szCs w:val="24"/>
              </w:rPr>
              <w:t>3000</w:t>
            </w:r>
          </w:p>
        </w:tc>
      </w:tr>
      <w:tr w:rsidR="00731CDB" w:rsidRPr="00E81B14" w:rsidTr="00731CDB">
        <w:trPr>
          <w:trHeight w:val="280"/>
        </w:trPr>
        <w:tc>
          <w:tcPr>
            <w:tcW w:w="1603" w:type="dxa"/>
            <w:tcBorders>
              <w:top w:val="nil"/>
              <w:left w:val="single" w:sz="4" w:space="0" w:color="auto"/>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17.5</w:t>
            </w:r>
          </w:p>
        </w:tc>
        <w:tc>
          <w:tcPr>
            <w:tcW w:w="1870" w:type="dxa"/>
            <w:tcBorders>
              <w:top w:val="nil"/>
              <w:left w:val="nil"/>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525</w:t>
            </w:r>
          </w:p>
        </w:tc>
        <w:tc>
          <w:tcPr>
            <w:tcW w:w="2005" w:type="dxa"/>
            <w:tcBorders>
              <w:top w:val="nil"/>
              <w:left w:val="nil"/>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2475</w:t>
            </w:r>
          </w:p>
        </w:tc>
        <w:tc>
          <w:tcPr>
            <w:tcW w:w="1587" w:type="dxa"/>
            <w:tcBorders>
              <w:top w:val="nil"/>
              <w:left w:val="nil"/>
              <w:bottom w:val="single" w:sz="4" w:space="0" w:color="auto"/>
              <w:right w:val="single" w:sz="4" w:space="0" w:color="auto"/>
            </w:tcBorders>
            <w:shd w:val="clear" w:color="auto" w:fill="auto"/>
            <w:noWrap/>
            <w:vAlign w:val="bottom"/>
            <w:hideMark/>
          </w:tcPr>
          <w:p w:rsidR="00731CDB" w:rsidRPr="00E81B14" w:rsidRDefault="00731CDB" w:rsidP="00731CDB">
            <w:pPr>
              <w:spacing w:line="240" w:lineRule="auto"/>
              <w:jc w:val="center"/>
              <w:rPr>
                <w:rFonts w:cs="Arial"/>
                <w:color w:val="000000"/>
                <w:sz w:val="24"/>
                <w:szCs w:val="24"/>
              </w:rPr>
            </w:pPr>
            <w:r w:rsidRPr="00E81B14">
              <w:rPr>
                <w:rFonts w:cs="Arial"/>
                <w:color w:val="000000"/>
                <w:sz w:val="24"/>
                <w:szCs w:val="24"/>
              </w:rPr>
              <w:t>3000</w:t>
            </w:r>
          </w:p>
        </w:tc>
      </w:tr>
      <w:tr w:rsidR="00731CDB" w:rsidRPr="00E81B14" w:rsidTr="00731CDB">
        <w:trPr>
          <w:trHeight w:val="280"/>
        </w:trPr>
        <w:tc>
          <w:tcPr>
            <w:tcW w:w="1603" w:type="dxa"/>
            <w:tcBorders>
              <w:top w:val="nil"/>
              <w:left w:val="single" w:sz="4" w:space="0" w:color="auto"/>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20</w:t>
            </w:r>
          </w:p>
        </w:tc>
        <w:tc>
          <w:tcPr>
            <w:tcW w:w="1870" w:type="dxa"/>
            <w:tcBorders>
              <w:top w:val="nil"/>
              <w:left w:val="nil"/>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600</w:t>
            </w:r>
          </w:p>
        </w:tc>
        <w:tc>
          <w:tcPr>
            <w:tcW w:w="2005" w:type="dxa"/>
            <w:tcBorders>
              <w:top w:val="nil"/>
              <w:left w:val="nil"/>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2400</w:t>
            </w:r>
          </w:p>
        </w:tc>
        <w:tc>
          <w:tcPr>
            <w:tcW w:w="1587" w:type="dxa"/>
            <w:tcBorders>
              <w:top w:val="nil"/>
              <w:left w:val="nil"/>
              <w:bottom w:val="single" w:sz="4" w:space="0" w:color="auto"/>
              <w:right w:val="single" w:sz="4" w:space="0" w:color="auto"/>
            </w:tcBorders>
            <w:shd w:val="clear" w:color="auto" w:fill="auto"/>
            <w:noWrap/>
            <w:vAlign w:val="bottom"/>
            <w:hideMark/>
          </w:tcPr>
          <w:p w:rsidR="00731CDB" w:rsidRPr="00E81B14" w:rsidRDefault="00731CDB" w:rsidP="00731CDB">
            <w:pPr>
              <w:spacing w:line="240" w:lineRule="auto"/>
              <w:jc w:val="center"/>
              <w:rPr>
                <w:rFonts w:cs="Arial"/>
                <w:color w:val="000000"/>
                <w:sz w:val="24"/>
                <w:szCs w:val="24"/>
              </w:rPr>
            </w:pPr>
            <w:r w:rsidRPr="00E81B14">
              <w:rPr>
                <w:rFonts w:cs="Arial"/>
                <w:color w:val="000000"/>
                <w:sz w:val="24"/>
                <w:szCs w:val="24"/>
              </w:rPr>
              <w:t>3000</w:t>
            </w:r>
          </w:p>
        </w:tc>
      </w:tr>
      <w:tr w:rsidR="00731CDB" w:rsidRPr="00E81B14" w:rsidTr="00731CDB">
        <w:trPr>
          <w:trHeight w:val="280"/>
        </w:trPr>
        <w:tc>
          <w:tcPr>
            <w:tcW w:w="1603" w:type="dxa"/>
            <w:tcBorders>
              <w:top w:val="nil"/>
              <w:left w:val="single" w:sz="4" w:space="0" w:color="auto"/>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22.5</w:t>
            </w:r>
          </w:p>
        </w:tc>
        <w:tc>
          <w:tcPr>
            <w:tcW w:w="1870" w:type="dxa"/>
            <w:tcBorders>
              <w:top w:val="nil"/>
              <w:left w:val="nil"/>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675</w:t>
            </w:r>
          </w:p>
        </w:tc>
        <w:tc>
          <w:tcPr>
            <w:tcW w:w="2005" w:type="dxa"/>
            <w:tcBorders>
              <w:top w:val="nil"/>
              <w:left w:val="nil"/>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2325</w:t>
            </w:r>
          </w:p>
        </w:tc>
        <w:tc>
          <w:tcPr>
            <w:tcW w:w="1587" w:type="dxa"/>
            <w:tcBorders>
              <w:top w:val="nil"/>
              <w:left w:val="nil"/>
              <w:bottom w:val="single" w:sz="4" w:space="0" w:color="auto"/>
              <w:right w:val="single" w:sz="4" w:space="0" w:color="auto"/>
            </w:tcBorders>
            <w:shd w:val="clear" w:color="auto" w:fill="auto"/>
            <w:noWrap/>
            <w:vAlign w:val="bottom"/>
            <w:hideMark/>
          </w:tcPr>
          <w:p w:rsidR="00731CDB" w:rsidRPr="00E81B14" w:rsidRDefault="00731CDB" w:rsidP="00731CDB">
            <w:pPr>
              <w:spacing w:line="240" w:lineRule="auto"/>
              <w:jc w:val="center"/>
              <w:rPr>
                <w:rFonts w:cs="Arial"/>
                <w:color w:val="000000"/>
                <w:sz w:val="24"/>
                <w:szCs w:val="24"/>
              </w:rPr>
            </w:pPr>
            <w:r w:rsidRPr="00E81B14">
              <w:rPr>
                <w:rFonts w:cs="Arial"/>
                <w:color w:val="000000"/>
                <w:sz w:val="24"/>
                <w:szCs w:val="24"/>
              </w:rPr>
              <w:t>3000</w:t>
            </w:r>
          </w:p>
        </w:tc>
      </w:tr>
      <w:tr w:rsidR="00731CDB" w:rsidRPr="00E81B14" w:rsidTr="00731CDB">
        <w:trPr>
          <w:trHeight w:val="280"/>
        </w:trPr>
        <w:tc>
          <w:tcPr>
            <w:tcW w:w="1603" w:type="dxa"/>
            <w:tcBorders>
              <w:top w:val="nil"/>
              <w:left w:val="single" w:sz="4" w:space="0" w:color="auto"/>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25</w:t>
            </w:r>
          </w:p>
        </w:tc>
        <w:tc>
          <w:tcPr>
            <w:tcW w:w="1870" w:type="dxa"/>
            <w:tcBorders>
              <w:top w:val="nil"/>
              <w:left w:val="nil"/>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750</w:t>
            </w:r>
          </w:p>
        </w:tc>
        <w:tc>
          <w:tcPr>
            <w:tcW w:w="2005" w:type="dxa"/>
            <w:tcBorders>
              <w:top w:val="nil"/>
              <w:left w:val="nil"/>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2250</w:t>
            </w:r>
          </w:p>
        </w:tc>
        <w:tc>
          <w:tcPr>
            <w:tcW w:w="1587" w:type="dxa"/>
            <w:tcBorders>
              <w:top w:val="nil"/>
              <w:left w:val="nil"/>
              <w:bottom w:val="single" w:sz="4" w:space="0" w:color="auto"/>
              <w:right w:val="single" w:sz="4" w:space="0" w:color="auto"/>
            </w:tcBorders>
            <w:shd w:val="clear" w:color="auto" w:fill="auto"/>
            <w:noWrap/>
            <w:vAlign w:val="bottom"/>
            <w:hideMark/>
          </w:tcPr>
          <w:p w:rsidR="00731CDB" w:rsidRPr="00E81B14" w:rsidRDefault="00731CDB" w:rsidP="00731CDB">
            <w:pPr>
              <w:spacing w:line="240" w:lineRule="auto"/>
              <w:jc w:val="center"/>
              <w:rPr>
                <w:rFonts w:cs="Arial"/>
                <w:color w:val="000000"/>
                <w:sz w:val="24"/>
                <w:szCs w:val="24"/>
              </w:rPr>
            </w:pPr>
            <w:r w:rsidRPr="00E81B14">
              <w:rPr>
                <w:rFonts w:cs="Arial"/>
                <w:color w:val="000000"/>
                <w:sz w:val="24"/>
                <w:szCs w:val="24"/>
              </w:rPr>
              <w:t>3000</w:t>
            </w:r>
          </w:p>
        </w:tc>
      </w:tr>
      <w:tr w:rsidR="00731CDB" w:rsidRPr="00E81B14" w:rsidTr="00731CDB">
        <w:trPr>
          <w:trHeight w:val="280"/>
        </w:trPr>
        <w:tc>
          <w:tcPr>
            <w:tcW w:w="1603" w:type="dxa"/>
            <w:tcBorders>
              <w:top w:val="nil"/>
              <w:left w:val="single" w:sz="4" w:space="0" w:color="auto"/>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27.5</w:t>
            </w:r>
          </w:p>
        </w:tc>
        <w:tc>
          <w:tcPr>
            <w:tcW w:w="1870" w:type="dxa"/>
            <w:tcBorders>
              <w:top w:val="nil"/>
              <w:left w:val="nil"/>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825</w:t>
            </w:r>
          </w:p>
        </w:tc>
        <w:tc>
          <w:tcPr>
            <w:tcW w:w="2005" w:type="dxa"/>
            <w:tcBorders>
              <w:top w:val="nil"/>
              <w:left w:val="nil"/>
              <w:bottom w:val="single" w:sz="4" w:space="0" w:color="auto"/>
              <w:right w:val="single" w:sz="4" w:space="0" w:color="auto"/>
            </w:tcBorders>
            <w:shd w:val="clear" w:color="auto" w:fill="auto"/>
            <w:hideMark/>
          </w:tcPr>
          <w:p w:rsidR="00731CDB" w:rsidRPr="00E81B14" w:rsidRDefault="00731CDB" w:rsidP="00731CDB">
            <w:pPr>
              <w:spacing w:line="240" w:lineRule="auto"/>
              <w:rPr>
                <w:rFonts w:cs="Arial"/>
                <w:color w:val="000000"/>
                <w:sz w:val="24"/>
                <w:szCs w:val="24"/>
              </w:rPr>
            </w:pPr>
            <w:r w:rsidRPr="00E81B14">
              <w:rPr>
                <w:rFonts w:cs="Arial"/>
                <w:color w:val="000000"/>
                <w:sz w:val="24"/>
                <w:szCs w:val="24"/>
              </w:rPr>
              <w:t>2175</w:t>
            </w:r>
          </w:p>
        </w:tc>
        <w:tc>
          <w:tcPr>
            <w:tcW w:w="1587" w:type="dxa"/>
            <w:tcBorders>
              <w:top w:val="nil"/>
              <w:left w:val="nil"/>
              <w:bottom w:val="single" w:sz="4" w:space="0" w:color="auto"/>
              <w:right w:val="single" w:sz="4" w:space="0" w:color="auto"/>
            </w:tcBorders>
            <w:shd w:val="clear" w:color="auto" w:fill="auto"/>
            <w:noWrap/>
            <w:vAlign w:val="bottom"/>
            <w:hideMark/>
          </w:tcPr>
          <w:p w:rsidR="00731CDB" w:rsidRPr="00E81B14" w:rsidRDefault="00731CDB" w:rsidP="00731CDB">
            <w:pPr>
              <w:spacing w:line="240" w:lineRule="auto"/>
              <w:jc w:val="center"/>
              <w:rPr>
                <w:rFonts w:cs="Arial"/>
                <w:color w:val="000000"/>
                <w:sz w:val="24"/>
                <w:szCs w:val="24"/>
              </w:rPr>
            </w:pPr>
            <w:r w:rsidRPr="00E81B14">
              <w:rPr>
                <w:rFonts w:cs="Arial"/>
                <w:color w:val="000000"/>
                <w:sz w:val="24"/>
                <w:szCs w:val="24"/>
              </w:rPr>
              <w:t>3000</w:t>
            </w:r>
          </w:p>
        </w:tc>
      </w:tr>
    </w:tbl>
    <w:p w:rsidR="00731CDB" w:rsidRDefault="00731CDB" w:rsidP="00731CDB">
      <w:pPr>
        <w:pStyle w:val="Textoindependiente"/>
        <w:spacing w:after="60"/>
        <w:rPr>
          <w:rFonts w:cs="Arial"/>
          <w:sz w:val="24"/>
          <w:szCs w:val="24"/>
        </w:rPr>
      </w:pPr>
    </w:p>
    <w:p w:rsidR="00731CDB" w:rsidRDefault="00731CDB" w:rsidP="00731CDB">
      <w:pPr>
        <w:pStyle w:val="Textoindependiente"/>
        <w:spacing w:after="60"/>
        <w:rPr>
          <w:rFonts w:cs="Arial"/>
          <w:sz w:val="24"/>
          <w:szCs w:val="24"/>
        </w:rPr>
      </w:pPr>
      <w:r>
        <w:rPr>
          <w:rFonts w:cs="Arial"/>
          <w:sz w:val="24"/>
          <w:szCs w:val="24"/>
        </w:rPr>
        <w:t xml:space="preserve">Para efectos de mi experimentación me corresponden los porcentajes de 10 y 12.5 respectivamente de Limolita. </w:t>
      </w:r>
    </w:p>
    <w:p w:rsidR="00731CDB" w:rsidRDefault="00731CDB" w:rsidP="00731CDB">
      <w:pPr>
        <w:pStyle w:val="Textoindependiente"/>
        <w:spacing w:after="60"/>
        <w:rPr>
          <w:rFonts w:cs="Arial"/>
          <w:sz w:val="24"/>
          <w:szCs w:val="24"/>
        </w:rPr>
      </w:pPr>
      <w:r>
        <w:rPr>
          <w:rFonts w:cs="Arial"/>
          <w:sz w:val="24"/>
          <w:szCs w:val="24"/>
        </w:rPr>
        <w:t xml:space="preserve">La relación de agua/ mezcla, que vamos a utilizar es de 0.3, por tanto tenemos lo siguiente. </w:t>
      </w:r>
    </w:p>
    <w:p w:rsidR="00731CDB" w:rsidRDefault="00D91537" w:rsidP="00731CDB">
      <w:pPr>
        <w:spacing w:before="100" w:beforeAutospacing="1" w:after="100" w:afterAutospacing="1"/>
        <w:ind w:left="426"/>
        <w:rPr>
          <w:rFonts w:cs="Arial"/>
          <w:sz w:val="24"/>
          <w:szCs w:val="24"/>
        </w:rPr>
      </w:pPr>
      <m:oMathPara>
        <m:oMath>
          <m:r>
            <w:rPr>
              <w:rFonts w:ascii="Cambria Math" w:hAnsi="Cambria Math" w:cs="Arial"/>
              <w:sz w:val="24"/>
              <w:szCs w:val="24"/>
            </w:rPr>
            <m:t>A/C=</m:t>
          </m:r>
          <m:f>
            <m:fPr>
              <m:ctrlPr>
                <w:rPr>
                  <w:rFonts w:ascii="Cambria Math" w:hAnsi="Cambria Math" w:cs="Arial"/>
                  <w:i/>
                  <w:sz w:val="24"/>
                  <w:szCs w:val="24"/>
                </w:rPr>
              </m:ctrlPr>
            </m:fPr>
            <m:num>
              <m:r>
                <w:rPr>
                  <w:rFonts w:ascii="Cambria Math" w:hAnsi="Cambria Math" w:cs="Arial"/>
                  <w:sz w:val="24"/>
                  <w:szCs w:val="24"/>
                </w:rPr>
                <m:t>%H2O</m:t>
              </m:r>
            </m:num>
            <m:den>
              <m:r>
                <w:rPr>
                  <w:rFonts w:ascii="Cambria Math" w:hAnsi="Cambria Math" w:cs="Arial"/>
                  <w:sz w:val="24"/>
                  <w:szCs w:val="24"/>
                </w:rPr>
                <m:t>%cemI</m:t>
              </m:r>
            </m:den>
          </m:f>
          <m:r>
            <w:rPr>
              <w:rFonts w:ascii="Cambria Math" w:hAnsi="Cambria Math" w:cs="Arial"/>
              <w:sz w:val="24"/>
              <w:szCs w:val="24"/>
            </w:rPr>
            <m:t>=0.3</m:t>
          </m:r>
        </m:oMath>
      </m:oMathPara>
    </w:p>
    <w:p w:rsidR="00731CDB" w:rsidRDefault="00D91537" w:rsidP="00731CDB">
      <w:pPr>
        <w:spacing w:before="100" w:beforeAutospacing="1" w:after="100" w:afterAutospacing="1"/>
        <w:ind w:left="426"/>
        <w:rPr>
          <w:rFonts w:cs="Arial"/>
          <w:sz w:val="24"/>
          <w:szCs w:val="24"/>
        </w:rPr>
      </w:pPr>
      <m:oMathPara>
        <m:oMath>
          <m:r>
            <w:rPr>
              <w:rFonts w:ascii="Cambria Math" w:hAnsi="Cambria Math" w:cs="Arial"/>
              <w:sz w:val="24"/>
              <w:szCs w:val="24"/>
            </w:rPr>
            <m:t>0.3=</m:t>
          </m:r>
          <m:f>
            <m:fPr>
              <m:ctrlPr>
                <w:rPr>
                  <w:rFonts w:ascii="Cambria Math" w:hAnsi="Cambria Math" w:cs="Arial"/>
                  <w:i/>
                  <w:sz w:val="24"/>
                  <w:szCs w:val="24"/>
                </w:rPr>
              </m:ctrlPr>
            </m:fPr>
            <m:num>
              <m:r>
                <w:rPr>
                  <w:rFonts w:ascii="Cambria Math" w:hAnsi="Cambria Math" w:cs="Arial"/>
                  <w:sz w:val="24"/>
                  <w:szCs w:val="24"/>
                </w:rPr>
                <m:t>%H2O</m:t>
              </m:r>
            </m:num>
            <m:den>
              <m:r>
                <w:rPr>
                  <w:rFonts w:ascii="Cambria Math" w:hAnsi="Cambria Math" w:cs="Arial"/>
                  <w:sz w:val="24"/>
                  <w:szCs w:val="24"/>
                </w:rPr>
                <m:t>3000g</m:t>
              </m:r>
            </m:den>
          </m:f>
        </m:oMath>
      </m:oMathPara>
    </w:p>
    <w:p w:rsidR="00731CDB" w:rsidRDefault="00D91537" w:rsidP="00731CDB">
      <w:pPr>
        <w:spacing w:before="100" w:beforeAutospacing="1" w:after="100" w:afterAutospacing="1"/>
        <w:ind w:left="426"/>
        <w:rPr>
          <w:rFonts w:cs="Arial"/>
          <w:sz w:val="24"/>
          <w:szCs w:val="24"/>
        </w:rPr>
      </w:pPr>
      <m:oMathPara>
        <m:oMath>
          <m:r>
            <w:rPr>
              <w:rFonts w:ascii="Cambria Math" w:hAnsi="Cambria Math" w:cs="Arial"/>
              <w:sz w:val="24"/>
              <w:szCs w:val="24"/>
            </w:rPr>
            <m:t>%H2O=0.3*3000g=900g</m:t>
          </m:r>
        </m:oMath>
      </m:oMathPara>
    </w:p>
    <w:p w:rsidR="00731CDB" w:rsidRDefault="00731CDB" w:rsidP="00731C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left="919"/>
        <w:jc w:val="both"/>
        <w:rPr>
          <w:rFonts w:cs="Arial"/>
          <w:sz w:val="24"/>
          <w:szCs w:val="24"/>
        </w:rPr>
      </w:pPr>
      <w:r>
        <w:rPr>
          <w:rFonts w:cs="Arial"/>
          <w:sz w:val="24"/>
          <w:szCs w:val="24"/>
        </w:rPr>
        <w:lastRenderedPageBreak/>
        <w:t xml:space="preserve">Por lo tanto tendremos un porcentaje de 900 g de agua que se añadirá a la mezcla total ya especificada anteriormente. </w:t>
      </w:r>
      <w:r w:rsidRPr="009252EE">
        <w:rPr>
          <w:rFonts w:cs="Arial"/>
          <w:sz w:val="24"/>
          <w:szCs w:val="24"/>
        </w:rPr>
        <w:t xml:space="preserve">Utilizaremos agua potable para hacer más realístico el experimento. </w:t>
      </w:r>
    </w:p>
    <w:p w:rsidR="00731CDB" w:rsidRDefault="00731CDB" w:rsidP="00731C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left="919"/>
        <w:jc w:val="both"/>
        <w:rPr>
          <w:sz w:val="24"/>
          <w:szCs w:val="24"/>
        </w:rPr>
      </w:pPr>
    </w:p>
    <w:p w:rsidR="00731CDB" w:rsidRDefault="00731CDB" w:rsidP="00731C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left="919"/>
        <w:jc w:val="both"/>
        <w:rPr>
          <w:sz w:val="24"/>
          <w:szCs w:val="24"/>
        </w:rPr>
      </w:pPr>
      <w:r>
        <w:rPr>
          <w:sz w:val="24"/>
          <w:szCs w:val="24"/>
        </w:rPr>
        <w:t xml:space="preserve">Ya al empezar a preparar los especímenes se tiene que seguir los pasos siguientes,  teniendo en cuenta todas las observaciones planteadas según la norma usada. </w:t>
      </w:r>
    </w:p>
    <w:p w:rsidR="00731CDB" w:rsidRDefault="00731CDB" w:rsidP="00731C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jc w:val="both"/>
        <w:rPr>
          <w:sz w:val="24"/>
          <w:szCs w:val="24"/>
        </w:rPr>
      </w:pPr>
    </w:p>
    <w:p w:rsidR="00731CDB" w:rsidRPr="000B5DDA" w:rsidRDefault="00731CDB" w:rsidP="00731C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left="916"/>
        <w:jc w:val="both"/>
        <w:rPr>
          <w:rFonts w:cs="Arial"/>
          <w:sz w:val="24"/>
          <w:szCs w:val="24"/>
        </w:rPr>
      </w:pPr>
      <w:r>
        <w:rPr>
          <w:sz w:val="24"/>
          <w:szCs w:val="24"/>
        </w:rPr>
        <w:t>Para preparar los moldes, p</w:t>
      </w:r>
      <w:r w:rsidRPr="00E13E2B">
        <w:rPr>
          <w:sz w:val="24"/>
          <w:szCs w:val="24"/>
        </w:rPr>
        <w:t xml:space="preserve">rimero se debe aplicar una capa delgada de </w:t>
      </w:r>
      <w:r>
        <w:rPr>
          <w:sz w:val="24"/>
          <w:szCs w:val="24"/>
        </w:rPr>
        <w:t>aceite</w:t>
      </w:r>
      <w:r w:rsidRPr="00E13E2B">
        <w:rPr>
          <w:sz w:val="24"/>
          <w:szCs w:val="24"/>
        </w:rPr>
        <w:t xml:space="preserve"> al interior de las caras del molde y </w:t>
      </w:r>
      <w:r>
        <w:rPr>
          <w:sz w:val="24"/>
          <w:szCs w:val="24"/>
        </w:rPr>
        <w:t>placas</w:t>
      </w:r>
      <w:r w:rsidRPr="00E13E2B">
        <w:rPr>
          <w:sz w:val="24"/>
          <w:szCs w:val="24"/>
        </w:rPr>
        <w:t xml:space="preserve"> base. </w:t>
      </w:r>
      <w:r>
        <w:rPr>
          <w:sz w:val="24"/>
          <w:szCs w:val="24"/>
        </w:rPr>
        <w:t>Limpiar las caras lateras del molde y la</w:t>
      </w:r>
      <w:r w:rsidRPr="00E13E2B">
        <w:rPr>
          <w:sz w:val="24"/>
          <w:szCs w:val="24"/>
        </w:rPr>
        <w:t xml:space="preserve"> placa base con un paño para eliminar cualquier exceso de</w:t>
      </w:r>
      <w:r>
        <w:rPr>
          <w:sz w:val="24"/>
          <w:szCs w:val="24"/>
        </w:rPr>
        <w:t>l</w:t>
      </w:r>
      <w:r w:rsidRPr="00E13E2B">
        <w:rPr>
          <w:sz w:val="24"/>
          <w:szCs w:val="24"/>
        </w:rPr>
        <w:t xml:space="preserve"> </w:t>
      </w:r>
      <w:r>
        <w:rPr>
          <w:sz w:val="24"/>
          <w:szCs w:val="24"/>
        </w:rPr>
        <w:t xml:space="preserve">aceite y para conseguir una finura [16].  </w:t>
      </w:r>
    </w:p>
    <w:p w:rsidR="00731CDB" w:rsidRPr="00AB1576" w:rsidRDefault="00731CDB" w:rsidP="00731CDB">
      <w:pPr>
        <w:pStyle w:val="Textoindependiente"/>
        <w:spacing w:after="60"/>
        <w:jc w:val="both"/>
        <w:rPr>
          <w:sz w:val="24"/>
          <w:szCs w:val="24"/>
        </w:rPr>
      </w:pPr>
    </w:p>
    <w:p w:rsidR="00731CDB" w:rsidRDefault="00731CDB" w:rsidP="00731CDB">
      <w:pPr>
        <w:pStyle w:val="Textoindependiente"/>
        <w:spacing w:after="60"/>
        <w:jc w:val="both"/>
        <w:rPr>
          <w:sz w:val="24"/>
          <w:szCs w:val="24"/>
          <w:lang w:val="es-ES"/>
        </w:rPr>
      </w:pPr>
      <w:r>
        <w:rPr>
          <w:sz w:val="24"/>
          <w:szCs w:val="24"/>
          <w:lang w:val="es-ES"/>
        </w:rPr>
        <w:t xml:space="preserve">Luego de la limpieza de los moldes se debe realizar la mezcla adecuada y preparar la pasta de cemento en los moldes respectivos. </w:t>
      </w:r>
      <w:r>
        <w:rPr>
          <w:rFonts w:cs="Arial"/>
          <w:sz w:val="24"/>
          <w:szCs w:val="24"/>
        </w:rPr>
        <w:t xml:space="preserve">Una vez ya pesados todos los elementos que formarán la pasta a obtener, se coloca en un recipiente tanto la Limolita y el cemento tipo I, y se coloca en un mezclador por alrededor de 5 minutos, una vez concluido este tiempo, se agrega el porcentaje de agua ya pesado, </w:t>
      </w:r>
      <w:r w:rsidRPr="003978DD">
        <w:rPr>
          <w:rFonts w:cs="Arial"/>
          <w:sz w:val="24"/>
          <w:szCs w:val="24"/>
        </w:rPr>
        <w:t>para conseguir una pasta homogénea que pueda adquirir fácilmente la forma del molde para producir las probetas.</w:t>
      </w:r>
      <w:r w:rsidRPr="00EC3101">
        <w:rPr>
          <w:rFonts w:cs="Arial"/>
          <w:sz w:val="24"/>
          <w:szCs w:val="24"/>
        </w:rPr>
        <w:t xml:space="preserve"> </w:t>
      </w:r>
      <w:r>
        <w:rPr>
          <w:rFonts w:cs="Arial"/>
          <w:sz w:val="24"/>
          <w:szCs w:val="24"/>
        </w:rPr>
        <w:t xml:space="preserve">Se pone en los moldes la mezcla, se debe llenar en dos capas para el moldeo y provocar el asentamiento, mediante una varita disponible en el laboratorio, finalmente colocar la segunda capa y nuevamente taquear, para finalizar se debe golpear suavemente para hacer que las burbujas salgan. </w:t>
      </w:r>
    </w:p>
    <w:p w:rsidR="00731CDB" w:rsidRDefault="00D91537" w:rsidP="00731CDB">
      <w:pPr>
        <w:pStyle w:val="Textoindependiente"/>
        <w:spacing w:after="60"/>
        <w:rPr>
          <w:b/>
          <w:sz w:val="24"/>
          <w:szCs w:val="24"/>
          <w:lang w:val="es-ES"/>
        </w:rPr>
      </w:pPr>
      <w:r>
        <w:rPr>
          <w:b/>
          <w:noProof/>
          <w:sz w:val="24"/>
          <w:szCs w:val="24"/>
          <w:lang w:val="es-ES"/>
        </w:rPr>
        <w:lastRenderedPageBreak/>
        <w:drawing>
          <wp:inline distT="0" distB="0" distL="0" distR="0">
            <wp:extent cx="3977640" cy="3352800"/>
            <wp:effectExtent l="19050" t="0" r="3810" b="0"/>
            <wp:docPr id="1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srcRect/>
                    <a:stretch>
                      <a:fillRect/>
                    </a:stretch>
                  </pic:blipFill>
                  <pic:spPr bwMode="auto">
                    <a:xfrm>
                      <a:off x="0" y="0"/>
                      <a:ext cx="3977640" cy="3352800"/>
                    </a:xfrm>
                    <a:prstGeom prst="rect">
                      <a:avLst/>
                    </a:prstGeom>
                    <a:noFill/>
                    <a:ln w="9525">
                      <a:noFill/>
                      <a:miter lim="800000"/>
                      <a:headEnd/>
                      <a:tailEnd/>
                    </a:ln>
                  </pic:spPr>
                </pic:pic>
              </a:graphicData>
            </a:graphic>
          </wp:inline>
        </w:drawing>
      </w:r>
    </w:p>
    <w:p w:rsidR="00731CDB" w:rsidRDefault="00731CDB" w:rsidP="00731CDB">
      <w:pPr>
        <w:pStyle w:val="NormalWeb"/>
        <w:spacing w:before="0" w:after="60"/>
        <w:ind w:left="1622" w:right="17"/>
        <w:jc w:val="center"/>
        <w:rPr>
          <w:rFonts w:ascii="Arial" w:hAnsi="Arial" w:cs="Arial"/>
          <w:szCs w:val="20"/>
        </w:rPr>
      </w:pPr>
      <w:r>
        <w:rPr>
          <w:rFonts w:ascii="Arial" w:hAnsi="Arial" w:cs="Arial"/>
          <w:szCs w:val="20"/>
        </w:rPr>
        <w:t>FIG 3.9 PREPARACIÓN DE LA PASTA</w:t>
      </w:r>
    </w:p>
    <w:p w:rsidR="00731CDB" w:rsidRDefault="00731CDB" w:rsidP="00731CDB">
      <w:pPr>
        <w:pStyle w:val="Textoindependiente"/>
        <w:spacing w:after="60"/>
        <w:rPr>
          <w:b/>
          <w:sz w:val="24"/>
          <w:szCs w:val="24"/>
          <w:lang w:val="es-ES"/>
        </w:rPr>
      </w:pPr>
    </w:p>
    <w:p w:rsidR="00731CDB" w:rsidRDefault="00731CDB" w:rsidP="00731CDB">
      <w:pPr>
        <w:pStyle w:val="Textoindependiente"/>
        <w:spacing w:after="60"/>
        <w:rPr>
          <w:b/>
          <w:sz w:val="24"/>
          <w:szCs w:val="24"/>
          <w:lang w:val="es-ES"/>
        </w:rPr>
      </w:pPr>
      <w:r w:rsidRPr="00330833">
        <w:rPr>
          <w:b/>
          <w:sz w:val="24"/>
          <w:szCs w:val="24"/>
          <w:lang w:val="es-ES"/>
        </w:rPr>
        <w:t xml:space="preserve">Curado y almacenamiento. </w:t>
      </w:r>
    </w:p>
    <w:p w:rsidR="00731CDB" w:rsidRDefault="00731CDB" w:rsidP="00731CDB">
      <w:pPr>
        <w:spacing w:after="60"/>
        <w:rPr>
          <w:sz w:val="24"/>
          <w:szCs w:val="24"/>
        </w:rPr>
      </w:pPr>
      <w:r w:rsidRPr="00330833">
        <w:rPr>
          <w:sz w:val="24"/>
          <w:szCs w:val="24"/>
        </w:rPr>
        <w:t>Inmediatamente después de terminar de moldear, colocar l</w:t>
      </w:r>
      <w:r>
        <w:rPr>
          <w:sz w:val="24"/>
          <w:szCs w:val="24"/>
        </w:rPr>
        <w:t xml:space="preserve">os moldes con un material plástico el cuál actuará como una cámara. Según la norma se debe mantener los moldes en una cámara de curado </w:t>
      </w:r>
      <w:r w:rsidRPr="00330833">
        <w:rPr>
          <w:sz w:val="24"/>
          <w:szCs w:val="24"/>
        </w:rPr>
        <w:t xml:space="preserve">de 20 a 72 h, con sus superficies superiores </w:t>
      </w:r>
      <w:r>
        <w:rPr>
          <w:sz w:val="24"/>
          <w:szCs w:val="24"/>
        </w:rPr>
        <w:t xml:space="preserve">expuestos a </w:t>
      </w:r>
      <w:r w:rsidRPr="00330833">
        <w:rPr>
          <w:sz w:val="24"/>
          <w:szCs w:val="24"/>
        </w:rPr>
        <w:t xml:space="preserve"> aire húmedo, pero protegidas de</w:t>
      </w:r>
      <w:r>
        <w:rPr>
          <w:sz w:val="24"/>
          <w:szCs w:val="24"/>
        </w:rPr>
        <w:t>l</w:t>
      </w:r>
      <w:r w:rsidRPr="00330833">
        <w:rPr>
          <w:sz w:val="24"/>
          <w:szCs w:val="24"/>
        </w:rPr>
        <w:t xml:space="preserve"> agua que gotea. Si las muestras se retiran de los moldes antes de las 24 h, mantenerlos en los estantes del armario húmedo o sala hasta que sean  las 24 h de edad</w:t>
      </w:r>
      <w:r>
        <w:rPr>
          <w:sz w:val="24"/>
          <w:szCs w:val="24"/>
        </w:rPr>
        <w:t xml:space="preserve"> [16].  </w:t>
      </w:r>
      <w:r w:rsidRPr="00F970B7">
        <w:rPr>
          <w:rFonts w:cs="Arial"/>
          <w:sz w:val="24"/>
          <w:szCs w:val="24"/>
        </w:rPr>
        <w:t xml:space="preserve">Al siguiente día se lo desmoldara y se procederá al lavado de los moldes. Las probetas se dejaran en una tina </w:t>
      </w:r>
      <w:r>
        <w:rPr>
          <w:rFonts w:cs="Arial"/>
          <w:sz w:val="24"/>
          <w:szCs w:val="24"/>
        </w:rPr>
        <w:t xml:space="preserve"> a </w:t>
      </w:r>
      <w:r w:rsidRPr="003978DD">
        <w:rPr>
          <w:rFonts w:cs="Arial"/>
          <w:sz w:val="24"/>
          <w:szCs w:val="24"/>
        </w:rPr>
        <w:t xml:space="preserve"> temperatura ambiente para que adquieran el endurecimiento adecuado que requerimos</w:t>
      </w:r>
      <w:r>
        <w:rPr>
          <w:rFonts w:cs="Arial"/>
          <w:sz w:val="24"/>
          <w:szCs w:val="24"/>
        </w:rPr>
        <w:t>, a esto lo llamamos curado al aire.</w:t>
      </w:r>
    </w:p>
    <w:p w:rsidR="00731CDB" w:rsidRDefault="00D91537" w:rsidP="00731CDB">
      <w:pPr>
        <w:spacing w:after="60"/>
        <w:rPr>
          <w:sz w:val="24"/>
          <w:szCs w:val="24"/>
        </w:rPr>
      </w:pPr>
      <w:r>
        <w:rPr>
          <w:noProof/>
          <w:sz w:val="24"/>
          <w:szCs w:val="24"/>
          <w:lang w:eastAsia="es-ES"/>
        </w:rPr>
        <w:lastRenderedPageBreak/>
        <w:drawing>
          <wp:inline distT="0" distB="0" distL="0" distR="0">
            <wp:extent cx="4602480" cy="2468880"/>
            <wp:effectExtent l="19050" t="0" r="7620" b="0"/>
            <wp:docPr id="1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4" cstate="print"/>
                    <a:srcRect/>
                    <a:stretch>
                      <a:fillRect/>
                    </a:stretch>
                  </pic:blipFill>
                  <pic:spPr bwMode="auto">
                    <a:xfrm>
                      <a:off x="0" y="0"/>
                      <a:ext cx="4602480" cy="2468880"/>
                    </a:xfrm>
                    <a:prstGeom prst="rect">
                      <a:avLst/>
                    </a:prstGeom>
                    <a:noFill/>
                    <a:ln w="9525">
                      <a:noFill/>
                      <a:miter lim="800000"/>
                      <a:headEnd/>
                      <a:tailEnd/>
                    </a:ln>
                  </pic:spPr>
                </pic:pic>
              </a:graphicData>
            </a:graphic>
          </wp:inline>
        </w:drawing>
      </w:r>
    </w:p>
    <w:p w:rsidR="00731CDB" w:rsidRDefault="00731CDB" w:rsidP="00731CDB">
      <w:pPr>
        <w:pStyle w:val="NormalWeb"/>
        <w:spacing w:before="0" w:after="60"/>
        <w:ind w:left="1622" w:right="17"/>
        <w:jc w:val="center"/>
        <w:rPr>
          <w:rFonts w:ascii="Arial" w:hAnsi="Arial" w:cs="Arial"/>
          <w:szCs w:val="20"/>
        </w:rPr>
      </w:pPr>
      <w:r>
        <w:rPr>
          <w:rFonts w:ascii="Arial" w:hAnsi="Arial" w:cs="Arial"/>
          <w:szCs w:val="20"/>
        </w:rPr>
        <w:t>FIG 3.10 CURADO Y ALMACENAMIENTO</w:t>
      </w:r>
    </w:p>
    <w:p w:rsidR="00731CDB" w:rsidRPr="00412DC4" w:rsidRDefault="00731CDB" w:rsidP="00731CDB">
      <w:pPr>
        <w:pStyle w:val="Textoindependiente"/>
        <w:rPr>
          <w:lang w:val="es-ES"/>
        </w:rPr>
      </w:pPr>
    </w:p>
    <w:p w:rsidR="00731CDB" w:rsidRDefault="00731CDB" w:rsidP="00731CDB">
      <w:pPr>
        <w:pStyle w:val="Textoindependiente"/>
        <w:spacing w:after="60"/>
        <w:rPr>
          <w:b/>
          <w:sz w:val="24"/>
          <w:szCs w:val="24"/>
          <w:lang w:val="es-ES"/>
        </w:rPr>
      </w:pPr>
      <w:r w:rsidRPr="00452122">
        <w:rPr>
          <w:b/>
          <w:sz w:val="24"/>
          <w:szCs w:val="24"/>
          <w:lang w:val="es-ES"/>
        </w:rPr>
        <w:t>Determinación de la Resistencia a la compresión</w:t>
      </w:r>
      <w:r>
        <w:rPr>
          <w:b/>
          <w:sz w:val="24"/>
          <w:szCs w:val="24"/>
          <w:lang w:val="es-ES"/>
        </w:rPr>
        <w:t>.</w:t>
      </w:r>
    </w:p>
    <w:p w:rsidR="00731CDB" w:rsidRPr="00452122" w:rsidRDefault="00731CDB" w:rsidP="00731CDB">
      <w:pPr>
        <w:pStyle w:val="Textoindependiente"/>
        <w:spacing w:after="60"/>
        <w:rPr>
          <w:b/>
          <w:sz w:val="24"/>
          <w:szCs w:val="24"/>
          <w:lang w:val="es-ES"/>
        </w:rPr>
      </w:pPr>
      <w:r w:rsidRPr="00452122">
        <w:rPr>
          <w:sz w:val="24"/>
          <w:szCs w:val="24"/>
          <w:lang w:val="es-ES"/>
        </w:rPr>
        <w:t xml:space="preserve">El ensayo de las </w:t>
      </w:r>
      <w:r>
        <w:rPr>
          <w:sz w:val="24"/>
          <w:szCs w:val="24"/>
          <w:lang w:val="es-ES"/>
        </w:rPr>
        <w:t>muestras</w:t>
      </w:r>
      <w:r w:rsidRPr="00452122">
        <w:rPr>
          <w:sz w:val="24"/>
          <w:szCs w:val="24"/>
          <w:lang w:val="es-ES"/>
        </w:rPr>
        <w:t xml:space="preserve"> se realizarán dependiendo del tiempo de curado ya establecido</w:t>
      </w:r>
      <w:r>
        <w:rPr>
          <w:sz w:val="24"/>
          <w:szCs w:val="24"/>
          <w:lang w:val="es-ES"/>
        </w:rPr>
        <w:t xml:space="preserve"> para realizar las pruebas</w:t>
      </w:r>
      <w:r w:rsidRPr="00452122">
        <w:rPr>
          <w:sz w:val="24"/>
          <w:szCs w:val="24"/>
          <w:lang w:val="es-ES"/>
        </w:rPr>
        <w:t xml:space="preserve">, todas las pruebas dependiendo del tiempo de curado deben ser realizadas con una tolerancia permisible prescrita como sigue. </w:t>
      </w:r>
    </w:p>
    <w:p w:rsidR="00731CDB" w:rsidRDefault="00731CDB" w:rsidP="00731CDB">
      <w:pPr>
        <w:spacing w:after="60"/>
        <w:rPr>
          <w:sz w:val="24"/>
          <w:szCs w:val="24"/>
        </w:rPr>
      </w:pPr>
    </w:p>
    <w:p w:rsidR="00731CDB" w:rsidRDefault="00731CDB" w:rsidP="00731CDB">
      <w:pPr>
        <w:pStyle w:val="Textoindependiente"/>
        <w:spacing w:after="60"/>
        <w:rPr>
          <w:sz w:val="24"/>
          <w:szCs w:val="24"/>
          <w:lang w:val="es-ES"/>
        </w:rPr>
      </w:pPr>
      <w:r w:rsidRPr="00E45267">
        <w:rPr>
          <w:sz w:val="24"/>
          <w:szCs w:val="24"/>
          <w:lang w:val="es-ES"/>
        </w:rPr>
        <w:t>TABLA</w:t>
      </w:r>
      <w:r>
        <w:rPr>
          <w:sz w:val="24"/>
          <w:szCs w:val="24"/>
          <w:lang w:val="es-ES"/>
        </w:rPr>
        <w:t xml:space="preserve"> 9</w:t>
      </w:r>
    </w:p>
    <w:p w:rsidR="00731CDB" w:rsidRPr="00E45267" w:rsidRDefault="00731CDB" w:rsidP="00731CDB">
      <w:pPr>
        <w:pStyle w:val="Textoindependiente"/>
        <w:spacing w:after="60"/>
        <w:rPr>
          <w:sz w:val="24"/>
          <w:szCs w:val="24"/>
          <w:lang w:val="es-ES"/>
        </w:rPr>
      </w:pPr>
    </w:p>
    <w:p w:rsidR="00731CDB" w:rsidRPr="00E45267" w:rsidRDefault="00731CDB" w:rsidP="00731CDB">
      <w:pPr>
        <w:pStyle w:val="Textoindependiente"/>
        <w:rPr>
          <w:sz w:val="24"/>
          <w:szCs w:val="24"/>
          <w:lang w:val="es-ES"/>
        </w:rPr>
      </w:pPr>
      <w:r w:rsidRPr="00E45267">
        <w:rPr>
          <w:sz w:val="24"/>
          <w:szCs w:val="24"/>
          <w:lang w:val="es-ES"/>
        </w:rPr>
        <w:t>TOLERANCIAS PERMISIB</w:t>
      </w:r>
      <w:r>
        <w:rPr>
          <w:sz w:val="24"/>
          <w:szCs w:val="24"/>
          <w:lang w:val="es-ES"/>
        </w:rPr>
        <w:t>LES EN EL TIEMPO DE LA PRUEBA [16</w:t>
      </w:r>
      <w:r w:rsidRPr="00E45267">
        <w:rPr>
          <w:sz w:val="24"/>
          <w:szCs w:val="24"/>
          <w:lang w:val="es-ES"/>
        </w:rPr>
        <w:t xml:space="preserve">] </w:t>
      </w:r>
    </w:p>
    <w:tbl>
      <w:tblPr>
        <w:tblpPr w:leftFromText="141" w:rightFromText="141" w:vertAnchor="text" w:tblpY="1"/>
        <w:tblOverlap w:val="never"/>
        <w:tblW w:w="3460" w:type="dxa"/>
        <w:tblInd w:w="2688" w:type="dxa"/>
        <w:tblCellMar>
          <w:left w:w="70" w:type="dxa"/>
          <w:right w:w="70" w:type="dxa"/>
        </w:tblCellMar>
        <w:tblLook w:val="04A0"/>
      </w:tblPr>
      <w:tblGrid>
        <w:gridCol w:w="1200"/>
        <w:gridCol w:w="2260"/>
      </w:tblGrid>
      <w:tr w:rsidR="00731CDB" w:rsidRPr="000C439E" w:rsidTr="00731CDB">
        <w:trPr>
          <w:trHeight w:val="300"/>
        </w:trPr>
        <w:tc>
          <w:tcPr>
            <w:tcW w:w="1200" w:type="dxa"/>
            <w:tcBorders>
              <w:top w:val="nil"/>
              <w:left w:val="nil"/>
              <w:bottom w:val="single" w:sz="4" w:space="0" w:color="auto"/>
              <w:right w:val="nil"/>
            </w:tcBorders>
            <w:shd w:val="clear" w:color="auto" w:fill="auto"/>
            <w:noWrap/>
            <w:vAlign w:val="bottom"/>
            <w:hideMark/>
          </w:tcPr>
          <w:p w:rsidR="00731CDB" w:rsidRPr="000C439E" w:rsidRDefault="00731CDB" w:rsidP="00731CDB">
            <w:pPr>
              <w:spacing w:line="240" w:lineRule="auto"/>
              <w:jc w:val="center"/>
              <w:rPr>
                <w:rFonts w:cs="Arial"/>
                <w:color w:val="000000"/>
                <w:sz w:val="20"/>
                <w:szCs w:val="20"/>
              </w:rPr>
            </w:pPr>
            <w:r w:rsidRPr="000C439E">
              <w:rPr>
                <w:rFonts w:cs="Arial"/>
                <w:color w:val="000000"/>
                <w:sz w:val="20"/>
                <w:szCs w:val="20"/>
              </w:rPr>
              <w:t>Test age</w:t>
            </w:r>
          </w:p>
        </w:tc>
        <w:tc>
          <w:tcPr>
            <w:tcW w:w="2260" w:type="dxa"/>
            <w:tcBorders>
              <w:top w:val="nil"/>
              <w:left w:val="nil"/>
              <w:bottom w:val="single" w:sz="4" w:space="0" w:color="auto"/>
              <w:right w:val="nil"/>
            </w:tcBorders>
            <w:shd w:val="clear" w:color="auto" w:fill="auto"/>
            <w:noWrap/>
            <w:vAlign w:val="bottom"/>
            <w:hideMark/>
          </w:tcPr>
          <w:p w:rsidR="00731CDB" w:rsidRPr="000C439E" w:rsidRDefault="00731CDB" w:rsidP="00731CDB">
            <w:pPr>
              <w:spacing w:line="240" w:lineRule="auto"/>
              <w:jc w:val="center"/>
              <w:rPr>
                <w:rFonts w:cs="Arial"/>
                <w:color w:val="000000"/>
                <w:sz w:val="20"/>
                <w:szCs w:val="20"/>
              </w:rPr>
            </w:pPr>
            <w:r w:rsidRPr="000C439E">
              <w:rPr>
                <w:rFonts w:cs="Arial"/>
                <w:color w:val="000000"/>
                <w:sz w:val="20"/>
                <w:szCs w:val="20"/>
              </w:rPr>
              <w:t>Permissible Tolerance</w:t>
            </w:r>
          </w:p>
        </w:tc>
      </w:tr>
      <w:tr w:rsidR="00731CDB" w:rsidRPr="000C439E" w:rsidTr="00731CDB">
        <w:trPr>
          <w:trHeight w:val="300"/>
        </w:trPr>
        <w:tc>
          <w:tcPr>
            <w:tcW w:w="1200" w:type="dxa"/>
            <w:tcBorders>
              <w:top w:val="nil"/>
              <w:left w:val="nil"/>
              <w:bottom w:val="nil"/>
              <w:right w:val="nil"/>
            </w:tcBorders>
            <w:shd w:val="clear" w:color="auto" w:fill="auto"/>
            <w:noWrap/>
            <w:vAlign w:val="bottom"/>
            <w:hideMark/>
          </w:tcPr>
          <w:p w:rsidR="00731CDB" w:rsidRPr="000C439E" w:rsidRDefault="00731CDB" w:rsidP="00731CDB">
            <w:pPr>
              <w:spacing w:line="240" w:lineRule="auto"/>
              <w:jc w:val="center"/>
              <w:rPr>
                <w:rFonts w:cs="Arial"/>
                <w:color w:val="000000"/>
                <w:sz w:val="20"/>
                <w:szCs w:val="20"/>
              </w:rPr>
            </w:pPr>
          </w:p>
        </w:tc>
        <w:tc>
          <w:tcPr>
            <w:tcW w:w="2260" w:type="dxa"/>
            <w:tcBorders>
              <w:top w:val="nil"/>
              <w:left w:val="nil"/>
              <w:bottom w:val="nil"/>
              <w:right w:val="nil"/>
            </w:tcBorders>
            <w:shd w:val="clear" w:color="auto" w:fill="auto"/>
            <w:noWrap/>
            <w:vAlign w:val="bottom"/>
            <w:hideMark/>
          </w:tcPr>
          <w:p w:rsidR="00731CDB" w:rsidRPr="000C439E" w:rsidRDefault="00731CDB" w:rsidP="00731CDB">
            <w:pPr>
              <w:spacing w:line="240" w:lineRule="auto"/>
              <w:jc w:val="center"/>
              <w:rPr>
                <w:rFonts w:cs="Arial"/>
                <w:color w:val="000000"/>
                <w:sz w:val="20"/>
                <w:szCs w:val="20"/>
              </w:rPr>
            </w:pPr>
          </w:p>
        </w:tc>
      </w:tr>
      <w:tr w:rsidR="00731CDB" w:rsidRPr="000C439E" w:rsidTr="00731CDB">
        <w:trPr>
          <w:trHeight w:val="300"/>
        </w:trPr>
        <w:tc>
          <w:tcPr>
            <w:tcW w:w="1200" w:type="dxa"/>
            <w:tcBorders>
              <w:top w:val="nil"/>
              <w:left w:val="nil"/>
              <w:bottom w:val="nil"/>
              <w:right w:val="nil"/>
            </w:tcBorders>
            <w:shd w:val="clear" w:color="auto" w:fill="auto"/>
            <w:noWrap/>
            <w:vAlign w:val="bottom"/>
            <w:hideMark/>
          </w:tcPr>
          <w:p w:rsidR="00731CDB" w:rsidRPr="000C439E" w:rsidRDefault="00731CDB" w:rsidP="00731CDB">
            <w:pPr>
              <w:spacing w:line="240" w:lineRule="auto"/>
              <w:jc w:val="center"/>
              <w:rPr>
                <w:rFonts w:cs="Arial"/>
                <w:color w:val="000000"/>
                <w:sz w:val="20"/>
                <w:szCs w:val="20"/>
              </w:rPr>
            </w:pPr>
            <w:r w:rsidRPr="000C439E">
              <w:rPr>
                <w:rFonts w:cs="Arial"/>
                <w:color w:val="000000"/>
                <w:sz w:val="20"/>
                <w:szCs w:val="20"/>
              </w:rPr>
              <w:t>24 h</w:t>
            </w:r>
          </w:p>
        </w:tc>
        <w:tc>
          <w:tcPr>
            <w:tcW w:w="2260" w:type="dxa"/>
            <w:tcBorders>
              <w:top w:val="nil"/>
              <w:left w:val="nil"/>
              <w:bottom w:val="nil"/>
              <w:right w:val="nil"/>
            </w:tcBorders>
            <w:shd w:val="clear" w:color="auto" w:fill="auto"/>
            <w:noWrap/>
            <w:vAlign w:val="bottom"/>
            <w:hideMark/>
          </w:tcPr>
          <w:p w:rsidR="00731CDB" w:rsidRPr="000C439E" w:rsidRDefault="00731CDB" w:rsidP="00731CDB">
            <w:pPr>
              <w:spacing w:line="240" w:lineRule="auto"/>
              <w:jc w:val="center"/>
              <w:rPr>
                <w:rFonts w:cs="Arial"/>
                <w:color w:val="000000"/>
                <w:sz w:val="20"/>
                <w:szCs w:val="20"/>
              </w:rPr>
            </w:pPr>
            <w:r w:rsidRPr="000C439E">
              <w:rPr>
                <w:rFonts w:cs="Arial"/>
                <w:color w:val="000000"/>
                <w:sz w:val="20"/>
                <w:szCs w:val="20"/>
              </w:rPr>
              <w:t>± 1/2 h</w:t>
            </w:r>
          </w:p>
        </w:tc>
      </w:tr>
      <w:tr w:rsidR="00731CDB" w:rsidRPr="000C439E" w:rsidTr="00731CDB">
        <w:trPr>
          <w:trHeight w:val="300"/>
        </w:trPr>
        <w:tc>
          <w:tcPr>
            <w:tcW w:w="1200" w:type="dxa"/>
            <w:tcBorders>
              <w:top w:val="nil"/>
              <w:left w:val="nil"/>
              <w:bottom w:val="nil"/>
              <w:right w:val="nil"/>
            </w:tcBorders>
            <w:shd w:val="clear" w:color="auto" w:fill="auto"/>
            <w:noWrap/>
            <w:vAlign w:val="bottom"/>
            <w:hideMark/>
          </w:tcPr>
          <w:p w:rsidR="00731CDB" w:rsidRPr="000C439E" w:rsidRDefault="00731CDB" w:rsidP="00731CDB">
            <w:pPr>
              <w:spacing w:line="240" w:lineRule="auto"/>
              <w:jc w:val="center"/>
              <w:rPr>
                <w:rFonts w:cs="Arial"/>
                <w:color w:val="000000"/>
                <w:sz w:val="20"/>
                <w:szCs w:val="20"/>
              </w:rPr>
            </w:pPr>
            <w:r w:rsidRPr="000C439E">
              <w:rPr>
                <w:rFonts w:cs="Arial"/>
                <w:color w:val="000000"/>
                <w:sz w:val="20"/>
                <w:szCs w:val="20"/>
              </w:rPr>
              <w:t>3 days</w:t>
            </w:r>
          </w:p>
        </w:tc>
        <w:tc>
          <w:tcPr>
            <w:tcW w:w="2260" w:type="dxa"/>
            <w:tcBorders>
              <w:top w:val="nil"/>
              <w:left w:val="nil"/>
              <w:bottom w:val="nil"/>
              <w:right w:val="nil"/>
            </w:tcBorders>
            <w:shd w:val="clear" w:color="auto" w:fill="auto"/>
            <w:noWrap/>
            <w:vAlign w:val="bottom"/>
            <w:hideMark/>
          </w:tcPr>
          <w:p w:rsidR="00731CDB" w:rsidRPr="000C439E" w:rsidRDefault="00731CDB" w:rsidP="00731CDB">
            <w:pPr>
              <w:spacing w:line="240" w:lineRule="auto"/>
              <w:jc w:val="center"/>
              <w:rPr>
                <w:rFonts w:cs="Arial"/>
                <w:color w:val="000000"/>
                <w:sz w:val="20"/>
                <w:szCs w:val="20"/>
              </w:rPr>
            </w:pPr>
            <w:r w:rsidRPr="000C439E">
              <w:rPr>
                <w:rFonts w:cs="Arial"/>
                <w:color w:val="000000"/>
                <w:sz w:val="20"/>
                <w:szCs w:val="20"/>
              </w:rPr>
              <w:t>± 1 h</w:t>
            </w:r>
          </w:p>
        </w:tc>
      </w:tr>
      <w:tr w:rsidR="00731CDB" w:rsidRPr="000C439E" w:rsidTr="00731CDB">
        <w:trPr>
          <w:trHeight w:val="300"/>
        </w:trPr>
        <w:tc>
          <w:tcPr>
            <w:tcW w:w="1200" w:type="dxa"/>
            <w:tcBorders>
              <w:top w:val="nil"/>
              <w:left w:val="nil"/>
              <w:bottom w:val="nil"/>
              <w:right w:val="nil"/>
            </w:tcBorders>
            <w:shd w:val="clear" w:color="auto" w:fill="auto"/>
            <w:noWrap/>
            <w:vAlign w:val="bottom"/>
            <w:hideMark/>
          </w:tcPr>
          <w:p w:rsidR="00731CDB" w:rsidRPr="000C439E" w:rsidRDefault="00731CDB" w:rsidP="00731CDB">
            <w:pPr>
              <w:spacing w:line="240" w:lineRule="auto"/>
              <w:jc w:val="center"/>
              <w:rPr>
                <w:rFonts w:cs="Arial"/>
                <w:color w:val="000000"/>
                <w:sz w:val="20"/>
                <w:szCs w:val="20"/>
              </w:rPr>
            </w:pPr>
            <w:r w:rsidRPr="000C439E">
              <w:rPr>
                <w:rFonts w:cs="Arial"/>
                <w:color w:val="000000"/>
                <w:sz w:val="20"/>
                <w:szCs w:val="20"/>
              </w:rPr>
              <w:t>7 days</w:t>
            </w:r>
          </w:p>
        </w:tc>
        <w:tc>
          <w:tcPr>
            <w:tcW w:w="2260" w:type="dxa"/>
            <w:tcBorders>
              <w:top w:val="nil"/>
              <w:left w:val="nil"/>
              <w:bottom w:val="nil"/>
              <w:right w:val="nil"/>
            </w:tcBorders>
            <w:shd w:val="clear" w:color="auto" w:fill="auto"/>
            <w:noWrap/>
            <w:vAlign w:val="bottom"/>
            <w:hideMark/>
          </w:tcPr>
          <w:p w:rsidR="00731CDB" w:rsidRPr="000C439E" w:rsidRDefault="00731CDB" w:rsidP="00731CDB">
            <w:pPr>
              <w:spacing w:line="240" w:lineRule="auto"/>
              <w:jc w:val="center"/>
              <w:rPr>
                <w:rFonts w:cs="Arial"/>
                <w:color w:val="000000"/>
                <w:sz w:val="20"/>
                <w:szCs w:val="20"/>
              </w:rPr>
            </w:pPr>
            <w:r w:rsidRPr="000C439E">
              <w:rPr>
                <w:rFonts w:cs="Arial"/>
                <w:color w:val="000000"/>
                <w:sz w:val="20"/>
                <w:szCs w:val="20"/>
              </w:rPr>
              <w:t>± 3</w:t>
            </w:r>
          </w:p>
        </w:tc>
      </w:tr>
      <w:tr w:rsidR="00731CDB" w:rsidRPr="000C439E" w:rsidTr="00731CDB">
        <w:trPr>
          <w:trHeight w:val="300"/>
        </w:trPr>
        <w:tc>
          <w:tcPr>
            <w:tcW w:w="1200" w:type="dxa"/>
            <w:tcBorders>
              <w:top w:val="nil"/>
              <w:left w:val="nil"/>
              <w:bottom w:val="nil"/>
              <w:right w:val="nil"/>
            </w:tcBorders>
            <w:shd w:val="clear" w:color="auto" w:fill="auto"/>
            <w:noWrap/>
            <w:vAlign w:val="bottom"/>
            <w:hideMark/>
          </w:tcPr>
          <w:p w:rsidR="00731CDB" w:rsidRPr="000C439E" w:rsidRDefault="00731CDB" w:rsidP="00731CDB">
            <w:pPr>
              <w:spacing w:line="240" w:lineRule="auto"/>
              <w:jc w:val="center"/>
              <w:rPr>
                <w:rFonts w:cs="Arial"/>
                <w:color w:val="000000"/>
                <w:sz w:val="20"/>
                <w:szCs w:val="20"/>
              </w:rPr>
            </w:pPr>
            <w:r w:rsidRPr="000C439E">
              <w:rPr>
                <w:rFonts w:cs="Arial"/>
                <w:color w:val="000000"/>
                <w:sz w:val="20"/>
                <w:szCs w:val="20"/>
              </w:rPr>
              <w:t>28 days</w:t>
            </w:r>
          </w:p>
        </w:tc>
        <w:tc>
          <w:tcPr>
            <w:tcW w:w="2260" w:type="dxa"/>
            <w:tcBorders>
              <w:top w:val="nil"/>
              <w:left w:val="nil"/>
              <w:bottom w:val="nil"/>
              <w:right w:val="nil"/>
            </w:tcBorders>
            <w:shd w:val="clear" w:color="auto" w:fill="auto"/>
            <w:noWrap/>
            <w:vAlign w:val="bottom"/>
            <w:hideMark/>
          </w:tcPr>
          <w:p w:rsidR="00731CDB" w:rsidRPr="000C439E" w:rsidRDefault="00731CDB" w:rsidP="00731CDB">
            <w:pPr>
              <w:spacing w:line="240" w:lineRule="auto"/>
              <w:jc w:val="center"/>
              <w:rPr>
                <w:rFonts w:cs="Arial"/>
                <w:color w:val="000000"/>
                <w:sz w:val="20"/>
                <w:szCs w:val="20"/>
              </w:rPr>
            </w:pPr>
            <w:r w:rsidRPr="000C439E">
              <w:rPr>
                <w:rFonts w:cs="Arial"/>
                <w:color w:val="000000"/>
                <w:sz w:val="20"/>
                <w:szCs w:val="20"/>
              </w:rPr>
              <w:t xml:space="preserve">± 12 h </w:t>
            </w:r>
          </w:p>
        </w:tc>
      </w:tr>
    </w:tbl>
    <w:p w:rsidR="00731CDB" w:rsidRPr="00452122" w:rsidRDefault="00731CDB" w:rsidP="00731CDB">
      <w:pPr>
        <w:jc w:val="center"/>
        <w:rPr>
          <w:sz w:val="24"/>
          <w:szCs w:val="24"/>
        </w:rPr>
      </w:pPr>
      <w:r>
        <w:rPr>
          <w:sz w:val="24"/>
          <w:szCs w:val="24"/>
        </w:rPr>
        <w:br w:type="textWrapping" w:clear="all"/>
      </w:r>
    </w:p>
    <w:p w:rsidR="00731CDB" w:rsidRDefault="00731CDB" w:rsidP="00731CDB">
      <w:pPr>
        <w:pStyle w:val="Textoindependiente"/>
        <w:spacing w:after="60"/>
        <w:rPr>
          <w:sz w:val="24"/>
          <w:szCs w:val="24"/>
          <w:lang w:val="es-ES"/>
        </w:rPr>
      </w:pPr>
      <w:r>
        <w:rPr>
          <w:sz w:val="24"/>
          <w:szCs w:val="24"/>
          <w:lang w:val="es-ES"/>
        </w:rPr>
        <w:t>Limpiar</w:t>
      </w:r>
      <w:r w:rsidRPr="00452122">
        <w:rPr>
          <w:sz w:val="24"/>
          <w:szCs w:val="24"/>
          <w:lang w:val="es-ES"/>
        </w:rPr>
        <w:t xml:space="preserve"> cada muestra, </w:t>
      </w:r>
      <w:r>
        <w:rPr>
          <w:sz w:val="24"/>
          <w:szCs w:val="24"/>
          <w:lang w:val="es-ES"/>
        </w:rPr>
        <w:t xml:space="preserve">eliminando las aristas vivas o incrustaciones de las caras que </w:t>
      </w:r>
      <w:r w:rsidRPr="00452122">
        <w:rPr>
          <w:sz w:val="24"/>
          <w:szCs w:val="24"/>
          <w:lang w:val="es-ES"/>
        </w:rPr>
        <w:t xml:space="preserve">se pondrá en contacto con el rodamiento de bloques de la máquina de ensayo. Compruebe </w:t>
      </w:r>
      <w:r>
        <w:rPr>
          <w:sz w:val="24"/>
          <w:szCs w:val="24"/>
          <w:lang w:val="es-ES"/>
        </w:rPr>
        <w:t xml:space="preserve">estas caras antes de prueba o ensayo. </w:t>
      </w:r>
      <w:r w:rsidRPr="00452122">
        <w:rPr>
          <w:sz w:val="24"/>
          <w:szCs w:val="24"/>
          <w:lang w:val="es-ES"/>
        </w:rPr>
        <w:t xml:space="preserve"> Si hay </w:t>
      </w:r>
      <w:r>
        <w:rPr>
          <w:sz w:val="24"/>
          <w:szCs w:val="24"/>
          <w:lang w:val="es-ES"/>
        </w:rPr>
        <w:t xml:space="preserve">una </w:t>
      </w:r>
      <w:r w:rsidRPr="00452122">
        <w:rPr>
          <w:sz w:val="24"/>
          <w:szCs w:val="24"/>
          <w:lang w:val="es-ES"/>
        </w:rPr>
        <w:t>curvat</w:t>
      </w:r>
      <w:r>
        <w:rPr>
          <w:sz w:val="24"/>
          <w:szCs w:val="24"/>
          <w:lang w:val="es-ES"/>
        </w:rPr>
        <w:t xml:space="preserve">ura apreciable, moler la cara/caras </w:t>
      </w:r>
      <w:r w:rsidRPr="00452122">
        <w:rPr>
          <w:sz w:val="24"/>
          <w:szCs w:val="24"/>
          <w:lang w:val="es-ES"/>
        </w:rPr>
        <w:t>o desechar la muestra. Un control periódico de la secció</w:t>
      </w:r>
      <w:r>
        <w:rPr>
          <w:sz w:val="24"/>
          <w:szCs w:val="24"/>
          <w:lang w:val="es-ES"/>
        </w:rPr>
        <w:t xml:space="preserve">n de las muestras debe hacerse [16]. </w:t>
      </w:r>
    </w:p>
    <w:p w:rsidR="00731CDB" w:rsidRDefault="00731CDB" w:rsidP="00731CDB">
      <w:pPr>
        <w:pStyle w:val="Textoindependiente"/>
        <w:spacing w:after="60"/>
        <w:rPr>
          <w:rFonts w:cs="Arial"/>
          <w:sz w:val="24"/>
          <w:szCs w:val="24"/>
        </w:rPr>
      </w:pPr>
      <w:r w:rsidRPr="00452122">
        <w:rPr>
          <w:sz w:val="24"/>
          <w:szCs w:val="24"/>
          <w:lang w:val="es-ES"/>
        </w:rPr>
        <w:lastRenderedPageBreak/>
        <w:br/>
      </w:r>
      <w:r w:rsidRPr="0076050A">
        <w:rPr>
          <w:sz w:val="24"/>
          <w:szCs w:val="24"/>
          <w:lang w:val="es-ES"/>
        </w:rPr>
        <w:t>Con cuidado, colocar la muestra en la máquina de ensayo por debajo del centro de</w:t>
      </w:r>
      <w:r>
        <w:rPr>
          <w:sz w:val="24"/>
          <w:szCs w:val="24"/>
          <w:lang w:val="es-ES"/>
        </w:rPr>
        <w:t>l bloque del soporte superior</w:t>
      </w:r>
      <w:r w:rsidRPr="0076050A">
        <w:rPr>
          <w:sz w:val="24"/>
          <w:szCs w:val="24"/>
          <w:lang w:val="es-ES"/>
        </w:rPr>
        <w:t xml:space="preserve">. Antes de la prueba de cada cubo, se determinó que el bloque es libre de inclinación. No use  </w:t>
      </w:r>
      <w:r>
        <w:rPr>
          <w:sz w:val="24"/>
          <w:szCs w:val="24"/>
          <w:lang w:val="es-ES"/>
        </w:rPr>
        <w:t>relleno de materiales. Asentar el b</w:t>
      </w:r>
      <w:r w:rsidRPr="0076050A">
        <w:rPr>
          <w:sz w:val="24"/>
          <w:szCs w:val="24"/>
          <w:lang w:val="es-ES"/>
        </w:rPr>
        <w:t xml:space="preserve">loque </w:t>
      </w:r>
      <w:r>
        <w:rPr>
          <w:sz w:val="24"/>
          <w:szCs w:val="24"/>
          <w:lang w:val="es-ES"/>
        </w:rPr>
        <w:t>de manera uniforme hasta el</w:t>
      </w:r>
      <w:r w:rsidRPr="0076050A">
        <w:rPr>
          <w:sz w:val="24"/>
          <w:szCs w:val="24"/>
          <w:lang w:val="es-ES"/>
        </w:rPr>
        <w:t xml:space="preserve"> contacto c</w:t>
      </w:r>
      <w:r>
        <w:rPr>
          <w:sz w:val="24"/>
          <w:szCs w:val="24"/>
          <w:lang w:val="es-ES"/>
        </w:rPr>
        <w:t xml:space="preserve">on la superficie de la muestra [16]. </w:t>
      </w:r>
      <w:r>
        <w:rPr>
          <w:rFonts w:cs="Arial"/>
          <w:sz w:val="24"/>
          <w:szCs w:val="24"/>
        </w:rPr>
        <w:t xml:space="preserve">Cargamos hasta llegar a cero en el medidor de compresión y enceramos el reloj comparador que nos da los datos de lo que se irá comprimiendo cada probeta hasta que llegue a su máximo punto de ruptura. Luego encendemos la máquina con lo que empieza a comprimirse la probeta y al mismo tiempo se va marcando la fuerza que se requiere para cada 0.005 pulgadas de compresión hasta que llegue a la máxima fuerza de compresión que es la fuerza de ruptura. Este procedimiento lo realizamos con tres probetas para cada día de curado asignado para las pruebas de compresión. Los datos obtenidos de estos ensayos serán detallados en el siguiente capítulo, como información complementaria la Marca de la máquina es Soiltest, y el modelo es Versa Tester. </w:t>
      </w:r>
    </w:p>
    <w:p w:rsidR="00731CDB" w:rsidRPr="00675342" w:rsidRDefault="00731CDB" w:rsidP="00731CDB">
      <w:pPr>
        <w:pStyle w:val="Textoindependiente"/>
        <w:spacing w:after="60"/>
        <w:rPr>
          <w:rFonts w:cs="Arial"/>
          <w:sz w:val="24"/>
          <w:szCs w:val="24"/>
        </w:rPr>
      </w:pPr>
    </w:p>
    <w:p w:rsidR="00731CDB" w:rsidRDefault="00D91537" w:rsidP="00731CDB">
      <w:pPr>
        <w:pStyle w:val="Textoindependiente"/>
        <w:spacing w:after="60"/>
        <w:rPr>
          <w:b/>
          <w:sz w:val="24"/>
          <w:szCs w:val="24"/>
          <w:lang w:val="es-ES"/>
        </w:rPr>
      </w:pPr>
      <w:r>
        <w:rPr>
          <w:b/>
          <w:noProof/>
          <w:sz w:val="24"/>
          <w:szCs w:val="24"/>
          <w:lang w:val="es-ES"/>
        </w:rPr>
        <w:drawing>
          <wp:inline distT="0" distB="0" distL="0" distR="0">
            <wp:extent cx="4602480" cy="2743200"/>
            <wp:effectExtent l="19050" t="0" r="7620" b="0"/>
            <wp:docPr id="1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5" cstate="print"/>
                    <a:srcRect/>
                    <a:stretch>
                      <a:fillRect/>
                    </a:stretch>
                  </pic:blipFill>
                  <pic:spPr bwMode="auto">
                    <a:xfrm>
                      <a:off x="0" y="0"/>
                      <a:ext cx="4602480" cy="2743200"/>
                    </a:xfrm>
                    <a:prstGeom prst="rect">
                      <a:avLst/>
                    </a:prstGeom>
                    <a:noFill/>
                    <a:ln w="9525">
                      <a:noFill/>
                      <a:miter lim="800000"/>
                      <a:headEnd/>
                      <a:tailEnd/>
                    </a:ln>
                  </pic:spPr>
                </pic:pic>
              </a:graphicData>
            </a:graphic>
          </wp:inline>
        </w:drawing>
      </w:r>
    </w:p>
    <w:p w:rsidR="00731CDB" w:rsidRDefault="00731CDB" w:rsidP="00731CDB">
      <w:pPr>
        <w:pStyle w:val="NormalWeb"/>
        <w:spacing w:before="0" w:after="60"/>
        <w:ind w:left="1622" w:right="17"/>
        <w:jc w:val="center"/>
        <w:rPr>
          <w:rFonts w:ascii="Arial" w:hAnsi="Arial" w:cs="Arial"/>
          <w:szCs w:val="20"/>
        </w:rPr>
      </w:pPr>
      <w:r>
        <w:rPr>
          <w:rFonts w:ascii="Arial" w:hAnsi="Arial" w:cs="Arial"/>
          <w:szCs w:val="20"/>
        </w:rPr>
        <w:t xml:space="preserve">FIG 3.11 ENSAYO DE COMPRESIÓN </w:t>
      </w:r>
    </w:p>
    <w:p w:rsidR="00731CDB" w:rsidRDefault="00731CDB" w:rsidP="00731CDB">
      <w:pPr>
        <w:pStyle w:val="Textoindependiente"/>
        <w:spacing w:after="60"/>
        <w:rPr>
          <w:b/>
          <w:sz w:val="24"/>
          <w:szCs w:val="24"/>
          <w:lang w:val="es-ES"/>
        </w:rPr>
      </w:pPr>
    </w:p>
    <w:p w:rsidR="00731CDB" w:rsidRDefault="00731CDB" w:rsidP="00731CDB">
      <w:pPr>
        <w:pStyle w:val="Textoindependiente"/>
        <w:spacing w:after="60"/>
        <w:rPr>
          <w:b/>
          <w:sz w:val="24"/>
          <w:szCs w:val="24"/>
          <w:lang w:val="es-ES"/>
        </w:rPr>
      </w:pPr>
    </w:p>
    <w:p w:rsidR="00731CDB" w:rsidRDefault="00731CDB" w:rsidP="00731CDB">
      <w:pPr>
        <w:pStyle w:val="Textoindependiente"/>
        <w:spacing w:after="60"/>
        <w:rPr>
          <w:b/>
          <w:sz w:val="24"/>
          <w:szCs w:val="24"/>
          <w:lang w:val="es-ES"/>
        </w:rPr>
      </w:pPr>
      <w:r w:rsidRPr="00B4373E">
        <w:rPr>
          <w:b/>
          <w:sz w:val="24"/>
          <w:szCs w:val="24"/>
          <w:lang w:val="es-ES"/>
        </w:rPr>
        <w:t>Recolección de Datos.</w:t>
      </w:r>
    </w:p>
    <w:p w:rsidR="00731CDB" w:rsidRDefault="00731CDB" w:rsidP="00731CDB">
      <w:pPr>
        <w:pStyle w:val="Textoindependiente"/>
        <w:tabs>
          <w:tab w:val="left" w:pos="2225"/>
        </w:tabs>
        <w:spacing w:after="60"/>
        <w:rPr>
          <w:sz w:val="24"/>
          <w:szCs w:val="24"/>
          <w:lang w:val="es-ES"/>
        </w:rPr>
      </w:pPr>
      <w:r>
        <w:rPr>
          <w:sz w:val="24"/>
          <w:szCs w:val="24"/>
          <w:lang w:val="es-ES"/>
        </w:rPr>
        <w:t xml:space="preserve">Ya al culminar cada ensayo se recolectarán los datos obtenidos durante el procedimiento de ruptura. </w:t>
      </w:r>
      <w:r>
        <w:rPr>
          <w:sz w:val="24"/>
          <w:szCs w:val="24"/>
          <w:lang w:val="es-ES"/>
        </w:rPr>
        <w:tab/>
        <w:t xml:space="preserve">Esto se hará para cada muestra sometida al ensayo, es decir se tendrán para cada tiempo de curado 3 tablas de valores recolectados, ya que son tres muestras para cada tiempo.  Luego de recolectar todos los datos, para cada tiempo de curado, se procederán al análisis de tales resultados obtenidos y por ende se obtendrán las </w:t>
      </w:r>
      <w:r>
        <w:rPr>
          <w:sz w:val="24"/>
          <w:szCs w:val="24"/>
          <w:lang w:val="es-ES"/>
        </w:rPr>
        <w:lastRenderedPageBreak/>
        <w:t xml:space="preserve">conclusiones respectivas, ambas partes se analizarán en los capítulos posteriores. </w:t>
      </w:r>
    </w:p>
    <w:p w:rsidR="00731CDB" w:rsidRPr="0076050A" w:rsidRDefault="00731CDB" w:rsidP="00731CDB">
      <w:pPr>
        <w:pStyle w:val="Textoindependiente"/>
        <w:tabs>
          <w:tab w:val="left" w:pos="2225"/>
        </w:tabs>
        <w:spacing w:after="60"/>
        <w:rPr>
          <w:sz w:val="24"/>
          <w:szCs w:val="24"/>
          <w:lang w:val="es-ES"/>
        </w:rPr>
      </w:pPr>
    </w:p>
    <w:p w:rsidR="00731CDB" w:rsidRDefault="00731CDB" w:rsidP="00731CDB">
      <w:pPr>
        <w:pStyle w:val="Prrafodelista"/>
        <w:numPr>
          <w:ilvl w:val="1"/>
          <w:numId w:val="8"/>
        </w:numPr>
        <w:spacing w:after="60"/>
        <w:ind w:left="357" w:firstLine="0"/>
        <w:contextualSpacing w:val="0"/>
        <w:jc w:val="left"/>
        <w:rPr>
          <w:rFonts w:ascii="Arial" w:hAnsi="Arial" w:cs="Arial"/>
        </w:rPr>
      </w:pPr>
      <w:r>
        <w:rPr>
          <w:rFonts w:ascii="Arial" w:hAnsi="Arial" w:cs="Arial"/>
        </w:rPr>
        <w:t xml:space="preserve">  Implementación del Modelo M</w:t>
      </w:r>
      <w:r w:rsidRPr="007A5D2C">
        <w:rPr>
          <w:rFonts w:ascii="Arial" w:hAnsi="Arial" w:cs="Arial"/>
        </w:rPr>
        <w:t>atemático</w:t>
      </w:r>
      <w:r>
        <w:rPr>
          <w:rFonts w:ascii="Arial" w:hAnsi="Arial" w:cs="Arial"/>
        </w:rPr>
        <w:t>.</w:t>
      </w:r>
    </w:p>
    <w:p w:rsidR="00731CDB" w:rsidRDefault="00731CDB" w:rsidP="00731CDB">
      <w:pPr>
        <w:pStyle w:val="Prrafodelista"/>
        <w:spacing w:after="60"/>
        <w:ind w:left="357"/>
        <w:contextualSpacing w:val="0"/>
        <w:jc w:val="left"/>
        <w:rPr>
          <w:rFonts w:ascii="Arial" w:hAnsi="Arial" w:cs="Arial"/>
        </w:rPr>
      </w:pPr>
    </w:p>
    <w:p w:rsidR="00731CDB" w:rsidRDefault="00731CDB" w:rsidP="00731CDB">
      <w:pPr>
        <w:pStyle w:val="SUBTITULOTESIS"/>
        <w:numPr>
          <w:ilvl w:val="0"/>
          <w:numId w:val="0"/>
        </w:numPr>
        <w:spacing w:after="60"/>
        <w:ind w:left="851"/>
        <w:rPr>
          <w:b w:val="0"/>
          <w:lang w:val="es-ES"/>
        </w:rPr>
      </w:pPr>
      <w:r>
        <w:rPr>
          <w:b w:val="0"/>
          <w:lang w:val="es-ES"/>
        </w:rPr>
        <w:t xml:space="preserve">En el presente tema se pretende modelar por medio de un modelo matemático, el comportamiento del cemento Tipo I con la adición de la limolita y el tiempo específico de curado para cada espécimen teniendo en cuenta todas las restricciones, métodos matemáticos efectivos, que describan el verdadero comportamiento del cemento frente al ensayo de compresión. </w:t>
      </w:r>
    </w:p>
    <w:p w:rsidR="00731CDB" w:rsidRDefault="00731CDB" w:rsidP="00731CDB">
      <w:pPr>
        <w:pStyle w:val="SUBTITULOTESIS"/>
        <w:numPr>
          <w:ilvl w:val="0"/>
          <w:numId w:val="0"/>
        </w:numPr>
        <w:spacing w:after="60"/>
        <w:ind w:left="851"/>
        <w:rPr>
          <w:b w:val="0"/>
          <w:lang w:val="es-ES"/>
        </w:rPr>
      </w:pPr>
    </w:p>
    <w:p w:rsidR="00731CDB" w:rsidRDefault="00731CDB" w:rsidP="00731CDB">
      <w:pPr>
        <w:pStyle w:val="SUBTITULOTESIS"/>
        <w:numPr>
          <w:ilvl w:val="0"/>
          <w:numId w:val="0"/>
        </w:numPr>
        <w:spacing w:after="60"/>
        <w:ind w:left="851"/>
        <w:rPr>
          <w:b w:val="0"/>
          <w:lang w:val="es-ES"/>
        </w:rPr>
      </w:pPr>
      <w:r>
        <w:rPr>
          <w:b w:val="0"/>
          <w:lang w:val="es-ES"/>
        </w:rPr>
        <w:t>E</w:t>
      </w:r>
      <w:r w:rsidRPr="00BC7817">
        <w:rPr>
          <w:b w:val="0"/>
          <w:lang w:val="es-ES"/>
        </w:rPr>
        <w:t>xisten modelos matemáticos para la predicción de la hidratación y resistencia a la Compresión en mezclas de cemento, donde cada variable es fundamental para el modelo, una de ellas son el  tiempo y el porcentaje de aditivo. El Modelo de dispersión de Knudsen es lineal o Parabólico, y muchas veces encaja para la determinación de la resistencia del cemento. Una muestra de ello es cuando se determina la resistencia del ceme</w:t>
      </w:r>
      <w:r>
        <w:rPr>
          <w:b w:val="0"/>
          <w:lang w:val="es-ES"/>
        </w:rPr>
        <w:t xml:space="preserve">nto al agregar  humos de sílice [15]. </w:t>
      </w:r>
    </w:p>
    <w:p w:rsidR="00731CDB" w:rsidRDefault="00731CDB" w:rsidP="00731CDB">
      <w:pPr>
        <w:pStyle w:val="Textoindependiente"/>
        <w:spacing w:after="60"/>
        <w:rPr>
          <w:sz w:val="24"/>
          <w:szCs w:val="24"/>
          <w:lang w:val="es-ES"/>
        </w:rPr>
      </w:pPr>
    </w:p>
    <w:p w:rsidR="00731CDB" w:rsidRDefault="00731CDB" w:rsidP="00731CDB">
      <w:pPr>
        <w:pStyle w:val="Textoindependiente"/>
        <w:spacing w:after="60"/>
        <w:jc w:val="both"/>
        <w:rPr>
          <w:sz w:val="24"/>
          <w:szCs w:val="24"/>
          <w:lang w:val="es-ES"/>
        </w:rPr>
      </w:pPr>
      <w:r>
        <w:rPr>
          <w:sz w:val="24"/>
          <w:szCs w:val="24"/>
          <w:lang w:val="es-ES"/>
        </w:rPr>
        <w:t xml:space="preserve">Antes de predecir un modelo que describa el comportamiento del material a obtener, se deben tener claros los conceptos de inelasticidad y conocer condiciones. Para tal efecto se deben determinar las condiciones de la no linealidad mecánica, las cuales están determinadas por la geometría y el material (comportamiento del material), que será nuestro objetivo. Nuestro modelo se limitara a un modelo bidimensional. Puesto que el material a analizar es un material que se comporta como un material con una respuesta no lineal, entonces presentara en la gráfica del esfuerzo vs. Deformación un comportamiento al inicio lineal, lo cual determinará la elasticidad del material hasta el punto de fluencia (esfuerzo de fluencia), y posteriormente variara en una función no lineal, hasta llegar a la ruptura, esta zona se determinará por la plasticidad del material.  </w:t>
      </w:r>
    </w:p>
    <w:p w:rsidR="00731CDB" w:rsidRDefault="00731CDB" w:rsidP="00731CDB">
      <w:pPr>
        <w:pStyle w:val="Textoindependiente"/>
        <w:spacing w:after="60"/>
        <w:jc w:val="both"/>
        <w:rPr>
          <w:sz w:val="24"/>
          <w:szCs w:val="24"/>
          <w:lang w:val="es-ES"/>
        </w:rPr>
      </w:pPr>
    </w:p>
    <w:p w:rsidR="00731CDB" w:rsidRDefault="00731CDB" w:rsidP="00731CDB">
      <w:pPr>
        <w:pStyle w:val="Textoindependiente"/>
        <w:spacing w:after="60"/>
        <w:jc w:val="both"/>
        <w:rPr>
          <w:sz w:val="24"/>
          <w:szCs w:val="24"/>
          <w:lang w:val="es-ES"/>
        </w:rPr>
      </w:pPr>
      <w:r>
        <w:rPr>
          <w:sz w:val="24"/>
          <w:szCs w:val="24"/>
          <w:lang w:val="es-ES"/>
        </w:rPr>
        <w:t xml:space="preserve">A continuación se presentan una figura, en la que se puede observar en la gráfica de esfuerzo – deformación, curvas obtenidas al realizar un ensayo, hasta llegar a la ruptura y el comportamiento de cada material. </w:t>
      </w:r>
    </w:p>
    <w:p w:rsidR="00731CDB" w:rsidRDefault="00D91537" w:rsidP="00731CDB">
      <w:pPr>
        <w:pStyle w:val="Textoindependiente"/>
        <w:spacing w:after="60"/>
        <w:rPr>
          <w:sz w:val="24"/>
          <w:szCs w:val="24"/>
          <w:lang w:val="es-ES"/>
        </w:rPr>
      </w:pPr>
      <w:r>
        <w:rPr>
          <w:noProof/>
          <w:color w:val="000000"/>
          <w:lang w:val="es-ES"/>
        </w:rPr>
        <w:lastRenderedPageBreak/>
        <w:drawing>
          <wp:inline distT="0" distB="0" distL="0" distR="0">
            <wp:extent cx="3032760" cy="2910840"/>
            <wp:effectExtent l="19050" t="0" r="0" b="0"/>
            <wp:docPr id="255" name="Imagen 9" descr="C:\Documents and Settings\Christian\Mis documentos\topico\curado del cemento\Diseño y Fabricación de Hormigones 1-2_archivos\Image5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Documents and Settings\Christian\Mis documentos\topico\curado del cemento\Diseño y Fabricación de Hormigones 1-2_archivos\Image509.gif"/>
                    <pic:cNvPicPr>
                      <a:picLocks noChangeAspect="1" noChangeArrowheads="1"/>
                    </pic:cNvPicPr>
                  </pic:nvPicPr>
                  <pic:blipFill>
                    <a:blip r:embed="rId36" cstate="print"/>
                    <a:srcRect/>
                    <a:stretch>
                      <a:fillRect/>
                    </a:stretch>
                  </pic:blipFill>
                  <pic:spPr bwMode="auto">
                    <a:xfrm>
                      <a:off x="0" y="0"/>
                      <a:ext cx="3032760" cy="2910840"/>
                    </a:xfrm>
                    <a:prstGeom prst="rect">
                      <a:avLst/>
                    </a:prstGeom>
                    <a:noFill/>
                    <a:ln w="9525">
                      <a:noFill/>
                      <a:miter lim="800000"/>
                      <a:headEnd/>
                      <a:tailEnd/>
                    </a:ln>
                  </pic:spPr>
                </pic:pic>
              </a:graphicData>
            </a:graphic>
          </wp:inline>
        </w:drawing>
      </w:r>
    </w:p>
    <w:p w:rsidR="00731CDB" w:rsidRDefault="00731CDB" w:rsidP="00731CDB">
      <w:pPr>
        <w:shd w:val="clear" w:color="auto" w:fill="FFFFFF"/>
        <w:spacing w:line="240" w:lineRule="auto"/>
        <w:jc w:val="center"/>
        <w:rPr>
          <w:rFonts w:cs="Arial"/>
          <w:sz w:val="24"/>
          <w:szCs w:val="24"/>
        </w:rPr>
      </w:pPr>
      <w:r>
        <w:rPr>
          <w:rFonts w:cs="Arial"/>
          <w:sz w:val="24"/>
          <w:szCs w:val="24"/>
        </w:rPr>
        <w:t>FIG.3.12 DISTRIBUCION DE LAS RESISTENCIAS</w:t>
      </w:r>
    </w:p>
    <w:p w:rsidR="00731CDB" w:rsidRPr="00BD74DB" w:rsidRDefault="00731CDB" w:rsidP="00731CDB">
      <w:pPr>
        <w:pStyle w:val="Textoindependiente"/>
        <w:spacing w:after="60"/>
        <w:rPr>
          <w:sz w:val="20"/>
          <w:szCs w:val="20"/>
        </w:rPr>
      </w:pPr>
      <w:r>
        <w:rPr>
          <w:sz w:val="20"/>
          <w:szCs w:val="20"/>
        </w:rPr>
        <w:t>Fuente: Anónimo, Diseño y Fabricación de Hormigones, 2008</w:t>
      </w:r>
    </w:p>
    <w:p w:rsidR="00731CDB" w:rsidRDefault="00731CDB" w:rsidP="00731CDB">
      <w:pPr>
        <w:pStyle w:val="SUBTITULOTESIS"/>
        <w:numPr>
          <w:ilvl w:val="0"/>
          <w:numId w:val="0"/>
        </w:numPr>
        <w:spacing w:after="60"/>
        <w:ind w:left="851"/>
        <w:rPr>
          <w:b w:val="0"/>
        </w:rPr>
      </w:pPr>
    </w:p>
    <w:p w:rsidR="00731CDB" w:rsidRDefault="00731CDB" w:rsidP="00731CDB">
      <w:pPr>
        <w:pStyle w:val="SUBTITULOTESIS"/>
        <w:numPr>
          <w:ilvl w:val="0"/>
          <w:numId w:val="0"/>
        </w:numPr>
        <w:spacing w:after="60"/>
        <w:ind w:left="851"/>
        <w:rPr>
          <w:b w:val="0"/>
        </w:rPr>
      </w:pPr>
      <w:r w:rsidRPr="007654C5">
        <w:rPr>
          <w:b w:val="0"/>
        </w:rPr>
        <w:t>Para realizar el modelo matemático a usar en este análisis de la pasta  de cemento</w:t>
      </w:r>
      <w:r>
        <w:rPr>
          <w:b w:val="0"/>
        </w:rPr>
        <w:t>, se ocupara formulas para inelastici</w:t>
      </w:r>
      <w:r w:rsidRPr="007654C5">
        <w:rPr>
          <w:b w:val="0"/>
        </w:rPr>
        <w:t>dad unidimensional. En la que se detalla el algoritmo a ocupar en base a fórmulas establecidas en la plasticidad del cemento</w:t>
      </w:r>
      <w:r>
        <w:rPr>
          <w:b w:val="0"/>
        </w:rPr>
        <w:t>,</w:t>
      </w:r>
      <w:r w:rsidRPr="007654C5">
        <w:rPr>
          <w:b w:val="0"/>
        </w:rPr>
        <w:t xml:space="preserve"> basada en métodos iterativos para aproximarse al comportamiento del material cuando se aplica una carga de compresió</w:t>
      </w:r>
      <w:r>
        <w:rPr>
          <w:b w:val="0"/>
        </w:rPr>
        <w:t>n, la grafica a obtener mostrará</w:t>
      </w:r>
      <w:r w:rsidRPr="007654C5">
        <w:rPr>
          <w:b w:val="0"/>
        </w:rPr>
        <w:t xml:space="preserve"> el comportamiento en base al esfuerzo y la deformación. </w:t>
      </w:r>
    </w:p>
    <w:p w:rsidR="00731CDB" w:rsidRDefault="00731CDB" w:rsidP="00731CDB">
      <w:pPr>
        <w:pStyle w:val="SUBTITULOTESIS"/>
        <w:numPr>
          <w:ilvl w:val="0"/>
          <w:numId w:val="0"/>
        </w:numPr>
        <w:spacing w:after="60"/>
        <w:ind w:left="851"/>
        <w:rPr>
          <w:b w:val="0"/>
        </w:rPr>
      </w:pPr>
    </w:p>
    <w:p w:rsidR="00731CDB" w:rsidRPr="004024A1" w:rsidRDefault="00731CDB" w:rsidP="00731CDB">
      <w:pPr>
        <w:pStyle w:val="SUBTITULOTESIS"/>
        <w:numPr>
          <w:ilvl w:val="0"/>
          <w:numId w:val="0"/>
        </w:numPr>
        <w:spacing w:after="60"/>
        <w:ind w:left="851"/>
        <w:rPr>
          <w:b w:val="0"/>
        </w:rPr>
      </w:pPr>
      <w:r w:rsidRPr="004024A1">
        <w:rPr>
          <w:b w:val="0"/>
        </w:rPr>
        <w:t>Contrariamente a lo que sucede en elasticidad, en plasticidad no existe una relación biunívoca entre tensiones y deformaciones. Así, a una misma tensión le pueden corresponder dos deformaciones diferentes obtenidas en un ciclo de carga y descarga. Formalmente podemos decir que la ecuación constitutiva para materiales elastoplásticos no se puede expresar mediante una función ordinaria, sino por medio de un funcional cuyo argumento es la historia del proceso de deformación.</w:t>
      </w:r>
    </w:p>
    <w:p w:rsidR="00731CDB" w:rsidRDefault="00731CDB" w:rsidP="00731CDB">
      <w:pPr>
        <w:pStyle w:val="SUBTITULOTESIS"/>
        <w:numPr>
          <w:ilvl w:val="0"/>
          <w:numId w:val="0"/>
        </w:numPr>
        <w:spacing w:after="60"/>
        <w:ind w:left="851"/>
        <w:rPr>
          <w:b w:val="0"/>
        </w:rPr>
      </w:pPr>
    </w:p>
    <w:p w:rsidR="00731CDB" w:rsidRDefault="00731CDB" w:rsidP="00731CDB">
      <w:pPr>
        <w:pStyle w:val="SUBTITULOTESIS"/>
        <w:numPr>
          <w:ilvl w:val="0"/>
          <w:numId w:val="0"/>
        </w:numPr>
        <w:spacing w:after="60"/>
        <w:ind w:left="851"/>
        <w:rPr>
          <w:b w:val="0"/>
        </w:rPr>
      </w:pPr>
      <w:r>
        <w:rPr>
          <w:b w:val="0"/>
        </w:rPr>
        <w:t>A</w:t>
      </w:r>
      <w:r w:rsidRPr="001136DC">
        <w:rPr>
          <w:b w:val="0"/>
        </w:rPr>
        <w:t xml:space="preserve">hora se detalla el algoritmo a usar, el cuál es para un endurecimiento no lineal, con el cual programaremos paso a paso hasta hallar la solución gráfica. El algoritmo es el siguiente. </w:t>
      </w:r>
    </w:p>
    <w:p w:rsidR="00731CDB" w:rsidRPr="00D36C4C" w:rsidRDefault="00731CDB" w:rsidP="00731CDB">
      <w:pPr>
        <w:pStyle w:val="Textoindependiente"/>
        <w:spacing w:after="60"/>
        <w:rPr>
          <w:sz w:val="24"/>
          <w:szCs w:val="24"/>
        </w:rPr>
      </w:pPr>
    </w:p>
    <w:p w:rsidR="00731CDB" w:rsidRPr="00731CDB" w:rsidRDefault="00731CDB" w:rsidP="00731CDB">
      <w:pPr>
        <w:spacing w:after="60"/>
        <w:rPr>
          <w:b/>
          <w:sz w:val="24"/>
          <w:szCs w:val="24"/>
          <w:lang w:val="en-US"/>
        </w:rPr>
      </w:pPr>
      <w:r w:rsidRPr="00731CDB">
        <w:rPr>
          <w:b/>
          <w:sz w:val="24"/>
          <w:szCs w:val="24"/>
          <w:lang w:val="en-US"/>
        </w:rPr>
        <w:t>RETURN MAPING: NONLINEAR – HARDENING</w:t>
      </w:r>
    </w:p>
    <w:p w:rsidR="00731CDB" w:rsidRPr="00F07890" w:rsidRDefault="00731CDB" w:rsidP="00731CDB">
      <w:pPr>
        <w:spacing w:after="60"/>
        <w:rPr>
          <w:sz w:val="24"/>
          <w:szCs w:val="24"/>
        </w:rPr>
      </w:pPr>
      <w:r w:rsidRPr="00731CDB">
        <w:rPr>
          <w:sz w:val="24"/>
          <w:szCs w:val="24"/>
          <w:lang w:val="en-US"/>
        </w:rPr>
        <w:lastRenderedPageBreak/>
        <w:t xml:space="preserve">STEP 1.            </w:t>
      </w:r>
      <w:r w:rsidRPr="00F07890">
        <w:rPr>
          <w:sz w:val="24"/>
          <w:szCs w:val="24"/>
        </w:rPr>
        <w:t xml:space="preserve">Compute </w:t>
      </w:r>
      <m:oMath>
        <m:sSubSup>
          <m:sSubSupPr>
            <m:ctrlPr>
              <w:rPr>
                <w:rFonts w:ascii="Cambria Math" w:hAnsi="Cambria Math" w:cs="Calibri"/>
                <w:i/>
                <w:sz w:val="24"/>
                <w:szCs w:val="24"/>
              </w:rPr>
            </m:ctrlPr>
          </m:sSubSupPr>
          <m:e>
            <m:r>
              <w:rPr>
                <w:rFonts w:ascii="Cambria Math" w:hAnsi="Cambria Math" w:cs="Calibri"/>
                <w:sz w:val="24"/>
                <w:szCs w:val="24"/>
              </w:rPr>
              <m:t>σ</m:t>
            </m:r>
          </m:e>
          <m:sub>
            <m:r>
              <w:rPr>
                <w:rFonts w:ascii="Cambria Math" w:hAnsi="Cambria Math" w:cs="Calibri"/>
                <w:sz w:val="24"/>
                <w:szCs w:val="24"/>
              </w:rPr>
              <m:t>n</m:t>
            </m:r>
            <m:r>
              <w:rPr>
                <w:rFonts w:ascii="Cambria Math" w:cs="Calibri"/>
                <w:sz w:val="24"/>
                <w:szCs w:val="24"/>
              </w:rPr>
              <m:t>+1</m:t>
            </m:r>
          </m:sub>
          <m:sup>
            <m:r>
              <w:rPr>
                <w:rFonts w:ascii="Cambria Math" w:hAnsi="Cambria Math" w:cs="Calibri"/>
                <w:sz w:val="24"/>
                <w:szCs w:val="24"/>
              </w:rPr>
              <m:t>tr</m:t>
            </m:r>
          </m:sup>
        </m:sSubSup>
        <m:r>
          <w:rPr>
            <w:rFonts w:ascii="Cambria Math" w:cs="Calibri"/>
            <w:sz w:val="24"/>
            <w:szCs w:val="24"/>
          </w:rPr>
          <m:t>=</m:t>
        </m:r>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n</m:t>
            </m:r>
          </m:sub>
        </m:sSub>
        <m:r>
          <w:rPr>
            <w:rFonts w:ascii="Cambria Math" w:cs="Calibri"/>
            <w:sz w:val="24"/>
            <w:szCs w:val="24"/>
          </w:rPr>
          <m:t>+</m:t>
        </m:r>
        <m:r>
          <w:rPr>
            <w:rFonts w:ascii="Cambria Math" w:hAnsi="Cambria Math" w:cs="Calibri"/>
            <w:sz w:val="24"/>
            <w:szCs w:val="24"/>
          </w:rPr>
          <m:t>E</m:t>
        </m:r>
        <m:r>
          <w:rPr>
            <w:rFonts w:cs="Calibri"/>
            <w:sz w:val="24"/>
            <w:szCs w:val="24"/>
          </w:rPr>
          <m:t>∆</m:t>
        </m:r>
        <m:r>
          <w:rPr>
            <w:rFonts w:ascii="Cambria Math" w:hAnsi="Cambria Math" w:cs="Calibri"/>
            <w:sz w:val="24"/>
            <w:szCs w:val="24"/>
          </w:rPr>
          <m:t>ε</m:t>
        </m:r>
      </m:oMath>
    </w:p>
    <w:p w:rsidR="00731CDB" w:rsidRPr="00F07890" w:rsidRDefault="00731CDB" w:rsidP="00731CDB">
      <w:pPr>
        <w:spacing w:after="60"/>
        <w:rPr>
          <w:sz w:val="24"/>
          <w:szCs w:val="24"/>
        </w:rPr>
      </w:pPr>
      <w:r w:rsidRPr="00E4516A">
        <w:rPr>
          <w:sz w:val="24"/>
          <w:szCs w:val="24"/>
        </w:rPr>
        <w:t>STEP 2.</w:t>
      </w:r>
      <m:oMath>
        <m:r>
          <w:rPr>
            <w:rFonts w:ascii="Cambria Math" w:cs="Calibri"/>
            <w:sz w:val="24"/>
            <w:szCs w:val="24"/>
          </w:rPr>
          <m:t xml:space="preserve"> </m:t>
        </m:r>
        <m:sSubSup>
          <m:sSubSupPr>
            <m:ctrlPr>
              <w:rPr>
                <w:rFonts w:ascii="Cambria Math" w:hAnsi="Cambria Math" w:cs="Calibri"/>
                <w:i/>
                <w:sz w:val="24"/>
                <w:szCs w:val="24"/>
              </w:rPr>
            </m:ctrlPr>
          </m:sSubSupPr>
          <m:e>
            <m:r>
              <w:rPr>
                <w:rFonts w:ascii="Cambria Math" w:cs="Calibri"/>
                <w:sz w:val="24"/>
                <w:szCs w:val="24"/>
              </w:rPr>
              <m:t xml:space="preserve">             </m:t>
            </m:r>
            <m:r>
              <w:rPr>
                <w:rFonts w:ascii="Cambria Math" w:hAnsi="Cambria Math" w:cs="Calibri"/>
                <w:sz w:val="24"/>
                <w:szCs w:val="24"/>
              </w:rPr>
              <m:t>F</m:t>
            </m:r>
          </m:e>
          <m:sub>
            <m:r>
              <w:rPr>
                <w:rFonts w:ascii="Cambria Math" w:hAnsi="Cambria Math" w:cs="Calibri"/>
                <w:sz w:val="24"/>
                <w:szCs w:val="24"/>
              </w:rPr>
              <m:t>n</m:t>
            </m:r>
            <m:r>
              <w:rPr>
                <w:rFonts w:ascii="Cambria Math" w:cs="Calibri"/>
                <w:sz w:val="24"/>
                <w:szCs w:val="24"/>
              </w:rPr>
              <m:t>+1</m:t>
            </m:r>
          </m:sub>
          <m:sup>
            <m:r>
              <w:rPr>
                <w:rFonts w:ascii="Cambria Math" w:hAnsi="Cambria Math" w:cs="Calibri"/>
                <w:sz w:val="24"/>
                <w:szCs w:val="24"/>
              </w:rPr>
              <m:t>tr</m:t>
            </m:r>
          </m:sup>
        </m:sSubSup>
        <m:r>
          <w:rPr>
            <w:rFonts w:ascii="Cambria Math" w:cs="Calibri"/>
            <w:sz w:val="24"/>
            <w:szCs w:val="24"/>
          </w:rPr>
          <m:t>=</m:t>
        </m:r>
        <m:d>
          <m:dPr>
            <m:begChr m:val="|"/>
            <m:endChr m:val="|"/>
            <m:ctrlPr>
              <w:rPr>
                <w:rFonts w:ascii="Cambria Math" w:hAnsi="Cambria Math" w:cs="Calibri"/>
                <w:i/>
                <w:sz w:val="24"/>
                <w:szCs w:val="24"/>
              </w:rPr>
            </m:ctrlPr>
          </m:dPr>
          <m:e>
            <m:sSubSup>
              <m:sSubSupPr>
                <m:ctrlPr>
                  <w:rPr>
                    <w:rFonts w:ascii="Cambria Math" w:hAnsi="Cambria Math" w:cs="Calibri"/>
                    <w:i/>
                    <w:sz w:val="24"/>
                    <w:szCs w:val="24"/>
                  </w:rPr>
                </m:ctrlPr>
              </m:sSubSupPr>
              <m:e>
                <m:r>
                  <w:rPr>
                    <w:rFonts w:ascii="Cambria Math" w:hAnsi="Cambria Math" w:cs="Calibri"/>
                    <w:sz w:val="24"/>
                    <w:szCs w:val="24"/>
                  </w:rPr>
                  <m:t>σ</m:t>
                </m:r>
              </m:e>
              <m:sub>
                <m:r>
                  <w:rPr>
                    <w:rFonts w:ascii="Cambria Math" w:hAnsi="Cambria Math" w:cs="Calibri"/>
                    <w:sz w:val="24"/>
                    <w:szCs w:val="24"/>
                  </w:rPr>
                  <m:t>n</m:t>
                </m:r>
              </m:sub>
              <m:sup>
                <m:r>
                  <w:rPr>
                    <w:rFonts w:ascii="Cambria Math" w:hAnsi="Cambria Math" w:cs="Calibri"/>
                    <w:sz w:val="24"/>
                    <w:szCs w:val="24"/>
                  </w:rPr>
                  <m:t>tr</m:t>
                </m:r>
              </m:sup>
            </m:sSubSup>
          </m:e>
        </m:d>
        <m:r>
          <w:rPr>
            <w:rFonts w:cs="Calibri"/>
            <w:sz w:val="24"/>
            <w:szCs w:val="24"/>
          </w:rPr>
          <m:t>-</m:t>
        </m:r>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Y</m:t>
            </m:r>
            <m:r>
              <w:rPr>
                <w:rFonts w:ascii="Cambria Math" w:cs="Calibri"/>
                <w:sz w:val="24"/>
                <w:szCs w:val="24"/>
              </w:rPr>
              <m:t>,</m:t>
            </m:r>
            <m:r>
              <w:rPr>
                <w:rFonts w:ascii="Cambria Math" w:hAnsi="Cambria Math" w:cs="Calibri"/>
                <w:sz w:val="24"/>
                <w:szCs w:val="24"/>
              </w:rPr>
              <m:t>n</m:t>
            </m:r>
          </m:sub>
        </m:sSub>
      </m:oMath>
      <w:r w:rsidRPr="00E4516A">
        <w:rPr>
          <w:sz w:val="24"/>
          <w:szCs w:val="24"/>
        </w:rPr>
        <w:t xml:space="preserve">    </w:t>
      </w:r>
      <w:r w:rsidRPr="00F07890">
        <w:rPr>
          <w:sz w:val="24"/>
          <w:szCs w:val="24"/>
        </w:rPr>
        <w:t>&gt; 0         ???</w:t>
      </w:r>
    </w:p>
    <w:p w:rsidR="00731CDB" w:rsidRPr="00E4516A" w:rsidRDefault="00731CDB" w:rsidP="00731CDB">
      <w:pPr>
        <w:rPr>
          <w:sz w:val="24"/>
          <w:szCs w:val="24"/>
        </w:rPr>
      </w:pPr>
      <w:r w:rsidRPr="00E4516A">
        <w:rPr>
          <w:sz w:val="24"/>
          <w:szCs w:val="24"/>
        </w:rPr>
        <w:t xml:space="preserve">        No set,      </w:t>
      </w:r>
      <m:oMath>
        <m:r>
          <w:rPr>
            <w:rFonts w:ascii="Cambria Math" w:cs="Calibri"/>
            <w:sz w:val="24"/>
            <w:szCs w:val="24"/>
          </w:rPr>
          <m:t xml:space="preserve"> </m:t>
        </m:r>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n</m:t>
            </m:r>
          </m:sub>
        </m:sSub>
        <m:r>
          <w:rPr>
            <w:rFonts w:ascii="Cambria Math" w:cs="Calibri"/>
            <w:sz w:val="24"/>
            <w:szCs w:val="24"/>
          </w:rPr>
          <m:t>=</m:t>
        </m:r>
        <m:sSubSup>
          <m:sSubSupPr>
            <m:ctrlPr>
              <w:rPr>
                <w:rFonts w:ascii="Cambria Math" w:hAnsi="Cambria Math" w:cs="Calibri"/>
                <w:i/>
                <w:sz w:val="24"/>
                <w:szCs w:val="24"/>
              </w:rPr>
            </m:ctrlPr>
          </m:sSubSupPr>
          <m:e>
            <m:r>
              <w:rPr>
                <w:rFonts w:ascii="Cambria Math" w:hAnsi="Cambria Math" w:cs="Calibri"/>
                <w:sz w:val="24"/>
                <w:szCs w:val="24"/>
              </w:rPr>
              <m:t>σ</m:t>
            </m:r>
          </m:e>
          <m:sub>
            <m:r>
              <w:rPr>
                <w:rFonts w:ascii="Cambria Math" w:hAnsi="Cambria Math" w:cs="Calibri"/>
                <w:sz w:val="24"/>
                <w:szCs w:val="24"/>
              </w:rPr>
              <m:t>n</m:t>
            </m:r>
            <m:r>
              <w:rPr>
                <w:rFonts w:ascii="Cambria Math" w:cs="Calibri"/>
                <w:sz w:val="24"/>
                <w:szCs w:val="24"/>
              </w:rPr>
              <m:t>+1</m:t>
            </m:r>
          </m:sub>
          <m:sup>
            <m:r>
              <w:rPr>
                <w:rFonts w:ascii="Cambria Math" w:hAnsi="Cambria Math" w:cs="Calibri"/>
                <w:sz w:val="24"/>
                <w:szCs w:val="24"/>
              </w:rPr>
              <m:t>tr</m:t>
            </m:r>
          </m:sup>
        </m:sSubSup>
      </m:oMath>
      <w:r w:rsidRPr="00E4516A">
        <w:rPr>
          <w:sz w:val="24"/>
          <w:szCs w:val="24"/>
        </w:rPr>
        <w:t xml:space="preserve">      ;     </w:t>
      </w:r>
      <m:oMath>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Y</m:t>
            </m:r>
            <m:r>
              <w:rPr>
                <w:rFonts w:ascii="Cambria Math" w:cs="Calibri"/>
                <w:sz w:val="24"/>
                <w:szCs w:val="24"/>
              </w:rPr>
              <m:t>,</m:t>
            </m:r>
            <m:r>
              <w:rPr>
                <w:rFonts w:ascii="Cambria Math" w:hAnsi="Cambria Math" w:cs="Calibri"/>
                <w:sz w:val="24"/>
                <w:szCs w:val="24"/>
              </w:rPr>
              <m:t>n</m:t>
            </m:r>
            <m:r>
              <w:rPr>
                <w:rFonts w:ascii="Cambria Math" w:cs="Calibri"/>
                <w:sz w:val="24"/>
                <w:szCs w:val="24"/>
              </w:rPr>
              <m:t>+1</m:t>
            </m:r>
          </m:sub>
        </m:sSub>
        <m:r>
          <w:rPr>
            <w:rFonts w:ascii="Cambria Math" w:cs="Calibri"/>
            <w:sz w:val="24"/>
            <w:szCs w:val="24"/>
          </w:rPr>
          <m:t>=</m:t>
        </m:r>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Y</m:t>
            </m:r>
            <m:r>
              <w:rPr>
                <w:rFonts w:ascii="Cambria Math" w:cs="Calibri"/>
                <w:sz w:val="24"/>
                <w:szCs w:val="24"/>
              </w:rPr>
              <m:t>,</m:t>
            </m:r>
            <m:r>
              <w:rPr>
                <w:rFonts w:ascii="Cambria Math" w:hAnsi="Cambria Math" w:cs="Calibri"/>
                <w:sz w:val="24"/>
                <w:szCs w:val="24"/>
              </w:rPr>
              <m:t>n</m:t>
            </m:r>
          </m:sub>
        </m:sSub>
      </m:oMath>
      <w:r w:rsidRPr="00E4516A">
        <w:rPr>
          <w:sz w:val="24"/>
          <w:szCs w:val="24"/>
        </w:rPr>
        <w:t xml:space="preserve">     </w:t>
      </w:r>
    </w:p>
    <w:p w:rsidR="00731CDB" w:rsidRDefault="00731CDB" w:rsidP="00731CDB">
      <w:pPr>
        <w:spacing w:after="60"/>
        <w:rPr>
          <w:sz w:val="24"/>
          <w:szCs w:val="24"/>
        </w:rPr>
      </w:pPr>
    </w:p>
    <w:p w:rsidR="00731CDB" w:rsidRDefault="00731CDB" w:rsidP="00731CDB">
      <w:pPr>
        <w:spacing w:after="60"/>
        <w:jc w:val="both"/>
        <w:rPr>
          <w:sz w:val="24"/>
          <w:szCs w:val="24"/>
        </w:rPr>
      </w:pPr>
      <w:r w:rsidRPr="00F07890">
        <w:rPr>
          <w:sz w:val="24"/>
          <w:szCs w:val="24"/>
        </w:rPr>
        <w:t>Esto me quiere decir que cuando no cumple la condición, determinado en el paso 2, los</w:t>
      </w:r>
      <w:r>
        <w:rPr>
          <w:sz w:val="24"/>
          <w:szCs w:val="24"/>
        </w:rPr>
        <w:t xml:space="preserve"> valores del esfuerzo σ</w:t>
      </w:r>
      <w:r>
        <w:rPr>
          <w:sz w:val="24"/>
          <w:szCs w:val="24"/>
          <w:vertAlign w:val="subscript"/>
        </w:rPr>
        <w:t>n</w:t>
      </w:r>
      <w:r>
        <w:rPr>
          <w:sz w:val="24"/>
          <w:szCs w:val="24"/>
        </w:rPr>
        <w:t xml:space="preserve"> y σ</w:t>
      </w:r>
      <w:r>
        <w:rPr>
          <w:sz w:val="24"/>
          <w:szCs w:val="24"/>
          <w:vertAlign w:val="subscript"/>
        </w:rPr>
        <w:t>Y,n+1</w:t>
      </w:r>
      <w:r w:rsidRPr="00F07890">
        <w:rPr>
          <w:sz w:val="24"/>
          <w:szCs w:val="24"/>
        </w:rPr>
        <w:t xml:space="preserve"> toman los valores ya señalados, en el algoritmo, eso hay que programar inicialmente, ahora si la condición es cierta viene el paso 3. </w:t>
      </w:r>
    </w:p>
    <w:p w:rsidR="00731CDB" w:rsidRPr="003D053B" w:rsidRDefault="00731CDB" w:rsidP="00731CDB">
      <w:pPr>
        <w:pStyle w:val="Textoindependiente"/>
        <w:jc w:val="both"/>
        <w:rPr>
          <w:sz w:val="24"/>
          <w:szCs w:val="24"/>
        </w:rPr>
      </w:pPr>
    </w:p>
    <w:p w:rsidR="00731CDB" w:rsidRPr="00A83421" w:rsidRDefault="00731CDB" w:rsidP="00731CDB">
      <w:pPr>
        <w:spacing w:after="60"/>
        <w:jc w:val="both"/>
        <w:rPr>
          <w:sz w:val="24"/>
          <w:szCs w:val="24"/>
          <w:lang w:val="en-US"/>
        </w:rPr>
      </w:pPr>
      <w:r w:rsidRPr="00A83421">
        <w:rPr>
          <w:sz w:val="24"/>
          <w:szCs w:val="24"/>
          <w:lang w:val="en-US"/>
        </w:rPr>
        <w:t>STEP 3. Yes begin Newton – Raphson &amp; itérate until.</w:t>
      </w:r>
    </w:p>
    <w:p w:rsidR="00731CDB" w:rsidRPr="00ED1A3C" w:rsidRDefault="00731CDB" w:rsidP="00731CDB">
      <w:pPr>
        <w:spacing w:after="60"/>
        <w:jc w:val="both"/>
        <w:rPr>
          <w:sz w:val="24"/>
          <w:szCs w:val="24"/>
          <w:lang w:val="en-US"/>
        </w:rPr>
      </w:pPr>
      <w:r w:rsidRPr="00A83421">
        <w:rPr>
          <w:sz w:val="24"/>
          <w:szCs w:val="24"/>
          <w:lang w:val="en-US"/>
        </w:rPr>
        <w:t xml:space="preserve">          </w:t>
      </w:r>
      <m:oMath>
        <m:sSubSup>
          <m:sSubSupPr>
            <m:ctrlPr>
              <w:rPr>
                <w:rFonts w:ascii="Cambria Math" w:hAnsi="Cambria Math" w:cs="Calibri"/>
                <w:i/>
                <w:sz w:val="24"/>
                <w:szCs w:val="24"/>
              </w:rPr>
            </m:ctrlPr>
          </m:sSubSupPr>
          <m:e>
            <m:r>
              <w:rPr>
                <w:rFonts w:ascii="Cambria Math" w:cs="Calibri"/>
                <w:sz w:val="24"/>
                <w:szCs w:val="24"/>
                <w:lang w:val="en-US"/>
              </w:rPr>
              <m:t xml:space="preserve">    </m:t>
            </m:r>
            <m:sSub>
              <m:sSubPr>
                <m:ctrlPr>
                  <w:rPr>
                    <w:rFonts w:ascii="Cambria Math" w:hAnsi="Cambria Math" w:cs="Calibri"/>
                    <w:i/>
                    <w:sz w:val="24"/>
                    <w:szCs w:val="24"/>
                  </w:rPr>
                </m:ctrlPr>
              </m:sSubPr>
              <m:e>
                <m:r>
                  <w:rPr>
                    <w:rFonts w:ascii="Cambria Math" w:hAnsi="Cambria Math" w:cs="Calibri"/>
                    <w:sz w:val="24"/>
                    <w:szCs w:val="24"/>
                  </w:rPr>
                  <m:t>F</m:t>
                </m:r>
              </m:e>
              <m:sub>
                <m:r>
                  <w:rPr>
                    <w:rFonts w:ascii="Cambria Math" w:hAnsi="Cambria Math" w:cs="Calibri"/>
                    <w:sz w:val="24"/>
                    <w:szCs w:val="24"/>
                  </w:rPr>
                  <m:t>n</m:t>
                </m:r>
                <m:r>
                  <w:rPr>
                    <w:rFonts w:ascii="Cambria Math" w:cs="Calibri"/>
                    <w:sz w:val="24"/>
                    <w:szCs w:val="24"/>
                    <w:lang w:val="en-US"/>
                  </w:rPr>
                  <m:t>+1</m:t>
                </m:r>
              </m:sub>
            </m:sSub>
            <m:d>
              <m:dPr>
                <m:ctrlPr>
                  <w:rPr>
                    <w:rFonts w:ascii="Cambria Math" w:hAnsi="Cambria Math" w:cs="Calibri"/>
                    <w:i/>
                    <w:sz w:val="24"/>
                    <w:szCs w:val="24"/>
                  </w:rPr>
                </m:ctrlPr>
              </m:dPr>
              <m:e>
                <m:r>
                  <w:rPr>
                    <w:rFonts w:cs="Calibri"/>
                    <w:sz w:val="24"/>
                    <w:szCs w:val="24"/>
                    <w:lang w:val="en-US"/>
                  </w:rPr>
                  <m:t>∆</m:t>
                </m:r>
                <m:r>
                  <w:rPr>
                    <w:rFonts w:ascii="Cambria Math" w:hAnsi="Cambria Math" w:cs="Calibri"/>
                    <w:sz w:val="24"/>
                    <w:szCs w:val="24"/>
                  </w:rPr>
                  <m:t>γ</m:t>
                </m:r>
              </m:e>
            </m:d>
            <m:r>
              <w:rPr>
                <w:rFonts w:ascii="Cambria Math" w:cs="Calibri"/>
                <w:sz w:val="24"/>
                <w:szCs w:val="24"/>
                <w:lang w:val="en-US"/>
              </w:rPr>
              <m:t xml:space="preserve">=  </m:t>
            </m:r>
            <m:r>
              <w:rPr>
                <w:rFonts w:ascii="Cambria Math" w:hAnsi="Cambria Math" w:cs="Calibri"/>
                <w:sz w:val="24"/>
                <w:szCs w:val="24"/>
              </w:rPr>
              <m:t>F</m:t>
            </m:r>
          </m:e>
          <m:sub>
            <m:r>
              <w:rPr>
                <w:rFonts w:ascii="Cambria Math" w:hAnsi="Cambria Math" w:cs="Calibri"/>
                <w:sz w:val="24"/>
                <w:szCs w:val="24"/>
              </w:rPr>
              <m:t>n</m:t>
            </m:r>
            <m:r>
              <w:rPr>
                <w:rFonts w:ascii="Cambria Math" w:cs="Calibri"/>
                <w:sz w:val="24"/>
                <w:szCs w:val="24"/>
                <w:lang w:val="en-US"/>
              </w:rPr>
              <m:t>+1</m:t>
            </m:r>
          </m:sub>
          <m:sup>
            <m:r>
              <w:rPr>
                <w:rFonts w:ascii="Cambria Math" w:hAnsi="Cambria Math" w:cs="Calibri"/>
                <w:sz w:val="24"/>
                <w:szCs w:val="24"/>
              </w:rPr>
              <m:t>tr</m:t>
            </m:r>
          </m:sup>
        </m:sSubSup>
        <m:r>
          <w:rPr>
            <w:rFonts w:cs="Calibri"/>
            <w:sz w:val="24"/>
            <w:szCs w:val="24"/>
            <w:lang w:val="en-US"/>
          </w:rPr>
          <m:t>-</m:t>
        </m:r>
        <m:r>
          <w:rPr>
            <w:rFonts w:ascii="Cambria Math" w:cs="Calibri"/>
            <w:sz w:val="24"/>
            <w:szCs w:val="24"/>
            <w:lang w:val="en-US"/>
          </w:rPr>
          <m:t xml:space="preserve"> </m:t>
        </m:r>
        <m:r>
          <w:rPr>
            <w:rFonts w:cs="Calibri"/>
            <w:sz w:val="24"/>
            <w:szCs w:val="24"/>
            <w:lang w:val="en-US"/>
          </w:rPr>
          <m:t>∆</m:t>
        </m:r>
        <m:r>
          <w:rPr>
            <w:rFonts w:ascii="Cambria Math" w:hAnsi="Cambria Math" w:cs="Calibri"/>
            <w:sz w:val="24"/>
            <w:szCs w:val="24"/>
          </w:rPr>
          <m:t>γ</m:t>
        </m:r>
        <m:r>
          <w:rPr>
            <w:rFonts w:ascii="Cambria Math" w:cs="Calibri"/>
            <w:sz w:val="24"/>
            <w:szCs w:val="24"/>
            <w:lang w:val="en-US"/>
          </w:rPr>
          <m:t xml:space="preserve"> (</m:t>
        </m:r>
        <m:r>
          <w:rPr>
            <w:rFonts w:ascii="Cambria Math" w:hAnsi="Cambria Math" w:cs="Calibri"/>
            <w:sz w:val="24"/>
            <w:szCs w:val="24"/>
          </w:rPr>
          <m:t>E</m:t>
        </m:r>
        <m:r>
          <w:rPr>
            <w:rFonts w:ascii="Cambria Math" w:cs="Calibri"/>
            <w:sz w:val="24"/>
            <w:szCs w:val="24"/>
            <w:lang w:val="en-US"/>
          </w:rPr>
          <m:t xml:space="preserve">+ </m:t>
        </m:r>
        <m:sSubSup>
          <m:sSubSupPr>
            <m:ctrlPr>
              <w:rPr>
                <w:rFonts w:ascii="Cambria Math" w:hAnsi="Cambria Math" w:cs="Calibri"/>
                <w:i/>
                <w:sz w:val="24"/>
                <w:szCs w:val="24"/>
              </w:rPr>
            </m:ctrlPr>
          </m:sSubSupPr>
          <m:e>
            <m:r>
              <w:rPr>
                <w:rFonts w:ascii="Cambria Math" w:hAnsi="Cambria Math" w:cs="Calibri"/>
                <w:sz w:val="24"/>
                <w:szCs w:val="24"/>
              </w:rPr>
              <m:t>H</m:t>
            </m:r>
          </m:e>
          <m:sub>
            <m:r>
              <w:rPr>
                <w:rFonts w:ascii="Cambria Math" w:hAnsi="Cambria Math" w:cs="Calibri"/>
                <w:sz w:val="24"/>
                <w:szCs w:val="24"/>
              </w:rPr>
              <m:t>n</m:t>
            </m:r>
            <m:r>
              <w:rPr>
                <w:rFonts w:ascii="Cambria Math" w:cs="Calibri"/>
                <w:sz w:val="24"/>
                <w:szCs w:val="24"/>
                <w:lang w:val="en-US"/>
              </w:rPr>
              <m:t>+1</m:t>
            </m:r>
          </m:sub>
          <m:sup>
            <m:r>
              <w:rPr>
                <w:rFonts w:ascii="Cambria Math" w:cs="Calibri"/>
                <w:sz w:val="24"/>
                <w:szCs w:val="24"/>
                <w:lang w:val="en-US"/>
              </w:rPr>
              <m:t>`</m:t>
            </m:r>
          </m:sup>
        </m:sSubSup>
        <m:d>
          <m:dPr>
            <m:ctrlPr>
              <w:rPr>
                <w:rFonts w:ascii="Cambria Math" w:hAnsi="Cambria Math" w:cs="Calibri"/>
                <w:i/>
                <w:sz w:val="24"/>
                <w:szCs w:val="24"/>
              </w:rPr>
            </m:ctrlPr>
          </m:dPr>
          <m:e>
            <m:r>
              <w:rPr>
                <w:rFonts w:cs="Calibri"/>
                <w:sz w:val="24"/>
                <w:szCs w:val="24"/>
                <w:lang w:val="en-US"/>
              </w:rPr>
              <m:t>∆</m:t>
            </m:r>
            <m:r>
              <w:rPr>
                <w:rFonts w:ascii="Cambria Math" w:hAnsi="Cambria Math" w:cs="Calibri"/>
                <w:sz w:val="24"/>
                <w:szCs w:val="24"/>
              </w:rPr>
              <m:t>γ</m:t>
            </m:r>
          </m:e>
        </m:d>
        <m:r>
          <w:rPr>
            <w:rFonts w:ascii="Cambria Math" w:cs="Calibri"/>
            <w:sz w:val="24"/>
            <w:szCs w:val="24"/>
            <w:lang w:val="en-US"/>
          </w:rPr>
          <m:t>=0</m:t>
        </m:r>
      </m:oMath>
    </w:p>
    <w:p w:rsidR="00731CDB" w:rsidRDefault="00731CDB" w:rsidP="00731CDB">
      <w:pPr>
        <w:spacing w:after="60"/>
        <w:jc w:val="both"/>
        <w:rPr>
          <w:sz w:val="24"/>
          <w:szCs w:val="24"/>
        </w:rPr>
      </w:pPr>
      <w:r w:rsidRPr="00F07890">
        <w:rPr>
          <w:sz w:val="24"/>
          <w:szCs w:val="24"/>
        </w:rPr>
        <w:t xml:space="preserve">Me dice que se debe utilizar el método iterativo de Newton – Raphson, hasta que cumpla la condición ya especificada. Con el proceso iterativo de N-R, se tiene que hallar un residuo r, una función H´, que dependerá de </w:t>
      </w:r>
      <m:oMath>
        <m:r>
          <w:rPr>
            <w:rFonts w:cs="Calibri"/>
            <w:sz w:val="24"/>
            <w:szCs w:val="24"/>
          </w:rPr>
          <m:t>∆</m:t>
        </m:r>
        <m:r>
          <w:rPr>
            <w:rFonts w:ascii="Cambria Math" w:hAnsi="Cambria Math" w:cs="Calibri"/>
            <w:sz w:val="24"/>
            <w:szCs w:val="24"/>
          </w:rPr>
          <m:t>γ</m:t>
        </m:r>
      </m:oMath>
      <w:r w:rsidRPr="00F07890">
        <w:rPr>
          <w:sz w:val="24"/>
          <w:szCs w:val="24"/>
        </w:rPr>
        <w:t>.</w:t>
      </w:r>
      <w:r>
        <w:rPr>
          <w:sz w:val="24"/>
          <w:szCs w:val="24"/>
        </w:rPr>
        <w:t xml:space="preserve"> </w:t>
      </w:r>
      <w:r w:rsidRPr="00F07890">
        <w:rPr>
          <w:sz w:val="24"/>
          <w:szCs w:val="24"/>
        </w:rPr>
        <w:t xml:space="preserve">Para realizar las respectivas iteraciones primero configuramos la función a utilizar. Que consiste en el modelo iterativo de Newton-Raphson. Hasta que cumpla la condición específica, encontrando finalmente valores de </w:t>
      </w:r>
      <m:oMath>
        <m:r>
          <w:rPr>
            <w:rFonts w:cs="Calibri"/>
            <w:sz w:val="24"/>
            <w:szCs w:val="24"/>
          </w:rPr>
          <m:t>∆</m:t>
        </m:r>
        <m:r>
          <w:rPr>
            <w:rFonts w:ascii="Cambria Math" w:hAnsi="Cambria Math" w:cs="Calibri"/>
            <w:sz w:val="24"/>
            <w:szCs w:val="24"/>
          </w:rPr>
          <m:t>γ</m:t>
        </m:r>
      </m:oMath>
      <w:r w:rsidRPr="00F07890">
        <w:rPr>
          <w:sz w:val="24"/>
          <w:szCs w:val="24"/>
        </w:rPr>
        <w:t xml:space="preserve"> y H´, necesarios para el siguiente paso. </w:t>
      </w:r>
    </w:p>
    <w:p w:rsidR="00731CDB" w:rsidRDefault="00731CDB" w:rsidP="00731CDB">
      <w:pPr>
        <w:spacing w:after="60"/>
        <w:jc w:val="both"/>
        <w:rPr>
          <w:sz w:val="24"/>
          <w:szCs w:val="24"/>
        </w:rPr>
      </w:pPr>
    </w:p>
    <w:p w:rsidR="00731CDB" w:rsidRDefault="00731CDB" w:rsidP="00731CDB">
      <w:pPr>
        <w:spacing w:after="60"/>
        <w:jc w:val="both"/>
        <w:rPr>
          <w:rFonts w:cs="Calibri"/>
          <w:sz w:val="24"/>
          <w:szCs w:val="24"/>
        </w:rPr>
      </w:pPr>
      <w:r>
        <w:rPr>
          <w:rFonts w:cs="Calibri"/>
          <w:sz w:val="24"/>
          <w:szCs w:val="24"/>
        </w:rPr>
        <w:t xml:space="preserve">Para los valores ya encontrados con N-R, ingresamos las ecuaciones para el paso 4. </w:t>
      </w:r>
    </w:p>
    <w:p w:rsidR="00731CDB" w:rsidRPr="003D053B" w:rsidRDefault="00731CDB" w:rsidP="00731CDB">
      <w:pPr>
        <w:pStyle w:val="Textoindependiente"/>
      </w:pPr>
    </w:p>
    <w:p w:rsidR="00731CDB" w:rsidRPr="001136DC" w:rsidRDefault="00731CDB" w:rsidP="00731CDB">
      <w:pPr>
        <w:rPr>
          <w:rFonts w:cs="Calibri"/>
          <w:sz w:val="24"/>
          <w:szCs w:val="24"/>
          <w:lang w:val="en-US"/>
        </w:rPr>
      </w:pPr>
      <w:r w:rsidRPr="001136DC">
        <w:rPr>
          <w:rFonts w:cs="Calibri"/>
          <w:sz w:val="24"/>
          <w:szCs w:val="24"/>
          <w:lang w:val="en-US"/>
        </w:rPr>
        <w:t xml:space="preserve">STEP 4.      Set      </w:t>
      </w:r>
      <m:oMath>
        <m:r>
          <w:rPr>
            <w:rFonts w:ascii="Cambria Math" w:cs="Calibri"/>
            <w:sz w:val="24"/>
            <w:szCs w:val="24"/>
            <w:lang w:val="en-US"/>
          </w:rPr>
          <m:t xml:space="preserve"> </m:t>
        </m:r>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n</m:t>
            </m:r>
            <m:r>
              <w:rPr>
                <w:rFonts w:ascii="Cambria Math" w:hAnsi="Cambria Math" w:cs="Calibri"/>
                <w:sz w:val="24"/>
                <w:szCs w:val="24"/>
                <w:lang w:val="en-US"/>
              </w:rPr>
              <m:t>+1</m:t>
            </m:r>
          </m:sub>
        </m:sSub>
        <m:r>
          <w:rPr>
            <w:rFonts w:ascii="Cambria Math" w:cs="Calibri"/>
            <w:sz w:val="24"/>
            <w:szCs w:val="24"/>
            <w:lang w:val="en-US"/>
          </w:rPr>
          <m:t>=</m:t>
        </m:r>
        <m:sSubSup>
          <m:sSubSupPr>
            <m:ctrlPr>
              <w:rPr>
                <w:rFonts w:ascii="Cambria Math" w:hAnsi="Cambria Math" w:cs="Calibri"/>
                <w:i/>
                <w:sz w:val="24"/>
                <w:szCs w:val="24"/>
              </w:rPr>
            </m:ctrlPr>
          </m:sSubSupPr>
          <m:e>
            <m:r>
              <w:rPr>
                <w:rFonts w:ascii="Cambria Math" w:hAnsi="Cambria Math" w:cs="Calibri"/>
                <w:sz w:val="24"/>
                <w:szCs w:val="24"/>
              </w:rPr>
              <m:t>σ</m:t>
            </m:r>
          </m:e>
          <m:sub>
            <m:r>
              <w:rPr>
                <w:rFonts w:ascii="Cambria Math" w:hAnsi="Cambria Math" w:cs="Calibri"/>
                <w:sz w:val="24"/>
                <w:szCs w:val="24"/>
              </w:rPr>
              <m:t>n</m:t>
            </m:r>
            <m:r>
              <w:rPr>
                <w:rFonts w:ascii="Cambria Math" w:cs="Calibri"/>
                <w:sz w:val="24"/>
                <w:szCs w:val="24"/>
                <w:lang w:val="en-US"/>
              </w:rPr>
              <m:t>+1</m:t>
            </m:r>
          </m:sub>
          <m:sup>
            <m:r>
              <w:rPr>
                <w:rFonts w:ascii="Cambria Math" w:hAnsi="Cambria Math" w:cs="Calibri"/>
                <w:sz w:val="24"/>
                <w:szCs w:val="24"/>
              </w:rPr>
              <m:t>tr</m:t>
            </m:r>
          </m:sup>
        </m:sSubSup>
        <m:r>
          <w:rPr>
            <w:rFonts w:ascii="Cambria Math" w:cs="Calibri"/>
            <w:sz w:val="24"/>
            <w:szCs w:val="24"/>
            <w:lang w:val="en-US"/>
          </w:rPr>
          <m:t>-</m:t>
        </m:r>
        <m:r>
          <w:rPr>
            <w:rFonts w:ascii="Cambria Math" w:cs="Calibri"/>
            <w:sz w:val="24"/>
            <w:szCs w:val="24"/>
          </w:rPr>
          <m:t>E</m:t>
        </m:r>
        <m:r>
          <w:rPr>
            <w:rFonts w:cs="Calibri"/>
            <w:sz w:val="24"/>
            <w:szCs w:val="24"/>
            <w:lang w:val="en-US"/>
          </w:rPr>
          <m:t>∆</m:t>
        </m:r>
        <m:r>
          <w:rPr>
            <w:rFonts w:ascii="Cambria Math" w:hAnsi="Cambria Math" w:cs="Calibri"/>
            <w:sz w:val="24"/>
            <w:szCs w:val="24"/>
          </w:rPr>
          <m:t>γ</m:t>
        </m:r>
        <m:r>
          <w:rPr>
            <w:rFonts w:ascii="Cambria Math" w:hAnsi="Cambria Math" w:cs="Calibri"/>
            <w:sz w:val="24"/>
            <w:szCs w:val="24"/>
            <w:lang w:val="en-US"/>
          </w:rPr>
          <m:t xml:space="preserve"> </m:t>
        </m:r>
        <m:r>
          <w:rPr>
            <w:rFonts w:ascii="Cambria Math" w:hAnsi="Cambria Math" w:cs="Calibri"/>
            <w:sz w:val="24"/>
            <w:szCs w:val="24"/>
          </w:rPr>
          <m:t>sgn</m:t>
        </m:r>
        <m:r>
          <w:rPr>
            <w:rFonts w:ascii="Cambria Math" w:hAnsi="Cambria Math" w:cs="Calibri"/>
            <w:sz w:val="24"/>
            <w:szCs w:val="24"/>
            <w:lang w:val="en-US"/>
          </w:rPr>
          <m:t>(</m:t>
        </m:r>
        <m:sSubSup>
          <m:sSubSupPr>
            <m:ctrlPr>
              <w:rPr>
                <w:rFonts w:ascii="Cambria Math" w:hAnsi="Cambria Math" w:cs="Calibri"/>
                <w:i/>
                <w:sz w:val="24"/>
                <w:szCs w:val="24"/>
              </w:rPr>
            </m:ctrlPr>
          </m:sSubSupPr>
          <m:e>
            <m:r>
              <w:rPr>
                <w:rFonts w:ascii="Cambria Math" w:hAnsi="Cambria Math" w:cs="Calibri"/>
                <w:sz w:val="24"/>
                <w:szCs w:val="24"/>
              </w:rPr>
              <m:t>σ</m:t>
            </m:r>
          </m:e>
          <m:sub>
            <m:r>
              <w:rPr>
                <w:rFonts w:ascii="Cambria Math" w:hAnsi="Cambria Math" w:cs="Calibri"/>
                <w:sz w:val="24"/>
                <w:szCs w:val="24"/>
              </w:rPr>
              <m:t>n</m:t>
            </m:r>
            <m:r>
              <w:rPr>
                <w:rFonts w:ascii="Cambria Math" w:cs="Calibri"/>
                <w:sz w:val="24"/>
                <w:szCs w:val="24"/>
                <w:lang w:val="en-US"/>
              </w:rPr>
              <m:t>+1</m:t>
            </m:r>
          </m:sub>
          <m:sup>
            <m:r>
              <w:rPr>
                <w:rFonts w:ascii="Cambria Math" w:hAnsi="Cambria Math" w:cs="Calibri"/>
                <w:sz w:val="24"/>
                <w:szCs w:val="24"/>
              </w:rPr>
              <m:t>tr</m:t>
            </m:r>
          </m:sup>
        </m:sSubSup>
        <m:r>
          <w:rPr>
            <w:rFonts w:ascii="Cambria Math" w:cs="Calibri"/>
            <w:sz w:val="24"/>
            <w:szCs w:val="24"/>
            <w:lang w:val="en-US"/>
          </w:rPr>
          <m:t>)</m:t>
        </m:r>
      </m:oMath>
      <w:r w:rsidRPr="001136DC">
        <w:rPr>
          <w:rFonts w:cs="Calibri"/>
          <w:sz w:val="24"/>
          <w:szCs w:val="24"/>
          <w:lang w:val="en-US"/>
        </w:rPr>
        <w:t xml:space="preserve">      and</w:t>
      </w:r>
    </w:p>
    <w:p w:rsidR="00731CDB" w:rsidRDefault="00731CDB" w:rsidP="00731CDB">
      <w:pPr>
        <w:ind w:left="2124" w:firstLine="708"/>
        <w:rPr>
          <w:rFonts w:cs="Calibri"/>
          <w:sz w:val="24"/>
          <w:szCs w:val="24"/>
          <w:lang w:val="en-US"/>
        </w:rPr>
      </w:pPr>
      <w:r>
        <w:rPr>
          <w:rFonts w:cs="Calibri"/>
          <w:sz w:val="24"/>
          <w:szCs w:val="24"/>
          <w:lang w:val="en-US"/>
        </w:rPr>
        <w:t xml:space="preserve">  </w:t>
      </w:r>
      <w:r w:rsidRPr="001136DC">
        <w:rPr>
          <w:rFonts w:cs="Calibri"/>
          <w:sz w:val="24"/>
          <w:szCs w:val="24"/>
          <w:lang w:val="en-US"/>
        </w:rPr>
        <w:t xml:space="preserve"> </w:t>
      </w:r>
      <m:oMath>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Y</m:t>
            </m:r>
            <m:r>
              <w:rPr>
                <w:rFonts w:ascii="Cambria Math" w:cs="Calibri"/>
                <w:sz w:val="24"/>
                <w:szCs w:val="24"/>
                <w:lang w:val="en-US"/>
              </w:rPr>
              <m:t>,</m:t>
            </m:r>
            <m:r>
              <w:rPr>
                <w:rFonts w:ascii="Cambria Math" w:hAnsi="Cambria Math" w:cs="Calibri"/>
                <w:sz w:val="24"/>
                <w:szCs w:val="24"/>
              </w:rPr>
              <m:t>n</m:t>
            </m:r>
            <m:r>
              <w:rPr>
                <w:rFonts w:ascii="Cambria Math" w:cs="Calibri"/>
                <w:sz w:val="24"/>
                <w:szCs w:val="24"/>
                <w:lang w:val="en-US"/>
              </w:rPr>
              <m:t>+1</m:t>
            </m:r>
          </m:sub>
        </m:sSub>
        <m:r>
          <w:rPr>
            <w:rFonts w:ascii="Cambria Math" w:cs="Calibri"/>
            <w:sz w:val="24"/>
            <w:szCs w:val="24"/>
            <w:lang w:val="en-US"/>
          </w:rPr>
          <m:t>=</m:t>
        </m:r>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Y</m:t>
            </m:r>
            <m:r>
              <w:rPr>
                <w:rFonts w:ascii="Cambria Math" w:cs="Calibri"/>
                <w:sz w:val="24"/>
                <w:szCs w:val="24"/>
                <w:lang w:val="en-US"/>
              </w:rPr>
              <m:t>,</m:t>
            </m:r>
            <m:r>
              <w:rPr>
                <w:rFonts w:ascii="Cambria Math" w:hAnsi="Cambria Math" w:cs="Calibri"/>
                <w:sz w:val="24"/>
                <w:szCs w:val="24"/>
              </w:rPr>
              <m:t>n</m:t>
            </m:r>
          </m:sub>
        </m:sSub>
        <m:r>
          <w:rPr>
            <w:rFonts w:ascii="Cambria Math" w:hAnsi="Cambria Math" w:cs="Calibri"/>
            <w:sz w:val="24"/>
            <w:szCs w:val="24"/>
            <w:lang w:val="en-US"/>
          </w:rPr>
          <m:t>+</m:t>
        </m:r>
        <m:sSubSup>
          <m:sSubSupPr>
            <m:ctrlPr>
              <w:rPr>
                <w:rFonts w:ascii="Cambria Math" w:hAnsi="Cambria Math" w:cs="Calibri"/>
                <w:i/>
                <w:sz w:val="24"/>
                <w:szCs w:val="24"/>
              </w:rPr>
            </m:ctrlPr>
          </m:sSubSupPr>
          <m:e>
            <m:r>
              <w:rPr>
                <w:rFonts w:ascii="Cambria Math" w:hAnsi="Cambria Math" w:cs="Calibri"/>
                <w:sz w:val="24"/>
                <w:szCs w:val="24"/>
              </w:rPr>
              <m:t>H</m:t>
            </m:r>
          </m:e>
          <m:sub>
            <m:r>
              <w:rPr>
                <w:rFonts w:ascii="Cambria Math" w:hAnsi="Cambria Math" w:cs="Calibri"/>
                <w:sz w:val="24"/>
                <w:szCs w:val="24"/>
              </w:rPr>
              <m:t>n</m:t>
            </m:r>
            <m:r>
              <w:rPr>
                <w:rFonts w:ascii="Cambria Math" w:cs="Calibri"/>
                <w:sz w:val="24"/>
                <w:szCs w:val="24"/>
                <w:lang w:val="en-US"/>
              </w:rPr>
              <m:t>+1</m:t>
            </m:r>
          </m:sub>
          <m:sup>
            <m:r>
              <w:rPr>
                <w:rFonts w:ascii="Cambria Math" w:cs="Calibri"/>
                <w:sz w:val="24"/>
                <w:szCs w:val="24"/>
                <w:lang w:val="en-US"/>
              </w:rPr>
              <m:t>'</m:t>
            </m:r>
          </m:sup>
        </m:sSubSup>
        <m:r>
          <w:rPr>
            <w:rFonts w:cs="Calibri"/>
            <w:sz w:val="24"/>
            <w:szCs w:val="24"/>
            <w:lang w:val="en-US"/>
          </w:rPr>
          <m:t>∆</m:t>
        </m:r>
        <m:r>
          <w:rPr>
            <w:rFonts w:ascii="Cambria Math" w:hAnsi="Cambria Math" w:cs="Calibri"/>
            <w:sz w:val="24"/>
            <w:szCs w:val="24"/>
          </w:rPr>
          <m:t>γ</m:t>
        </m:r>
      </m:oMath>
      <w:r w:rsidRPr="001136DC">
        <w:rPr>
          <w:rFonts w:cs="Calibri"/>
          <w:sz w:val="24"/>
          <w:szCs w:val="24"/>
          <w:lang w:val="en-US"/>
        </w:rPr>
        <w:t xml:space="preserve">        and exit. </w:t>
      </w:r>
    </w:p>
    <w:p w:rsidR="00731CDB" w:rsidRPr="00681933" w:rsidRDefault="00731CDB" w:rsidP="00731CDB">
      <w:pPr>
        <w:pStyle w:val="Textoindependiente"/>
        <w:rPr>
          <w:lang w:val="en-US"/>
        </w:rPr>
      </w:pPr>
    </w:p>
    <w:p w:rsidR="00731CDB" w:rsidRDefault="00731CDB" w:rsidP="00731CDB">
      <w:pPr>
        <w:pStyle w:val="Textoindependiente"/>
        <w:spacing w:after="60"/>
        <w:jc w:val="both"/>
        <w:rPr>
          <w:b/>
          <w:sz w:val="24"/>
          <w:szCs w:val="24"/>
          <w:lang w:val="es-ES"/>
        </w:rPr>
      </w:pPr>
      <w:r w:rsidRPr="00EE2257">
        <w:rPr>
          <w:b/>
          <w:sz w:val="24"/>
          <w:szCs w:val="24"/>
          <w:lang w:val="es-ES"/>
        </w:rPr>
        <w:t xml:space="preserve">3.3.1. Modelación en Computadora. </w:t>
      </w:r>
    </w:p>
    <w:p w:rsidR="00731CDB" w:rsidRDefault="00731CDB" w:rsidP="00731CDB">
      <w:pPr>
        <w:pStyle w:val="Textoindependiente"/>
        <w:spacing w:after="60"/>
        <w:jc w:val="both"/>
        <w:rPr>
          <w:b/>
          <w:sz w:val="24"/>
          <w:szCs w:val="24"/>
          <w:lang w:val="es-ES"/>
        </w:rPr>
      </w:pPr>
    </w:p>
    <w:p w:rsidR="00731CDB" w:rsidRDefault="00731CDB" w:rsidP="00731CDB">
      <w:pPr>
        <w:pStyle w:val="Textoindependiente"/>
        <w:spacing w:after="60"/>
        <w:ind w:left="1560"/>
        <w:jc w:val="both"/>
        <w:rPr>
          <w:sz w:val="24"/>
          <w:szCs w:val="24"/>
          <w:lang w:val="es-ES"/>
        </w:rPr>
      </w:pPr>
      <w:r w:rsidRPr="00EE2257">
        <w:rPr>
          <w:sz w:val="24"/>
          <w:szCs w:val="24"/>
          <w:lang w:val="es-ES"/>
        </w:rPr>
        <w:t>Para el modelado de este experimento se utilizara medios computacionales con el empleo de programas, para este caso MATLAB, el cuál llevará un lenguaje programado</w:t>
      </w:r>
      <w:r>
        <w:rPr>
          <w:sz w:val="24"/>
          <w:szCs w:val="24"/>
          <w:lang w:val="es-ES"/>
        </w:rPr>
        <w:t xml:space="preserve">. El cuál conllevará, lo señalado en el algoritmo nombrado en el modelo matemático. </w:t>
      </w:r>
    </w:p>
    <w:p w:rsidR="00731CDB" w:rsidRDefault="00731CDB" w:rsidP="00731CDB">
      <w:pPr>
        <w:pStyle w:val="Textoindependiente"/>
        <w:spacing w:after="60"/>
        <w:ind w:left="1560"/>
        <w:jc w:val="both"/>
        <w:rPr>
          <w:sz w:val="24"/>
          <w:szCs w:val="24"/>
          <w:lang w:val="es-ES"/>
        </w:rPr>
      </w:pPr>
    </w:p>
    <w:p w:rsidR="00731CDB" w:rsidRDefault="00731CDB" w:rsidP="00731CDB">
      <w:pPr>
        <w:pStyle w:val="Textoindependiente"/>
        <w:spacing w:after="60"/>
        <w:ind w:left="1560"/>
        <w:jc w:val="both"/>
        <w:rPr>
          <w:sz w:val="24"/>
          <w:szCs w:val="24"/>
          <w:lang w:val="es-ES"/>
        </w:rPr>
      </w:pPr>
      <w:r>
        <w:rPr>
          <w:sz w:val="24"/>
          <w:szCs w:val="24"/>
          <w:lang w:val="es-ES"/>
        </w:rPr>
        <w:t xml:space="preserve">Puesto que se definirá un algoritmo para poder modelar el comportamiento del material, se realizará un programa en </w:t>
      </w:r>
      <w:r>
        <w:rPr>
          <w:sz w:val="24"/>
          <w:szCs w:val="24"/>
          <w:lang w:val="es-ES"/>
        </w:rPr>
        <w:lastRenderedPageBreak/>
        <w:t xml:space="preserve">Matlab, que realice de manera iterativa, y prediga el comportamiento del material, presentando una gráfica de esfuerzo vs. Deformación, la curva obtenida para este material, la cual será analizada posteriormente con los valores obtenidos experimentales, la cual me servirá para validar el modelo. </w:t>
      </w:r>
    </w:p>
    <w:p w:rsidR="00731CDB" w:rsidRDefault="00731CDB" w:rsidP="00731CDB">
      <w:pPr>
        <w:pStyle w:val="Textoindependiente"/>
        <w:spacing w:after="60"/>
        <w:ind w:left="1560"/>
        <w:jc w:val="both"/>
        <w:rPr>
          <w:sz w:val="24"/>
          <w:szCs w:val="24"/>
          <w:lang w:val="es-ES"/>
        </w:rPr>
      </w:pPr>
    </w:p>
    <w:p w:rsidR="00731CDB" w:rsidRDefault="00731CDB" w:rsidP="00731CDB">
      <w:pPr>
        <w:pStyle w:val="Textoindependiente"/>
        <w:spacing w:after="60"/>
        <w:ind w:left="1560"/>
        <w:jc w:val="both"/>
        <w:rPr>
          <w:sz w:val="24"/>
          <w:szCs w:val="24"/>
          <w:lang w:val="es-ES"/>
        </w:rPr>
      </w:pPr>
      <w:r>
        <w:rPr>
          <w:sz w:val="24"/>
          <w:szCs w:val="24"/>
          <w:lang w:val="es-ES"/>
        </w:rPr>
        <w:t xml:space="preserve">Ya con el algoritmo identificado, primero configuraremos, en un subprograma, el cual se identificara con una función, el método iterativo de Newton-Raphson, el cual queda programado de la manera siguiente. </w:t>
      </w:r>
    </w:p>
    <w:p w:rsidR="00731CDB"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color w:val="0000FF"/>
          <w:sz w:val="24"/>
          <w:szCs w:val="24"/>
        </w:rPr>
      </w:pPr>
    </w:p>
    <w:p w:rsidR="00731CDB" w:rsidRPr="00994E38"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color w:val="0000FF"/>
          <w:sz w:val="24"/>
          <w:szCs w:val="24"/>
        </w:rPr>
      </w:pPr>
      <w:r w:rsidRPr="00994E38">
        <w:rPr>
          <w:rFonts w:cs="Arial"/>
          <w:color w:val="0000FF"/>
          <w:sz w:val="24"/>
          <w:szCs w:val="24"/>
        </w:rPr>
        <w:t>Function</w:t>
      </w:r>
      <w:r>
        <w:rPr>
          <w:rFonts w:cs="Arial"/>
          <w:color w:val="0000FF"/>
          <w:sz w:val="24"/>
          <w:szCs w:val="24"/>
        </w:rPr>
        <w:t xml:space="preserve"> </w:t>
      </w:r>
      <w:r w:rsidRPr="00994E38">
        <w:rPr>
          <w:rFonts w:cs="Arial"/>
          <w:color w:val="0000FF"/>
          <w:sz w:val="24"/>
          <w:szCs w:val="24"/>
        </w:rPr>
        <w:t xml:space="preserve"> </w:t>
      </w:r>
      <w:r w:rsidRPr="00994E38">
        <w:rPr>
          <w:rFonts w:cs="Arial"/>
          <w:sz w:val="24"/>
          <w:szCs w:val="24"/>
        </w:rPr>
        <w:t>[deltalampdaf,Hn1]=MetodoN_R(Ftr,a,m,E,Gy,ln)</w:t>
      </w:r>
    </w:p>
    <w:p w:rsidR="00731CDB" w:rsidRPr="00994E38"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994E38">
        <w:rPr>
          <w:rFonts w:cs="Arial"/>
          <w:sz w:val="24"/>
          <w:szCs w:val="24"/>
        </w:rPr>
        <w:t>TOL=1e-10;</w:t>
      </w:r>
    </w:p>
    <w:p w:rsidR="00731CDB" w:rsidRPr="00994E38"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994E38">
        <w:rPr>
          <w:rFonts w:cs="Arial"/>
          <w:sz w:val="24"/>
          <w:szCs w:val="24"/>
        </w:rPr>
        <w:t>deltalampda(1)=TOL;</w:t>
      </w:r>
    </w:p>
    <w:p w:rsidR="00731CDB" w:rsidRPr="00994E38"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994E38">
        <w:rPr>
          <w:rFonts w:cs="Arial"/>
          <w:color w:val="0000FF"/>
          <w:sz w:val="24"/>
          <w:szCs w:val="24"/>
        </w:rPr>
        <w:t xml:space="preserve">for </w:t>
      </w:r>
      <w:r w:rsidRPr="00994E38">
        <w:rPr>
          <w:rFonts w:cs="Arial"/>
          <w:sz w:val="24"/>
          <w:szCs w:val="24"/>
        </w:rPr>
        <w:t>k=1:50,</w:t>
      </w:r>
    </w:p>
    <w:p w:rsidR="00731CDB" w:rsidRPr="00994E38"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994E38">
        <w:rPr>
          <w:rFonts w:cs="Arial"/>
          <w:sz w:val="24"/>
          <w:szCs w:val="24"/>
        </w:rPr>
        <w:t xml:space="preserve">    H(k)=a*Gy*sqrt(m/(deltalampda(k)+ln))*(m-deltalampda(k)-</w:t>
      </w:r>
      <w:r>
        <w:rPr>
          <w:rFonts w:cs="Arial"/>
          <w:sz w:val="24"/>
          <w:szCs w:val="24"/>
        </w:rPr>
        <w:t xml:space="preserve">  </w:t>
      </w:r>
      <w:r w:rsidRPr="00994E38">
        <w:rPr>
          <w:rFonts w:cs="Arial"/>
          <w:sz w:val="24"/>
          <w:szCs w:val="24"/>
        </w:rPr>
        <w:t>ln)/((m+deltalampda(k)+ln)^2);</w:t>
      </w:r>
    </w:p>
    <w:p w:rsidR="00731CDB" w:rsidRPr="00994E38"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994E38">
        <w:rPr>
          <w:rFonts w:cs="Arial"/>
          <w:sz w:val="24"/>
          <w:szCs w:val="24"/>
        </w:rPr>
        <w:t xml:space="preserve">    r(k)=Ftr-deltalampda(k)*(E+H(k));</w:t>
      </w:r>
    </w:p>
    <w:p w:rsidR="00731CDB" w:rsidRPr="00994E38"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994E38">
        <w:rPr>
          <w:rFonts w:cs="Arial"/>
          <w:sz w:val="24"/>
          <w:szCs w:val="24"/>
        </w:rPr>
        <w:t>derivada_r(k)=-E-H(k)+(deltalampda(k)*Gy*a</w:t>
      </w:r>
      <w:r>
        <w:rPr>
          <w:rFonts w:cs="Arial"/>
          <w:sz w:val="24"/>
          <w:szCs w:val="24"/>
        </w:rPr>
        <w:t>*sqrt(m)*((2*(m-deltalampda(k)-l</w:t>
      </w:r>
      <w:r w:rsidRPr="00994E38">
        <w:rPr>
          <w:rFonts w:cs="Arial"/>
          <w:sz w:val="24"/>
          <w:szCs w:val="24"/>
        </w:rPr>
        <w:t>n)/(m+deltalampda(k)+ln)^2))+(1/(2*(deltalampda(k)+ln))))/(m+deltalampda(k)+ln);</w:t>
      </w:r>
    </w:p>
    <w:p w:rsidR="00731CDB" w:rsidRPr="00994E38"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994E38">
        <w:rPr>
          <w:rFonts w:cs="Arial"/>
          <w:sz w:val="24"/>
          <w:szCs w:val="24"/>
        </w:rPr>
        <w:t xml:space="preserve">        deltalampda(k+1)=deltalampda(k)-r(k)/derivada_r(k);</w:t>
      </w:r>
    </w:p>
    <w:p w:rsidR="00731CDB" w:rsidRPr="00994E38"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994E38">
        <w:rPr>
          <w:rFonts w:cs="Arial"/>
          <w:sz w:val="24"/>
          <w:szCs w:val="24"/>
        </w:rPr>
        <w:t xml:space="preserve">    </w:t>
      </w:r>
      <w:r w:rsidRPr="00994E38">
        <w:rPr>
          <w:rFonts w:cs="Arial"/>
          <w:color w:val="0000FF"/>
          <w:sz w:val="24"/>
          <w:szCs w:val="24"/>
          <w:lang w:val="en-US"/>
        </w:rPr>
        <w:t xml:space="preserve">if </w:t>
      </w:r>
      <w:r w:rsidRPr="00994E38">
        <w:rPr>
          <w:rFonts w:cs="Arial"/>
          <w:sz w:val="24"/>
          <w:szCs w:val="24"/>
          <w:lang w:val="en-US"/>
        </w:rPr>
        <w:t>norm(r(k))&lt;TOL*norm(r(1))</w:t>
      </w:r>
    </w:p>
    <w:p w:rsidR="00731CDB" w:rsidRPr="00994E38"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994E38">
        <w:rPr>
          <w:rFonts w:cs="Arial"/>
          <w:sz w:val="24"/>
          <w:szCs w:val="24"/>
          <w:lang w:val="en-US"/>
        </w:rPr>
        <w:t xml:space="preserve">        deltalampdaf=deltalampda(k+1);</w:t>
      </w:r>
    </w:p>
    <w:p w:rsidR="00731CDB" w:rsidRPr="00994E38"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994E38">
        <w:rPr>
          <w:rFonts w:cs="Arial"/>
          <w:sz w:val="24"/>
          <w:szCs w:val="24"/>
          <w:lang w:val="en-US"/>
        </w:rPr>
        <w:t xml:space="preserve">        Hn1=a*Gy*sqrt(m/(deltalampda(k+1)+ln))*(m-deltalampda(k+1)-ln)/(m+deltalampda(k+1)+ln)^2;</w:t>
      </w:r>
    </w:p>
    <w:p w:rsidR="00731CDB" w:rsidRPr="00994E38"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color w:val="0000FF"/>
          <w:sz w:val="24"/>
          <w:szCs w:val="24"/>
        </w:rPr>
      </w:pPr>
      <w:r w:rsidRPr="00994E38">
        <w:rPr>
          <w:rFonts w:cs="Arial"/>
          <w:sz w:val="24"/>
          <w:szCs w:val="24"/>
          <w:lang w:val="en-US"/>
        </w:rPr>
        <w:t xml:space="preserve">        </w:t>
      </w:r>
      <w:r w:rsidRPr="00994E38">
        <w:rPr>
          <w:rFonts w:cs="Arial"/>
          <w:color w:val="0000FF"/>
          <w:sz w:val="24"/>
          <w:szCs w:val="24"/>
        </w:rPr>
        <w:t>break</w:t>
      </w:r>
    </w:p>
    <w:p w:rsidR="00731CDB" w:rsidRPr="00994E38"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color w:val="0000FF"/>
          <w:sz w:val="24"/>
          <w:szCs w:val="24"/>
        </w:rPr>
      </w:pPr>
      <w:r w:rsidRPr="00994E38">
        <w:rPr>
          <w:rFonts w:cs="Arial"/>
          <w:color w:val="0000FF"/>
          <w:sz w:val="24"/>
          <w:szCs w:val="24"/>
        </w:rPr>
        <w:t xml:space="preserve">    end</w:t>
      </w:r>
    </w:p>
    <w:p w:rsidR="00731CDB" w:rsidRPr="00994E38"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color w:val="0000FF"/>
          <w:sz w:val="24"/>
          <w:szCs w:val="24"/>
        </w:rPr>
      </w:pPr>
      <w:r w:rsidRPr="00994E38">
        <w:rPr>
          <w:rFonts w:cs="Arial"/>
          <w:color w:val="0000FF"/>
          <w:sz w:val="24"/>
          <w:szCs w:val="24"/>
        </w:rPr>
        <w:lastRenderedPageBreak/>
        <w:t>end</w:t>
      </w:r>
    </w:p>
    <w:p w:rsidR="00731CDB" w:rsidRDefault="00731CDB" w:rsidP="00731CDB">
      <w:pPr>
        <w:pStyle w:val="Textoindependiente"/>
        <w:spacing w:after="60"/>
        <w:ind w:left="1559"/>
        <w:rPr>
          <w:sz w:val="24"/>
          <w:szCs w:val="24"/>
          <w:lang w:val="es-ES"/>
        </w:rPr>
      </w:pPr>
    </w:p>
    <w:p w:rsidR="00731CDB" w:rsidRDefault="00731CDB" w:rsidP="00731CDB">
      <w:pPr>
        <w:ind w:left="1559"/>
        <w:jc w:val="both"/>
        <w:rPr>
          <w:rFonts w:cstheme="minorHAnsi"/>
          <w:sz w:val="24"/>
          <w:szCs w:val="24"/>
        </w:rPr>
      </w:pPr>
      <w:r>
        <w:rPr>
          <w:rFonts w:cstheme="minorHAnsi"/>
          <w:sz w:val="24"/>
          <w:szCs w:val="24"/>
        </w:rPr>
        <w:t xml:space="preserve">Para corre el programa, primero se introduce los valores para el modelamiento de endurecimiento no lineal, los datos a introducir son  del módulo de elasticidad E, m y a que son propiedades del material. Las cuales se obtienen de la siguiente manera. </w:t>
      </w:r>
    </w:p>
    <w:p w:rsidR="00731CDB" w:rsidRPr="00E4516A" w:rsidRDefault="00D91537" w:rsidP="00731CDB">
      <w:pPr>
        <w:pStyle w:val="Textoindependiente"/>
        <w:rPr>
          <w:lang w:val="es-ES"/>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u</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yo</m:t>
              </m:r>
            </m:sub>
          </m:sSub>
          <m:d>
            <m:dPr>
              <m:ctrlPr>
                <w:rPr>
                  <w:rFonts w:ascii="Cambria Math" w:hAnsi="Cambria Math"/>
                  <w:i/>
                  <w:sz w:val="24"/>
                  <w:szCs w:val="24"/>
                </w:rPr>
              </m:ctrlPr>
            </m:dPr>
            <m:e>
              <m:r>
                <w:rPr>
                  <w:rFonts w:ascii="Cambria Math" w:hAnsi="Cambria Math"/>
                  <w:sz w:val="24"/>
                  <w:szCs w:val="24"/>
                </w:rPr>
                <m:t>1+a</m:t>
              </m:r>
            </m:e>
          </m:d>
        </m:oMath>
      </m:oMathPara>
    </w:p>
    <w:p w:rsidR="00731CDB" w:rsidRDefault="00731CDB" w:rsidP="00731CDB">
      <w:pPr>
        <w:pStyle w:val="Textoindependiente"/>
        <w:ind w:left="1559"/>
        <w:jc w:val="both"/>
        <w:rPr>
          <w:rFonts w:cstheme="minorHAnsi"/>
          <w:sz w:val="24"/>
          <w:szCs w:val="24"/>
          <w:lang w:val="es-ES"/>
        </w:rPr>
      </w:pPr>
      <w:r w:rsidRPr="00E4516A">
        <w:rPr>
          <w:rFonts w:cstheme="minorHAnsi"/>
          <w:sz w:val="24"/>
          <w:szCs w:val="24"/>
          <w:lang w:val="es-ES"/>
        </w:rPr>
        <w:t xml:space="preserve">En </w:t>
      </w:r>
      <w:r>
        <w:rPr>
          <w:rFonts w:cstheme="minorHAnsi"/>
          <w:sz w:val="24"/>
          <w:szCs w:val="24"/>
          <w:lang w:val="es-ES"/>
        </w:rPr>
        <w:t xml:space="preserve">el cual </w:t>
      </w:r>
      <w:r>
        <w:rPr>
          <w:rFonts w:cs="Arial"/>
          <w:sz w:val="24"/>
          <w:szCs w:val="24"/>
          <w:lang w:val="es-ES"/>
        </w:rPr>
        <w:t>σ</w:t>
      </w:r>
      <w:r>
        <w:rPr>
          <w:rFonts w:cstheme="minorHAnsi"/>
          <w:sz w:val="24"/>
          <w:szCs w:val="24"/>
          <w:vertAlign w:val="subscript"/>
          <w:lang w:val="es-ES"/>
        </w:rPr>
        <w:t>yo</w:t>
      </w:r>
      <w:r>
        <w:rPr>
          <w:rFonts w:cstheme="minorHAnsi"/>
          <w:sz w:val="24"/>
          <w:szCs w:val="24"/>
          <w:lang w:val="es-ES"/>
        </w:rPr>
        <w:t xml:space="preserve"> es el esfuerzo de fluencia, que para nuestro experimento será equivalente al 0.7*</w:t>
      </w:r>
      <w:r w:rsidRPr="00E4516A">
        <w:rPr>
          <w:rFonts w:cs="Arial"/>
          <w:sz w:val="24"/>
          <w:szCs w:val="24"/>
          <w:lang w:val="es-ES"/>
        </w:rPr>
        <w:t xml:space="preserve"> </w:t>
      </w:r>
      <w:r>
        <w:rPr>
          <w:rFonts w:cs="Arial"/>
          <w:sz w:val="24"/>
          <w:szCs w:val="24"/>
          <w:lang w:val="es-ES"/>
        </w:rPr>
        <w:t>σ</w:t>
      </w:r>
      <w:r>
        <w:rPr>
          <w:rFonts w:cstheme="minorHAnsi"/>
          <w:sz w:val="24"/>
          <w:szCs w:val="24"/>
          <w:vertAlign w:val="subscript"/>
          <w:lang w:val="es-ES"/>
        </w:rPr>
        <w:t>u</w:t>
      </w:r>
      <w:r>
        <w:rPr>
          <w:rFonts w:cstheme="minorHAnsi"/>
          <w:sz w:val="24"/>
          <w:szCs w:val="24"/>
          <w:lang w:val="es-ES"/>
        </w:rPr>
        <w:t xml:space="preserve">. al reemplazar en la ecuación anterior obtenemos. </w:t>
      </w:r>
    </w:p>
    <w:p w:rsidR="00731CDB" w:rsidRPr="000F506D" w:rsidRDefault="00D91537" w:rsidP="00731CDB">
      <w:pPr>
        <w:pStyle w:val="Textoindependiente"/>
        <w:rPr>
          <w:rFonts w:cstheme="minorHAnsi"/>
          <w:sz w:val="24"/>
          <w:szCs w:val="24"/>
          <w:lang w:val="es-ES"/>
        </w:rPr>
      </w:pPr>
      <m:oMathPara>
        <m:oMathParaPr>
          <m:jc m:val="center"/>
        </m:oMathPara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u</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0.8σ</m:t>
              </m:r>
            </m:e>
            <m:sub>
              <m:r>
                <w:rPr>
                  <w:rFonts w:ascii="Cambria Math" w:hAnsi="Cambria Math"/>
                  <w:sz w:val="24"/>
                  <w:szCs w:val="24"/>
                </w:rPr>
                <m:t>u</m:t>
              </m:r>
            </m:sub>
          </m:sSub>
          <m:d>
            <m:dPr>
              <m:ctrlPr>
                <w:rPr>
                  <w:rFonts w:ascii="Cambria Math" w:hAnsi="Cambria Math"/>
                  <w:i/>
                  <w:sz w:val="24"/>
                  <w:szCs w:val="24"/>
                </w:rPr>
              </m:ctrlPr>
            </m:dPr>
            <m:e>
              <m:r>
                <w:rPr>
                  <w:rFonts w:ascii="Cambria Math" w:hAnsi="Cambria Math"/>
                  <w:sz w:val="24"/>
                  <w:szCs w:val="24"/>
                </w:rPr>
                <m:t>1+a</m:t>
              </m:r>
            </m:e>
          </m:d>
          <m:r>
            <w:rPr>
              <w:rFonts w:ascii="Cambria Math" w:hAnsi="Cambria Math"/>
              <w:sz w:val="24"/>
              <w:szCs w:val="24"/>
            </w:rPr>
            <m:t>=</m:t>
          </m:r>
          <m:r>
            <w:rPr>
              <w:rFonts w:ascii="Cambria Math" w:hAnsi="Cambria Math" w:cs="Calibri"/>
              <w:sz w:val="24"/>
              <w:szCs w:val="24"/>
            </w:rPr>
            <m:t>0.7</m:t>
          </m:r>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u</m:t>
              </m:r>
            </m:sub>
          </m:sSub>
          <m:r>
            <w:rPr>
              <w:rFonts w:ascii="Cambria Math" w:hAnsi="Cambria Math" w:cs="Calibri"/>
              <w:sz w:val="24"/>
              <w:szCs w:val="24"/>
            </w:rPr>
            <m:t>+</m:t>
          </m:r>
          <m:d>
            <m:dPr>
              <m:ctrlPr>
                <w:rPr>
                  <w:rFonts w:ascii="Cambria Math" w:hAnsi="Cambria Math" w:cs="Calibri"/>
                  <w:i/>
                  <w:sz w:val="24"/>
                  <w:szCs w:val="24"/>
                </w:rPr>
              </m:ctrlPr>
            </m:dPr>
            <m:e>
              <m:r>
                <w:rPr>
                  <w:rFonts w:ascii="Cambria Math" w:hAnsi="Cambria Math" w:cs="Calibri"/>
                  <w:sz w:val="24"/>
                  <w:szCs w:val="24"/>
                </w:rPr>
                <m:t>0.7*a*</m:t>
              </m:r>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u</m:t>
                  </m:r>
                </m:sub>
              </m:sSub>
            </m:e>
          </m:d>
        </m:oMath>
      </m:oMathPara>
    </w:p>
    <w:p w:rsidR="00731CDB" w:rsidRPr="000F506D" w:rsidRDefault="00D91537" w:rsidP="00731CDB">
      <w:pPr>
        <w:pStyle w:val="Textoindependiente"/>
        <w:ind w:left="1559"/>
        <w:rPr>
          <w:rFonts w:cs="Arial"/>
          <w:sz w:val="24"/>
          <w:szCs w:val="24"/>
          <w:lang w:val="es-ES"/>
        </w:rPr>
      </w:pPr>
      <m:oMathPara>
        <m:oMath>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u</m:t>
              </m:r>
            </m:sub>
          </m:sSub>
          <m:r>
            <w:rPr>
              <w:rFonts w:ascii="Cambria Math" w:cs="Arial"/>
              <w:sz w:val="24"/>
              <w:szCs w:val="24"/>
            </w:rPr>
            <m:t>-</m:t>
          </m:r>
          <m:r>
            <w:rPr>
              <w:rFonts w:ascii="Cambria Math" w:cs="Arial"/>
              <w:sz w:val="24"/>
              <w:szCs w:val="24"/>
            </w:rPr>
            <m:t>0.7</m:t>
          </m:r>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u</m:t>
              </m:r>
            </m:sub>
          </m:sSub>
          <m:r>
            <w:rPr>
              <w:rFonts w:ascii="Cambria Math" w:cs="Arial"/>
              <w:sz w:val="24"/>
              <w:szCs w:val="24"/>
            </w:rPr>
            <m:t>=</m:t>
          </m:r>
          <m:d>
            <m:dPr>
              <m:ctrlPr>
                <w:rPr>
                  <w:rFonts w:ascii="Cambria Math" w:hAnsi="Cambria Math" w:cs="Arial"/>
                  <w:i/>
                  <w:sz w:val="24"/>
                  <w:szCs w:val="24"/>
                </w:rPr>
              </m:ctrlPr>
            </m:dPr>
            <m:e>
              <m:r>
                <w:rPr>
                  <w:rFonts w:ascii="Cambria Math" w:cs="Arial"/>
                  <w:sz w:val="24"/>
                  <w:szCs w:val="24"/>
                </w:rPr>
                <m:t>0.7</m:t>
              </m:r>
              <m:r>
                <w:rPr>
                  <w:rFonts w:ascii="Cambria Math" w:hAnsi="Cambria Math" w:cs="Arial"/>
                  <w:sz w:val="24"/>
                  <w:szCs w:val="24"/>
                </w:rPr>
                <m:t>*a*</m:t>
              </m:r>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u</m:t>
                  </m:r>
                </m:sub>
              </m:sSub>
            </m:e>
          </m:d>
        </m:oMath>
      </m:oMathPara>
    </w:p>
    <w:p w:rsidR="00731CDB" w:rsidRPr="000F506D" w:rsidRDefault="00D91537" w:rsidP="00731CDB">
      <w:pPr>
        <w:pStyle w:val="Textoindependiente"/>
        <w:ind w:left="1559"/>
        <w:rPr>
          <w:rFonts w:cstheme="minorHAnsi"/>
          <w:sz w:val="24"/>
          <w:szCs w:val="24"/>
          <w:lang w:val="es-ES"/>
        </w:rPr>
      </w:pPr>
      <m:oMathPara>
        <m:oMath>
          <m:r>
            <w:rPr>
              <w:rFonts w:ascii="Cambria Math" w:hAnsi="Cambria Math" w:cs="Calibri"/>
              <w:sz w:val="24"/>
              <w:szCs w:val="24"/>
            </w:rPr>
            <m:t>0.3</m:t>
          </m:r>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u</m:t>
              </m:r>
            </m:sub>
          </m:sSub>
          <m:r>
            <w:rPr>
              <w:rFonts w:ascii="Cambria Math" w:hAnsi="Cambria Math" w:cs="Calibri"/>
              <w:sz w:val="24"/>
              <w:szCs w:val="24"/>
            </w:rPr>
            <m:t>=</m:t>
          </m:r>
          <m:d>
            <m:dPr>
              <m:ctrlPr>
                <w:rPr>
                  <w:rFonts w:ascii="Cambria Math" w:hAnsi="Cambria Math" w:cs="Calibri"/>
                  <w:i/>
                  <w:sz w:val="24"/>
                  <w:szCs w:val="24"/>
                </w:rPr>
              </m:ctrlPr>
            </m:dPr>
            <m:e>
              <m:r>
                <w:rPr>
                  <w:rFonts w:ascii="Cambria Math" w:hAnsi="Cambria Math" w:cs="Calibri"/>
                  <w:sz w:val="24"/>
                  <w:szCs w:val="24"/>
                </w:rPr>
                <m:t>0.7*a*</m:t>
              </m:r>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u</m:t>
                  </m:r>
                </m:sub>
              </m:sSub>
            </m:e>
          </m:d>
        </m:oMath>
      </m:oMathPara>
    </w:p>
    <w:p w:rsidR="00731CDB" w:rsidRDefault="00731CDB" w:rsidP="00731CDB">
      <w:pPr>
        <w:pStyle w:val="Textoindependiente"/>
        <w:ind w:left="1559"/>
        <w:rPr>
          <w:rFonts w:cstheme="minorHAnsi"/>
          <w:sz w:val="24"/>
          <w:szCs w:val="24"/>
          <w:lang w:val="es-ES"/>
        </w:rPr>
      </w:pPr>
      <w:r w:rsidRPr="000F506D">
        <w:rPr>
          <w:rFonts w:cstheme="minorHAnsi"/>
          <w:sz w:val="24"/>
          <w:szCs w:val="24"/>
          <w:lang w:val="es-ES"/>
        </w:rPr>
        <w:t xml:space="preserve">Lo que se obtiene el valor de a, que </w:t>
      </w:r>
      <w:r>
        <w:rPr>
          <w:rFonts w:cstheme="minorHAnsi"/>
          <w:sz w:val="24"/>
          <w:szCs w:val="24"/>
          <w:lang w:val="es-ES"/>
        </w:rPr>
        <w:t xml:space="preserve">es equivalente a:  </w:t>
      </w:r>
    </w:p>
    <w:p w:rsidR="00731CDB" w:rsidRPr="000F506D" w:rsidRDefault="00D91537" w:rsidP="00731CDB">
      <w:pPr>
        <w:pStyle w:val="Textoindependiente"/>
        <w:ind w:left="1559"/>
        <w:rPr>
          <w:rFonts w:cstheme="minorHAnsi"/>
          <w:sz w:val="24"/>
          <w:szCs w:val="24"/>
          <w:lang w:val="es-ES"/>
        </w:rPr>
      </w:pPr>
      <m:oMathPara>
        <m:oMath>
          <m:r>
            <w:rPr>
              <w:rFonts w:ascii="Cambria Math" w:hAnsi="Cambria Math" w:cs="Calibri"/>
              <w:sz w:val="24"/>
              <w:szCs w:val="24"/>
            </w:rPr>
            <m:t>a=0.43</m:t>
          </m:r>
        </m:oMath>
      </m:oMathPara>
    </w:p>
    <w:p w:rsidR="00731CDB" w:rsidRPr="000F506D" w:rsidRDefault="00731CDB" w:rsidP="00731CDB">
      <w:pPr>
        <w:pStyle w:val="Textoindependiente"/>
        <w:ind w:left="1559"/>
        <w:rPr>
          <w:rFonts w:cs="Arial"/>
          <w:sz w:val="24"/>
          <w:szCs w:val="24"/>
          <w:lang w:val="es-ES"/>
        </w:rPr>
      </w:pPr>
      <w:r w:rsidRPr="000F506D">
        <w:rPr>
          <w:rFonts w:cs="Arial"/>
          <w:sz w:val="24"/>
          <w:szCs w:val="24"/>
          <w:lang w:val="es-ES"/>
        </w:rPr>
        <w:t xml:space="preserve">El valor de m se saca de la manera siguiente, ya teniendo el valor del módulo de elasticidad de la curva, se traza una paralela, hasta el valor máximo de esfuerzo, en este caso sería el valor de esfuerzo máximo de compresión. </w:t>
      </w:r>
      <w:r>
        <w:rPr>
          <w:rFonts w:cs="Arial"/>
          <w:sz w:val="24"/>
          <w:szCs w:val="24"/>
          <w:lang w:val="es-ES"/>
        </w:rPr>
        <w:t xml:space="preserve">La distancia entre, ambas paralelas en el eje de la deformación es el valor m, a continuación se muestra de manera gráfica como obtener la constante m. </w:t>
      </w:r>
    </w:p>
    <w:p w:rsidR="00731CDB" w:rsidRPr="000F506D" w:rsidRDefault="00D91537" w:rsidP="00731CDB">
      <w:pPr>
        <w:pStyle w:val="Textoindependiente"/>
        <w:ind w:left="1559"/>
        <w:rPr>
          <w:rFonts w:cstheme="minorHAnsi"/>
          <w:lang w:val="es-ES"/>
        </w:rPr>
      </w:pPr>
      <w:r>
        <w:rPr>
          <w:rFonts w:cstheme="minorHAnsi"/>
          <w:noProof/>
          <w:lang w:val="es-ES"/>
        </w:rPr>
        <w:drawing>
          <wp:inline distT="0" distB="0" distL="0" distR="0">
            <wp:extent cx="2575560" cy="1889760"/>
            <wp:effectExtent l="19050" t="0" r="0" b="0"/>
            <wp:docPr id="2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print"/>
                    <a:srcRect/>
                    <a:stretch>
                      <a:fillRect/>
                    </a:stretch>
                  </pic:blipFill>
                  <pic:spPr bwMode="auto">
                    <a:xfrm>
                      <a:off x="0" y="0"/>
                      <a:ext cx="2575560" cy="1889760"/>
                    </a:xfrm>
                    <a:prstGeom prst="rect">
                      <a:avLst/>
                    </a:prstGeom>
                    <a:noFill/>
                    <a:ln w="9525">
                      <a:noFill/>
                      <a:miter lim="800000"/>
                      <a:headEnd/>
                      <a:tailEnd/>
                    </a:ln>
                  </pic:spPr>
                </pic:pic>
              </a:graphicData>
            </a:graphic>
          </wp:inline>
        </w:drawing>
      </w:r>
    </w:p>
    <w:p w:rsidR="00731CDB" w:rsidRDefault="00731CDB" w:rsidP="00731CDB">
      <w:pPr>
        <w:shd w:val="clear" w:color="auto" w:fill="FFFFFF"/>
        <w:spacing w:line="240" w:lineRule="auto"/>
        <w:jc w:val="center"/>
        <w:rPr>
          <w:rFonts w:cs="Arial"/>
          <w:sz w:val="24"/>
          <w:szCs w:val="24"/>
        </w:rPr>
      </w:pPr>
      <w:r>
        <w:rPr>
          <w:rFonts w:cs="Arial"/>
          <w:sz w:val="24"/>
          <w:szCs w:val="24"/>
        </w:rPr>
        <w:t xml:space="preserve">             FIG.3.13 PROPIEDAD (m) DEL MATERIAL</w:t>
      </w:r>
    </w:p>
    <w:p w:rsidR="00731CDB" w:rsidRDefault="00731CDB" w:rsidP="00731CDB">
      <w:pPr>
        <w:spacing w:before="60"/>
        <w:ind w:left="1559"/>
        <w:rPr>
          <w:rFonts w:cstheme="minorHAnsi"/>
          <w:sz w:val="24"/>
          <w:szCs w:val="24"/>
        </w:rPr>
      </w:pPr>
    </w:p>
    <w:p w:rsidR="00731CDB" w:rsidRDefault="00731CDB" w:rsidP="00731CDB">
      <w:pPr>
        <w:spacing w:before="60"/>
        <w:ind w:left="1559"/>
        <w:rPr>
          <w:rFonts w:cstheme="minorHAnsi"/>
          <w:sz w:val="24"/>
          <w:szCs w:val="24"/>
        </w:rPr>
      </w:pPr>
      <w:r>
        <w:rPr>
          <w:rFonts w:cstheme="minorHAnsi"/>
          <w:sz w:val="24"/>
          <w:szCs w:val="24"/>
        </w:rPr>
        <w:lastRenderedPageBreak/>
        <w:t xml:space="preserve">También se encuentra m, como sigue. </w:t>
      </w:r>
    </w:p>
    <w:p w:rsidR="00731CDB" w:rsidRDefault="00731CDB" w:rsidP="00731CDB">
      <w:pPr>
        <w:pStyle w:val="Textoindependiente"/>
        <w:spacing w:after="60"/>
        <w:rPr>
          <w:rFonts w:cs="Arial"/>
          <w:sz w:val="24"/>
          <w:szCs w:val="24"/>
          <w:vertAlign w:val="subscript"/>
        </w:rPr>
      </w:pPr>
      <w:r>
        <w:rPr>
          <w:rFonts w:cs="Arial"/>
          <w:sz w:val="24"/>
          <w:szCs w:val="24"/>
        </w:rPr>
        <w:t>ε</w:t>
      </w:r>
      <w:r>
        <w:rPr>
          <w:rFonts w:cs="Arial"/>
          <w:sz w:val="24"/>
          <w:szCs w:val="24"/>
          <w:vertAlign w:val="subscript"/>
        </w:rPr>
        <w:t>máx=</w:t>
      </w:r>
      <m:oMath>
        <m:f>
          <m:fPr>
            <m:ctrlPr>
              <w:rPr>
                <w:rFonts w:ascii="Cambria Math" w:hAnsi="Cambria Math" w:cs="Arial"/>
                <w:i/>
                <w:sz w:val="24"/>
                <w:szCs w:val="24"/>
                <w:vertAlign w:val="subscript"/>
              </w:rPr>
            </m:ctrlPr>
          </m:fPr>
          <m:num>
            <m:r>
              <m:rPr>
                <m:sty m:val="p"/>
              </m:rPr>
              <w:rPr>
                <w:rFonts w:ascii="Cambria Math" w:hAnsi="Cambria Math" w:cs="Arial"/>
                <w:sz w:val="24"/>
                <w:szCs w:val="24"/>
              </w:rPr>
              <m:t>σ</m:t>
            </m:r>
            <m:r>
              <m:rPr>
                <m:sty m:val="p"/>
              </m:rPr>
              <w:rPr>
                <w:rFonts w:ascii="Cambria Math" w:hAnsi="Cambria Math" w:cs="Arial"/>
                <w:sz w:val="24"/>
                <w:szCs w:val="24"/>
                <w:vertAlign w:val="subscript"/>
              </w:rPr>
              <m:t>yo</m:t>
            </m:r>
          </m:num>
          <m:den>
            <m:r>
              <w:rPr>
                <w:rFonts w:ascii="Cambria Math" w:hAnsi="Cambria Math" w:cs="Arial"/>
                <w:sz w:val="24"/>
                <w:szCs w:val="24"/>
                <w:vertAlign w:val="subscript"/>
              </w:rPr>
              <m:t>E</m:t>
            </m:r>
          </m:den>
        </m:f>
        <m:r>
          <w:rPr>
            <w:rFonts w:ascii="Cambria Math" w:hAnsi="Cambria Math" w:cs="Arial"/>
            <w:sz w:val="24"/>
            <w:szCs w:val="24"/>
            <w:vertAlign w:val="subscript"/>
          </w:rPr>
          <m:t>+</m:t>
        </m:r>
        <m:sSup>
          <m:sSupPr>
            <m:ctrlPr>
              <w:rPr>
                <w:rFonts w:ascii="Cambria Math" w:hAnsi="Cambria Math" w:cs="Arial"/>
                <w:i/>
                <w:sz w:val="24"/>
                <w:szCs w:val="24"/>
                <w:vertAlign w:val="subscript"/>
              </w:rPr>
            </m:ctrlPr>
          </m:sSupPr>
          <m:e>
            <m:r>
              <w:rPr>
                <w:rFonts w:ascii="Cambria Math" w:hAnsi="Cambria Math" w:cs="Arial"/>
                <w:sz w:val="24"/>
                <w:szCs w:val="24"/>
                <w:vertAlign w:val="subscript"/>
              </w:rPr>
              <m:t>ε</m:t>
            </m:r>
          </m:e>
          <m:sup>
            <m:r>
              <w:rPr>
                <w:rFonts w:ascii="Cambria Math" w:hAnsi="Cambria Math" w:cs="Arial"/>
                <w:sz w:val="24"/>
                <w:szCs w:val="24"/>
                <w:vertAlign w:val="subscript"/>
              </w:rPr>
              <m:t>p</m:t>
            </m:r>
          </m:sup>
        </m:sSup>
      </m:oMath>
      <w:r>
        <w:rPr>
          <w:rFonts w:cs="Arial"/>
          <w:sz w:val="24"/>
          <w:szCs w:val="24"/>
          <w:vertAlign w:val="subscript"/>
        </w:rPr>
        <w:t xml:space="preserve">   </w:t>
      </w:r>
      <w:r>
        <w:rPr>
          <w:rFonts w:cs="Arial"/>
          <w:sz w:val="24"/>
          <w:szCs w:val="24"/>
          <w:vertAlign w:val="subscript"/>
        </w:rPr>
        <w:sym w:font="Symbol" w:char="00DE"/>
      </w:r>
      <w:r>
        <w:rPr>
          <w:rFonts w:cs="Arial"/>
          <w:sz w:val="24"/>
          <w:szCs w:val="24"/>
          <w:vertAlign w:val="subscript"/>
        </w:rPr>
        <w:t xml:space="preserve">  </w:t>
      </w:r>
      <m:oMath>
        <m:sSup>
          <m:sSupPr>
            <m:ctrlPr>
              <w:rPr>
                <w:rFonts w:ascii="Cambria Math" w:hAnsi="Cambria Math" w:cs="Arial"/>
                <w:i/>
                <w:sz w:val="24"/>
                <w:szCs w:val="24"/>
                <w:vertAlign w:val="subscript"/>
              </w:rPr>
            </m:ctrlPr>
          </m:sSupPr>
          <m:e>
            <m:r>
              <w:rPr>
                <w:rFonts w:ascii="Cambria Math" w:hAnsi="Cambria Math" w:cs="Arial"/>
                <w:sz w:val="24"/>
                <w:szCs w:val="24"/>
                <w:vertAlign w:val="subscript"/>
              </w:rPr>
              <m:t>ε</m:t>
            </m:r>
          </m:e>
          <m:sup>
            <m:r>
              <w:rPr>
                <w:rFonts w:ascii="Cambria Math" w:hAnsi="Cambria Math" w:cs="Arial"/>
                <w:sz w:val="24"/>
                <w:szCs w:val="24"/>
                <w:vertAlign w:val="subscript"/>
              </w:rPr>
              <m:t>p</m:t>
            </m:r>
          </m:sup>
        </m:sSup>
        <m:r>
          <w:rPr>
            <w:rFonts w:ascii="Cambria Math" w:hAnsi="Cambria Math" w:cs="Arial"/>
            <w:sz w:val="24"/>
            <w:szCs w:val="24"/>
            <w:vertAlign w:val="subscript"/>
          </w:rPr>
          <m:t>=</m:t>
        </m:r>
        <m:r>
          <w:rPr>
            <w:rFonts w:ascii="Cambria Math" w:hAnsi="Cambria Math" w:cs="Arial"/>
            <w:i/>
            <w:sz w:val="24"/>
            <w:szCs w:val="24"/>
            <w:vertAlign w:val="subscript"/>
          </w:rPr>
          <w:sym w:font="Symbol" w:char="006C"/>
        </m:r>
      </m:oMath>
      <w:r>
        <w:rPr>
          <w:rFonts w:cs="Arial"/>
          <w:sz w:val="24"/>
          <w:szCs w:val="24"/>
          <w:vertAlign w:val="subscript"/>
        </w:rPr>
        <w:t xml:space="preserve">  </w:t>
      </w:r>
      <w:r>
        <w:rPr>
          <w:rFonts w:cs="Arial"/>
          <w:sz w:val="24"/>
          <w:szCs w:val="24"/>
          <w:vertAlign w:val="subscript"/>
        </w:rPr>
        <w:sym w:font="Symbol" w:char="00DE"/>
      </w:r>
      <w:r>
        <w:rPr>
          <w:rFonts w:cs="Arial"/>
          <w:sz w:val="24"/>
          <w:szCs w:val="24"/>
          <w:vertAlign w:val="subscript"/>
        </w:rPr>
        <w:t xml:space="preserve">   </w:t>
      </w:r>
      <w:r>
        <w:rPr>
          <w:rFonts w:cs="Arial"/>
          <w:sz w:val="24"/>
          <w:szCs w:val="24"/>
        </w:rPr>
        <w:t>ε</w:t>
      </w:r>
      <w:r>
        <w:rPr>
          <w:rFonts w:cs="Arial"/>
          <w:sz w:val="24"/>
          <w:szCs w:val="24"/>
          <w:vertAlign w:val="subscript"/>
        </w:rPr>
        <w:t>máx =</w:t>
      </w:r>
      <m:oMath>
        <m:r>
          <w:rPr>
            <w:rFonts w:ascii="Cambria Math" w:hAnsi="Cambria Math" w:cs="Arial"/>
            <w:sz w:val="24"/>
            <w:szCs w:val="24"/>
            <w:vertAlign w:val="subscript"/>
          </w:rPr>
          <m:t xml:space="preserve"> </m:t>
        </m:r>
        <m:f>
          <m:fPr>
            <m:ctrlPr>
              <w:rPr>
                <w:rFonts w:ascii="Cambria Math" w:hAnsi="Cambria Math" w:cs="Arial"/>
                <w:i/>
                <w:sz w:val="24"/>
                <w:szCs w:val="24"/>
                <w:vertAlign w:val="subscript"/>
              </w:rPr>
            </m:ctrlPr>
          </m:fPr>
          <m:num>
            <m:r>
              <m:rPr>
                <m:sty m:val="p"/>
              </m:rPr>
              <w:rPr>
                <w:rFonts w:ascii="Cambria Math" w:hAnsi="Cambria Math" w:cs="Arial"/>
                <w:sz w:val="24"/>
                <w:szCs w:val="24"/>
              </w:rPr>
              <m:t>σ</m:t>
            </m:r>
            <m:r>
              <m:rPr>
                <m:sty m:val="p"/>
              </m:rPr>
              <w:rPr>
                <w:rFonts w:ascii="Cambria Math" w:hAnsi="Cambria Math" w:cs="Arial"/>
                <w:sz w:val="24"/>
                <w:szCs w:val="24"/>
                <w:vertAlign w:val="subscript"/>
              </w:rPr>
              <m:t>yo</m:t>
            </m:r>
          </m:num>
          <m:den>
            <m:r>
              <w:rPr>
                <w:rFonts w:ascii="Cambria Math" w:hAnsi="Cambria Math" w:cs="Arial"/>
                <w:sz w:val="24"/>
                <w:szCs w:val="24"/>
                <w:vertAlign w:val="subscript"/>
              </w:rPr>
              <m:t xml:space="preserve"> E</m:t>
            </m:r>
          </m:den>
        </m:f>
        <m:r>
          <w:rPr>
            <w:rFonts w:ascii="Cambria Math" w:hAnsi="Cambria Math" w:cs="Arial"/>
            <w:sz w:val="24"/>
            <w:szCs w:val="24"/>
            <w:vertAlign w:val="subscript"/>
          </w:rPr>
          <m:t>+</m:t>
        </m:r>
        <m:r>
          <w:rPr>
            <w:rFonts w:ascii="Cambria Math" w:hAnsi="Cambria Math" w:cs="Arial"/>
            <w:i/>
            <w:sz w:val="24"/>
            <w:szCs w:val="24"/>
            <w:vertAlign w:val="subscript"/>
          </w:rPr>
          <w:sym w:font="Symbol" w:char="006C"/>
        </m:r>
      </m:oMath>
    </w:p>
    <w:p w:rsidR="00731CDB" w:rsidRDefault="00731CDB" w:rsidP="00731CDB">
      <w:pPr>
        <w:pStyle w:val="Textoindependiente"/>
        <w:spacing w:after="60"/>
        <w:rPr>
          <w:rFonts w:cs="Arial"/>
          <w:sz w:val="24"/>
          <w:szCs w:val="24"/>
        </w:rPr>
      </w:pPr>
      <w:r>
        <w:rPr>
          <w:rFonts w:cs="Arial"/>
          <w:sz w:val="24"/>
          <w:szCs w:val="24"/>
        </w:rPr>
        <w:t>m=</w:t>
      </w:r>
      <w:r w:rsidRPr="00731CDB">
        <w:rPr>
          <w:position w:val="-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3.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5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A68DE&quot;/&gt;&lt;wsp:rsid wsp:val=&quot;00010106&quot;/&gt;&lt;wsp:rsid wsp:val=&quot;00043D09&quot;/&gt;&lt;wsp:rsid wsp:val=&quot;000A0366&quot;/&gt;&lt;wsp:rsid wsp:val=&quot;00111180&quot;/&gt;&lt;wsp:rsid wsp:val=&quot;001437F0&quot;/&gt;&lt;wsp:rsid wsp:val=&quot;001A7F1D&quot;/&gt;&lt;wsp:rsid wsp:val=&quot;001F52BA&quot;/&gt;&lt;wsp:rsid wsp:val=&quot;00290973&quot;/&gt;&lt;wsp:rsid wsp:val=&quot;002E5475&quot;/&gt;&lt;wsp:rsid wsp:val=&quot;00355B5F&quot;/&gt;&lt;wsp:rsid wsp:val=&quot;00357A27&quot;/&gt;&lt;wsp:rsid wsp:val=&quot;003A68DE&quot;/&gt;&lt;wsp:rsid wsp:val=&quot;00421CFF&quot;/&gt;&lt;wsp:rsid wsp:val=&quot;004333F4&quot;/&gt;&lt;wsp:rsid wsp:val=&quot;004C5044&quot;/&gt;&lt;wsp:rsid wsp:val=&quot;004F380C&quot;/&gt;&lt;wsp:rsid wsp:val=&quot;00524B1B&quot;/&gt;&lt;wsp:rsid wsp:val=&quot;0067060D&quot;/&gt;&lt;wsp:rsid wsp:val=&quot;006F5635&quot;/&gt;&lt;wsp:rsid wsp:val=&quot;00731CDB&quot;/&gt;&lt;wsp:rsid wsp:val=&quot;00924CD8&quot;/&gt;&lt;wsp:rsid wsp:val=&quot;009544E3&quot;/&gt;&lt;wsp:rsid wsp:val=&quot;00962BB0&quot;/&gt;&lt;wsp:rsid wsp:val=&quot;00A149F5&quot;/&gt;&lt;wsp:rsid wsp:val=&quot;00A25E2B&quot;/&gt;&lt;wsp:rsid wsp:val=&quot;00A90C13&quot;/&gt;&lt;wsp:rsid wsp:val=&quot;00AA2B26&quot;/&gt;&lt;wsp:rsid wsp:val=&quot;00CF3D7A&quot;/&gt;&lt;wsp:rsid wsp:val=&quot;00DF658E&quot;/&gt;&lt;wsp:rsid wsp:val=&quot;00E86439&quot;/&gt;&lt;wsp:rsid wsp:val=&quot;00EB6757&quot;/&gt;&lt;wsp:rsid wsp:val=&quot;00FC05BA&quot;/&gt;&lt;/wsp:rsids&gt;&lt;/w:docPr&gt;&lt;w:body&gt;&lt;w:p wsp:rsidR=&quot;00000000&quot; wsp:rsidRDefault=&quot;00A25E2B&quot;&gt;&lt;m:oMathPara&gt;&lt;m:oMath&gt;&lt;m:r&gt;&lt;m:rPr&gt;&lt;m:sty m:val=&quot;p&quot;/&gt;&lt;/m:rPr&gt;&lt;w:rPr&gt;&lt;w:rFonts w:ascii=&quot;Cambria Math&quot; w:h-ansi=&quot;Cambria Math&quot; w:cs=&quot;Arial&quot;/&gt;&lt;wx:font wx:val=&quot;Cambria Math&quot;/&gt;&lt;w:sz w:val=&quot;24&quot;/&gt;&lt;w:sz-cs w:val=&quot;24&quot;/&gt;&lt;/w:rPr&gt;&lt;w:sym w:font=&quot;Symbol&quot; w:char=&quot;006C&quo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8" o:title="" chromakey="white"/>
          </v:shape>
        </w:pict>
      </w:r>
    </w:p>
    <w:p w:rsidR="00731CDB" w:rsidRDefault="00D91537" w:rsidP="00731CDB">
      <w:pPr>
        <w:pStyle w:val="Textoindependiente"/>
        <w:spacing w:after="60"/>
        <w:rPr>
          <w:rFonts w:cs="Arial"/>
          <w:sz w:val="24"/>
          <w:szCs w:val="24"/>
          <w:vertAlign w:val="subscript"/>
        </w:rPr>
      </w:pPr>
      <m:oMath>
        <m:r>
          <w:rPr>
            <w:rFonts w:ascii="Cambria Math" w:hAnsi="Cambria Math" w:cs="Arial"/>
            <w:sz w:val="24"/>
            <w:szCs w:val="24"/>
            <w:vertAlign w:val="subscript"/>
          </w:rPr>
          <m:t>m</m:t>
        </m:r>
      </m:oMath>
      <w:r w:rsidR="00731CDB">
        <w:rPr>
          <w:rFonts w:cs="Arial"/>
          <w:sz w:val="24"/>
          <w:szCs w:val="24"/>
          <w:vertAlign w:val="subscript"/>
        </w:rPr>
        <w:t xml:space="preserve"> =</w:t>
      </w:r>
      <m:oMath>
        <m:r>
          <w:rPr>
            <w:rFonts w:ascii="Cambria Math" w:hAnsi="Cambria Math" w:cs="Arial"/>
            <w:sz w:val="24"/>
            <w:szCs w:val="24"/>
            <w:vertAlign w:val="subscript"/>
          </w:rPr>
          <m:t xml:space="preserve"> </m:t>
        </m:r>
        <m:f>
          <m:fPr>
            <m:ctrlPr>
              <w:rPr>
                <w:rFonts w:ascii="Cambria Math" w:hAnsi="Cambria Math" w:cs="Arial"/>
                <w:i/>
                <w:sz w:val="24"/>
                <w:szCs w:val="24"/>
                <w:vertAlign w:val="subscript"/>
              </w:rPr>
            </m:ctrlPr>
          </m:fPr>
          <m:num>
            <m:r>
              <m:rPr>
                <m:sty m:val="p"/>
              </m:rPr>
              <w:rPr>
                <w:rFonts w:ascii="Cambria Math" w:hAnsi="Cambria Math" w:cs="Arial"/>
                <w:sz w:val="24"/>
                <w:szCs w:val="24"/>
              </w:rPr>
              <m:t>σ</m:t>
            </m:r>
            <m:r>
              <m:rPr>
                <m:sty m:val="p"/>
              </m:rPr>
              <w:rPr>
                <w:rFonts w:ascii="Cambria Math" w:hAnsi="Cambria Math" w:cs="Arial"/>
                <w:sz w:val="24"/>
                <w:szCs w:val="24"/>
                <w:vertAlign w:val="subscript"/>
              </w:rPr>
              <m:t>máx</m:t>
            </m:r>
          </m:num>
          <m:den>
            <m:r>
              <w:rPr>
                <w:rFonts w:ascii="Cambria Math" w:hAnsi="Cambria Math" w:cs="Arial"/>
                <w:sz w:val="24"/>
                <w:szCs w:val="24"/>
                <w:vertAlign w:val="subscript"/>
              </w:rPr>
              <m:t xml:space="preserve"> E</m:t>
            </m:r>
          </m:den>
        </m:f>
        <m:r>
          <w:rPr>
            <w:rFonts w:ascii="Cambria Math" w:hAnsi="Cambria Math" w:cs="Arial"/>
            <w:sz w:val="24"/>
            <w:szCs w:val="24"/>
            <w:vertAlign w:val="subscript"/>
          </w:rPr>
          <m:t>-</m:t>
        </m:r>
        <m:f>
          <m:fPr>
            <m:ctrlPr>
              <w:rPr>
                <w:rFonts w:ascii="Cambria Math" w:hAnsi="Cambria Math" w:cs="Arial"/>
                <w:i/>
                <w:sz w:val="24"/>
                <w:szCs w:val="24"/>
                <w:vertAlign w:val="subscript"/>
              </w:rPr>
            </m:ctrlPr>
          </m:fPr>
          <m:num>
            <m:r>
              <m:rPr>
                <m:sty m:val="p"/>
              </m:rPr>
              <w:rPr>
                <w:rFonts w:ascii="Cambria Math" w:hAnsi="Cambria Math" w:cs="Arial"/>
                <w:sz w:val="24"/>
                <w:szCs w:val="24"/>
              </w:rPr>
              <m:t>σ</m:t>
            </m:r>
            <m:r>
              <m:rPr>
                <m:sty m:val="p"/>
              </m:rPr>
              <w:rPr>
                <w:rFonts w:ascii="Cambria Math" w:hAnsi="Cambria Math" w:cs="Arial"/>
                <w:sz w:val="24"/>
                <w:szCs w:val="24"/>
                <w:vertAlign w:val="subscript"/>
              </w:rPr>
              <m:t>yo</m:t>
            </m:r>
          </m:num>
          <m:den>
            <m:r>
              <w:rPr>
                <w:rFonts w:ascii="Cambria Math" w:hAnsi="Cambria Math" w:cs="Arial"/>
                <w:sz w:val="24"/>
                <w:szCs w:val="24"/>
                <w:vertAlign w:val="subscript"/>
              </w:rPr>
              <m:t xml:space="preserve"> E</m:t>
            </m:r>
          </m:den>
        </m:f>
      </m:oMath>
    </w:p>
    <w:p w:rsidR="00731CDB" w:rsidRPr="00581305" w:rsidRDefault="00D91537" w:rsidP="00731CDB">
      <w:pPr>
        <w:pStyle w:val="Textoindependiente"/>
        <w:spacing w:after="60"/>
        <w:rPr>
          <w:rFonts w:cs="Arial"/>
          <w:sz w:val="24"/>
          <w:szCs w:val="24"/>
        </w:rPr>
      </w:pPr>
      <m:oMath>
        <m:r>
          <w:rPr>
            <w:rFonts w:ascii="Cambria Math" w:hAnsi="Cambria Math" w:cs="Arial"/>
            <w:sz w:val="24"/>
            <w:szCs w:val="24"/>
            <w:vertAlign w:val="subscript"/>
          </w:rPr>
          <m:t>m</m:t>
        </m:r>
      </m:oMath>
      <w:r w:rsidR="00731CDB" w:rsidRPr="00581305">
        <w:rPr>
          <w:rFonts w:cs="Arial"/>
          <w:sz w:val="24"/>
          <w:szCs w:val="24"/>
          <w:vertAlign w:val="subscript"/>
        </w:rPr>
        <w:t xml:space="preserve"> =</w:t>
      </w:r>
      <m:oMath>
        <m:r>
          <w:rPr>
            <w:rFonts w:ascii="Cambria Math" w:hAnsi="Cambria Math" w:cs="Arial"/>
            <w:sz w:val="24"/>
            <w:szCs w:val="24"/>
            <w:vertAlign w:val="subscript"/>
          </w:rPr>
          <m:t xml:space="preserve"> </m:t>
        </m:r>
        <m:r>
          <m:rPr>
            <m:sty m:val="p"/>
          </m:rPr>
          <w:rPr>
            <w:rFonts w:ascii="Cambria Math" w:hAnsi="Cambria Math" w:cs="Arial"/>
            <w:sz w:val="24"/>
            <w:szCs w:val="24"/>
          </w:rPr>
          <m:t>σ</m:t>
        </m:r>
        <m:r>
          <m:rPr>
            <m:sty m:val="p"/>
          </m:rPr>
          <w:rPr>
            <w:rFonts w:ascii="Cambria Math" w:hAnsi="Cambria Math" w:cs="Arial"/>
            <w:sz w:val="24"/>
            <w:szCs w:val="24"/>
            <w:vertAlign w:val="subscript"/>
          </w:rPr>
          <m:t>máx</m:t>
        </m:r>
        <m:d>
          <m:dPr>
            <m:ctrlPr>
              <w:rPr>
                <w:rFonts w:ascii="Cambria Math" w:hAnsi="Cambria Math" w:cs="Arial"/>
                <w:sz w:val="24"/>
                <w:szCs w:val="24"/>
                <w:vertAlign w:val="subscript"/>
              </w:rPr>
            </m:ctrlPr>
          </m:dPr>
          <m:e>
            <m:f>
              <m:fPr>
                <m:ctrlPr>
                  <w:rPr>
                    <w:rFonts w:ascii="Cambria Math" w:hAnsi="Cambria Math" w:cs="Arial"/>
                    <w:i/>
                    <w:sz w:val="24"/>
                    <w:szCs w:val="24"/>
                    <w:vertAlign w:val="subscript"/>
                  </w:rPr>
                </m:ctrlPr>
              </m:fPr>
              <m:num>
                <m:r>
                  <m:rPr>
                    <m:sty m:val="p"/>
                  </m:rPr>
                  <w:rPr>
                    <w:rFonts w:ascii="Cambria Math" w:hAnsi="Cambria Math" w:cs="Arial"/>
                    <w:sz w:val="24"/>
                    <w:szCs w:val="24"/>
                  </w:rPr>
                  <m:t>1</m:t>
                </m:r>
              </m:num>
              <m:den>
                <m:r>
                  <w:rPr>
                    <w:rFonts w:ascii="Cambria Math" w:hAnsi="Cambria Math" w:cs="Arial"/>
                    <w:sz w:val="24"/>
                    <w:szCs w:val="24"/>
                    <w:vertAlign w:val="subscript"/>
                  </w:rPr>
                  <m:t xml:space="preserve"> E</m:t>
                </m:r>
              </m:den>
            </m:f>
            <m:r>
              <w:rPr>
                <w:rFonts w:ascii="Cambria Math" w:hAnsi="Cambria Math" w:cs="Arial"/>
                <w:sz w:val="24"/>
                <w:szCs w:val="24"/>
                <w:vertAlign w:val="subscript"/>
              </w:rPr>
              <m:t>-</m:t>
            </m:r>
            <m:f>
              <m:fPr>
                <m:ctrlPr>
                  <w:rPr>
                    <w:rFonts w:ascii="Cambria Math" w:hAnsi="Cambria Math" w:cs="Arial"/>
                    <w:i/>
                    <w:sz w:val="24"/>
                    <w:szCs w:val="24"/>
                    <w:vertAlign w:val="subscript"/>
                  </w:rPr>
                </m:ctrlPr>
              </m:fPr>
              <m:num>
                <m:r>
                  <m:rPr>
                    <m:sty m:val="p"/>
                  </m:rPr>
                  <w:rPr>
                    <w:rFonts w:ascii="Cambria Math" w:hAnsi="Cambria Math" w:cs="Arial"/>
                    <w:sz w:val="24"/>
                    <w:szCs w:val="24"/>
                  </w:rPr>
                  <m:t xml:space="preserve">0.8    </m:t>
                </m:r>
              </m:num>
              <m:den>
                <m:r>
                  <w:rPr>
                    <w:rFonts w:ascii="Cambria Math" w:hAnsi="Cambria Math" w:cs="Arial"/>
                    <w:sz w:val="24"/>
                    <w:szCs w:val="24"/>
                    <w:vertAlign w:val="subscript"/>
                  </w:rPr>
                  <m:t xml:space="preserve"> E</m:t>
                </m:r>
              </m:den>
            </m:f>
            <m:ctrlPr>
              <w:rPr>
                <w:rFonts w:ascii="Cambria Math" w:hAnsi="Cambria Math" w:cs="Arial"/>
                <w:i/>
                <w:sz w:val="24"/>
                <w:szCs w:val="24"/>
                <w:vertAlign w:val="subscript"/>
              </w:rPr>
            </m:ctrlPr>
          </m:e>
        </m:d>
        <m:r>
          <w:rPr>
            <w:rFonts w:ascii="Cambria Math" w:hAnsi="Cambria Math" w:cs="Arial"/>
            <w:sz w:val="24"/>
            <w:szCs w:val="24"/>
            <w:vertAlign w:val="subscript"/>
          </w:rPr>
          <m:t>=</m:t>
        </m:r>
        <m:r>
          <m:rPr>
            <m:sty m:val="p"/>
          </m:rPr>
          <w:rPr>
            <w:rFonts w:ascii="Cambria Math" w:hAnsi="Cambria Math" w:cs="Arial"/>
            <w:sz w:val="24"/>
            <w:szCs w:val="24"/>
          </w:rPr>
          <m:t>σ</m:t>
        </m:r>
        <m:r>
          <m:rPr>
            <m:sty m:val="p"/>
          </m:rPr>
          <w:rPr>
            <w:rFonts w:ascii="Cambria Math" w:hAnsi="Cambria Math" w:cs="Arial"/>
            <w:sz w:val="24"/>
            <w:szCs w:val="24"/>
            <w:vertAlign w:val="subscript"/>
          </w:rPr>
          <m:t>máx(0.2/E)</m:t>
        </m:r>
      </m:oMath>
    </w:p>
    <w:p w:rsidR="00731CDB" w:rsidRDefault="00731CDB" w:rsidP="00731CDB">
      <w:pPr>
        <w:ind w:left="1559"/>
        <w:rPr>
          <w:rFonts w:cstheme="minorHAnsi"/>
          <w:sz w:val="24"/>
          <w:szCs w:val="24"/>
        </w:rPr>
      </w:pPr>
      <w:r>
        <w:rPr>
          <w:rFonts w:cstheme="minorHAnsi"/>
          <w:sz w:val="24"/>
          <w:szCs w:val="24"/>
        </w:rPr>
        <w:t xml:space="preserve">Con las constantes ya ingresadas, corremos el programa, en el cual  se almacenarán valores para cada uno de los valores de variación del esfuerzo ingresado, generando la curva para tal modelo.  </w:t>
      </w:r>
      <w:r w:rsidRPr="00F826F0">
        <w:rPr>
          <w:rFonts w:cstheme="minorHAnsi"/>
          <w:sz w:val="24"/>
          <w:szCs w:val="24"/>
        </w:rPr>
        <w:t>A continuación se muestra el programa, concluido, ingresando como eje</w:t>
      </w:r>
      <w:r>
        <w:rPr>
          <w:rFonts w:cstheme="minorHAnsi"/>
          <w:sz w:val="24"/>
          <w:szCs w:val="24"/>
        </w:rPr>
        <w:t xml:space="preserve">mplo los valores de E, m y a, además se ingresa del delta de deformación, </w:t>
      </w:r>
      <w:r w:rsidRPr="00F826F0">
        <w:rPr>
          <w:rFonts w:cstheme="minorHAnsi"/>
          <w:sz w:val="24"/>
          <w:szCs w:val="24"/>
        </w:rPr>
        <w:t xml:space="preserve">obteniendo la gráfica de esfuerzo vs. Deformación. </w:t>
      </w:r>
    </w:p>
    <w:p w:rsidR="00731CDB" w:rsidRDefault="00731CDB" w:rsidP="00731CDB">
      <w:pPr>
        <w:pStyle w:val="Textoindependiente"/>
        <w:spacing w:after="0"/>
        <w:ind w:left="1559"/>
        <w:rPr>
          <w:rFonts w:cs="Arial"/>
          <w:sz w:val="24"/>
          <w:szCs w:val="24"/>
          <w:lang w:val="es-ES"/>
        </w:rPr>
      </w:pPr>
    </w:p>
    <w:p w:rsidR="00731CDB" w:rsidRPr="00F826F0" w:rsidRDefault="00731CDB" w:rsidP="00731CDB">
      <w:pPr>
        <w:pStyle w:val="Textoindependiente"/>
        <w:spacing w:after="0"/>
        <w:ind w:left="1559"/>
        <w:rPr>
          <w:rFonts w:cstheme="minorHAnsi"/>
          <w:sz w:val="24"/>
          <w:szCs w:val="24"/>
          <w:lang w:val="es-ES"/>
        </w:rPr>
      </w:pPr>
      <w:r w:rsidRPr="00F826F0">
        <w:rPr>
          <w:rFonts w:cs="Arial"/>
          <w:sz w:val="24"/>
          <w:szCs w:val="24"/>
          <w:lang w:val="es-ES"/>
        </w:rPr>
        <w:t>E=20000e6;</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t>m=0.003;</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t>a=1;</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t>de=0.00005;</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t>def=0.1;</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t>e=[0:de:def]';</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t>k=size(e);</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t>iteracion=k(1,1);</w:t>
      </w:r>
    </w:p>
    <w:p w:rsidR="00731CDB" w:rsidRPr="004D3325"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4D3325">
        <w:rPr>
          <w:rFonts w:cs="Arial"/>
          <w:sz w:val="24"/>
          <w:szCs w:val="24"/>
          <w:lang w:val="en-US"/>
        </w:rPr>
        <w:t>G(1)=0;</w:t>
      </w:r>
    </w:p>
    <w:p w:rsidR="00731CDB" w:rsidRPr="004D3325"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4D3325">
        <w:rPr>
          <w:rFonts w:cs="Arial"/>
          <w:sz w:val="24"/>
          <w:szCs w:val="24"/>
          <w:lang w:val="en-US"/>
        </w:rPr>
        <w:t>Gy(1)=10e6;</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sz w:val="24"/>
          <w:szCs w:val="24"/>
          <w:lang w:val="en-US"/>
        </w:rPr>
        <w:t>lampda(1)=0;</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color w:val="0000FF"/>
          <w:sz w:val="24"/>
          <w:szCs w:val="24"/>
          <w:lang w:val="en-US"/>
        </w:rPr>
        <w:t xml:space="preserve">for </w:t>
      </w:r>
      <w:r w:rsidRPr="00F826F0">
        <w:rPr>
          <w:rFonts w:cs="Arial"/>
          <w:sz w:val="24"/>
          <w:szCs w:val="24"/>
          <w:lang w:val="en-US"/>
        </w:rPr>
        <w:t>i=1:iteracion</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sz w:val="24"/>
          <w:szCs w:val="24"/>
          <w:lang w:val="en-US"/>
        </w:rPr>
        <w:t xml:space="preserve">   Gtr(i+1)=G(i)+E*de;</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sz w:val="24"/>
          <w:szCs w:val="24"/>
          <w:lang w:val="en-US"/>
        </w:rPr>
        <w:t xml:space="preserve">   Ftr(i+1)=abs(Gtr(i+1))-Gy(i);</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sz w:val="24"/>
          <w:szCs w:val="24"/>
          <w:lang w:val="en-US"/>
        </w:rPr>
        <w:lastRenderedPageBreak/>
        <w:t xml:space="preserve">   </w:t>
      </w:r>
      <w:r w:rsidRPr="00F826F0">
        <w:rPr>
          <w:rFonts w:cs="Arial"/>
          <w:color w:val="0000FF"/>
          <w:sz w:val="24"/>
          <w:szCs w:val="24"/>
          <w:lang w:val="en-US"/>
        </w:rPr>
        <w:t xml:space="preserve">if </w:t>
      </w:r>
      <w:r w:rsidRPr="00F826F0">
        <w:rPr>
          <w:rFonts w:cs="Arial"/>
          <w:sz w:val="24"/>
          <w:szCs w:val="24"/>
          <w:lang w:val="en-US"/>
        </w:rPr>
        <w:t>Ftr(i+1) &gt; 0</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sz w:val="24"/>
          <w:szCs w:val="24"/>
          <w:lang w:val="en-US"/>
        </w:rPr>
        <w:t xml:space="preserve"> [deltalampdaf(i+1),H(i+1)]=MetodoN_R(Ftr(i+1),a,m,E,Gy(1),lampda (i));</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sz w:val="24"/>
          <w:szCs w:val="24"/>
          <w:lang w:val="en-US"/>
        </w:rPr>
        <w:t xml:space="preserve">      lampda(i+1)=deltalampdaf(i+1)+lampda(i);</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sz w:val="24"/>
          <w:szCs w:val="24"/>
          <w:lang w:val="en-US"/>
        </w:rPr>
        <w:t xml:space="preserve">      G(i+1)=Gtr(i+1)-E*deltalampdaf(i+1)*sign(Gtr(i+1));</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sz w:val="24"/>
          <w:szCs w:val="24"/>
          <w:lang w:val="en-US"/>
        </w:rPr>
        <w:t xml:space="preserve">      Gy(i+1)=Gy(i)+H(i+1)*deltalampdaf(i+1);</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color w:val="0000FF"/>
          <w:sz w:val="24"/>
          <w:szCs w:val="24"/>
          <w:lang w:val="en-US"/>
        </w:rPr>
      </w:pPr>
      <w:r w:rsidRPr="00F826F0">
        <w:rPr>
          <w:rFonts w:cs="Arial"/>
          <w:sz w:val="24"/>
          <w:szCs w:val="24"/>
          <w:lang w:val="en-US"/>
        </w:rPr>
        <w:t xml:space="preserve">   </w:t>
      </w:r>
      <w:r w:rsidRPr="00F826F0">
        <w:rPr>
          <w:rFonts w:cs="Arial"/>
          <w:color w:val="0000FF"/>
          <w:sz w:val="24"/>
          <w:szCs w:val="24"/>
          <w:lang w:val="en-US"/>
        </w:rPr>
        <w:t>else</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color w:val="0000FF"/>
          <w:sz w:val="24"/>
          <w:szCs w:val="24"/>
          <w:lang w:val="en-US"/>
        </w:rPr>
        <w:t xml:space="preserve">       </w:t>
      </w:r>
      <w:r w:rsidRPr="00F826F0">
        <w:rPr>
          <w:rFonts w:cs="Arial"/>
          <w:sz w:val="24"/>
          <w:szCs w:val="24"/>
          <w:lang w:val="en-US"/>
        </w:rPr>
        <w:t>lampda(i+1)=0;</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sz w:val="24"/>
          <w:szCs w:val="24"/>
          <w:lang w:val="en-US"/>
        </w:rPr>
        <w:t xml:space="preserve">       G(i+1)=Gtr(i+1);</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sz w:val="24"/>
          <w:szCs w:val="24"/>
          <w:lang w:val="en-US"/>
        </w:rPr>
        <w:t xml:space="preserve">       Gy(i+1)=Gy(i);</w:t>
      </w:r>
    </w:p>
    <w:p w:rsidR="00731CDB" w:rsidRPr="004D3325"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color w:val="0000FF"/>
          <w:sz w:val="24"/>
          <w:szCs w:val="24"/>
          <w:lang w:val="en-US"/>
        </w:rPr>
      </w:pPr>
      <w:r w:rsidRPr="00F826F0">
        <w:rPr>
          <w:rFonts w:cs="Arial"/>
          <w:sz w:val="24"/>
          <w:szCs w:val="24"/>
          <w:lang w:val="en-US"/>
        </w:rPr>
        <w:t xml:space="preserve">   </w:t>
      </w:r>
      <w:r w:rsidRPr="004D3325">
        <w:rPr>
          <w:rFonts w:cs="Arial"/>
          <w:color w:val="0000FF"/>
          <w:sz w:val="24"/>
          <w:szCs w:val="24"/>
          <w:lang w:val="en-US"/>
        </w:rPr>
        <w:t>end</w:t>
      </w:r>
    </w:p>
    <w:p w:rsidR="00731CDB" w:rsidRPr="004D3325"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color w:val="0000FF"/>
          <w:sz w:val="24"/>
          <w:szCs w:val="24"/>
          <w:lang w:val="en-US"/>
        </w:rPr>
      </w:pPr>
      <w:r w:rsidRPr="004D3325">
        <w:rPr>
          <w:rFonts w:cs="Arial"/>
          <w:color w:val="0000FF"/>
          <w:sz w:val="24"/>
          <w:szCs w:val="24"/>
          <w:lang w:val="en-US"/>
        </w:rPr>
        <w:t>end</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t>esfuerzo=G(1:iteracion);</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t>plot(e,esfuerzo);</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t>grid;</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t>title (</w:t>
      </w:r>
      <w:r w:rsidRPr="00F826F0">
        <w:rPr>
          <w:rFonts w:cs="Arial"/>
          <w:color w:val="B22222"/>
          <w:sz w:val="24"/>
          <w:szCs w:val="24"/>
        </w:rPr>
        <w:t>'Grafica'</w:t>
      </w:r>
      <w:r w:rsidRPr="00F826F0">
        <w:rPr>
          <w:rFonts w:cs="Arial"/>
          <w:sz w:val="24"/>
          <w:szCs w:val="24"/>
        </w:rPr>
        <w:t xml:space="preserve">) </w:t>
      </w:r>
    </w:p>
    <w:p w:rsidR="00731CDB" w:rsidRPr="00F826F0" w:rsidRDefault="00731CDB" w:rsidP="00731C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t>xlabel(</w:t>
      </w:r>
      <w:r w:rsidRPr="00F826F0">
        <w:rPr>
          <w:rFonts w:cs="Arial"/>
          <w:color w:val="B22222"/>
          <w:sz w:val="24"/>
          <w:szCs w:val="24"/>
        </w:rPr>
        <w:t>'Deformacion'</w:t>
      </w:r>
      <w:r w:rsidRPr="00F826F0">
        <w:rPr>
          <w:rFonts w:cs="Arial"/>
          <w:sz w:val="24"/>
          <w:szCs w:val="24"/>
        </w:rPr>
        <w:t>);</w:t>
      </w:r>
    </w:p>
    <w:p w:rsidR="00731CDB" w:rsidRDefault="00731CDB" w:rsidP="00731CDB">
      <w:pPr>
        <w:tabs>
          <w:tab w:val="left" w:pos="360"/>
          <w:tab w:val="left" w:pos="720"/>
          <w:tab w:val="left" w:pos="1080"/>
          <w:tab w:val="left" w:pos="1440"/>
          <w:tab w:val="left" w:pos="1800"/>
          <w:tab w:val="left" w:pos="2160"/>
          <w:tab w:val="left" w:pos="2520"/>
        </w:tabs>
        <w:autoSpaceDE w:val="0"/>
        <w:autoSpaceDN w:val="0"/>
        <w:adjustRightInd w:val="0"/>
        <w:ind w:left="1559"/>
        <w:rPr>
          <w:rFonts w:cs="Arial"/>
          <w:sz w:val="24"/>
          <w:szCs w:val="24"/>
        </w:rPr>
      </w:pPr>
      <w:r w:rsidRPr="00F826F0">
        <w:rPr>
          <w:rFonts w:cs="Arial"/>
          <w:sz w:val="24"/>
          <w:szCs w:val="24"/>
        </w:rPr>
        <w:t>ylabel(</w:t>
      </w:r>
      <w:r w:rsidRPr="00F826F0">
        <w:rPr>
          <w:rFonts w:cs="Arial"/>
          <w:color w:val="B22222"/>
          <w:sz w:val="24"/>
          <w:szCs w:val="24"/>
        </w:rPr>
        <w:t>'Esfuerzo'</w:t>
      </w:r>
      <w:r w:rsidRPr="00F826F0">
        <w:rPr>
          <w:rFonts w:cs="Arial"/>
          <w:sz w:val="24"/>
          <w:szCs w:val="24"/>
        </w:rPr>
        <w:t xml:space="preserve">); </w:t>
      </w:r>
      <w:r w:rsidRPr="00F826F0">
        <w:rPr>
          <w:rFonts w:cs="Arial"/>
          <w:sz w:val="24"/>
          <w:szCs w:val="24"/>
        </w:rPr>
        <w:tab/>
      </w:r>
      <w:r w:rsidRPr="00F826F0">
        <w:rPr>
          <w:rFonts w:cs="Arial"/>
          <w:sz w:val="24"/>
          <w:szCs w:val="24"/>
        </w:rPr>
        <w:tab/>
      </w:r>
    </w:p>
    <w:p w:rsidR="00731CDB" w:rsidRPr="004B6F08" w:rsidRDefault="00D91537" w:rsidP="00731CDB">
      <w:pPr>
        <w:pStyle w:val="Textoindependiente"/>
        <w:rPr>
          <w:lang w:val="es-ES"/>
        </w:rPr>
      </w:pPr>
      <w:r>
        <w:rPr>
          <w:noProof/>
          <w:lang w:val="es-ES"/>
        </w:rPr>
        <w:lastRenderedPageBreak/>
        <w:drawing>
          <wp:inline distT="0" distB="0" distL="0" distR="0">
            <wp:extent cx="3489960" cy="3276600"/>
            <wp:effectExtent l="19050" t="0" r="0" b="0"/>
            <wp:docPr id="2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9" cstate="print"/>
                    <a:srcRect b="5383"/>
                    <a:stretch>
                      <a:fillRect/>
                    </a:stretch>
                  </pic:blipFill>
                  <pic:spPr bwMode="auto">
                    <a:xfrm>
                      <a:off x="0" y="0"/>
                      <a:ext cx="3489960" cy="3276600"/>
                    </a:xfrm>
                    <a:prstGeom prst="rect">
                      <a:avLst/>
                    </a:prstGeom>
                    <a:noFill/>
                    <a:ln w="9525">
                      <a:noFill/>
                      <a:miter lim="800000"/>
                      <a:headEnd/>
                      <a:tailEnd/>
                    </a:ln>
                  </pic:spPr>
                </pic:pic>
              </a:graphicData>
            </a:graphic>
          </wp:inline>
        </w:drawing>
      </w:r>
    </w:p>
    <w:p w:rsidR="00731CDB" w:rsidRDefault="00731CDB" w:rsidP="00731CDB">
      <w:pPr>
        <w:shd w:val="clear" w:color="auto" w:fill="FFFFFF"/>
        <w:spacing w:line="240" w:lineRule="auto"/>
        <w:jc w:val="center"/>
        <w:rPr>
          <w:rFonts w:cs="Arial"/>
          <w:sz w:val="24"/>
          <w:szCs w:val="24"/>
        </w:rPr>
      </w:pPr>
      <w:r>
        <w:rPr>
          <w:rFonts w:cs="Arial"/>
          <w:sz w:val="24"/>
          <w:szCs w:val="24"/>
        </w:rPr>
        <w:t xml:space="preserve">FIG.3.14 GRAFICA ESFUERZO Vs. DEFORMACIÓN (MODELO MATEMATICO) </w:t>
      </w:r>
    </w:p>
    <w:p w:rsidR="00731CDB" w:rsidRDefault="00731CDB" w:rsidP="00731CDB">
      <w:pPr>
        <w:shd w:val="clear" w:color="auto" w:fill="FFFFFF"/>
        <w:spacing w:line="240" w:lineRule="auto"/>
        <w:jc w:val="center"/>
        <w:rPr>
          <w:rFonts w:cs="Arial"/>
          <w:sz w:val="24"/>
          <w:szCs w:val="24"/>
        </w:rPr>
      </w:pPr>
    </w:p>
    <w:p w:rsidR="00731CDB" w:rsidRDefault="00731CDB" w:rsidP="00731CDB">
      <w:pPr>
        <w:shd w:val="clear" w:color="auto" w:fill="FFFFFF"/>
        <w:spacing w:line="240" w:lineRule="auto"/>
        <w:jc w:val="center"/>
        <w:rPr>
          <w:rFonts w:cs="Arial"/>
          <w:sz w:val="24"/>
          <w:szCs w:val="24"/>
        </w:rPr>
      </w:pPr>
    </w:p>
    <w:p w:rsidR="00731CDB" w:rsidRDefault="00731CDB" w:rsidP="00731CDB">
      <w:pPr>
        <w:shd w:val="clear" w:color="auto" w:fill="FFFFFF"/>
        <w:spacing w:line="240" w:lineRule="auto"/>
        <w:jc w:val="center"/>
        <w:rPr>
          <w:rFonts w:cs="Arial"/>
          <w:sz w:val="24"/>
          <w:szCs w:val="24"/>
        </w:rPr>
      </w:pPr>
    </w:p>
    <w:p w:rsidR="00731CDB" w:rsidRDefault="00731CDB" w:rsidP="00731CDB">
      <w:pPr>
        <w:shd w:val="clear" w:color="auto" w:fill="FFFFFF"/>
        <w:spacing w:line="240" w:lineRule="auto"/>
        <w:jc w:val="center"/>
        <w:rPr>
          <w:rFonts w:cs="Arial"/>
          <w:sz w:val="24"/>
          <w:szCs w:val="24"/>
        </w:rPr>
      </w:pPr>
    </w:p>
    <w:p w:rsidR="00731CDB" w:rsidRDefault="00731CDB" w:rsidP="00731CDB">
      <w:pPr>
        <w:shd w:val="clear" w:color="auto" w:fill="FFFFFF"/>
        <w:spacing w:line="240" w:lineRule="auto"/>
        <w:jc w:val="center"/>
        <w:rPr>
          <w:rFonts w:cs="Arial"/>
          <w:sz w:val="24"/>
          <w:szCs w:val="24"/>
        </w:rPr>
      </w:pPr>
    </w:p>
    <w:p w:rsidR="00731CDB" w:rsidRDefault="00731CDB" w:rsidP="00731CDB">
      <w:pPr>
        <w:shd w:val="clear" w:color="auto" w:fill="FFFFFF"/>
        <w:spacing w:line="240" w:lineRule="auto"/>
        <w:jc w:val="center"/>
        <w:rPr>
          <w:rFonts w:cs="Arial"/>
          <w:sz w:val="24"/>
          <w:szCs w:val="24"/>
        </w:rPr>
      </w:pPr>
    </w:p>
    <w:p w:rsidR="00731CDB" w:rsidRDefault="00731CDB" w:rsidP="00885974">
      <w:pPr>
        <w:shd w:val="clear" w:color="auto" w:fill="FFFFFF"/>
        <w:spacing w:line="240" w:lineRule="auto"/>
        <w:rPr>
          <w:rFonts w:cs="Arial"/>
          <w:sz w:val="24"/>
          <w:szCs w:val="24"/>
        </w:rPr>
      </w:pPr>
    </w:p>
    <w:p w:rsidR="00885974" w:rsidRDefault="00885974" w:rsidP="00885974">
      <w:pPr>
        <w:shd w:val="clear" w:color="auto" w:fill="FFFFFF"/>
        <w:spacing w:line="240" w:lineRule="auto"/>
        <w:rPr>
          <w:rFonts w:cs="Arial"/>
          <w:sz w:val="24"/>
          <w:szCs w:val="24"/>
        </w:rPr>
      </w:pPr>
    </w:p>
    <w:p w:rsidR="00885974" w:rsidRDefault="00885974" w:rsidP="00885974">
      <w:pPr>
        <w:shd w:val="clear" w:color="auto" w:fill="FFFFFF"/>
        <w:spacing w:line="240" w:lineRule="auto"/>
        <w:rPr>
          <w:rFonts w:cs="Arial"/>
          <w:sz w:val="24"/>
          <w:szCs w:val="24"/>
        </w:rPr>
      </w:pPr>
    </w:p>
    <w:p w:rsidR="00885974" w:rsidRDefault="00885974" w:rsidP="00885974">
      <w:pPr>
        <w:shd w:val="clear" w:color="auto" w:fill="FFFFFF"/>
        <w:spacing w:line="240" w:lineRule="auto"/>
        <w:rPr>
          <w:rFonts w:cs="Arial"/>
          <w:sz w:val="24"/>
          <w:szCs w:val="24"/>
        </w:rPr>
      </w:pPr>
    </w:p>
    <w:p w:rsidR="00885974" w:rsidRDefault="00885974" w:rsidP="00885974">
      <w:pPr>
        <w:shd w:val="clear" w:color="auto" w:fill="FFFFFF"/>
        <w:spacing w:line="240" w:lineRule="auto"/>
        <w:rPr>
          <w:rFonts w:cs="Arial"/>
          <w:sz w:val="24"/>
          <w:szCs w:val="24"/>
        </w:rPr>
      </w:pPr>
    </w:p>
    <w:p w:rsidR="00885974" w:rsidRDefault="00885974" w:rsidP="00885974">
      <w:pPr>
        <w:shd w:val="clear" w:color="auto" w:fill="FFFFFF"/>
        <w:spacing w:line="240" w:lineRule="auto"/>
        <w:rPr>
          <w:rFonts w:cs="Arial"/>
          <w:sz w:val="24"/>
          <w:szCs w:val="24"/>
        </w:rPr>
      </w:pPr>
    </w:p>
    <w:p w:rsidR="00885974" w:rsidRDefault="00885974" w:rsidP="00885974">
      <w:pPr>
        <w:shd w:val="clear" w:color="auto" w:fill="FFFFFF"/>
        <w:spacing w:line="240" w:lineRule="auto"/>
        <w:rPr>
          <w:rFonts w:cs="Arial"/>
          <w:sz w:val="24"/>
          <w:szCs w:val="24"/>
        </w:rPr>
      </w:pPr>
    </w:p>
    <w:p w:rsidR="00885974" w:rsidRPr="00787B62" w:rsidRDefault="00885974" w:rsidP="00885974">
      <w:pPr>
        <w:pStyle w:val="CAPITULOTESIS"/>
        <w:spacing w:after="0" w:line="240" w:lineRule="auto"/>
        <w:ind w:left="0"/>
        <w:jc w:val="center"/>
        <w:rPr>
          <w:sz w:val="24"/>
          <w:szCs w:val="24"/>
        </w:rPr>
      </w:pPr>
    </w:p>
    <w:p w:rsidR="00885974" w:rsidRPr="00787B62" w:rsidRDefault="00885974" w:rsidP="00885974">
      <w:pPr>
        <w:pStyle w:val="CAPITULOTESIS"/>
        <w:spacing w:after="0" w:line="240" w:lineRule="auto"/>
        <w:ind w:left="0"/>
        <w:jc w:val="center"/>
        <w:rPr>
          <w:sz w:val="24"/>
          <w:szCs w:val="24"/>
        </w:rPr>
      </w:pPr>
    </w:p>
    <w:p w:rsidR="00885974" w:rsidRPr="00787B62" w:rsidRDefault="00885974" w:rsidP="00885974">
      <w:pPr>
        <w:pStyle w:val="CAPITULOTESIS"/>
        <w:spacing w:after="0" w:line="240" w:lineRule="auto"/>
        <w:ind w:left="0"/>
        <w:jc w:val="center"/>
        <w:rPr>
          <w:sz w:val="24"/>
          <w:szCs w:val="24"/>
        </w:rPr>
      </w:pPr>
    </w:p>
    <w:p w:rsidR="00885974" w:rsidRPr="00787B62" w:rsidRDefault="00885974" w:rsidP="00885974">
      <w:pPr>
        <w:pStyle w:val="CAPITULOTESIS"/>
        <w:spacing w:after="0" w:line="240" w:lineRule="auto"/>
        <w:ind w:left="0"/>
        <w:jc w:val="center"/>
        <w:rPr>
          <w:sz w:val="24"/>
          <w:szCs w:val="24"/>
        </w:rPr>
      </w:pPr>
    </w:p>
    <w:p w:rsidR="00885974" w:rsidRPr="00787B62" w:rsidRDefault="00885974" w:rsidP="00885974">
      <w:pPr>
        <w:pStyle w:val="CAPITULOTESIS"/>
        <w:spacing w:after="0" w:line="240" w:lineRule="auto"/>
        <w:ind w:left="0"/>
        <w:rPr>
          <w:sz w:val="24"/>
          <w:szCs w:val="24"/>
        </w:rPr>
      </w:pPr>
    </w:p>
    <w:p w:rsidR="00885974" w:rsidRPr="00787B62" w:rsidRDefault="00885974" w:rsidP="00885974">
      <w:pPr>
        <w:pStyle w:val="CAPITULOTESIS"/>
        <w:spacing w:after="0" w:line="240" w:lineRule="auto"/>
        <w:ind w:left="0"/>
        <w:rPr>
          <w:sz w:val="24"/>
          <w:szCs w:val="24"/>
        </w:rPr>
      </w:pPr>
    </w:p>
    <w:p w:rsidR="00885974" w:rsidRDefault="00885974" w:rsidP="00885974">
      <w:pPr>
        <w:pStyle w:val="CAPITULOTESIS"/>
        <w:spacing w:after="0" w:line="240" w:lineRule="auto"/>
        <w:ind w:left="0"/>
        <w:jc w:val="center"/>
      </w:pPr>
      <w:r>
        <w:t>CAPITULO 4</w:t>
      </w:r>
    </w:p>
    <w:p w:rsidR="00885974" w:rsidRDefault="00885974" w:rsidP="00885974">
      <w:pPr>
        <w:pStyle w:val="CAPITULOTESIS"/>
        <w:spacing w:after="0" w:line="240" w:lineRule="auto"/>
        <w:jc w:val="center"/>
        <w:rPr>
          <w:sz w:val="24"/>
          <w:szCs w:val="24"/>
        </w:rPr>
      </w:pPr>
    </w:p>
    <w:p w:rsidR="00885974" w:rsidRDefault="00885974" w:rsidP="00885974">
      <w:pPr>
        <w:pStyle w:val="CAPITULOTESIS"/>
        <w:spacing w:after="0" w:line="240" w:lineRule="auto"/>
        <w:jc w:val="center"/>
        <w:rPr>
          <w:sz w:val="24"/>
          <w:szCs w:val="24"/>
        </w:rPr>
      </w:pPr>
    </w:p>
    <w:p w:rsidR="00885974" w:rsidRPr="001D6639" w:rsidRDefault="00885974" w:rsidP="00885974">
      <w:pPr>
        <w:pStyle w:val="CAPITULOTESIS"/>
        <w:spacing w:after="0" w:line="240" w:lineRule="auto"/>
        <w:ind w:left="0"/>
        <w:rPr>
          <w:sz w:val="24"/>
          <w:szCs w:val="24"/>
        </w:rPr>
      </w:pPr>
    </w:p>
    <w:p w:rsidR="00885974" w:rsidRDefault="00885974" w:rsidP="00885974">
      <w:pPr>
        <w:pStyle w:val="TITULOTESIS"/>
        <w:numPr>
          <w:ilvl w:val="0"/>
          <w:numId w:val="0"/>
        </w:numPr>
        <w:spacing w:after="0"/>
        <w:rPr>
          <w:sz w:val="24"/>
          <w:szCs w:val="24"/>
        </w:rPr>
      </w:pPr>
      <w:r>
        <w:t>4. RESULTADOS Y ANÁLISIS</w:t>
      </w:r>
    </w:p>
    <w:p w:rsidR="00885974" w:rsidRDefault="00885974" w:rsidP="00885974">
      <w:pPr>
        <w:pStyle w:val="Textoindependiente"/>
        <w:spacing w:after="0"/>
        <w:rPr>
          <w:sz w:val="24"/>
          <w:szCs w:val="24"/>
        </w:rPr>
      </w:pPr>
    </w:p>
    <w:p w:rsidR="00885974" w:rsidRDefault="00885974" w:rsidP="00885974">
      <w:pPr>
        <w:pStyle w:val="Textoindependiente"/>
        <w:spacing w:after="0"/>
        <w:rPr>
          <w:sz w:val="24"/>
          <w:szCs w:val="24"/>
        </w:rPr>
      </w:pPr>
    </w:p>
    <w:p w:rsidR="00885974" w:rsidRDefault="00885974" w:rsidP="00885974">
      <w:pPr>
        <w:pStyle w:val="Textoindependiente"/>
        <w:spacing w:after="0"/>
        <w:rPr>
          <w:sz w:val="24"/>
          <w:szCs w:val="24"/>
        </w:rPr>
      </w:pPr>
    </w:p>
    <w:p w:rsidR="00885974" w:rsidRPr="00C472AF" w:rsidRDefault="00885974" w:rsidP="00885974">
      <w:pPr>
        <w:pStyle w:val="Textoindependiente"/>
        <w:spacing w:after="0"/>
        <w:rPr>
          <w:sz w:val="24"/>
          <w:szCs w:val="24"/>
        </w:rPr>
      </w:pPr>
    </w:p>
    <w:p w:rsidR="00885974" w:rsidRDefault="00885974" w:rsidP="00885974">
      <w:pPr>
        <w:pStyle w:val="SUBTITULOTESIS"/>
        <w:numPr>
          <w:ilvl w:val="0"/>
          <w:numId w:val="0"/>
        </w:numPr>
        <w:spacing w:after="60"/>
        <w:ind w:left="851" w:hanging="491"/>
      </w:pPr>
      <w:r>
        <w:t xml:space="preserve">4.1. Tabulación de Datos y Resultados </w:t>
      </w:r>
    </w:p>
    <w:p w:rsidR="00885974" w:rsidRPr="00833DB0"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r>
        <w:rPr>
          <w:sz w:val="24"/>
          <w:szCs w:val="24"/>
        </w:rPr>
        <w:t xml:space="preserve">En las tablas siguientes se tabularán los resultados obtenidos en la experimentación, las cuales solamente mostrarán los resultados de manera resumida de los datos  analizados. Las tablas completas  con gráficas y resultados completos, se encuentran tabuladas en los apéndices. En cada tabla se muestra los valores de las resistencias calculadas para las distintas probetas, en los respectivos días de curado y porcentaje de aditivo. </w:t>
      </w: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r>
        <w:rPr>
          <w:sz w:val="24"/>
          <w:szCs w:val="24"/>
        </w:rPr>
        <w:t xml:space="preserve">Los cálculos  analizados a partir de los datos obtenidos, se muestran a continuación. </w:t>
      </w:r>
    </w:p>
    <w:p w:rsidR="00885974" w:rsidRDefault="00885974" w:rsidP="00885974">
      <w:pPr>
        <w:pStyle w:val="Textoindependiente"/>
        <w:spacing w:after="60"/>
        <w:rPr>
          <w:sz w:val="24"/>
          <w:szCs w:val="24"/>
        </w:rPr>
      </w:pPr>
    </w:p>
    <w:p w:rsidR="00885974" w:rsidRPr="000C6269" w:rsidRDefault="00885974" w:rsidP="00885974">
      <w:pPr>
        <w:pStyle w:val="Textoindependiente"/>
        <w:spacing w:after="60"/>
        <w:rPr>
          <w:b/>
          <w:sz w:val="24"/>
          <w:szCs w:val="24"/>
        </w:rPr>
      </w:pPr>
      <w:r w:rsidRPr="00E911CE">
        <w:rPr>
          <w:b/>
          <w:sz w:val="24"/>
          <w:szCs w:val="24"/>
        </w:rPr>
        <w:t>Deformación</w:t>
      </w:r>
      <w:r>
        <w:rPr>
          <w:b/>
          <w:sz w:val="24"/>
          <w:szCs w:val="24"/>
        </w:rPr>
        <w:t xml:space="preserve">. </w:t>
      </w:r>
      <w:r w:rsidRPr="00E911CE">
        <w:rPr>
          <w:b/>
          <w:sz w:val="24"/>
          <w:szCs w:val="24"/>
        </w:rPr>
        <w:t xml:space="preserve"> </w:t>
      </w:r>
      <w:r>
        <w:rPr>
          <w:sz w:val="24"/>
          <w:szCs w:val="24"/>
        </w:rPr>
        <w:t xml:space="preserve">Para la deformación se utilizo la siguiente fórmula. </w:t>
      </w:r>
    </w:p>
    <w:p w:rsidR="00885974" w:rsidRPr="00FC0F71" w:rsidRDefault="00D91537" w:rsidP="00885974">
      <w:pPr>
        <w:pStyle w:val="Textoindependiente"/>
        <w:spacing w:after="60"/>
        <w:rPr>
          <w:rFonts w:asciiTheme="majorHAnsi" w:hAnsiTheme="majorHAnsi" w:cstheme="majorHAnsi"/>
          <w:sz w:val="24"/>
          <w:szCs w:val="24"/>
        </w:rPr>
      </w:pPr>
      <m:oMathPara>
        <m:oMath>
          <m:r>
            <w:rPr>
              <w:rFonts w:ascii="Cambria Math" w:hAnsi="Cambria Math" w:cs="Cambria"/>
              <w:sz w:val="24"/>
              <w:szCs w:val="24"/>
            </w:rPr>
            <m:t>ε</m:t>
          </m:r>
          <m:r>
            <w:rPr>
              <w:rFonts w:ascii="Cambria Math" w:hAnsi="Cambria" w:cs="Cambria"/>
              <w:sz w:val="24"/>
              <w:szCs w:val="24"/>
            </w:rPr>
            <m:t>=</m:t>
          </m:r>
          <m:d>
            <m:dPr>
              <m:begChr m:val="|"/>
              <m:endChr m:val="|"/>
              <m:ctrlPr>
                <w:rPr>
                  <w:rFonts w:ascii="Cambria Math" w:hAnsi="Cambria" w:cs="Cambria"/>
                  <w:i/>
                  <w:sz w:val="24"/>
                  <w:szCs w:val="24"/>
                </w:rPr>
              </m:ctrlPr>
            </m:dPr>
            <m:e>
              <m:f>
                <m:fPr>
                  <m:ctrlPr>
                    <w:rPr>
                      <w:rFonts w:ascii="Cambria Math" w:hAnsi="Cambria" w:cs="Cambria"/>
                      <w:i/>
                      <w:sz w:val="24"/>
                      <w:szCs w:val="24"/>
                    </w:rPr>
                  </m:ctrlPr>
                </m:fPr>
                <m:num>
                  <m:sSub>
                    <m:sSubPr>
                      <m:ctrlPr>
                        <w:rPr>
                          <w:rFonts w:ascii="Cambria Math" w:hAnsi="Cambria" w:cs="Cambria"/>
                          <w:i/>
                          <w:sz w:val="24"/>
                          <w:szCs w:val="24"/>
                        </w:rPr>
                      </m:ctrlPr>
                    </m:sSubPr>
                    <m:e>
                      <m:r>
                        <w:rPr>
                          <w:rFonts w:ascii="Cambria Math" w:hAnsi="Cambria Math" w:cs="Cambria"/>
                          <w:sz w:val="24"/>
                          <w:szCs w:val="24"/>
                        </w:rPr>
                        <m:t>L</m:t>
                      </m:r>
                    </m:e>
                    <m:sub>
                      <m:r>
                        <w:rPr>
                          <w:rFonts w:ascii="Cambria Math" w:hAnsi="Cambria Math" w:cs="Cambria"/>
                          <w:sz w:val="24"/>
                          <w:szCs w:val="24"/>
                        </w:rPr>
                        <m:t>f</m:t>
                      </m:r>
                    </m:sub>
                  </m:sSub>
                  <m:r>
                    <w:rPr>
                      <w:rFonts w:ascii="Cambria" w:hAnsi="Cambria" w:cs="Cambria"/>
                      <w:sz w:val="24"/>
                      <w:szCs w:val="24"/>
                    </w:rPr>
                    <m:t>-</m:t>
                  </m:r>
                  <m:sSub>
                    <m:sSubPr>
                      <m:ctrlPr>
                        <w:rPr>
                          <w:rFonts w:ascii="Cambria Math" w:hAnsi="Cambria" w:cs="Cambria"/>
                          <w:i/>
                          <w:sz w:val="24"/>
                          <w:szCs w:val="24"/>
                        </w:rPr>
                      </m:ctrlPr>
                    </m:sSubPr>
                    <m:e>
                      <m:r>
                        <w:rPr>
                          <w:rFonts w:ascii="Cambria Math" w:hAnsi="Cambria Math" w:cs="Cambria"/>
                          <w:sz w:val="24"/>
                          <w:szCs w:val="24"/>
                        </w:rPr>
                        <m:t>L</m:t>
                      </m:r>
                    </m:e>
                    <m:sub>
                      <m:r>
                        <w:rPr>
                          <w:rFonts w:ascii="Cambria Math" w:hAnsi="Cambria Math" w:cs="Cambria"/>
                          <w:sz w:val="24"/>
                          <w:szCs w:val="24"/>
                        </w:rPr>
                        <m:t>o</m:t>
                      </m:r>
                    </m:sub>
                  </m:sSub>
                </m:num>
                <m:den>
                  <m:sSub>
                    <m:sSubPr>
                      <m:ctrlPr>
                        <w:rPr>
                          <w:rFonts w:ascii="Cambria Math" w:hAnsi="Cambria" w:cs="Cambria"/>
                          <w:i/>
                          <w:sz w:val="24"/>
                          <w:szCs w:val="24"/>
                        </w:rPr>
                      </m:ctrlPr>
                    </m:sSubPr>
                    <m:e>
                      <m:r>
                        <w:rPr>
                          <w:rFonts w:ascii="Cambria Math" w:hAnsi="Cambria Math" w:cs="Cambria"/>
                          <w:sz w:val="24"/>
                          <w:szCs w:val="24"/>
                        </w:rPr>
                        <m:t>L</m:t>
                      </m:r>
                    </m:e>
                    <m:sub>
                      <m:r>
                        <w:rPr>
                          <w:rFonts w:ascii="Cambria Math" w:hAnsi="Cambria" w:cs="Cambria"/>
                          <w:sz w:val="24"/>
                          <w:szCs w:val="24"/>
                        </w:rPr>
                        <m:t>0</m:t>
                      </m:r>
                    </m:sub>
                  </m:sSub>
                </m:den>
              </m:f>
            </m:e>
          </m:d>
          <m:r>
            <w:rPr>
              <w:rFonts w:ascii="Cambria Math" w:hAnsi="Cambria" w:cs="Cambria"/>
              <w:sz w:val="24"/>
              <w:szCs w:val="24"/>
            </w:rPr>
            <m:t>=</m:t>
          </m:r>
          <m:d>
            <m:dPr>
              <m:begChr m:val="|"/>
              <m:endChr m:val="|"/>
              <m:ctrlPr>
                <w:rPr>
                  <w:rFonts w:ascii="Cambria Math" w:hAnsi="Cambria" w:cs="Cambria"/>
                  <w:i/>
                  <w:sz w:val="24"/>
                  <w:szCs w:val="24"/>
                </w:rPr>
              </m:ctrlPr>
            </m:dPr>
            <m:e>
              <m:f>
                <m:fPr>
                  <m:ctrlPr>
                    <w:rPr>
                      <w:rFonts w:ascii="Cambria Math" w:hAnsi="Cambria" w:cs="Cambria"/>
                      <w:i/>
                      <w:sz w:val="24"/>
                      <w:szCs w:val="24"/>
                    </w:rPr>
                  </m:ctrlPr>
                </m:fPr>
                <m:num>
                  <m:r>
                    <w:rPr>
                      <w:rFonts w:ascii="Cambria" w:hAnsi="Cambria" w:cs="Cambria"/>
                      <w:sz w:val="24"/>
                      <w:szCs w:val="24"/>
                    </w:rPr>
                    <m:t>∆</m:t>
                  </m:r>
                  <m:r>
                    <w:rPr>
                      <w:rFonts w:ascii="Cambria Math" w:hAnsi="Cambria Math" w:cs="Cambria"/>
                      <w:sz w:val="24"/>
                      <w:szCs w:val="24"/>
                    </w:rPr>
                    <m:t>L</m:t>
                  </m:r>
                </m:num>
                <m:den>
                  <m:sSub>
                    <m:sSubPr>
                      <m:ctrlPr>
                        <w:rPr>
                          <w:rFonts w:ascii="Cambria Math" w:hAnsi="Cambria" w:cs="Cambria"/>
                          <w:i/>
                          <w:sz w:val="24"/>
                          <w:szCs w:val="24"/>
                        </w:rPr>
                      </m:ctrlPr>
                    </m:sSubPr>
                    <m:e>
                      <m:r>
                        <w:rPr>
                          <w:rFonts w:ascii="Cambria Math" w:hAnsi="Cambria Math" w:cs="Cambria"/>
                          <w:sz w:val="24"/>
                          <w:szCs w:val="24"/>
                        </w:rPr>
                        <m:t>L</m:t>
                      </m:r>
                    </m:e>
                    <m:sub>
                      <m:r>
                        <w:rPr>
                          <w:rFonts w:ascii="Cambria Math" w:hAnsi="Cambria" w:cs="Cambria"/>
                          <w:sz w:val="24"/>
                          <w:szCs w:val="24"/>
                        </w:rPr>
                        <m:t>0</m:t>
                      </m:r>
                    </m:sub>
                  </m:sSub>
                </m:den>
              </m:f>
            </m:e>
          </m:d>
        </m:oMath>
      </m:oMathPara>
    </w:p>
    <w:p w:rsidR="00885974" w:rsidRDefault="00885974" w:rsidP="00885974">
      <w:pPr>
        <w:pStyle w:val="Textoindependiente"/>
        <w:spacing w:after="60"/>
        <w:rPr>
          <w:sz w:val="24"/>
          <w:szCs w:val="24"/>
        </w:rPr>
      </w:pPr>
      <w:r>
        <w:rPr>
          <w:sz w:val="24"/>
          <w:szCs w:val="24"/>
        </w:rPr>
        <w:t xml:space="preserve">Siendo:  </w:t>
      </w:r>
    </w:p>
    <w:p w:rsidR="00885974" w:rsidRDefault="00885974" w:rsidP="00885974">
      <w:pPr>
        <w:pStyle w:val="Textoindependiente"/>
        <w:spacing w:after="60"/>
        <w:ind w:firstLine="565"/>
        <w:rPr>
          <w:sz w:val="24"/>
          <w:szCs w:val="24"/>
        </w:rPr>
      </w:pPr>
      <w:r>
        <w:rPr>
          <w:sz w:val="24"/>
          <w:szCs w:val="24"/>
        </w:rPr>
        <w:t xml:space="preserve">   </w:t>
      </w:r>
      <w:r>
        <w:rPr>
          <w:rFonts w:cs="Arial"/>
          <w:sz w:val="24"/>
          <w:szCs w:val="24"/>
        </w:rPr>
        <w:t>ε</w:t>
      </w:r>
      <w:r>
        <w:rPr>
          <w:sz w:val="24"/>
          <w:szCs w:val="24"/>
        </w:rPr>
        <w:t xml:space="preserve">  la deformación</w:t>
      </w:r>
    </w:p>
    <w:p w:rsidR="00885974" w:rsidRDefault="00885974" w:rsidP="00885974">
      <w:pPr>
        <w:pStyle w:val="Textoindependiente"/>
        <w:spacing w:after="60"/>
        <w:ind w:firstLine="565"/>
        <w:rPr>
          <w:sz w:val="24"/>
          <w:szCs w:val="24"/>
        </w:rPr>
      </w:pPr>
      <w:r>
        <w:rPr>
          <w:sz w:val="24"/>
          <w:szCs w:val="24"/>
        </w:rPr>
        <w:t xml:space="preserve">   L</w:t>
      </w:r>
      <w:r>
        <w:rPr>
          <w:sz w:val="24"/>
          <w:szCs w:val="24"/>
          <w:vertAlign w:val="subscript"/>
        </w:rPr>
        <w:t>f</w:t>
      </w:r>
      <w:r>
        <w:rPr>
          <w:sz w:val="24"/>
          <w:szCs w:val="24"/>
        </w:rPr>
        <w:t xml:space="preserve"> la longitud final expresada en mm </w:t>
      </w:r>
    </w:p>
    <w:p w:rsidR="00885974" w:rsidRDefault="00885974" w:rsidP="00885974">
      <w:pPr>
        <w:pStyle w:val="Textoindependiente"/>
        <w:spacing w:after="60"/>
        <w:ind w:left="1559"/>
        <w:rPr>
          <w:sz w:val="24"/>
          <w:szCs w:val="24"/>
        </w:rPr>
      </w:pPr>
      <w:r>
        <w:rPr>
          <w:sz w:val="24"/>
          <w:szCs w:val="24"/>
        </w:rPr>
        <w:t xml:space="preserve"> L</w:t>
      </w:r>
      <w:r>
        <w:rPr>
          <w:sz w:val="24"/>
          <w:szCs w:val="24"/>
          <w:vertAlign w:val="subscript"/>
        </w:rPr>
        <w:t>o</w:t>
      </w:r>
      <w:r>
        <w:rPr>
          <w:sz w:val="24"/>
          <w:szCs w:val="24"/>
        </w:rPr>
        <w:t xml:space="preserve"> la longitud inicial expresada en mm</w:t>
      </w:r>
    </w:p>
    <w:p w:rsidR="00885974" w:rsidRPr="00FC0F71" w:rsidRDefault="00885974" w:rsidP="00885974">
      <w:pPr>
        <w:pStyle w:val="Textoindependiente"/>
        <w:spacing w:after="60"/>
        <w:rPr>
          <w:sz w:val="24"/>
          <w:szCs w:val="24"/>
        </w:rPr>
      </w:pPr>
      <w:r>
        <w:rPr>
          <w:sz w:val="24"/>
          <w:szCs w:val="24"/>
        </w:rPr>
        <w:t xml:space="preserve">Como la longitud de la probeta es 50 mm, y se mantiene constante para todas, entonces la fórmula, queda expresada de la manera siguiente: </w:t>
      </w:r>
    </w:p>
    <w:p w:rsidR="00885974" w:rsidRPr="00611BFC" w:rsidRDefault="00D91537" w:rsidP="00885974">
      <w:pPr>
        <w:pStyle w:val="Textoindependiente"/>
        <w:spacing w:after="60"/>
        <w:rPr>
          <w:sz w:val="24"/>
          <w:szCs w:val="24"/>
        </w:rPr>
      </w:pPr>
      <m:oMathPara>
        <m:oMath>
          <m:r>
            <w:rPr>
              <w:rFonts w:ascii="Cambria Math" w:hAnsi="Cambria Math"/>
              <w:sz w:val="24"/>
              <w:szCs w:val="24"/>
            </w:rPr>
            <m:t>ε=</m:t>
          </m:r>
          <m:d>
            <m:dPr>
              <m:begChr m:val="|"/>
              <m:endChr m:val="|"/>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50-</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0</m:t>
                          </m:r>
                        </m:sub>
                      </m:sSub>
                    </m:e>
                  </m:d>
                  <m:r>
                    <w:rPr>
                      <w:rFonts w:ascii="Cambria Math" w:hAnsi="Cambria Math"/>
                      <w:sz w:val="24"/>
                      <w:szCs w:val="24"/>
                    </w:rPr>
                    <m:t>-50</m:t>
                  </m:r>
                </m:num>
                <m:den>
                  <m:r>
                    <w:rPr>
                      <w:rFonts w:ascii="Cambria Math" w:hAnsi="Cambria Math"/>
                      <w:sz w:val="24"/>
                      <w:szCs w:val="24"/>
                    </w:rPr>
                    <m:t>50</m:t>
                  </m:r>
                </m:den>
              </m:f>
            </m:e>
          </m:d>
        </m:oMath>
      </m:oMathPara>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r>
        <w:rPr>
          <w:sz w:val="24"/>
          <w:szCs w:val="24"/>
        </w:rPr>
        <w:lastRenderedPageBreak/>
        <w:t>Donde M</w:t>
      </w:r>
      <w:r>
        <w:rPr>
          <w:sz w:val="24"/>
          <w:szCs w:val="24"/>
          <w:vertAlign w:val="subscript"/>
        </w:rPr>
        <w:t>0</w:t>
      </w:r>
      <w:r>
        <w:rPr>
          <w:sz w:val="24"/>
          <w:szCs w:val="24"/>
        </w:rPr>
        <w:t>, es la marca, cada 5 *10</w:t>
      </w:r>
      <w:r>
        <w:rPr>
          <w:sz w:val="24"/>
          <w:szCs w:val="24"/>
          <w:vertAlign w:val="superscript"/>
        </w:rPr>
        <w:t xml:space="preserve">-3 </w:t>
      </w:r>
      <w:r>
        <w:rPr>
          <w:sz w:val="24"/>
          <w:szCs w:val="24"/>
        </w:rPr>
        <w:t xml:space="preserve">pulgadas, las cuales muestra el reloj comparador, pero para el análisis esta queda expresada en mm, para que coincidan las unidades. El valor absoluta se lo incluye, para que la deformación de un valor positivo, el valor negativo lo único que me indica, es que la probeta es expuesta a compresión. </w:t>
      </w:r>
    </w:p>
    <w:p w:rsidR="00885974" w:rsidRDefault="00885974" w:rsidP="00885974">
      <w:pPr>
        <w:pStyle w:val="Textoindependiente"/>
        <w:spacing w:after="60"/>
        <w:rPr>
          <w:sz w:val="24"/>
          <w:szCs w:val="24"/>
        </w:rPr>
      </w:pPr>
    </w:p>
    <w:p w:rsidR="00885974" w:rsidRPr="009C4DB2" w:rsidRDefault="00885974" w:rsidP="00885974">
      <w:pPr>
        <w:pStyle w:val="Textoindependiente"/>
        <w:spacing w:after="60"/>
        <w:rPr>
          <w:b/>
          <w:sz w:val="24"/>
          <w:szCs w:val="24"/>
        </w:rPr>
      </w:pPr>
      <w:r w:rsidRPr="00E911CE">
        <w:rPr>
          <w:b/>
          <w:sz w:val="24"/>
          <w:szCs w:val="24"/>
        </w:rPr>
        <w:t>Fuerza</w:t>
      </w:r>
      <w:r>
        <w:rPr>
          <w:b/>
          <w:sz w:val="24"/>
          <w:szCs w:val="24"/>
        </w:rPr>
        <w:t xml:space="preserve">. </w:t>
      </w:r>
      <w:r>
        <w:rPr>
          <w:sz w:val="24"/>
          <w:szCs w:val="24"/>
        </w:rPr>
        <w:t>Los valores obtenidos en el experimento, dependiendo de la máquina que se utiliza, están expresados en kgf y lbf. Para hallar la fuerza, expresa en Newton, las fórmulas a ocupar son las siguientes. Cuando, el valor de la fuerza F</w:t>
      </w:r>
      <w:r>
        <w:rPr>
          <w:sz w:val="24"/>
          <w:szCs w:val="24"/>
          <w:vertAlign w:val="subscript"/>
        </w:rPr>
        <w:t>0</w:t>
      </w:r>
      <w:r>
        <w:rPr>
          <w:sz w:val="24"/>
          <w:szCs w:val="24"/>
        </w:rPr>
        <w:t xml:space="preserve">, está en kgf, queda de la siguiente manera.  </w:t>
      </w:r>
    </w:p>
    <w:p w:rsidR="00885974" w:rsidRDefault="00D91537" w:rsidP="00885974">
      <w:pPr>
        <w:pStyle w:val="Textoindependiente"/>
        <w:spacing w:after="60"/>
        <w:rPr>
          <w:sz w:val="24"/>
          <w:szCs w:val="24"/>
        </w:rPr>
      </w:pPr>
      <m:oMathPara>
        <m:oMath>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m:t>
              </m:r>
            </m:sub>
          </m:sSub>
          <m:r>
            <w:rPr>
              <w:rFonts w:ascii="Cambria Math" w:hAnsi="Cambria Math"/>
              <w:sz w:val="24"/>
              <w:szCs w:val="24"/>
            </w:rPr>
            <m:t>*9.8</m:t>
          </m:r>
        </m:oMath>
      </m:oMathPara>
    </w:p>
    <w:p w:rsidR="00885974" w:rsidRPr="009C4DB2" w:rsidRDefault="00885974" w:rsidP="00885974">
      <w:pPr>
        <w:tabs>
          <w:tab w:val="left" w:pos="7331"/>
        </w:tabs>
      </w:pPr>
      <w:r>
        <w:tab/>
      </w:r>
    </w:p>
    <w:p w:rsidR="00885974" w:rsidRDefault="00885974" w:rsidP="00885974">
      <w:pPr>
        <w:pStyle w:val="Textoindependiente"/>
        <w:spacing w:after="60"/>
        <w:rPr>
          <w:sz w:val="24"/>
          <w:szCs w:val="24"/>
        </w:rPr>
      </w:pPr>
      <w:r>
        <w:rPr>
          <w:sz w:val="24"/>
          <w:szCs w:val="24"/>
        </w:rPr>
        <w:t>Cuando la F</w:t>
      </w:r>
      <w:r>
        <w:rPr>
          <w:sz w:val="24"/>
          <w:szCs w:val="24"/>
          <w:vertAlign w:val="subscript"/>
        </w:rPr>
        <w:t>0</w:t>
      </w:r>
      <w:r>
        <w:rPr>
          <w:sz w:val="24"/>
          <w:szCs w:val="24"/>
        </w:rPr>
        <w:t xml:space="preserve">, esta expresada en lbf, ocupo la siguiente fórmula. </w:t>
      </w:r>
    </w:p>
    <w:p w:rsidR="00885974" w:rsidRDefault="00D91537" w:rsidP="00885974">
      <w:pPr>
        <w:pStyle w:val="Textoindependiente"/>
        <w:spacing w:after="60"/>
        <w:rPr>
          <w:sz w:val="24"/>
          <w:szCs w:val="24"/>
        </w:rPr>
      </w:pPr>
      <m:oMathPara>
        <m:oMath>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m:t>
              </m:r>
            </m:sub>
          </m:sSub>
          <m:r>
            <w:rPr>
              <w:rFonts w:ascii="Cambria Math" w:hAnsi="Cambria Math"/>
              <w:sz w:val="24"/>
              <w:szCs w:val="24"/>
            </w:rPr>
            <m:t>*4.4545</m:t>
          </m:r>
        </m:oMath>
      </m:oMathPara>
    </w:p>
    <w:p w:rsidR="00885974" w:rsidRPr="007C4C5B" w:rsidRDefault="00885974" w:rsidP="00885974">
      <w:pPr>
        <w:pStyle w:val="Textoindependiente"/>
        <w:spacing w:after="60"/>
        <w:rPr>
          <w:sz w:val="24"/>
          <w:szCs w:val="24"/>
        </w:rPr>
      </w:pPr>
    </w:p>
    <w:p w:rsidR="00885974" w:rsidRPr="005E3523" w:rsidRDefault="00885974" w:rsidP="00885974">
      <w:pPr>
        <w:pStyle w:val="Textoindependiente"/>
        <w:spacing w:after="60"/>
        <w:rPr>
          <w:b/>
          <w:sz w:val="24"/>
          <w:szCs w:val="24"/>
        </w:rPr>
      </w:pPr>
      <w:r w:rsidRPr="007C4C5B">
        <w:rPr>
          <w:b/>
          <w:sz w:val="24"/>
          <w:szCs w:val="24"/>
        </w:rPr>
        <w:t>Esfuerzo</w:t>
      </w:r>
      <w:r>
        <w:rPr>
          <w:b/>
          <w:sz w:val="24"/>
          <w:szCs w:val="24"/>
        </w:rPr>
        <w:t xml:space="preserve">. </w:t>
      </w:r>
      <w:r>
        <w:rPr>
          <w:sz w:val="24"/>
          <w:szCs w:val="24"/>
        </w:rPr>
        <w:t xml:space="preserve">Para hallar el esfuerzo, aplico la fórmula siguiente. </w:t>
      </w:r>
    </w:p>
    <w:p w:rsidR="00885974" w:rsidRDefault="00D91537" w:rsidP="00885974">
      <w:pPr>
        <w:pStyle w:val="Textoindependiente"/>
        <w:spacing w:after="60"/>
        <w:rPr>
          <w:sz w:val="24"/>
          <w:szCs w:val="24"/>
        </w:rPr>
      </w:pPr>
      <m:oMathPara>
        <m:oMath>
          <m:r>
            <w:rPr>
              <w:rFonts w:ascii="Cambria Math" w:hAnsi="Cambria Math"/>
              <w:sz w:val="24"/>
              <w:szCs w:val="24"/>
            </w:rPr>
            <m:t>σ=</m:t>
          </m:r>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A</m:t>
              </m:r>
            </m:den>
          </m:f>
        </m:oMath>
      </m:oMathPara>
    </w:p>
    <w:p w:rsidR="00885974" w:rsidRDefault="00885974" w:rsidP="00885974">
      <w:pPr>
        <w:pStyle w:val="Textoindependiente"/>
        <w:spacing w:after="60"/>
        <w:rPr>
          <w:sz w:val="24"/>
          <w:szCs w:val="24"/>
        </w:rPr>
      </w:pPr>
      <w:r>
        <w:rPr>
          <w:sz w:val="24"/>
          <w:szCs w:val="24"/>
        </w:rPr>
        <w:t xml:space="preserve">Donde </w:t>
      </w:r>
      <w:r>
        <w:rPr>
          <w:rFonts w:cs="Arial"/>
          <w:sz w:val="24"/>
          <w:szCs w:val="24"/>
        </w:rPr>
        <w:t>σ</w:t>
      </w:r>
      <w:r>
        <w:rPr>
          <w:sz w:val="24"/>
          <w:szCs w:val="24"/>
        </w:rPr>
        <w:t>, es el esfuerzo, expresado en MPa.</w:t>
      </w:r>
    </w:p>
    <w:p w:rsidR="00885974" w:rsidRDefault="00885974" w:rsidP="00885974">
      <w:pPr>
        <w:pStyle w:val="Textoindependiente"/>
        <w:spacing w:after="60"/>
        <w:rPr>
          <w:sz w:val="24"/>
          <w:szCs w:val="24"/>
        </w:rPr>
      </w:pPr>
      <w:r>
        <w:rPr>
          <w:sz w:val="24"/>
          <w:szCs w:val="24"/>
        </w:rPr>
        <w:tab/>
        <w:t xml:space="preserve">    F, es la fuerza en Newtons.</w:t>
      </w:r>
    </w:p>
    <w:p w:rsidR="00885974" w:rsidRDefault="00885974" w:rsidP="00885974">
      <w:pPr>
        <w:pStyle w:val="Textoindependiente"/>
        <w:spacing w:after="60"/>
        <w:rPr>
          <w:sz w:val="24"/>
          <w:szCs w:val="24"/>
        </w:rPr>
      </w:pPr>
      <w:r>
        <w:rPr>
          <w:sz w:val="24"/>
          <w:szCs w:val="24"/>
        </w:rPr>
        <w:tab/>
        <w:t xml:space="preserve">    A, es el área en mm</w:t>
      </w:r>
      <w:r>
        <w:rPr>
          <w:sz w:val="24"/>
          <w:szCs w:val="24"/>
          <w:vertAlign w:val="superscript"/>
        </w:rPr>
        <w:t>2</w:t>
      </w:r>
      <w:r>
        <w:rPr>
          <w:sz w:val="24"/>
          <w:szCs w:val="24"/>
        </w:rPr>
        <w:t>.</w:t>
      </w:r>
    </w:p>
    <w:p w:rsidR="00885974" w:rsidRPr="007C4C5B" w:rsidRDefault="00885974" w:rsidP="00885974">
      <w:pPr>
        <w:pStyle w:val="Textoindependiente"/>
        <w:spacing w:after="60"/>
        <w:rPr>
          <w:sz w:val="24"/>
          <w:szCs w:val="24"/>
        </w:rPr>
      </w:pPr>
      <w:r>
        <w:rPr>
          <w:sz w:val="24"/>
          <w:szCs w:val="24"/>
        </w:rPr>
        <w:t>El área en las probetas es de 2500 mm</w:t>
      </w:r>
      <w:r>
        <w:rPr>
          <w:sz w:val="24"/>
          <w:szCs w:val="24"/>
          <w:vertAlign w:val="superscript"/>
        </w:rPr>
        <w:t>2</w:t>
      </w: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r>
        <w:rPr>
          <w:sz w:val="24"/>
          <w:szCs w:val="24"/>
        </w:rPr>
        <w:t xml:space="preserve">Ya, conociendo las transformaciones, y fórmulas a utilizar, se procederá a ingresar los datos y armar las tablas correspondientes, el cual muestran los resultados obtenidos. A continuación se muestra una tabla con las condiciones de temperatura y humedad relativa, que se obtuvo, para los distintos días de ensayo, para las probetas con el 10% de limolita, se muestra la siguiente tabla con promedios de las temperaturas y humedad relativa, las cuales cumplen con las condiciones, especificadas expuestas en la norma, la cual se cito en el  capitulo anterior, los valores permisibles de temperatura en la norma es de  </w:t>
      </w:r>
      <w:r w:rsidRPr="00444FA8">
        <w:rPr>
          <w:sz w:val="24"/>
          <w:szCs w:val="24"/>
        </w:rPr>
        <w:t>23.</w:t>
      </w:r>
      <w:r>
        <w:rPr>
          <w:sz w:val="24"/>
          <w:szCs w:val="24"/>
        </w:rPr>
        <w:t xml:space="preserve">0 </w:t>
      </w:r>
      <w:r>
        <w:rPr>
          <w:rFonts w:cs="Arial"/>
          <w:sz w:val="24"/>
          <w:szCs w:val="24"/>
        </w:rPr>
        <w:t>±</w:t>
      </w:r>
      <w:r>
        <w:rPr>
          <w:sz w:val="24"/>
          <w:szCs w:val="24"/>
        </w:rPr>
        <w:t xml:space="preserve"> 3.0 °C, y el porcentaje de humedad relativa no menor al 50%. </w:t>
      </w:r>
    </w:p>
    <w:p w:rsidR="00885974" w:rsidRDefault="00885974" w:rsidP="00885974">
      <w:pPr>
        <w:pStyle w:val="Textoindependiente"/>
        <w:spacing w:after="60"/>
        <w:rPr>
          <w:sz w:val="24"/>
          <w:szCs w:val="24"/>
        </w:rPr>
      </w:pPr>
    </w:p>
    <w:p w:rsidR="00885974" w:rsidRDefault="00885974" w:rsidP="00885974">
      <w:pPr>
        <w:pStyle w:val="Textoindependiente"/>
        <w:spacing w:after="60"/>
        <w:rPr>
          <w:rFonts w:cs="Arial"/>
          <w:sz w:val="24"/>
          <w:szCs w:val="24"/>
        </w:rPr>
      </w:pPr>
      <w:r>
        <w:rPr>
          <w:rFonts w:cs="Arial"/>
          <w:sz w:val="24"/>
          <w:szCs w:val="24"/>
        </w:rPr>
        <w:t xml:space="preserve">TABLA 10 </w:t>
      </w:r>
    </w:p>
    <w:p w:rsidR="00885974" w:rsidRPr="002B0AD7" w:rsidRDefault="00885974" w:rsidP="00885974">
      <w:pPr>
        <w:pStyle w:val="Textoindependiente"/>
        <w:spacing w:after="60"/>
        <w:rPr>
          <w:rFonts w:cs="Arial"/>
          <w:sz w:val="24"/>
          <w:szCs w:val="24"/>
        </w:rPr>
      </w:pPr>
    </w:p>
    <w:p w:rsidR="00885974" w:rsidRPr="002B0AD7" w:rsidRDefault="00885974" w:rsidP="00885974">
      <w:pPr>
        <w:pStyle w:val="Textoindependiente"/>
        <w:spacing w:after="60"/>
        <w:rPr>
          <w:rFonts w:cs="Arial"/>
          <w:sz w:val="24"/>
          <w:szCs w:val="24"/>
        </w:rPr>
      </w:pPr>
      <w:r>
        <w:rPr>
          <w:rFonts w:cs="Arial"/>
          <w:sz w:val="24"/>
          <w:szCs w:val="24"/>
        </w:rPr>
        <w:t>TEMPERATURA Y HUMEDAD RELATIVA -10% LIMOLITA</w:t>
      </w:r>
    </w:p>
    <w:tbl>
      <w:tblPr>
        <w:tblW w:w="6858" w:type="dxa"/>
        <w:tblInd w:w="1441" w:type="dxa"/>
        <w:tblCellMar>
          <w:left w:w="70" w:type="dxa"/>
          <w:right w:w="70" w:type="dxa"/>
        </w:tblCellMar>
        <w:tblLook w:val="04A0"/>
      </w:tblPr>
      <w:tblGrid>
        <w:gridCol w:w="2334"/>
        <w:gridCol w:w="696"/>
        <w:gridCol w:w="851"/>
        <w:gridCol w:w="850"/>
        <w:gridCol w:w="851"/>
        <w:gridCol w:w="1276"/>
      </w:tblGrid>
      <w:tr w:rsidR="00885974" w:rsidRPr="00045F19" w:rsidTr="00885974">
        <w:trPr>
          <w:trHeight w:val="205"/>
        </w:trPr>
        <w:tc>
          <w:tcPr>
            <w:tcW w:w="23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974" w:rsidRPr="00045F19" w:rsidRDefault="00885974" w:rsidP="00885974">
            <w:pPr>
              <w:spacing w:line="240" w:lineRule="auto"/>
              <w:jc w:val="center"/>
              <w:rPr>
                <w:rFonts w:cs="Arial"/>
                <w:b/>
                <w:bCs/>
                <w:color w:val="000000"/>
              </w:rPr>
            </w:pPr>
            <w:r w:rsidRPr="00045F19">
              <w:rPr>
                <w:rFonts w:cs="Arial"/>
              </w:rPr>
              <w:tab/>
            </w:r>
            <w:r w:rsidRPr="00045F19">
              <w:rPr>
                <w:rFonts w:cs="Arial"/>
                <w:b/>
                <w:bCs/>
                <w:color w:val="000000"/>
              </w:rPr>
              <w:t>10%</w:t>
            </w:r>
          </w:p>
        </w:tc>
        <w:tc>
          <w:tcPr>
            <w:tcW w:w="3248" w:type="dxa"/>
            <w:gridSpan w:val="4"/>
            <w:tcBorders>
              <w:top w:val="single" w:sz="4" w:space="0" w:color="auto"/>
              <w:left w:val="nil"/>
              <w:bottom w:val="single" w:sz="4" w:space="0" w:color="auto"/>
              <w:right w:val="single" w:sz="4" w:space="0" w:color="auto"/>
            </w:tcBorders>
            <w:shd w:val="clear" w:color="auto" w:fill="auto"/>
            <w:noWrap/>
            <w:vAlign w:val="bottom"/>
            <w:hideMark/>
          </w:tcPr>
          <w:p w:rsidR="00885974" w:rsidRPr="005177CE" w:rsidRDefault="00885974" w:rsidP="00885974">
            <w:pPr>
              <w:spacing w:line="240" w:lineRule="auto"/>
              <w:jc w:val="center"/>
              <w:rPr>
                <w:rFonts w:cs="Arial"/>
                <w:bCs/>
                <w:color w:val="000000"/>
              </w:rPr>
            </w:pPr>
            <w:r w:rsidRPr="005177CE">
              <w:rPr>
                <w:rFonts w:cs="Arial"/>
                <w:bCs/>
                <w:color w:val="000000"/>
              </w:rPr>
              <w:t>DIAS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85974" w:rsidRPr="00045F19" w:rsidRDefault="00885974" w:rsidP="00885974">
            <w:pPr>
              <w:spacing w:line="240" w:lineRule="auto"/>
              <w:rPr>
                <w:rFonts w:cs="Arial"/>
                <w:color w:val="000000"/>
              </w:rPr>
            </w:pPr>
            <w:r w:rsidRPr="00045F19">
              <w:rPr>
                <w:rFonts w:cs="Arial"/>
                <w:color w:val="000000"/>
              </w:rPr>
              <w:t> </w:t>
            </w:r>
          </w:p>
        </w:tc>
      </w:tr>
      <w:tr w:rsidR="00885974" w:rsidRPr="00045F19" w:rsidTr="00885974">
        <w:trPr>
          <w:trHeight w:val="205"/>
        </w:trPr>
        <w:tc>
          <w:tcPr>
            <w:tcW w:w="2334" w:type="dxa"/>
            <w:vMerge/>
            <w:tcBorders>
              <w:top w:val="single" w:sz="4" w:space="0" w:color="auto"/>
              <w:left w:val="single" w:sz="4" w:space="0" w:color="auto"/>
              <w:bottom w:val="single" w:sz="4" w:space="0" w:color="auto"/>
              <w:right w:val="single" w:sz="4" w:space="0" w:color="auto"/>
            </w:tcBorders>
            <w:vAlign w:val="center"/>
            <w:hideMark/>
          </w:tcPr>
          <w:p w:rsidR="00885974" w:rsidRPr="00045F19" w:rsidRDefault="00885974" w:rsidP="00885974">
            <w:pPr>
              <w:spacing w:line="240" w:lineRule="auto"/>
              <w:rPr>
                <w:rFonts w:cs="Arial"/>
                <w:b/>
                <w:bCs/>
                <w:color w:val="000000"/>
              </w:rPr>
            </w:pPr>
          </w:p>
        </w:tc>
        <w:tc>
          <w:tcPr>
            <w:tcW w:w="696" w:type="dxa"/>
            <w:tcBorders>
              <w:top w:val="nil"/>
              <w:left w:val="nil"/>
              <w:bottom w:val="single" w:sz="4" w:space="0" w:color="auto"/>
              <w:right w:val="single" w:sz="4" w:space="0" w:color="auto"/>
            </w:tcBorders>
            <w:shd w:val="clear" w:color="auto" w:fill="auto"/>
            <w:noWrap/>
            <w:vAlign w:val="bottom"/>
            <w:hideMark/>
          </w:tcPr>
          <w:p w:rsidR="00885974" w:rsidRPr="00045F19" w:rsidRDefault="00885974" w:rsidP="00885974">
            <w:pPr>
              <w:spacing w:line="240" w:lineRule="auto"/>
              <w:jc w:val="center"/>
              <w:rPr>
                <w:rFonts w:cs="Arial"/>
                <w:b/>
                <w:bCs/>
                <w:color w:val="000000"/>
              </w:rPr>
            </w:pPr>
            <w:r w:rsidRPr="00045F19">
              <w:rPr>
                <w:rFonts w:cs="Arial"/>
                <w:b/>
                <w:bCs/>
                <w:color w:val="000000"/>
              </w:rPr>
              <w:t>7</w:t>
            </w:r>
          </w:p>
        </w:tc>
        <w:tc>
          <w:tcPr>
            <w:tcW w:w="851" w:type="dxa"/>
            <w:tcBorders>
              <w:top w:val="nil"/>
              <w:left w:val="nil"/>
              <w:bottom w:val="single" w:sz="4" w:space="0" w:color="auto"/>
              <w:right w:val="single" w:sz="4" w:space="0" w:color="auto"/>
            </w:tcBorders>
            <w:shd w:val="clear" w:color="auto" w:fill="auto"/>
            <w:noWrap/>
            <w:vAlign w:val="bottom"/>
            <w:hideMark/>
          </w:tcPr>
          <w:p w:rsidR="00885974" w:rsidRPr="00045F19" w:rsidRDefault="00885974" w:rsidP="00885974">
            <w:pPr>
              <w:spacing w:line="240" w:lineRule="auto"/>
              <w:jc w:val="center"/>
              <w:rPr>
                <w:rFonts w:cs="Arial"/>
                <w:b/>
                <w:bCs/>
                <w:color w:val="000000"/>
              </w:rPr>
            </w:pPr>
            <w:r w:rsidRPr="00045F19">
              <w:rPr>
                <w:rFonts w:cs="Arial"/>
                <w:b/>
                <w:bCs/>
                <w:color w:val="000000"/>
              </w:rPr>
              <w:t>14</w:t>
            </w:r>
          </w:p>
        </w:tc>
        <w:tc>
          <w:tcPr>
            <w:tcW w:w="850" w:type="dxa"/>
            <w:tcBorders>
              <w:top w:val="nil"/>
              <w:left w:val="nil"/>
              <w:bottom w:val="single" w:sz="4" w:space="0" w:color="auto"/>
              <w:right w:val="single" w:sz="4" w:space="0" w:color="auto"/>
            </w:tcBorders>
            <w:shd w:val="clear" w:color="auto" w:fill="auto"/>
            <w:noWrap/>
            <w:vAlign w:val="bottom"/>
            <w:hideMark/>
          </w:tcPr>
          <w:p w:rsidR="00885974" w:rsidRPr="00045F19" w:rsidRDefault="00885974" w:rsidP="00885974">
            <w:pPr>
              <w:spacing w:line="240" w:lineRule="auto"/>
              <w:jc w:val="center"/>
              <w:rPr>
                <w:rFonts w:cs="Arial"/>
                <w:b/>
                <w:bCs/>
                <w:color w:val="000000"/>
              </w:rPr>
            </w:pPr>
            <w:r w:rsidRPr="00045F19">
              <w:rPr>
                <w:rFonts w:cs="Arial"/>
                <w:b/>
                <w:bCs/>
                <w:color w:val="000000"/>
              </w:rPr>
              <w:t>21</w:t>
            </w:r>
          </w:p>
        </w:tc>
        <w:tc>
          <w:tcPr>
            <w:tcW w:w="851" w:type="dxa"/>
            <w:tcBorders>
              <w:top w:val="nil"/>
              <w:left w:val="nil"/>
              <w:bottom w:val="single" w:sz="4" w:space="0" w:color="auto"/>
              <w:right w:val="single" w:sz="4" w:space="0" w:color="auto"/>
            </w:tcBorders>
            <w:shd w:val="clear" w:color="auto" w:fill="auto"/>
            <w:noWrap/>
            <w:vAlign w:val="bottom"/>
            <w:hideMark/>
          </w:tcPr>
          <w:p w:rsidR="00885974" w:rsidRPr="00045F19" w:rsidRDefault="00885974" w:rsidP="00885974">
            <w:pPr>
              <w:spacing w:line="240" w:lineRule="auto"/>
              <w:jc w:val="center"/>
              <w:rPr>
                <w:rFonts w:cs="Arial"/>
                <w:b/>
                <w:bCs/>
                <w:color w:val="000000"/>
              </w:rPr>
            </w:pPr>
            <w:r w:rsidRPr="00045F19">
              <w:rPr>
                <w:rFonts w:cs="Arial"/>
                <w:b/>
                <w:bCs/>
                <w:color w:val="000000"/>
              </w:rPr>
              <w:t>28</w:t>
            </w:r>
          </w:p>
        </w:tc>
        <w:tc>
          <w:tcPr>
            <w:tcW w:w="1276" w:type="dxa"/>
            <w:tcBorders>
              <w:top w:val="nil"/>
              <w:left w:val="nil"/>
              <w:bottom w:val="single" w:sz="4" w:space="0" w:color="auto"/>
              <w:right w:val="single" w:sz="4" w:space="0" w:color="auto"/>
            </w:tcBorders>
            <w:shd w:val="clear" w:color="auto" w:fill="auto"/>
            <w:noWrap/>
            <w:vAlign w:val="bottom"/>
            <w:hideMark/>
          </w:tcPr>
          <w:p w:rsidR="00885974" w:rsidRPr="00045F19" w:rsidRDefault="00885974" w:rsidP="00885974">
            <w:pPr>
              <w:spacing w:line="240" w:lineRule="auto"/>
              <w:jc w:val="center"/>
              <w:rPr>
                <w:rFonts w:cs="Arial"/>
                <w:b/>
                <w:bCs/>
                <w:color w:val="000000"/>
              </w:rPr>
            </w:pPr>
            <w:r w:rsidRPr="00045F19">
              <w:rPr>
                <w:rFonts w:cs="Arial"/>
                <w:b/>
                <w:bCs/>
                <w:color w:val="000000"/>
              </w:rPr>
              <w:t>Promedio</w:t>
            </w:r>
          </w:p>
        </w:tc>
      </w:tr>
      <w:tr w:rsidR="00885974" w:rsidRPr="00045F19" w:rsidTr="00885974">
        <w:trPr>
          <w:trHeight w:val="423"/>
        </w:trPr>
        <w:tc>
          <w:tcPr>
            <w:tcW w:w="2334" w:type="dxa"/>
            <w:tcBorders>
              <w:top w:val="nil"/>
              <w:left w:val="single" w:sz="4" w:space="0" w:color="auto"/>
              <w:bottom w:val="single" w:sz="4" w:space="0" w:color="auto"/>
              <w:right w:val="single" w:sz="4" w:space="0" w:color="auto"/>
            </w:tcBorders>
            <w:shd w:val="clear" w:color="auto" w:fill="auto"/>
            <w:noWrap/>
            <w:vAlign w:val="center"/>
            <w:hideMark/>
          </w:tcPr>
          <w:p w:rsidR="00885974" w:rsidRPr="00045F19" w:rsidRDefault="00885974" w:rsidP="00885974">
            <w:pPr>
              <w:spacing w:line="240" w:lineRule="auto"/>
              <w:rPr>
                <w:rFonts w:cs="Arial"/>
                <w:b/>
                <w:bCs/>
                <w:color w:val="000000"/>
              </w:rPr>
            </w:pPr>
            <w:r w:rsidRPr="00045F19">
              <w:rPr>
                <w:rFonts w:cs="Arial"/>
                <w:b/>
                <w:bCs/>
                <w:color w:val="000000"/>
              </w:rPr>
              <w:t>Temperatura (º C)</w:t>
            </w:r>
          </w:p>
        </w:tc>
        <w:tc>
          <w:tcPr>
            <w:tcW w:w="696" w:type="dxa"/>
            <w:tcBorders>
              <w:top w:val="nil"/>
              <w:left w:val="nil"/>
              <w:bottom w:val="single" w:sz="4" w:space="0" w:color="auto"/>
              <w:right w:val="single" w:sz="4" w:space="0" w:color="auto"/>
            </w:tcBorders>
            <w:shd w:val="clear" w:color="auto" w:fill="auto"/>
            <w:noWrap/>
            <w:vAlign w:val="center"/>
            <w:hideMark/>
          </w:tcPr>
          <w:p w:rsidR="00885974" w:rsidRPr="00045F19" w:rsidRDefault="00885974" w:rsidP="00885974">
            <w:pPr>
              <w:spacing w:line="240" w:lineRule="auto"/>
              <w:jc w:val="center"/>
              <w:rPr>
                <w:rFonts w:cs="Arial"/>
                <w:color w:val="000000"/>
              </w:rPr>
            </w:pPr>
            <w:r w:rsidRPr="00045F19">
              <w:rPr>
                <w:rFonts w:cs="Arial"/>
                <w:color w:val="000000"/>
              </w:rPr>
              <w:t>25,3</w:t>
            </w:r>
          </w:p>
        </w:tc>
        <w:tc>
          <w:tcPr>
            <w:tcW w:w="851" w:type="dxa"/>
            <w:tcBorders>
              <w:top w:val="nil"/>
              <w:left w:val="nil"/>
              <w:bottom w:val="single" w:sz="4" w:space="0" w:color="auto"/>
              <w:right w:val="single" w:sz="4" w:space="0" w:color="auto"/>
            </w:tcBorders>
            <w:shd w:val="clear" w:color="auto" w:fill="auto"/>
            <w:noWrap/>
            <w:vAlign w:val="center"/>
            <w:hideMark/>
          </w:tcPr>
          <w:p w:rsidR="00885974" w:rsidRPr="00045F19" w:rsidRDefault="00885974" w:rsidP="00885974">
            <w:pPr>
              <w:spacing w:line="240" w:lineRule="auto"/>
              <w:jc w:val="center"/>
              <w:rPr>
                <w:rFonts w:cs="Arial"/>
                <w:color w:val="000000"/>
              </w:rPr>
            </w:pPr>
            <w:r w:rsidRPr="00045F19">
              <w:rPr>
                <w:rFonts w:cs="Arial"/>
                <w:color w:val="000000"/>
              </w:rPr>
              <w:t>25,3</w:t>
            </w:r>
          </w:p>
        </w:tc>
        <w:tc>
          <w:tcPr>
            <w:tcW w:w="850" w:type="dxa"/>
            <w:tcBorders>
              <w:top w:val="nil"/>
              <w:left w:val="nil"/>
              <w:bottom w:val="single" w:sz="4" w:space="0" w:color="auto"/>
              <w:right w:val="single" w:sz="4" w:space="0" w:color="auto"/>
            </w:tcBorders>
            <w:shd w:val="clear" w:color="auto" w:fill="auto"/>
            <w:noWrap/>
            <w:vAlign w:val="center"/>
            <w:hideMark/>
          </w:tcPr>
          <w:p w:rsidR="00885974" w:rsidRPr="00045F19" w:rsidRDefault="00885974" w:rsidP="00885974">
            <w:pPr>
              <w:spacing w:line="240" w:lineRule="auto"/>
              <w:jc w:val="center"/>
              <w:rPr>
                <w:rFonts w:cs="Arial"/>
                <w:color w:val="000000"/>
              </w:rPr>
            </w:pPr>
            <w:r w:rsidRPr="00045F19">
              <w:rPr>
                <w:rFonts w:cs="Arial"/>
                <w:color w:val="000000"/>
              </w:rPr>
              <w:t>25,2</w:t>
            </w:r>
          </w:p>
        </w:tc>
        <w:tc>
          <w:tcPr>
            <w:tcW w:w="851" w:type="dxa"/>
            <w:tcBorders>
              <w:top w:val="nil"/>
              <w:left w:val="nil"/>
              <w:bottom w:val="single" w:sz="4" w:space="0" w:color="auto"/>
              <w:right w:val="single" w:sz="4" w:space="0" w:color="auto"/>
            </w:tcBorders>
            <w:shd w:val="clear" w:color="auto" w:fill="auto"/>
            <w:noWrap/>
            <w:vAlign w:val="center"/>
            <w:hideMark/>
          </w:tcPr>
          <w:p w:rsidR="00885974" w:rsidRPr="00045F19" w:rsidRDefault="00885974" w:rsidP="00885974">
            <w:pPr>
              <w:spacing w:line="240" w:lineRule="auto"/>
              <w:jc w:val="center"/>
              <w:rPr>
                <w:rFonts w:cs="Arial"/>
                <w:color w:val="000000"/>
              </w:rPr>
            </w:pPr>
            <w:r w:rsidRPr="00045F19">
              <w:rPr>
                <w:rFonts w:cs="Arial"/>
                <w:color w:val="000000"/>
              </w:rPr>
              <w:t>26,7</w:t>
            </w:r>
          </w:p>
        </w:tc>
        <w:tc>
          <w:tcPr>
            <w:tcW w:w="1276" w:type="dxa"/>
            <w:tcBorders>
              <w:top w:val="nil"/>
              <w:left w:val="nil"/>
              <w:bottom w:val="single" w:sz="4" w:space="0" w:color="auto"/>
              <w:right w:val="single" w:sz="4" w:space="0" w:color="auto"/>
            </w:tcBorders>
            <w:shd w:val="clear" w:color="auto" w:fill="auto"/>
            <w:noWrap/>
            <w:vAlign w:val="center"/>
            <w:hideMark/>
          </w:tcPr>
          <w:p w:rsidR="00885974" w:rsidRPr="00045F19" w:rsidRDefault="00885974" w:rsidP="00885974">
            <w:pPr>
              <w:spacing w:line="240" w:lineRule="auto"/>
              <w:jc w:val="center"/>
              <w:rPr>
                <w:rFonts w:cs="Arial"/>
                <w:b/>
                <w:bCs/>
                <w:color w:val="000000"/>
              </w:rPr>
            </w:pPr>
            <w:r w:rsidRPr="00045F19">
              <w:rPr>
                <w:rFonts w:cs="Arial"/>
                <w:b/>
                <w:bCs/>
                <w:color w:val="000000"/>
              </w:rPr>
              <w:t>25,625</w:t>
            </w:r>
          </w:p>
        </w:tc>
      </w:tr>
      <w:tr w:rsidR="00885974" w:rsidRPr="00045F19" w:rsidTr="00885974">
        <w:trPr>
          <w:trHeight w:val="455"/>
        </w:trPr>
        <w:tc>
          <w:tcPr>
            <w:tcW w:w="2334" w:type="dxa"/>
            <w:tcBorders>
              <w:top w:val="nil"/>
              <w:left w:val="single" w:sz="4" w:space="0" w:color="auto"/>
              <w:bottom w:val="single" w:sz="4" w:space="0" w:color="auto"/>
              <w:right w:val="single" w:sz="4" w:space="0" w:color="auto"/>
            </w:tcBorders>
            <w:shd w:val="clear" w:color="auto" w:fill="auto"/>
            <w:noWrap/>
            <w:vAlign w:val="center"/>
            <w:hideMark/>
          </w:tcPr>
          <w:p w:rsidR="00885974" w:rsidRPr="00045F19" w:rsidRDefault="00885974" w:rsidP="00885974">
            <w:pPr>
              <w:spacing w:line="240" w:lineRule="auto"/>
              <w:rPr>
                <w:rFonts w:cs="Arial"/>
                <w:b/>
                <w:bCs/>
                <w:color w:val="000000"/>
              </w:rPr>
            </w:pPr>
            <w:r w:rsidRPr="00045F19">
              <w:rPr>
                <w:rFonts w:cs="Arial"/>
                <w:b/>
                <w:bCs/>
                <w:color w:val="000000"/>
              </w:rPr>
              <w:t>Humedad Relativa</w:t>
            </w:r>
          </w:p>
        </w:tc>
        <w:tc>
          <w:tcPr>
            <w:tcW w:w="696" w:type="dxa"/>
            <w:tcBorders>
              <w:top w:val="nil"/>
              <w:left w:val="nil"/>
              <w:bottom w:val="single" w:sz="4" w:space="0" w:color="auto"/>
              <w:right w:val="single" w:sz="4" w:space="0" w:color="auto"/>
            </w:tcBorders>
            <w:shd w:val="clear" w:color="auto" w:fill="auto"/>
            <w:noWrap/>
            <w:vAlign w:val="center"/>
            <w:hideMark/>
          </w:tcPr>
          <w:p w:rsidR="00885974" w:rsidRPr="00045F19" w:rsidRDefault="00885974" w:rsidP="00885974">
            <w:pPr>
              <w:spacing w:line="240" w:lineRule="auto"/>
              <w:jc w:val="center"/>
              <w:rPr>
                <w:rFonts w:cs="Arial"/>
                <w:color w:val="000000"/>
              </w:rPr>
            </w:pPr>
            <w:r w:rsidRPr="00045F19">
              <w:rPr>
                <w:rFonts w:cs="Arial"/>
                <w:color w:val="000000"/>
              </w:rPr>
              <w:t>77,3</w:t>
            </w:r>
          </w:p>
        </w:tc>
        <w:tc>
          <w:tcPr>
            <w:tcW w:w="851" w:type="dxa"/>
            <w:tcBorders>
              <w:top w:val="nil"/>
              <w:left w:val="nil"/>
              <w:bottom w:val="single" w:sz="4" w:space="0" w:color="auto"/>
              <w:right w:val="single" w:sz="4" w:space="0" w:color="auto"/>
            </w:tcBorders>
            <w:shd w:val="clear" w:color="auto" w:fill="auto"/>
            <w:noWrap/>
            <w:vAlign w:val="center"/>
            <w:hideMark/>
          </w:tcPr>
          <w:p w:rsidR="00885974" w:rsidRPr="00045F19" w:rsidRDefault="00885974" w:rsidP="00885974">
            <w:pPr>
              <w:spacing w:line="240" w:lineRule="auto"/>
              <w:jc w:val="center"/>
              <w:rPr>
                <w:rFonts w:cs="Arial"/>
                <w:color w:val="000000"/>
              </w:rPr>
            </w:pPr>
            <w:r w:rsidRPr="00045F19">
              <w:rPr>
                <w:rFonts w:cs="Arial"/>
                <w:color w:val="000000"/>
              </w:rPr>
              <w:t>74,5</w:t>
            </w:r>
          </w:p>
        </w:tc>
        <w:tc>
          <w:tcPr>
            <w:tcW w:w="850" w:type="dxa"/>
            <w:tcBorders>
              <w:top w:val="nil"/>
              <w:left w:val="nil"/>
              <w:bottom w:val="single" w:sz="4" w:space="0" w:color="auto"/>
              <w:right w:val="single" w:sz="4" w:space="0" w:color="auto"/>
            </w:tcBorders>
            <w:shd w:val="clear" w:color="auto" w:fill="auto"/>
            <w:noWrap/>
            <w:vAlign w:val="center"/>
            <w:hideMark/>
          </w:tcPr>
          <w:p w:rsidR="00885974" w:rsidRPr="00045F19" w:rsidRDefault="00885974" w:rsidP="00885974">
            <w:pPr>
              <w:spacing w:line="240" w:lineRule="auto"/>
              <w:jc w:val="center"/>
              <w:rPr>
                <w:rFonts w:cs="Arial"/>
                <w:color w:val="000000"/>
              </w:rPr>
            </w:pPr>
            <w:r w:rsidRPr="00045F19">
              <w:rPr>
                <w:rFonts w:cs="Arial"/>
                <w:color w:val="000000"/>
              </w:rPr>
              <w:t>75,7</w:t>
            </w:r>
          </w:p>
        </w:tc>
        <w:tc>
          <w:tcPr>
            <w:tcW w:w="851" w:type="dxa"/>
            <w:tcBorders>
              <w:top w:val="nil"/>
              <w:left w:val="nil"/>
              <w:bottom w:val="single" w:sz="4" w:space="0" w:color="auto"/>
              <w:right w:val="single" w:sz="4" w:space="0" w:color="auto"/>
            </w:tcBorders>
            <w:shd w:val="clear" w:color="auto" w:fill="auto"/>
            <w:noWrap/>
            <w:vAlign w:val="center"/>
            <w:hideMark/>
          </w:tcPr>
          <w:p w:rsidR="00885974" w:rsidRPr="00045F19" w:rsidRDefault="00885974" w:rsidP="00885974">
            <w:pPr>
              <w:spacing w:line="240" w:lineRule="auto"/>
              <w:jc w:val="center"/>
              <w:rPr>
                <w:rFonts w:cs="Arial"/>
                <w:color w:val="000000"/>
              </w:rPr>
            </w:pPr>
            <w:r w:rsidRPr="00045F19">
              <w:rPr>
                <w:rFonts w:cs="Arial"/>
                <w:color w:val="000000"/>
              </w:rPr>
              <w:t>66,9</w:t>
            </w:r>
          </w:p>
        </w:tc>
        <w:tc>
          <w:tcPr>
            <w:tcW w:w="1276" w:type="dxa"/>
            <w:tcBorders>
              <w:top w:val="nil"/>
              <w:left w:val="nil"/>
              <w:bottom w:val="single" w:sz="4" w:space="0" w:color="auto"/>
              <w:right w:val="single" w:sz="4" w:space="0" w:color="auto"/>
            </w:tcBorders>
            <w:shd w:val="clear" w:color="auto" w:fill="auto"/>
            <w:noWrap/>
            <w:vAlign w:val="center"/>
            <w:hideMark/>
          </w:tcPr>
          <w:p w:rsidR="00885974" w:rsidRPr="00045F19" w:rsidRDefault="00885974" w:rsidP="00885974">
            <w:pPr>
              <w:spacing w:line="240" w:lineRule="auto"/>
              <w:jc w:val="center"/>
              <w:rPr>
                <w:rFonts w:cs="Arial"/>
                <w:b/>
                <w:bCs/>
                <w:color w:val="000000"/>
              </w:rPr>
            </w:pPr>
            <w:r w:rsidRPr="00045F19">
              <w:rPr>
                <w:rFonts w:cs="Arial"/>
                <w:b/>
                <w:bCs/>
                <w:color w:val="000000"/>
              </w:rPr>
              <w:t>73,6</w:t>
            </w:r>
          </w:p>
        </w:tc>
      </w:tr>
    </w:tbl>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r>
        <w:rPr>
          <w:sz w:val="24"/>
          <w:szCs w:val="24"/>
        </w:rPr>
        <w:t xml:space="preserve">Ya conociendo  las condiciones de temperatura y Humedad relativa para cada día en que se realizo el ensayo de compresión. Se procede a mostrar los resultados obtenidos de esfuerzo de compresión obtenido para cada probeta, dependiendo del día en que se realiza la ruptura. También se muestran las gráficas obtenidas de Esfuerzo vs. Deformación. Las tablas mostradas son resumidas, las tablas completas para este porcentaje de aditivo, se encuentran tabuladas en el apéndice A. </w:t>
      </w:r>
    </w:p>
    <w:p w:rsidR="00885974" w:rsidRDefault="00885974" w:rsidP="00885974">
      <w:pPr>
        <w:pStyle w:val="Textoindependiente"/>
        <w:spacing w:after="60"/>
        <w:rPr>
          <w:rFonts w:cs="Arial"/>
          <w:sz w:val="24"/>
          <w:szCs w:val="24"/>
        </w:rPr>
      </w:pPr>
      <w:r>
        <w:rPr>
          <w:rFonts w:cs="Arial"/>
          <w:sz w:val="24"/>
          <w:szCs w:val="24"/>
        </w:rPr>
        <w:t>TABLA 11</w:t>
      </w:r>
    </w:p>
    <w:p w:rsidR="00885974" w:rsidRPr="002B0AD7" w:rsidRDefault="00885974" w:rsidP="00885974">
      <w:pPr>
        <w:pStyle w:val="Textoindependiente"/>
        <w:spacing w:after="60"/>
        <w:rPr>
          <w:rFonts w:cs="Arial"/>
          <w:sz w:val="24"/>
          <w:szCs w:val="24"/>
        </w:rPr>
      </w:pPr>
    </w:p>
    <w:p w:rsidR="00885974" w:rsidRPr="002B0AD7" w:rsidRDefault="00885974" w:rsidP="00885974">
      <w:pPr>
        <w:pStyle w:val="Textoindependiente"/>
        <w:spacing w:after="60"/>
        <w:rPr>
          <w:rFonts w:cs="Arial"/>
          <w:sz w:val="24"/>
          <w:szCs w:val="24"/>
        </w:rPr>
      </w:pPr>
      <w:r>
        <w:rPr>
          <w:rFonts w:cs="Arial"/>
          <w:sz w:val="24"/>
          <w:szCs w:val="24"/>
        </w:rPr>
        <w:t>RESISTENCIAS A LOS 7 DÍAS – 10% LIMOLITA</w:t>
      </w:r>
    </w:p>
    <w:tbl>
      <w:tblPr>
        <w:tblW w:w="6980" w:type="dxa"/>
        <w:jc w:val="right"/>
        <w:tblInd w:w="921" w:type="dxa"/>
        <w:tblCellMar>
          <w:left w:w="70" w:type="dxa"/>
          <w:right w:w="70" w:type="dxa"/>
        </w:tblCellMar>
        <w:tblLook w:val="04A0"/>
      </w:tblPr>
      <w:tblGrid>
        <w:gridCol w:w="993"/>
        <w:gridCol w:w="993"/>
        <w:gridCol w:w="1634"/>
        <w:gridCol w:w="1144"/>
        <w:gridCol w:w="1108"/>
        <w:gridCol w:w="1108"/>
      </w:tblGrid>
      <w:tr w:rsidR="00885974" w:rsidRPr="00313ED8" w:rsidTr="00885974">
        <w:trPr>
          <w:trHeight w:val="246"/>
          <w:jc w:val="right"/>
        </w:trPr>
        <w:tc>
          <w:tcPr>
            <w:tcW w:w="36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rPr>
            </w:pPr>
            <w:r w:rsidRPr="00313ED8">
              <w:rPr>
                <w:rFonts w:cs="Arial"/>
                <w:b/>
              </w:rPr>
              <w:t>G3/10/7</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rPr>
            </w:pPr>
            <w:r w:rsidRPr="00313ED8">
              <w:rPr>
                <w:rFonts w:cs="Arial"/>
                <w:b/>
              </w:rPr>
              <w:t>Probeta 1</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rPr>
            </w:pPr>
            <w:r w:rsidRPr="00313ED8">
              <w:rPr>
                <w:rFonts w:cs="Arial"/>
                <w:b/>
              </w:rPr>
              <w:t>Probeta 2</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rPr>
            </w:pPr>
            <w:r w:rsidRPr="00313ED8">
              <w:rPr>
                <w:rFonts w:cs="Arial"/>
                <w:b/>
              </w:rPr>
              <w:t>Probeta 3</w:t>
            </w:r>
          </w:p>
        </w:tc>
      </w:tr>
      <w:tr w:rsidR="00885974" w:rsidRPr="00313ED8" w:rsidTr="00885974">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MARCA (in)</w:t>
            </w:r>
          </w:p>
        </w:tc>
        <w:tc>
          <w:tcPr>
            <w:tcW w:w="993"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MARCA (mm)</w:t>
            </w:r>
          </w:p>
        </w:tc>
        <w:tc>
          <w:tcPr>
            <w:tcW w:w="163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Deformación</w:t>
            </w:r>
          </w:p>
        </w:tc>
        <w:tc>
          <w:tcPr>
            <w:tcW w:w="114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Esfuerzo (MPa)</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Esfuerzo (MPa)</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Esfuerzo (MPa)</w:t>
            </w:r>
          </w:p>
        </w:tc>
      </w:tr>
      <w:tr w:rsidR="00885974" w:rsidRPr="00313ED8" w:rsidTr="00885974">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w:t>
            </w:r>
          </w:p>
        </w:tc>
        <w:tc>
          <w:tcPr>
            <w:tcW w:w="163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w:t>
            </w:r>
          </w:p>
        </w:tc>
        <w:tc>
          <w:tcPr>
            <w:tcW w:w="114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w:t>
            </w:r>
          </w:p>
        </w:tc>
      </w:tr>
      <w:tr w:rsidR="00885974" w:rsidRPr="00313ED8" w:rsidTr="00885974">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0,005</w:t>
            </w:r>
          </w:p>
        </w:tc>
        <w:tc>
          <w:tcPr>
            <w:tcW w:w="993"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0,127</w:t>
            </w:r>
          </w:p>
        </w:tc>
        <w:tc>
          <w:tcPr>
            <w:tcW w:w="163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0,00254</w:t>
            </w:r>
          </w:p>
        </w:tc>
        <w:tc>
          <w:tcPr>
            <w:tcW w:w="114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2,47</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5,88</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3,33</w:t>
            </w:r>
          </w:p>
        </w:tc>
      </w:tr>
      <w:tr w:rsidR="00885974" w:rsidRPr="00313ED8" w:rsidTr="00885974">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w:t>
            </w:r>
          </w:p>
        </w:tc>
        <w:tc>
          <w:tcPr>
            <w:tcW w:w="993"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0,254</w:t>
            </w:r>
          </w:p>
        </w:tc>
        <w:tc>
          <w:tcPr>
            <w:tcW w:w="163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0,00508</w:t>
            </w:r>
          </w:p>
        </w:tc>
        <w:tc>
          <w:tcPr>
            <w:tcW w:w="114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6,47</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11,17</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8,04</w:t>
            </w:r>
          </w:p>
        </w:tc>
      </w:tr>
      <w:tr w:rsidR="00885974" w:rsidRPr="00313ED8" w:rsidTr="00885974">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0,015</w:t>
            </w:r>
          </w:p>
        </w:tc>
        <w:tc>
          <w:tcPr>
            <w:tcW w:w="993"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0,381</w:t>
            </w:r>
          </w:p>
        </w:tc>
        <w:tc>
          <w:tcPr>
            <w:tcW w:w="163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0,00762</w:t>
            </w:r>
          </w:p>
        </w:tc>
        <w:tc>
          <w:tcPr>
            <w:tcW w:w="114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12,86</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16,66</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13,72</w:t>
            </w:r>
          </w:p>
        </w:tc>
      </w:tr>
      <w:tr w:rsidR="00885974" w:rsidRPr="00313ED8" w:rsidTr="00885974">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w:t>
            </w:r>
          </w:p>
        </w:tc>
        <w:tc>
          <w:tcPr>
            <w:tcW w:w="993"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0,508</w:t>
            </w:r>
          </w:p>
        </w:tc>
        <w:tc>
          <w:tcPr>
            <w:tcW w:w="163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0,01016</w:t>
            </w:r>
          </w:p>
        </w:tc>
        <w:tc>
          <w:tcPr>
            <w:tcW w:w="114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19,01</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23,52</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19,52</w:t>
            </w:r>
          </w:p>
        </w:tc>
      </w:tr>
      <w:tr w:rsidR="00885974" w:rsidRPr="00313ED8" w:rsidTr="00885974">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0,025</w:t>
            </w:r>
          </w:p>
        </w:tc>
        <w:tc>
          <w:tcPr>
            <w:tcW w:w="993"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0,635</w:t>
            </w:r>
          </w:p>
        </w:tc>
        <w:tc>
          <w:tcPr>
            <w:tcW w:w="163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0,0127</w:t>
            </w:r>
          </w:p>
        </w:tc>
        <w:tc>
          <w:tcPr>
            <w:tcW w:w="114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25,48</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30,38</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24,89</w:t>
            </w:r>
          </w:p>
        </w:tc>
      </w:tr>
      <w:tr w:rsidR="00885974" w:rsidRPr="00313ED8" w:rsidTr="00885974">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0,03</w:t>
            </w:r>
          </w:p>
        </w:tc>
        <w:tc>
          <w:tcPr>
            <w:tcW w:w="993"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0,762</w:t>
            </w:r>
          </w:p>
        </w:tc>
        <w:tc>
          <w:tcPr>
            <w:tcW w:w="163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0,01524</w:t>
            </w:r>
          </w:p>
        </w:tc>
        <w:tc>
          <w:tcPr>
            <w:tcW w:w="114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32,34</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36,46</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31,95</w:t>
            </w:r>
          </w:p>
        </w:tc>
      </w:tr>
      <w:tr w:rsidR="00885974" w:rsidRPr="00313ED8" w:rsidTr="00885974">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0,035</w:t>
            </w:r>
          </w:p>
        </w:tc>
        <w:tc>
          <w:tcPr>
            <w:tcW w:w="993"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0,889</w:t>
            </w:r>
          </w:p>
        </w:tc>
        <w:tc>
          <w:tcPr>
            <w:tcW w:w="163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0,01778</w:t>
            </w:r>
          </w:p>
        </w:tc>
        <w:tc>
          <w:tcPr>
            <w:tcW w:w="114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40,18</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42,14</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37,24</w:t>
            </w:r>
          </w:p>
        </w:tc>
      </w:tr>
      <w:tr w:rsidR="00885974" w:rsidRPr="00313ED8" w:rsidTr="00885974">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0,04</w:t>
            </w:r>
          </w:p>
        </w:tc>
        <w:tc>
          <w:tcPr>
            <w:tcW w:w="993"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1,016</w:t>
            </w:r>
          </w:p>
        </w:tc>
        <w:tc>
          <w:tcPr>
            <w:tcW w:w="163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0,02032</w:t>
            </w:r>
          </w:p>
        </w:tc>
        <w:tc>
          <w:tcPr>
            <w:tcW w:w="114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46,06</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43,51</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42,14</w:t>
            </w:r>
          </w:p>
        </w:tc>
      </w:tr>
      <w:tr w:rsidR="00885974" w:rsidRPr="00313ED8" w:rsidTr="00885974">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0,045</w:t>
            </w:r>
          </w:p>
        </w:tc>
        <w:tc>
          <w:tcPr>
            <w:tcW w:w="993"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1,143</w:t>
            </w:r>
          </w:p>
        </w:tc>
        <w:tc>
          <w:tcPr>
            <w:tcW w:w="163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0,02286</w:t>
            </w:r>
          </w:p>
        </w:tc>
        <w:tc>
          <w:tcPr>
            <w:tcW w:w="114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50,37</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46,06</w:t>
            </w:r>
          </w:p>
        </w:tc>
      </w:tr>
      <w:tr w:rsidR="00885974" w:rsidRPr="00313ED8" w:rsidTr="00885974">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0,05</w:t>
            </w:r>
          </w:p>
        </w:tc>
        <w:tc>
          <w:tcPr>
            <w:tcW w:w="993"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1,27</w:t>
            </w:r>
          </w:p>
        </w:tc>
        <w:tc>
          <w:tcPr>
            <w:tcW w:w="163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0,0254</w:t>
            </w:r>
          </w:p>
        </w:tc>
        <w:tc>
          <w:tcPr>
            <w:tcW w:w="114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55,47</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p>
        </w:tc>
      </w:tr>
      <w:tr w:rsidR="00885974" w:rsidRPr="00313ED8" w:rsidTr="00885974">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0,055</w:t>
            </w:r>
          </w:p>
        </w:tc>
        <w:tc>
          <w:tcPr>
            <w:tcW w:w="993"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1,397</w:t>
            </w:r>
          </w:p>
        </w:tc>
        <w:tc>
          <w:tcPr>
            <w:tcW w:w="163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0,02794</w:t>
            </w:r>
          </w:p>
        </w:tc>
        <w:tc>
          <w:tcPr>
            <w:tcW w:w="114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57,94</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p>
        </w:tc>
      </w:tr>
    </w:tbl>
    <w:p w:rsidR="00885974" w:rsidRDefault="00885974" w:rsidP="00885974">
      <w:pPr>
        <w:pStyle w:val="Textoindependiente"/>
        <w:spacing w:after="60"/>
        <w:rPr>
          <w:rFonts w:cs="Arial"/>
          <w:sz w:val="20"/>
          <w:szCs w:val="20"/>
        </w:rPr>
      </w:pPr>
    </w:p>
    <w:p w:rsidR="00885974" w:rsidRDefault="00D91537" w:rsidP="00885974">
      <w:pPr>
        <w:jc w:val="right"/>
      </w:pPr>
      <w:r>
        <w:rPr>
          <w:noProof/>
          <w:lang w:eastAsia="es-ES"/>
        </w:rPr>
        <w:drawing>
          <wp:inline distT="0" distB="0" distL="0" distR="0">
            <wp:extent cx="3884455" cy="2935224"/>
            <wp:effectExtent l="12192" t="6096" r="4793" b="0"/>
            <wp:docPr id="20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85974" w:rsidRDefault="00885974" w:rsidP="00885974">
      <w:pPr>
        <w:pStyle w:val="Textoindependiente"/>
        <w:jc w:val="right"/>
        <w:rPr>
          <w:sz w:val="24"/>
          <w:szCs w:val="24"/>
        </w:rPr>
      </w:pPr>
      <w:r w:rsidRPr="00011BE8">
        <w:rPr>
          <w:sz w:val="24"/>
          <w:szCs w:val="24"/>
        </w:rPr>
        <w:t xml:space="preserve">FIGURA 4.1 </w:t>
      </w:r>
      <w:r>
        <w:rPr>
          <w:sz w:val="24"/>
          <w:szCs w:val="24"/>
        </w:rPr>
        <w:t>GRAFICA ESFUERZO – DEFORMACIÓN (G3/10/7)</w:t>
      </w:r>
    </w:p>
    <w:p w:rsidR="00885974" w:rsidRDefault="00885974" w:rsidP="00885974">
      <w:pPr>
        <w:pStyle w:val="Textoindependiente"/>
        <w:spacing w:after="60"/>
        <w:rPr>
          <w:rFonts w:cs="Arial"/>
          <w:sz w:val="24"/>
          <w:szCs w:val="24"/>
        </w:rPr>
      </w:pPr>
      <w:r>
        <w:rPr>
          <w:rFonts w:cs="Arial"/>
          <w:sz w:val="24"/>
          <w:szCs w:val="24"/>
        </w:rPr>
        <w:t>TABLA 12</w:t>
      </w:r>
    </w:p>
    <w:p w:rsidR="00885974"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t>RESISTENCIAS A LOS 14 DÍAS – 10% LIMOLITA</w:t>
      </w:r>
    </w:p>
    <w:tbl>
      <w:tblPr>
        <w:tblpPr w:leftFromText="141" w:rightFromText="141" w:vertAnchor="page" w:horzAnchor="margin" w:tblpXSpec="right" w:tblpY="4235"/>
        <w:tblW w:w="6937" w:type="dxa"/>
        <w:tblCellMar>
          <w:left w:w="70" w:type="dxa"/>
          <w:right w:w="70" w:type="dxa"/>
        </w:tblCellMar>
        <w:tblLook w:val="04A0"/>
      </w:tblPr>
      <w:tblGrid>
        <w:gridCol w:w="960"/>
        <w:gridCol w:w="1184"/>
        <w:gridCol w:w="1580"/>
        <w:gridCol w:w="1071"/>
        <w:gridCol w:w="1071"/>
        <w:gridCol w:w="1071"/>
      </w:tblGrid>
      <w:tr w:rsidR="00885974" w:rsidRPr="004E1F95" w:rsidTr="00885974">
        <w:trPr>
          <w:trHeight w:val="259"/>
        </w:trPr>
        <w:tc>
          <w:tcPr>
            <w:tcW w:w="372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rPr>
            </w:pPr>
            <w:r w:rsidRPr="00313ED8">
              <w:rPr>
                <w:rFonts w:cs="Arial"/>
                <w:b/>
                <w:bCs/>
              </w:rPr>
              <w:t>G3/10/14</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rPr>
            </w:pPr>
            <w:r w:rsidRPr="00313ED8">
              <w:rPr>
                <w:rFonts w:cs="Arial"/>
                <w:b/>
                <w:bCs/>
              </w:rPr>
              <w:t>Probeta 1</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rPr>
            </w:pPr>
            <w:r w:rsidRPr="00313ED8">
              <w:rPr>
                <w:rFonts w:cs="Arial"/>
                <w:b/>
                <w:bCs/>
              </w:rPr>
              <w:t>Probeta 2</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rPr>
            </w:pPr>
            <w:r w:rsidRPr="00313ED8">
              <w:rPr>
                <w:rFonts w:cs="Arial"/>
                <w:b/>
                <w:bCs/>
              </w:rPr>
              <w:t>Probeta 3</w:t>
            </w:r>
          </w:p>
        </w:tc>
      </w:tr>
      <w:tr w:rsidR="00885974" w:rsidRPr="004E1F95" w:rsidTr="00885974">
        <w:trPr>
          <w:trHeight w:val="25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MARCA (in)</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MARCA (mm)</w:t>
            </w:r>
          </w:p>
        </w:tc>
        <w:tc>
          <w:tcPr>
            <w:tcW w:w="158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rPr>
                <w:rFonts w:cs="Arial"/>
                <w:b/>
                <w:bCs/>
                <w:color w:val="000000"/>
              </w:rPr>
            </w:pPr>
            <w:r w:rsidRPr="00313ED8">
              <w:rPr>
                <w:rFonts w:cs="Arial"/>
                <w:b/>
                <w:bCs/>
                <w:color w:val="000000"/>
              </w:rPr>
              <w:t xml:space="preserve">Deformación </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Esfuerzo (MPa)</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Esfuerzo (MPa)</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Esfuerzo (MPa)</w:t>
            </w:r>
          </w:p>
        </w:tc>
      </w:tr>
      <w:tr w:rsidR="00885974" w:rsidRPr="004E1F95" w:rsidTr="00885974">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w:t>
            </w:r>
          </w:p>
        </w:tc>
        <w:tc>
          <w:tcPr>
            <w:tcW w:w="158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w:t>
            </w:r>
          </w:p>
        </w:tc>
      </w:tr>
      <w:tr w:rsidR="00885974" w:rsidRPr="004E1F95" w:rsidTr="00885974">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0,005</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0,127</w:t>
            </w:r>
          </w:p>
        </w:tc>
        <w:tc>
          <w:tcPr>
            <w:tcW w:w="158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0,00254</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0,71</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0,51</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0,67</w:t>
            </w:r>
          </w:p>
        </w:tc>
      </w:tr>
      <w:tr w:rsidR="00885974" w:rsidRPr="004E1F95" w:rsidTr="00885974">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0,254</w:t>
            </w:r>
          </w:p>
        </w:tc>
        <w:tc>
          <w:tcPr>
            <w:tcW w:w="158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0,00508</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2,16</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1,69</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1,96</w:t>
            </w:r>
          </w:p>
        </w:tc>
      </w:tr>
      <w:tr w:rsidR="00885974" w:rsidRPr="004E1F95" w:rsidTr="00885974">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0,015</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0,381</w:t>
            </w:r>
          </w:p>
        </w:tc>
        <w:tc>
          <w:tcPr>
            <w:tcW w:w="158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0,00762</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4,94</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4,12</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4,51</w:t>
            </w:r>
          </w:p>
        </w:tc>
      </w:tr>
      <w:tr w:rsidR="00885974" w:rsidRPr="004E1F95" w:rsidTr="00885974">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0,508</w:t>
            </w:r>
          </w:p>
        </w:tc>
        <w:tc>
          <w:tcPr>
            <w:tcW w:w="158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0,01016</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8,51</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8,23</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8,35</w:t>
            </w:r>
          </w:p>
        </w:tc>
      </w:tr>
      <w:tr w:rsidR="00885974" w:rsidRPr="004E1F95" w:rsidTr="00885974">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lastRenderedPageBreak/>
              <w:t>0,025</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0,635</w:t>
            </w:r>
          </w:p>
        </w:tc>
        <w:tc>
          <w:tcPr>
            <w:tcW w:w="158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0,0127</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13,45</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12,43</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12,74</w:t>
            </w:r>
          </w:p>
        </w:tc>
      </w:tr>
      <w:tr w:rsidR="00885974" w:rsidRPr="004E1F95" w:rsidTr="00885974">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0,03</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0,762</w:t>
            </w:r>
          </w:p>
        </w:tc>
        <w:tc>
          <w:tcPr>
            <w:tcW w:w="158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0,01524</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17,84</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17,95</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17,76</w:t>
            </w:r>
          </w:p>
        </w:tc>
      </w:tr>
      <w:tr w:rsidR="00885974" w:rsidRPr="004E1F95" w:rsidTr="00885974">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0,035</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0,889</w:t>
            </w:r>
          </w:p>
        </w:tc>
        <w:tc>
          <w:tcPr>
            <w:tcW w:w="158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0,01778</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23,52</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23,52</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22,66</w:t>
            </w:r>
          </w:p>
        </w:tc>
      </w:tr>
      <w:tr w:rsidR="00885974" w:rsidRPr="004E1F95" w:rsidTr="00885974">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0,04</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1,016</w:t>
            </w:r>
          </w:p>
        </w:tc>
        <w:tc>
          <w:tcPr>
            <w:tcW w:w="158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0,02032</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28,81</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30,38</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28,62</w:t>
            </w:r>
          </w:p>
        </w:tc>
      </w:tr>
      <w:tr w:rsidR="00885974" w:rsidRPr="004E1F95" w:rsidTr="00885974">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0,045</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1,143</w:t>
            </w:r>
          </w:p>
        </w:tc>
        <w:tc>
          <w:tcPr>
            <w:tcW w:w="158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0,02286</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34,30</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35,28</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36,26</w:t>
            </w:r>
          </w:p>
        </w:tc>
      </w:tr>
      <w:tr w:rsidR="00885974" w:rsidRPr="004E1F95" w:rsidTr="00885974">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0,05</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1,27</w:t>
            </w:r>
          </w:p>
        </w:tc>
        <w:tc>
          <w:tcPr>
            <w:tcW w:w="158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0,0254</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39,20</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41,94</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43,12</w:t>
            </w:r>
          </w:p>
        </w:tc>
      </w:tr>
      <w:tr w:rsidR="00885974" w:rsidRPr="004E1F95" w:rsidTr="00885974">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0,055</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1,397</w:t>
            </w:r>
          </w:p>
        </w:tc>
        <w:tc>
          <w:tcPr>
            <w:tcW w:w="158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0,02794</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45,08</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48,80</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49,20</w:t>
            </w:r>
          </w:p>
        </w:tc>
      </w:tr>
      <w:tr w:rsidR="00885974" w:rsidRPr="004E1F95" w:rsidTr="00885974">
        <w:trPr>
          <w:trHeight w:val="25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0,06</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1,524</w:t>
            </w:r>
          </w:p>
        </w:tc>
        <w:tc>
          <w:tcPr>
            <w:tcW w:w="158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0,03048</w:t>
            </w:r>
          </w:p>
        </w:tc>
        <w:tc>
          <w:tcPr>
            <w:tcW w:w="1071" w:type="dxa"/>
            <w:tcBorders>
              <w:top w:val="nil"/>
              <w:left w:val="nil"/>
              <w:bottom w:val="single" w:sz="4" w:space="0" w:color="auto"/>
              <w:right w:val="single" w:sz="4" w:space="0" w:color="auto"/>
            </w:tcBorders>
            <w:shd w:val="clear" w:color="auto" w:fill="auto"/>
            <w:noWrap/>
            <w:vAlign w:val="bottom"/>
            <w:hideMark/>
          </w:tcPr>
          <w:p w:rsidR="00885974" w:rsidRPr="00313ED8" w:rsidRDefault="00885974" w:rsidP="00885974">
            <w:pPr>
              <w:spacing w:line="240" w:lineRule="auto"/>
              <w:rPr>
                <w:rFonts w:cs="Arial"/>
                <w:color w:val="000000"/>
              </w:rPr>
            </w:pPr>
            <w:r w:rsidRPr="00313ED8">
              <w:rPr>
                <w:rFonts w:cs="Arial"/>
                <w:color w:val="000000"/>
              </w:rPr>
              <w:t> </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56,84</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52,92</w:t>
            </w:r>
          </w:p>
        </w:tc>
      </w:tr>
      <w:tr w:rsidR="00885974" w:rsidRPr="004E1F95" w:rsidTr="00885974">
        <w:trPr>
          <w:trHeight w:val="25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0,065</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1,651</w:t>
            </w:r>
          </w:p>
        </w:tc>
        <w:tc>
          <w:tcPr>
            <w:tcW w:w="158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0,03302</w:t>
            </w:r>
          </w:p>
        </w:tc>
        <w:tc>
          <w:tcPr>
            <w:tcW w:w="1071" w:type="dxa"/>
            <w:tcBorders>
              <w:top w:val="nil"/>
              <w:left w:val="nil"/>
              <w:bottom w:val="single" w:sz="4" w:space="0" w:color="auto"/>
              <w:right w:val="single" w:sz="4" w:space="0" w:color="auto"/>
            </w:tcBorders>
            <w:shd w:val="clear" w:color="auto" w:fill="auto"/>
            <w:noWrap/>
            <w:vAlign w:val="bottom"/>
            <w:hideMark/>
          </w:tcPr>
          <w:p w:rsidR="00885974" w:rsidRPr="00313ED8" w:rsidRDefault="00885974" w:rsidP="00885974">
            <w:pPr>
              <w:spacing w:line="240" w:lineRule="auto"/>
              <w:rPr>
                <w:rFonts w:cs="Arial"/>
                <w:color w:val="000000"/>
              </w:rPr>
            </w:pPr>
            <w:r w:rsidRPr="00313ED8">
              <w:rPr>
                <w:rFonts w:cs="Arial"/>
                <w:color w:val="000000"/>
              </w:rPr>
              <w:t> </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62,72</w:t>
            </w:r>
          </w:p>
        </w:tc>
        <w:tc>
          <w:tcPr>
            <w:tcW w:w="1071" w:type="dxa"/>
            <w:tcBorders>
              <w:top w:val="nil"/>
              <w:left w:val="nil"/>
              <w:bottom w:val="single" w:sz="4" w:space="0" w:color="auto"/>
              <w:right w:val="single" w:sz="4" w:space="0" w:color="auto"/>
            </w:tcBorders>
            <w:shd w:val="clear" w:color="auto" w:fill="auto"/>
            <w:noWrap/>
            <w:vAlign w:val="bottom"/>
            <w:hideMark/>
          </w:tcPr>
          <w:p w:rsidR="00885974" w:rsidRPr="00313ED8" w:rsidRDefault="00885974" w:rsidP="00885974">
            <w:pPr>
              <w:spacing w:line="240" w:lineRule="auto"/>
              <w:rPr>
                <w:rFonts w:cs="Arial"/>
                <w:color w:val="000000"/>
              </w:rPr>
            </w:pPr>
            <w:r w:rsidRPr="00313ED8">
              <w:rPr>
                <w:rFonts w:cs="Arial"/>
                <w:color w:val="000000"/>
              </w:rPr>
              <w:t> </w:t>
            </w:r>
          </w:p>
        </w:tc>
      </w:tr>
      <w:tr w:rsidR="00885974" w:rsidRPr="004E1F95" w:rsidTr="00885974">
        <w:trPr>
          <w:trHeight w:val="25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0,065</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1,651</w:t>
            </w:r>
          </w:p>
        </w:tc>
        <w:tc>
          <w:tcPr>
            <w:tcW w:w="158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0,03302</w:t>
            </w:r>
          </w:p>
        </w:tc>
        <w:tc>
          <w:tcPr>
            <w:tcW w:w="1071" w:type="dxa"/>
            <w:tcBorders>
              <w:top w:val="nil"/>
              <w:left w:val="nil"/>
              <w:bottom w:val="single" w:sz="4" w:space="0" w:color="auto"/>
              <w:right w:val="single" w:sz="4" w:space="0" w:color="auto"/>
            </w:tcBorders>
            <w:shd w:val="clear" w:color="auto" w:fill="auto"/>
            <w:noWrap/>
            <w:vAlign w:val="bottom"/>
            <w:hideMark/>
          </w:tcPr>
          <w:p w:rsidR="00885974" w:rsidRPr="00313ED8" w:rsidRDefault="00885974" w:rsidP="00885974">
            <w:pPr>
              <w:spacing w:line="240" w:lineRule="auto"/>
              <w:rPr>
                <w:rFonts w:cs="Arial"/>
                <w:color w:val="000000"/>
              </w:rPr>
            </w:pPr>
            <w:r w:rsidRPr="00313ED8">
              <w:rPr>
                <w:rFonts w:cs="Arial"/>
                <w:color w:val="000000"/>
              </w:rPr>
              <w:t> </w:t>
            </w:r>
          </w:p>
        </w:tc>
        <w:tc>
          <w:tcPr>
            <w:tcW w:w="107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66,64</w:t>
            </w:r>
          </w:p>
        </w:tc>
        <w:tc>
          <w:tcPr>
            <w:tcW w:w="1071" w:type="dxa"/>
            <w:tcBorders>
              <w:top w:val="nil"/>
              <w:left w:val="nil"/>
              <w:bottom w:val="single" w:sz="4" w:space="0" w:color="auto"/>
              <w:right w:val="single" w:sz="4" w:space="0" w:color="auto"/>
            </w:tcBorders>
            <w:shd w:val="clear" w:color="auto" w:fill="auto"/>
            <w:noWrap/>
            <w:vAlign w:val="bottom"/>
            <w:hideMark/>
          </w:tcPr>
          <w:p w:rsidR="00885974" w:rsidRPr="00313ED8" w:rsidRDefault="00885974" w:rsidP="00885974">
            <w:pPr>
              <w:spacing w:line="240" w:lineRule="auto"/>
              <w:rPr>
                <w:rFonts w:cs="Arial"/>
                <w:color w:val="000000"/>
              </w:rPr>
            </w:pPr>
            <w:r w:rsidRPr="00313ED8">
              <w:rPr>
                <w:rFonts w:cs="Arial"/>
                <w:color w:val="000000"/>
              </w:rPr>
              <w:t> </w:t>
            </w:r>
          </w:p>
        </w:tc>
      </w:tr>
    </w:tbl>
    <w:p w:rsidR="00885974" w:rsidRDefault="00885974" w:rsidP="00885974">
      <w:pPr>
        <w:pStyle w:val="Textoindependiente"/>
        <w:rPr>
          <w:sz w:val="24"/>
          <w:szCs w:val="24"/>
        </w:rPr>
      </w:pPr>
    </w:p>
    <w:p w:rsidR="00885974" w:rsidRDefault="00885974" w:rsidP="00885974">
      <w:pPr>
        <w:pStyle w:val="Textoindependiente"/>
        <w:rPr>
          <w:sz w:val="24"/>
          <w:szCs w:val="24"/>
        </w:rPr>
      </w:pPr>
    </w:p>
    <w:p w:rsidR="00885974" w:rsidRDefault="00885974" w:rsidP="00885974">
      <w:pPr>
        <w:pStyle w:val="Textoindependiente"/>
        <w:rPr>
          <w:sz w:val="24"/>
          <w:szCs w:val="24"/>
        </w:rPr>
      </w:pPr>
    </w:p>
    <w:p w:rsidR="00885974" w:rsidRPr="00011BE8" w:rsidRDefault="00885974" w:rsidP="00885974">
      <w:pPr>
        <w:pStyle w:val="Textoindependiente"/>
        <w:rPr>
          <w:sz w:val="24"/>
          <w:szCs w:val="24"/>
        </w:rPr>
      </w:pPr>
    </w:p>
    <w:p w:rsidR="00885974" w:rsidRDefault="00885974" w:rsidP="00885974">
      <w:pPr>
        <w:pStyle w:val="Textoindependiente"/>
      </w:pPr>
    </w:p>
    <w:p w:rsidR="00885974" w:rsidRPr="00F637C7" w:rsidRDefault="00885974" w:rsidP="00885974"/>
    <w:p w:rsidR="00885974" w:rsidRPr="00F637C7" w:rsidRDefault="00885974" w:rsidP="00885974"/>
    <w:p w:rsidR="00885974" w:rsidRDefault="00885974" w:rsidP="00885974">
      <w:pPr>
        <w:jc w:val="center"/>
      </w:pPr>
    </w:p>
    <w:p w:rsidR="00885974" w:rsidRDefault="00D91537" w:rsidP="00885974">
      <w:pPr>
        <w:pStyle w:val="Textoindependiente"/>
        <w:jc w:val="right"/>
      </w:pPr>
      <w:r>
        <w:rPr>
          <w:noProof/>
          <w:lang w:val="es-ES"/>
        </w:rPr>
        <w:drawing>
          <wp:inline distT="0" distB="0" distL="0" distR="0">
            <wp:extent cx="4066567" cy="2444691"/>
            <wp:effectExtent l="12192" t="6096" r="5561" b="2853"/>
            <wp:docPr id="201"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85974" w:rsidRDefault="00885974" w:rsidP="00885974">
      <w:pPr>
        <w:pStyle w:val="Textoindependiente"/>
        <w:jc w:val="right"/>
        <w:rPr>
          <w:sz w:val="24"/>
          <w:szCs w:val="24"/>
        </w:rPr>
      </w:pPr>
      <w:r w:rsidRPr="00011BE8">
        <w:rPr>
          <w:sz w:val="24"/>
          <w:szCs w:val="24"/>
        </w:rPr>
        <w:t>FIGURA 4</w:t>
      </w:r>
      <w:r>
        <w:rPr>
          <w:sz w:val="24"/>
          <w:szCs w:val="24"/>
        </w:rPr>
        <w:t>.2</w:t>
      </w:r>
      <w:r w:rsidRPr="00011BE8">
        <w:rPr>
          <w:sz w:val="24"/>
          <w:szCs w:val="24"/>
        </w:rPr>
        <w:t xml:space="preserve"> </w:t>
      </w:r>
      <w:r>
        <w:rPr>
          <w:sz w:val="24"/>
          <w:szCs w:val="24"/>
        </w:rPr>
        <w:t>GRAFICA ESFUERZO – DEFORMACIÓN (G3/10/14)</w:t>
      </w:r>
    </w:p>
    <w:p w:rsidR="00885974" w:rsidRDefault="00885974" w:rsidP="00885974">
      <w:pPr>
        <w:pStyle w:val="Textoindependiente"/>
        <w:spacing w:after="60"/>
        <w:rPr>
          <w:rFonts w:cs="Arial"/>
          <w:sz w:val="24"/>
          <w:szCs w:val="24"/>
        </w:rPr>
      </w:pPr>
      <w:r>
        <w:rPr>
          <w:rFonts w:cs="Arial"/>
          <w:sz w:val="24"/>
          <w:szCs w:val="24"/>
        </w:rPr>
        <w:t>TABLA 13</w:t>
      </w:r>
    </w:p>
    <w:p w:rsidR="00885974" w:rsidRPr="002B0AD7" w:rsidRDefault="00885974" w:rsidP="00885974">
      <w:pPr>
        <w:pStyle w:val="Textoindependiente"/>
        <w:spacing w:after="60"/>
        <w:rPr>
          <w:rFonts w:cs="Arial"/>
          <w:sz w:val="24"/>
          <w:szCs w:val="24"/>
        </w:rPr>
      </w:pPr>
    </w:p>
    <w:p w:rsidR="00885974" w:rsidRPr="009700AC" w:rsidRDefault="00885974" w:rsidP="00885974">
      <w:pPr>
        <w:pStyle w:val="Textoindependiente"/>
        <w:spacing w:after="60"/>
        <w:rPr>
          <w:rFonts w:cs="Arial"/>
          <w:sz w:val="24"/>
          <w:szCs w:val="24"/>
        </w:rPr>
      </w:pPr>
      <w:r w:rsidRPr="009700AC">
        <w:rPr>
          <w:rFonts w:cs="Arial"/>
          <w:sz w:val="24"/>
          <w:szCs w:val="24"/>
        </w:rPr>
        <w:t>RESISTENCIAS A LOS 21 DÍAS – 10%</w:t>
      </w:r>
      <w:r>
        <w:rPr>
          <w:rFonts w:cs="Arial"/>
          <w:sz w:val="24"/>
          <w:szCs w:val="24"/>
        </w:rPr>
        <w:t xml:space="preserve"> LIMOLITA</w:t>
      </w:r>
    </w:p>
    <w:tbl>
      <w:tblPr>
        <w:tblpPr w:leftFromText="141" w:rightFromText="141" w:vertAnchor="text" w:horzAnchor="margin" w:tblpXSpec="right" w:tblpY="12"/>
        <w:tblW w:w="6755" w:type="dxa"/>
        <w:tblCellMar>
          <w:left w:w="70" w:type="dxa"/>
          <w:right w:w="70" w:type="dxa"/>
        </w:tblCellMar>
        <w:tblLook w:val="04A0"/>
      </w:tblPr>
      <w:tblGrid>
        <w:gridCol w:w="979"/>
        <w:gridCol w:w="979"/>
        <w:gridCol w:w="1521"/>
        <w:gridCol w:w="1092"/>
        <w:gridCol w:w="1092"/>
        <w:gridCol w:w="1092"/>
      </w:tblGrid>
      <w:tr w:rsidR="00885974" w:rsidRPr="009700AC" w:rsidTr="00885974">
        <w:trPr>
          <w:trHeight w:val="255"/>
        </w:trPr>
        <w:tc>
          <w:tcPr>
            <w:tcW w:w="347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rPr>
            </w:pPr>
            <w:r w:rsidRPr="00313ED8">
              <w:rPr>
                <w:rFonts w:cs="Arial"/>
                <w:b/>
                <w:bCs/>
              </w:rPr>
              <w:t>G3/10/21</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rPr>
            </w:pPr>
            <w:r w:rsidRPr="00313ED8">
              <w:rPr>
                <w:rFonts w:cs="Arial"/>
                <w:b/>
                <w:bCs/>
              </w:rPr>
              <w:t>Probeta 1</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rPr>
            </w:pPr>
            <w:r w:rsidRPr="00313ED8">
              <w:rPr>
                <w:rFonts w:cs="Arial"/>
                <w:b/>
                <w:bCs/>
              </w:rPr>
              <w:t>Probeta 2</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rPr>
            </w:pPr>
            <w:r w:rsidRPr="00313ED8">
              <w:rPr>
                <w:rFonts w:cs="Arial"/>
                <w:b/>
                <w:bCs/>
              </w:rPr>
              <w:t>Probeta 3</w:t>
            </w:r>
          </w:p>
        </w:tc>
      </w:tr>
      <w:tr w:rsidR="00885974" w:rsidRPr="009700AC" w:rsidTr="00885974">
        <w:trPr>
          <w:trHeight w:val="25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MARCA (in)</w:t>
            </w:r>
          </w:p>
        </w:tc>
        <w:tc>
          <w:tcPr>
            <w:tcW w:w="979"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MARCA (mm)</w:t>
            </w:r>
          </w:p>
        </w:tc>
        <w:tc>
          <w:tcPr>
            <w:tcW w:w="152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rPr>
                <w:rFonts w:cs="Arial"/>
                <w:b/>
                <w:bCs/>
                <w:color w:val="000000"/>
              </w:rPr>
            </w:pPr>
            <w:r w:rsidRPr="00313ED8">
              <w:rPr>
                <w:rFonts w:cs="Arial"/>
                <w:b/>
                <w:bCs/>
                <w:color w:val="000000"/>
              </w:rPr>
              <w:t xml:space="preserve">Deformación </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Esfuerzo (MPa)</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Esfuerzo (MPa)</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Esfuerzo (MPa)</w:t>
            </w:r>
          </w:p>
        </w:tc>
      </w:tr>
      <w:tr w:rsidR="00885974" w:rsidRPr="009700AC" w:rsidTr="00885974">
        <w:trPr>
          <w:trHeight w:val="243"/>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w:t>
            </w:r>
          </w:p>
        </w:tc>
        <w:tc>
          <w:tcPr>
            <w:tcW w:w="979"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w:t>
            </w:r>
          </w:p>
        </w:tc>
        <w:tc>
          <w:tcPr>
            <w:tcW w:w="152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w:t>
            </w:r>
          </w:p>
        </w:tc>
      </w:tr>
      <w:tr w:rsidR="00885974" w:rsidRPr="009700AC" w:rsidTr="00885974">
        <w:trPr>
          <w:trHeight w:val="243"/>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0,005</w:t>
            </w:r>
          </w:p>
        </w:tc>
        <w:tc>
          <w:tcPr>
            <w:tcW w:w="979"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0,127</w:t>
            </w:r>
          </w:p>
        </w:tc>
        <w:tc>
          <w:tcPr>
            <w:tcW w:w="152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0,00254</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5,88</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7,84</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3,92</w:t>
            </w:r>
          </w:p>
        </w:tc>
      </w:tr>
      <w:tr w:rsidR="00885974" w:rsidRPr="009700AC" w:rsidTr="00885974">
        <w:trPr>
          <w:trHeight w:val="243"/>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w:t>
            </w:r>
          </w:p>
        </w:tc>
        <w:tc>
          <w:tcPr>
            <w:tcW w:w="979"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0,254</w:t>
            </w:r>
          </w:p>
        </w:tc>
        <w:tc>
          <w:tcPr>
            <w:tcW w:w="152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0,00508</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15,50</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26,73</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24,59</w:t>
            </w:r>
          </w:p>
        </w:tc>
      </w:tr>
      <w:tr w:rsidR="00885974" w:rsidRPr="009700AC" w:rsidTr="00885974">
        <w:trPr>
          <w:trHeight w:val="243"/>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0,015</w:t>
            </w:r>
          </w:p>
        </w:tc>
        <w:tc>
          <w:tcPr>
            <w:tcW w:w="979"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0,381</w:t>
            </w:r>
          </w:p>
        </w:tc>
        <w:tc>
          <w:tcPr>
            <w:tcW w:w="152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0,00762</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31,72</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43,65</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42,41</w:t>
            </w:r>
          </w:p>
        </w:tc>
      </w:tr>
      <w:tr w:rsidR="00885974" w:rsidRPr="009700AC" w:rsidTr="00885974">
        <w:trPr>
          <w:trHeight w:val="243"/>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lastRenderedPageBreak/>
              <w:t>0,02</w:t>
            </w:r>
          </w:p>
        </w:tc>
        <w:tc>
          <w:tcPr>
            <w:tcW w:w="979"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0,508</w:t>
            </w:r>
          </w:p>
        </w:tc>
        <w:tc>
          <w:tcPr>
            <w:tcW w:w="152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0,01016</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44,55</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59,69</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62,36</w:t>
            </w:r>
          </w:p>
        </w:tc>
      </w:tr>
      <w:tr w:rsidR="00885974" w:rsidRPr="009700AC" w:rsidTr="00885974">
        <w:trPr>
          <w:trHeight w:val="243"/>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0,025</w:t>
            </w:r>
          </w:p>
        </w:tc>
        <w:tc>
          <w:tcPr>
            <w:tcW w:w="979"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0,635</w:t>
            </w:r>
          </w:p>
        </w:tc>
        <w:tc>
          <w:tcPr>
            <w:tcW w:w="152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0,0127</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58,80</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68,60</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81,07</w:t>
            </w:r>
          </w:p>
        </w:tc>
      </w:tr>
      <w:tr w:rsidR="00885974" w:rsidRPr="009700AC" w:rsidTr="00885974">
        <w:trPr>
          <w:trHeight w:val="243"/>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0,03</w:t>
            </w:r>
          </w:p>
        </w:tc>
        <w:tc>
          <w:tcPr>
            <w:tcW w:w="979"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0,762</w:t>
            </w:r>
          </w:p>
        </w:tc>
        <w:tc>
          <w:tcPr>
            <w:tcW w:w="152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0,01524</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70,38</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81,96</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92,85</w:t>
            </w:r>
          </w:p>
        </w:tc>
      </w:tr>
      <w:tr w:rsidR="00885974" w:rsidRPr="009700AC" w:rsidTr="00885974">
        <w:trPr>
          <w:trHeight w:val="243"/>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0,035</w:t>
            </w:r>
          </w:p>
        </w:tc>
        <w:tc>
          <w:tcPr>
            <w:tcW w:w="979"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0,889</w:t>
            </w:r>
          </w:p>
        </w:tc>
        <w:tc>
          <w:tcPr>
            <w:tcW w:w="152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0,01778</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78,40</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83,75</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 </w:t>
            </w:r>
          </w:p>
        </w:tc>
      </w:tr>
      <w:tr w:rsidR="00885974" w:rsidRPr="009700AC" w:rsidTr="00885974">
        <w:trPr>
          <w:trHeight w:val="243"/>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0,04</w:t>
            </w:r>
          </w:p>
        </w:tc>
        <w:tc>
          <w:tcPr>
            <w:tcW w:w="979"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1,016</w:t>
            </w:r>
          </w:p>
        </w:tc>
        <w:tc>
          <w:tcPr>
            <w:tcW w:w="152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0,02032</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83,75</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 </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 </w:t>
            </w:r>
          </w:p>
        </w:tc>
      </w:tr>
      <w:tr w:rsidR="00885974" w:rsidRPr="009700AC" w:rsidTr="00885974">
        <w:trPr>
          <w:trHeight w:val="243"/>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0,045</w:t>
            </w:r>
          </w:p>
        </w:tc>
        <w:tc>
          <w:tcPr>
            <w:tcW w:w="979"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1,143</w:t>
            </w:r>
          </w:p>
        </w:tc>
        <w:tc>
          <w:tcPr>
            <w:tcW w:w="152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0,02286</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85,53</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 </w:t>
            </w:r>
          </w:p>
        </w:tc>
        <w:tc>
          <w:tcPr>
            <w:tcW w:w="109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 </w:t>
            </w:r>
          </w:p>
        </w:tc>
      </w:tr>
    </w:tbl>
    <w:p w:rsidR="00885974" w:rsidRDefault="00885974" w:rsidP="00885974">
      <w:pPr>
        <w:pStyle w:val="Textoindependiente"/>
        <w:rPr>
          <w:sz w:val="24"/>
          <w:szCs w:val="24"/>
        </w:rPr>
      </w:pPr>
    </w:p>
    <w:p w:rsidR="00885974" w:rsidRDefault="00885974" w:rsidP="00885974">
      <w:pPr>
        <w:pStyle w:val="Textoindependiente"/>
      </w:pPr>
    </w:p>
    <w:p w:rsidR="00885974" w:rsidRDefault="00885974" w:rsidP="00885974">
      <w:pPr>
        <w:pStyle w:val="Textoindependiente"/>
      </w:pPr>
    </w:p>
    <w:p w:rsidR="00885974" w:rsidRDefault="00885974" w:rsidP="00885974">
      <w:pPr>
        <w:pStyle w:val="Textoindependiente"/>
      </w:pPr>
    </w:p>
    <w:p w:rsidR="00885974" w:rsidRDefault="00885974" w:rsidP="00885974">
      <w:pPr>
        <w:pStyle w:val="Textoindependiente"/>
      </w:pPr>
    </w:p>
    <w:p w:rsidR="00885974" w:rsidRDefault="00D91537" w:rsidP="00885974">
      <w:pPr>
        <w:pStyle w:val="Textoindependiente"/>
        <w:jc w:val="right"/>
      </w:pPr>
      <w:r>
        <w:rPr>
          <w:noProof/>
          <w:lang w:val="es-ES"/>
        </w:rPr>
        <w:drawing>
          <wp:inline distT="0" distB="0" distL="0" distR="0">
            <wp:extent cx="3793174" cy="3023931"/>
            <wp:effectExtent l="12192" t="6096" r="4634" b="2733"/>
            <wp:docPr id="200"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85974" w:rsidRDefault="00885974" w:rsidP="00885974">
      <w:pPr>
        <w:pStyle w:val="Textoindependiente"/>
        <w:jc w:val="right"/>
        <w:rPr>
          <w:sz w:val="24"/>
          <w:szCs w:val="24"/>
        </w:rPr>
      </w:pPr>
      <w:r w:rsidRPr="00011BE8">
        <w:rPr>
          <w:sz w:val="24"/>
          <w:szCs w:val="24"/>
        </w:rPr>
        <w:t>FIGURA 4</w:t>
      </w:r>
      <w:r>
        <w:rPr>
          <w:sz w:val="24"/>
          <w:szCs w:val="24"/>
        </w:rPr>
        <w:t>.3</w:t>
      </w:r>
      <w:r w:rsidRPr="00011BE8">
        <w:rPr>
          <w:sz w:val="24"/>
          <w:szCs w:val="24"/>
        </w:rPr>
        <w:t xml:space="preserve"> </w:t>
      </w:r>
      <w:r>
        <w:rPr>
          <w:sz w:val="24"/>
          <w:szCs w:val="24"/>
        </w:rPr>
        <w:t>GRAFICA ESFUERZO – DEFORMACIÓN (G3/10/21)</w:t>
      </w:r>
    </w:p>
    <w:p w:rsidR="00885974" w:rsidRDefault="00885974" w:rsidP="00885974">
      <w:pPr>
        <w:pStyle w:val="Textoindependiente"/>
      </w:pPr>
    </w:p>
    <w:p w:rsidR="00885974" w:rsidRDefault="00885974" w:rsidP="00885974">
      <w:pPr>
        <w:pStyle w:val="Textoindependiente"/>
        <w:spacing w:after="60"/>
        <w:rPr>
          <w:rFonts w:cs="Arial"/>
          <w:sz w:val="24"/>
          <w:szCs w:val="24"/>
        </w:rPr>
      </w:pPr>
      <w:r>
        <w:rPr>
          <w:rFonts w:cs="Arial"/>
          <w:sz w:val="24"/>
          <w:szCs w:val="24"/>
        </w:rPr>
        <w:t xml:space="preserve">TABLA 14 </w:t>
      </w:r>
    </w:p>
    <w:p w:rsidR="00885974" w:rsidRPr="002B0AD7" w:rsidRDefault="00885974" w:rsidP="00885974">
      <w:pPr>
        <w:pStyle w:val="Textoindependiente"/>
        <w:spacing w:after="60"/>
        <w:rPr>
          <w:rFonts w:cs="Arial"/>
          <w:sz w:val="24"/>
          <w:szCs w:val="24"/>
        </w:rPr>
      </w:pPr>
    </w:p>
    <w:p w:rsidR="00885974" w:rsidRPr="009700AC" w:rsidRDefault="00885974" w:rsidP="00885974">
      <w:pPr>
        <w:pStyle w:val="Textoindependiente"/>
        <w:spacing w:after="60"/>
        <w:rPr>
          <w:rFonts w:cs="Arial"/>
          <w:sz w:val="24"/>
          <w:szCs w:val="24"/>
        </w:rPr>
      </w:pPr>
      <w:r>
        <w:rPr>
          <w:rFonts w:cs="Arial"/>
          <w:sz w:val="24"/>
          <w:szCs w:val="24"/>
        </w:rPr>
        <w:t>RESISTENCIAS A LOS 28</w:t>
      </w:r>
      <w:r w:rsidRPr="009700AC">
        <w:rPr>
          <w:rFonts w:cs="Arial"/>
          <w:sz w:val="24"/>
          <w:szCs w:val="24"/>
        </w:rPr>
        <w:t xml:space="preserve"> DÍAS – 10%</w:t>
      </w:r>
      <w:r>
        <w:rPr>
          <w:rFonts w:cs="Arial"/>
          <w:sz w:val="24"/>
          <w:szCs w:val="24"/>
        </w:rPr>
        <w:t xml:space="preserve"> LIMOLITA</w:t>
      </w:r>
    </w:p>
    <w:tbl>
      <w:tblPr>
        <w:tblpPr w:leftFromText="141" w:rightFromText="141" w:vertAnchor="text" w:horzAnchor="margin" w:tblpXSpec="right" w:tblpY="12"/>
        <w:tblW w:w="7114" w:type="dxa"/>
        <w:tblCellMar>
          <w:left w:w="70" w:type="dxa"/>
          <w:right w:w="70" w:type="dxa"/>
        </w:tblCellMar>
        <w:tblLook w:val="04A0"/>
      </w:tblPr>
      <w:tblGrid>
        <w:gridCol w:w="992"/>
        <w:gridCol w:w="1184"/>
        <w:gridCol w:w="1543"/>
        <w:gridCol w:w="1108"/>
        <w:gridCol w:w="1179"/>
        <w:gridCol w:w="1108"/>
      </w:tblGrid>
      <w:tr w:rsidR="00885974" w:rsidRPr="000302E8" w:rsidTr="00885974">
        <w:trPr>
          <w:trHeight w:val="256"/>
        </w:trPr>
        <w:tc>
          <w:tcPr>
            <w:tcW w:w="37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rPr>
            </w:pPr>
            <w:r w:rsidRPr="00313ED8">
              <w:rPr>
                <w:rFonts w:cs="Arial"/>
                <w:b/>
                <w:bCs/>
              </w:rPr>
              <w:t>G3/10/28</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rPr>
            </w:pPr>
            <w:r w:rsidRPr="00313ED8">
              <w:rPr>
                <w:rFonts w:cs="Arial"/>
                <w:b/>
                <w:bCs/>
              </w:rPr>
              <w:t>Probeta 1</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rPr>
            </w:pPr>
            <w:r w:rsidRPr="00313ED8">
              <w:rPr>
                <w:rFonts w:cs="Arial"/>
                <w:b/>
                <w:bCs/>
              </w:rPr>
              <w:t>Probeta 2</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rPr>
            </w:pPr>
            <w:r w:rsidRPr="00313ED8">
              <w:rPr>
                <w:rFonts w:cs="Arial"/>
                <w:b/>
                <w:bCs/>
              </w:rPr>
              <w:t>Probeta 3</w:t>
            </w:r>
          </w:p>
        </w:tc>
      </w:tr>
      <w:tr w:rsidR="00885974" w:rsidRPr="000302E8" w:rsidTr="00885974">
        <w:trPr>
          <w:trHeight w:val="25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MARCA (in)</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MARCA (mm)</w:t>
            </w:r>
          </w:p>
        </w:tc>
        <w:tc>
          <w:tcPr>
            <w:tcW w:w="154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rPr>
                <w:rFonts w:cs="Arial"/>
                <w:b/>
                <w:bCs/>
                <w:color w:val="000000"/>
              </w:rPr>
            </w:pPr>
            <w:r w:rsidRPr="00313ED8">
              <w:rPr>
                <w:rFonts w:cs="Arial"/>
                <w:b/>
                <w:bCs/>
                <w:color w:val="000000"/>
              </w:rPr>
              <w:t xml:space="preserve">Deformación </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Esfuerzo (MPa)</w:t>
            </w:r>
          </w:p>
        </w:tc>
        <w:tc>
          <w:tcPr>
            <w:tcW w:w="1179"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Esfuerzo (MPa)</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Esfuerzo (MPa)</w:t>
            </w:r>
          </w:p>
        </w:tc>
      </w:tr>
      <w:tr w:rsidR="00885974" w:rsidRPr="000302E8" w:rsidTr="00885974">
        <w:trPr>
          <w:trHeight w:val="24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w:t>
            </w:r>
          </w:p>
        </w:tc>
        <w:tc>
          <w:tcPr>
            <w:tcW w:w="154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w:t>
            </w:r>
          </w:p>
        </w:tc>
        <w:tc>
          <w:tcPr>
            <w:tcW w:w="1179"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w:t>
            </w:r>
          </w:p>
        </w:tc>
      </w:tr>
      <w:tr w:rsidR="00885974" w:rsidRPr="000302E8" w:rsidTr="00885974">
        <w:trPr>
          <w:trHeight w:val="24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0,005</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0,127</w:t>
            </w:r>
          </w:p>
        </w:tc>
        <w:tc>
          <w:tcPr>
            <w:tcW w:w="154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0,00254</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3,56</w:t>
            </w:r>
          </w:p>
        </w:tc>
        <w:tc>
          <w:tcPr>
            <w:tcW w:w="1179"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3,39</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2,14</w:t>
            </w:r>
          </w:p>
        </w:tc>
      </w:tr>
      <w:tr w:rsidR="00885974" w:rsidRPr="000302E8" w:rsidTr="00885974">
        <w:trPr>
          <w:trHeight w:val="24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0,254</w:t>
            </w:r>
          </w:p>
        </w:tc>
        <w:tc>
          <w:tcPr>
            <w:tcW w:w="154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0,00508</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13,01</w:t>
            </w:r>
          </w:p>
        </w:tc>
        <w:tc>
          <w:tcPr>
            <w:tcW w:w="1179"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11,94</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5,35</w:t>
            </w:r>
          </w:p>
        </w:tc>
      </w:tr>
      <w:tr w:rsidR="00885974" w:rsidRPr="000302E8" w:rsidTr="00885974">
        <w:trPr>
          <w:trHeight w:val="24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lastRenderedPageBreak/>
              <w:t>0,015</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0,381</w:t>
            </w:r>
          </w:p>
        </w:tc>
        <w:tc>
          <w:tcPr>
            <w:tcW w:w="154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0,00762</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27,44</w:t>
            </w:r>
          </w:p>
        </w:tc>
        <w:tc>
          <w:tcPr>
            <w:tcW w:w="1179"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26,91</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13,72</w:t>
            </w:r>
          </w:p>
        </w:tc>
      </w:tr>
      <w:tr w:rsidR="00885974" w:rsidRPr="000302E8" w:rsidTr="00885974">
        <w:trPr>
          <w:trHeight w:val="24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0,508</w:t>
            </w:r>
          </w:p>
        </w:tc>
        <w:tc>
          <w:tcPr>
            <w:tcW w:w="154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0,01016</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41,34</w:t>
            </w:r>
          </w:p>
        </w:tc>
        <w:tc>
          <w:tcPr>
            <w:tcW w:w="1179"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45,08</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29,04</w:t>
            </w:r>
          </w:p>
        </w:tc>
      </w:tr>
      <w:tr w:rsidR="00885974" w:rsidRPr="000302E8" w:rsidTr="00885974">
        <w:trPr>
          <w:trHeight w:val="24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0,025</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0,635</w:t>
            </w:r>
          </w:p>
        </w:tc>
        <w:tc>
          <w:tcPr>
            <w:tcW w:w="154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0,0127</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56,13</w:t>
            </w:r>
          </w:p>
        </w:tc>
        <w:tc>
          <w:tcPr>
            <w:tcW w:w="1179"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57,02</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41,34</w:t>
            </w:r>
          </w:p>
        </w:tc>
      </w:tr>
      <w:tr w:rsidR="00885974" w:rsidRPr="000302E8" w:rsidTr="00885974">
        <w:trPr>
          <w:trHeight w:val="24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0,03</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0,762</w:t>
            </w:r>
          </w:p>
        </w:tc>
        <w:tc>
          <w:tcPr>
            <w:tcW w:w="154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0,01524</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65,93</w:t>
            </w:r>
          </w:p>
        </w:tc>
        <w:tc>
          <w:tcPr>
            <w:tcW w:w="1179"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71,27</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57,91</w:t>
            </w:r>
          </w:p>
        </w:tc>
      </w:tr>
      <w:tr w:rsidR="00885974" w:rsidRPr="000302E8" w:rsidTr="00885974">
        <w:trPr>
          <w:trHeight w:val="24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0,035</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0,889</w:t>
            </w:r>
          </w:p>
        </w:tc>
        <w:tc>
          <w:tcPr>
            <w:tcW w:w="154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0,01778</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70,38</w:t>
            </w:r>
          </w:p>
        </w:tc>
        <w:tc>
          <w:tcPr>
            <w:tcW w:w="1179"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75,73</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68,60</w:t>
            </w:r>
          </w:p>
        </w:tc>
      </w:tr>
      <w:tr w:rsidR="00885974" w:rsidRPr="000302E8" w:rsidTr="00885974">
        <w:trPr>
          <w:trHeight w:val="24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0,04</w:t>
            </w:r>
          </w:p>
        </w:tc>
        <w:tc>
          <w:tcPr>
            <w:tcW w:w="1184"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1,016</w:t>
            </w:r>
          </w:p>
        </w:tc>
        <w:tc>
          <w:tcPr>
            <w:tcW w:w="1542"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0,02032</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 </w:t>
            </w:r>
          </w:p>
        </w:tc>
        <w:tc>
          <w:tcPr>
            <w:tcW w:w="1179"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 </w:t>
            </w:r>
          </w:p>
        </w:tc>
        <w:tc>
          <w:tcPr>
            <w:tcW w:w="110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71,27</w:t>
            </w:r>
          </w:p>
        </w:tc>
      </w:tr>
    </w:tbl>
    <w:p w:rsidR="00885974" w:rsidRDefault="00885974" w:rsidP="00885974">
      <w:pPr>
        <w:pStyle w:val="Textoindependiente"/>
      </w:pPr>
    </w:p>
    <w:p w:rsidR="00885974" w:rsidRDefault="00885974" w:rsidP="00885974">
      <w:pPr>
        <w:pStyle w:val="Textoindependiente"/>
      </w:pPr>
    </w:p>
    <w:p w:rsidR="00885974" w:rsidRDefault="00885974" w:rsidP="00885974"/>
    <w:p w:rsidR="00885974" w:rsidRPr="009700AC" w:rsidRDefault="00885974" w:rsidP="00885974">
      <w:pPr>
        <w:pStyle w:val="Textoindependiente"/>
      </w:pPr>
    </w:p>
    <w:p w:rsidR="00885974" w:rsidRPr="009700AC" w:rsidRDefault="00885974" w:rsidP="00885974">
      <w:pPr>
        <w:rPr>
          <w:sz w:val="24"/>
          <w:szCs w:val="24"/>
        </w:rPr>
      </w:pPr>
    </w:p>
    <w:p w:rsidR="00885974" w:rsidRDefault="00D91537" w:rsidP="00885974">
      <w:pPr>
        <w:tabs>
          <w:tab w:val="left" w:pos="6694"/>
        </w:tabs>
        <w:jc w:val="right"/>
      </w:pPr>
      <w:r>
        <w:rPr>
          <w:noProof/>
          <w:lang w:eastAsia="es-ES"/>
        </w:rPr>
        <w:drawing>
          <wp:inline distT="0" distB="0" distL="0" distR="0">
            <wp:extent cx="3853171" cy="3270504"/>
            <wp:effectExtent l="12192" t="6096" r="5597" b="0"/>
            <wp:docPr id="199"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85974" w:rsidRDefault="00885974" w:rsidP="00885974">
      <w:pPr>
        <w:pStyle w:val="Textoindependiente"/>
        <w:jc w:val="right"/>
        <w:rPr>
          <w:sz w:val="24"/>
          <w:szCs w:val="24"/>
        </w:rPr>
      </w:pPr>
      <w:r w:rsidRPr="00011BE8">
        <w:rPr>
          <w:sz w:val="24"/>
          <w:szCs w:val="24"/>
        </w:rPr>
        <w:t>FIGURA 4</w:t>
      </w:r>
      <w:r>
        <w:rPr>
          <w:sz w:val="24"/>
          <w:szCs w:val="24"/>
        </w:rPr>
        <w:t>.4</w:t>
      </w:r>
      <w:r w:rsidRPr="00011BE8">
        <w:rPr>
          <w:sz w:val="24"/>
          <w:szCs w:val="24"/>
        </w:rPr>
        <w:t xml:space="preserve"> </w:t>
      </w:r>
      <w:r>
        <w:rPr>
          <w:sz w:val="24"/>
          <w:szCs w:val="24"/>
        </w:rPr>
        <w:t>GRAFICA ESFUERZO – DEFORMACIÓN (G3/10/28)</w:t>
      </w:r>
    </w:p>
    <w:p w:rsidR="00885974" w:rsidRDefault="00885974" w:rsidP="00885974">
      <w:pPr>
        <w:pStyle w:val="Textoindependiente"/>
      </w:pPr>
    </w:p>
    <w:p w:rsidR="00885974" w:rsidRDefault="00885974" w:rsidP="00885974">
      <w:pPr>
        <w:pStyle w:val="Textoindependiente"/>
        <w:rPr>
          <w:sz w:val="24"/>
          <w:szCs w:val="24"/>
        </w:rPr>
      </w:pPr>
      <w:r>
        <w:rPr>
          <w:sz w:val="24"/>
          <w:szCs w:val="24"/>
        </w:rPr>
        <w:t xml:space="preserve">A continuación se muestra, los datos de temperatura y humedad relativa, tomadas en el laboratorio, al momento de realizar el ensayo de compresión, para las probetas al 12.5 de limolita.  </w:t>
      </w:r>
    </w:p>
    <w:p w:rsidR="00885974" w:rsidRDefault="00885974" w:rsidP="00885974">
      <w:pPr>
        <w:pStyle w:val="Textoindependiente"/>
        <w:rPr>
          <w:sz w:val="24"/>
          <w:szCs w:val="24"/>
        </w:rPr>
      </w:pPr>
    </w:p>
    <w:p w:rsidR="00885974" w:rsidRDefault="00885974" w:rsidP="00885974">
      <w:pPr>
        <w:pStyle w:val="Textoindependiente"/>
        <w:spacing w:after="60"/>
        <w:rPr>
          <w:rFonts w:cs="Arial"/>
          <w:sz w:val="24"/>
          <w:szCs w:val="24"/>
        </w:rPr>
      </w:pPr>
      <w:r>
        <w:rPr>
          <w:rFonts w:cs="Arial"/>
          <w:sz w:val="24"/>
          <w:szCs w:val="24"/>
        </w:rPr>
        <w:t>TABLA 15</w:t>
      </w:r>
    </w:p>
    <w:p w:rsidR="00885974" w:rsidRPr="002B0AD7" w:rsidRDefault="00885974" w:rsidP="00885974">
      <w:pPr>
        <w:pStyle w:val="Textoindependiente"/>
        <w:spacing w:after="60"/>
        <w:rPr>
          <w:rFonts w:cs="Arial"/>
          <w:sz w:val="24"/>
          <w:szCs w:val="24"/>
        </w:rPr>
      </w:pPr>
    </w:p>
    <w:p w:rsidR="00885974" w:rsidRPr="002B0AD7" w:rsidRDefault="00885974" w:rsidP="00885974">
      <w:pPr>
        <w:pStyle w:val="Textoindependiente"/>
        <w:spacing w:after="60"/>
        <w:rPr>
          <w:rFonts w:cs="Arial"/>
          <w:sz w:val="24"/>
          <w:szCs w:val="24"/>
        </w:rPr>
      </w:pPr>
      <w:r>
        <w:rPr>
          <w:rFonts w:cs="Arial"/>
          <w:sz w:val="24"/>
          <w:szCs w:val="24"/>
        </w:rPr>
        <w:t>TEMPERATURA Y HUMEDAD RELATIVA -12.5% LIMOLITA</w:t>
      </w:r>
    </w:p>
    <w:tbl>
      <w:tblPr>
        <w:tblW w:w="7178" w:type="dxa"/>
        <w:tblInd w:w="1094" w:type="dxa"/>
        <w:tblLayout w:type="fixed"/>
        <w:tblCellMar>
          <w:left w:w="30" w:type="dxa"/>
          <w:right w:w="30" w:type="dxa"/>
        </w:tblCellMar>
        <w:tblLook w:val="0000"/>
      </w:tblPr>
      <w:tblGrid>
        <w:gridCol w:w="1917"/>
        <w:gridCol w:w="809"/>
        <w:gridCol w:w="810"/>
        <w:gridCol w:w="1079"/>
        <w:gridCol w:w="1079"/>
        <w:gridCol w:w="1484"/>
      </w:tblGrid>
      <w:tr w:rsidR="00885974" w:rsidRPr="00B61CC3" w:rsidTr="00885974">
        <w:trPr>
          <w:trHeight w:val="362"/>
        </w:trPr>
        <w:tc>
          <w:tcPr>
            <w:tcW w:w="1917" w:type="dxa"/>
            <w:tcBorders>
              <w:top w:val="single" w:sz="6" w:space="0" w:color="auto"/>
              <w:left w:val="single" w:sz="6" w:space="0" w:color="auto"/>
              <w:bottom w:val="nil"/>
              <w:right w:val="single" w:sz="6" w:space="0" w:color="auto"/>
            </w:tcBorders>
          </w:tcPr>
          <w:p w:rsidR="00885974" w:rsidRPr="00B61CC3" w:rsidRDefault="00885974" w:rsidP="00885974">
            <w:pPr>
              <w:autoSpaceDE w:val="0"/>
              <w:autoSpaceDN w:val="0"/>
              <w:adjustRightInd w:val="0"/>
              <w:spacing w:line="240" w:lineRule="auto"/>
              <w:jc w:val="right"/>
              <w:rPr>
                <w:rFonts w:eastAsiaTheme="minorHAnsi" w:cs="Arial"/>
                <w:b/>
                <w:bCs/>
                <w:color w:val="000000"/>
              </w:rPr>
            </w:pPr>
            <w:r w:rsidRPr="00B61CC3">
              <w:rPr>
                <w:rFonts w:eastAsiaTheme="minorHAnsi" w:cs="Arial"/>
                <w:b/>
                <w:bCs/>
                <w:color w:val="000000"/>
              </w:rPr>
              <w:t>12.5%</w:t>
            </w:r>
          </w:p>
        </w:tc>
        <w:tc>
          <w:tcPr>
            <w:tcW w:w="5261" w:type="dxa"/>
            <w:gridSpan w:val="5"/>
            <w:tcBorders>
              <w:top w:val="single" w:sz="6" w:space="0" w:color="auto"/>
              <w:left w:val="single" w:sz="6" w:space="0" w:color="auto"/>
              <w:bottom w:val="single" w:sz="6" w:space="0" w:color="auto"/>
              <w:right w:val="single" w:sz="6" w:space="0" w:color="auto"/>
            </w:tcBorders>
          </w:tcPr>
          <w:p w:rsidR="00885974" w:rsidRPr="00B61CC3" w:rsidRDefault="00885974" w:rsidP="00885974">
            <w:pPr>
              <w:autoSpaceDE w:val="0"/>
              <w:autoSpaceDN w:val="0"/>
              <w:adjustRightInd w:val="0"/>
              <w:spacing w:line="240" w:lineRule="auto"/>
              <w:jc w:val="center"/>
              <w:rPr>
                <w:rFonts w:eastAsiaTheme="minorHAnsi" w:cs="Arial"/>
                <w:color w:val="000000"/>
              </w:rPr>
            </w:pPr>
            <w:r w:rsidRPr="00B61CC3">
              <w:rPr>
                <w:rFonts w:eastAsiaTheme="minorHAnsi" w:cs="Arial"/>
                <w:b/>
                <w:bCs/>
                <w:color w:val="000000"/>
              </w:rPr>
              <w:t>DIAS</w:t>
            </w:r>
          </w:p>
        </w:tc>
      </w:tr>
      <w:tr w:rsidR="00885974" w:rsidRPr="00B61CC3" w:rsidTr="00885974">
        <w:trPr>
          <w:trHeight w:val="362"/>
        </w:trPr>
        <w:tc>
          <w:tcPr>
            <w:tcW w:w="1917" w:type="dxa"/>
            <w:tcBorders>
              <w:top w:val="nil"/>
              <w:left w:val="single" w:sz="6" w:space="0" w:color="auto"/>
              <w:bottom w:val="single" w:sz="6" w:space="0" w:color="auto"/>
              <w:right w:val="single" w:sz="6" w:space="0" w:color="auto"/>
            </w:tcBorders>
          </w:tcPr>
          <w:p w:rsidR="00885974" w:rsidRPr="00B61CC3" w:rsidRDefault="00885974" w:rsidP="00885974">
            <w:pPr>
              <w:autoSpaceDE w:val="0"/>
              <w:autoSpaceDN w:val="0"/>
              <w:adjustRightInd w:val="0"/>
              <w:spacing w:line="240" w:lineRule="auto"/>
              <w:jc w:val="center"/>
              <w:rPr>
                <w:rFonts w:eastAsiaTheme="minorHAnsi" w:cs="Arial"/>
                <w:b/>
                <w:bCs/>
                <w:color w:val="000000"/>
              </w:rPr>
            </w:pPr>
          </w:p>
        </w:tc>
        <w:tc>
          <w:tcPr>
            <w:tcW w:w="809" w:type="dxa"/>
            <w:tcBorders>
              <w:top w:val="single" w:sz="6" w:space="0" w:color="auto"/>
              <w:left w:val="single" w:sz="6" w:space="0" w:color="auto"/>
              <w:bottom w:val="single" w:sz="6" w:space="0" w:color="auto"/>
              <w:right w:val="single" w:sz="6" w:space="0" w:color="auto"/>
            </w:tcBorders>
          </w:tcPr>
          <w:p w:rsidR="00885974" w:rsidRPr="00B61CC3" w:rsidRDefault="00885974" w:rsidP="00885974">
            <w:pPr>
              <w:autoSpaceDE w:val="0"/>
              <w:autoSpaceDN w:val="0"/>
              <w:adjustRightInd w:val="0"/>
              <w:spacing w:line="240" w:lineRule="auto"/>
              <w:jc w:val="center"/>
              <w:rPr>
                <w:rFonts w:eastAsiaTheme="minorHAnsi" w:cs="Arial"/>
                <w:b/>
                <w:bCs/>
                <w:color w:val="000000"/>
              </w:rPr>
            </w:pPr>
            <w:r w:rsidRPr="00B61CC3">
              <w:rPr>
                <w:rFonts w:eastAsiaTheme="minorHAnsi" w:cs="Arial"/>
                <w:b/>
                <w:bCs/>
                <w:color w:val="000000"/>
              </w:rPr>
              <w:t>4</w:t>
            </w:r>
          </w:p>
        </w:tc>
        <w:tc>
          <w:tcPr>
            <w:tcW w:w="810" w:type="dxa"/>
            <w:tcBorders>
              <w:top w:val="single" w:sz="6" w:space="0" w:color="auto"/>
              <w:left w:val="single" w:sz="6" w:space="0" w:color="auto"/>
              <w:bottom w:val="single" w:sz="6" w:space="0" w:color="auto"/>
              <w:right w:val="single" w:sz="6" w:space="0" w:color="auto"/>
            </w:tcBorders>
          </w:tcPr>
          <w:p w:rsidR="00885974" w:rsidRPr="00B61CC3" w:rsidRDefault="00885974" w:rsidP="00885974">
            <w:pPr>
              <w:autoSpaceDE w:val="0"/>
              <w:autoSpaceDN w:val="0"/>
              <w:adjustRightInd w:val="0"/>
              <w:spacing w:line="240" w:lineRule="auto"/>
              <w:jc w:val="center"/>
              <w:rPr>
                <w:rFonts w:eastAsiaTheme="minorHAnsi" w:cs="Arial"/>
                <w:b/>
                <w:bCs/>
                <w:color w:val="000000"/>
              </w:rPr>
            </w:pPr>
            <w:r w:rsidRPr="00B61CC3">
              <w:rPr>
                <w:rFonts w:eastAsiaTheme="minorHAnsi" w:cs="Arial"/>
                <w:b/>
                <w:bCs/>
                <w:color w:val="000000"/>
              </w:rPr>
              <w:t>11</w:t>
            </w:r>
          </w:p>
        </w:tc>
        <w:tc>
          <w:tcPr>
            <w:tcW w:w="1079" w:type="dxa"/>
            <w:tcBorders>
              <w:top w:val="single" w:sz="6" w:space="0" w:color="auto"/>
              <w:left w:val="single" w:sz="6" w:space="0" w:color="auto"/>
              <w:bottom w:val="single" w:sz="6" w:space="0" w:color="auto"/>
              <w:right w:val="single" w:sz="6" w:space="0" w:color="auto"/>
            </w:tcBorders>
          </w:tcPr>
          <w:p w:rsidR="00885974" w:rsidRPr="00B61CC3" w:rsidRDefault="00885974" w:rsidP="00885974">
            <w:pPr>
              <w:autoSpaceDE w:val="0"/>
              <w:autoSpaceDN w:val="0"/>
              <w:adjustRightInd w:val="0"/>
              <w:spacing w:line="240" w:lineRule="auto"/>
              <w:jc w:val="center"/>
              <w:rPr>
                <w:rFonts w:eastAsiaTheme="minorHAnsi" w:cs="Arial"/>
                <w:b/>
                <w:bCs/>
                <w:color w:val="000000"/>
              </w:rPr>
            </w:pPr>
            <w:r w:rsidRPr="00B61CC3">
              <w:rPr>
                <w:rFonts w:eastAsiaTheme="minorHAnsi" w:cs="Arial"/>
                <w:b/>
                <w:bCs/>
                <w:color w:val="000000"/>
              </w:rPr>
              <w:t>18</w:t>
            </w:r>
          </w:p>
        </w:tc>
        <w:tc>
          <w:tcPr>
            <w:tcW w:w="1079" w:type="dxa"/>
            <w:tcBorders>
              <w:top w:val="single" w:sz="6" w:space="0" w:color="auto"/>
              <w:left w:val="single" w:sz="6" w:space="0" w:color="auto"/>
              <w:bottom w:val="single" w:sz="6" w:space="0" w:color="auto"/>
              <w:right w:val="single" w:sz="6" w:space="0" w:color="auto"/>
            </w:tcBorders>
          </w:tcPr>
          <w:p w:rsidR="00885974" w:rsidRPr="00B61CC3" w:rsidRDefault="00885974" w:rsidP="00885974">
            <w:pPr>
              <w:autoSpaceDE w:val="0"/>
              <w:autoSpaceDN w:val="0"/>
              <w:adjustRightInd w:val="0"/>
              <w:spacing w:line="240" w:lineRule="auto"/>
              <w:jc w:val="center"/>
              <w:rPr>
                <w:rFonts w:eastAsiaTheme="minorHAnsi" w:cs="Arial"/>
                <w:b/>
                <w:bCs/>
                <w:color w:val="000000"/>
              </w:rPr>
            </w:pPr>
            <w:r w:rsidRPr="00B61CC3">
              <w:rPr>
                <w:rFonts w:eastAsiaTheme="minorHAnsi" w:cs="Arial"/>
                <w:b/>
                <w:bCs/>
                <w:color w:val="000000"/>
              </w:rPr>
              <w:t>25</w:t>
            </w:r>
          </w:p>
        </w:tc>
        <w:tc>
          <w:tcPr>
            <w:tcW w:w="1484" w:type="dxa"/>
            <w:tcBorders>
              <w:top w:val="single" w:sz="6" w:space="0" w:color="auto"/>
              <w:left w:val="single" w:sz="6" w:space="0" w:color="auto"/>
              <w:bottom w:val="single" w:sz="6" w:space="0" w:color="auto"/>
              <w:right w:val="single" w:sz="6" w:space="0" w:color="auto"/>
            </w:tcBorders>
          </w:tcPr>
          <w:p w:rsidR="00885974" w:rsidRPr="00B61CC3" w:rsidRDefault="00885974" w:rsidP="00885974">
            <w:pPr>
              <w:autoSpaceDE w:val="0"/>
              <w:autoSpaceDN w:val="0"/>
              <w:adjustRightInd w:val="0"/>
              <w:spacing w:line="240" w:lineRule="auto"/>
              <w:jc w:val="center"/>
              <w:rPr>
                <w:rFonts w:eastAsiaTheme="minorHAnsi" w:cs="Arial"/>
                <w:b/>
                <w:bCs/>
                <w:color w:val="000000"/>
              </w:rPr>
            </w:pPr>
            <w:r w:rsidRPr="00B61CC3">
              <w:rPr>
                <w:rFonts w:eastAsiaTheme="minorHAnsi" w:cs="Arial"/>
                <w:b/>
                <w:bCs/>
                <w:color w:val="000000"/>
              </w:rPr>
              <w:t>Promedio</w:t>
            </w:r>
          </w:p>
        </w:tc>
      </w:tr>
      <w:tr w:rsidR="00885974" w:rsidRPr="00B61CC3" w:rsidTr="00885974">
        <w:trPr>
          <w:trHeight w:val="613"/>
        </w:trPr>
        <w:tc>
          <w:tcPr>
            <w:tcW w:w="1917" w:type="dxa"/>
            <w:tcBorders>
              <w:top w:val="single" w:sz="6" w:space="0" w:color="auto"/>
              <w:left w:val="single" w:sz="6" w:space="0" w:color="auto"/>
              <w:bottom w:val="single" w:sz="6" w:space="0" w:color="auto"/>
              <w:right w:val="single" w:sz="6" w:space="0" w:color="auto"/>
            </w:tcBorders>
            <w:vAlign w:val="center"/>
          </w:tcPr>
          <w:p w:rsidR="00885974" w:rsidRPr="00B61CC3" w:rsidRDefault="00885974" w:rsidP="00885974">
            <w:pPr>
              <w:autoSpaceDE w:val="0"/>
              <w:autoSpaceDN w:val="0"/>
              <w:adjustRightInd w:val="0"/>
              <w:spacing w:line="240" w:lineRule="auto"/>
              <w:jc w:val="center"/>
              <w:rPr>
                <w:rFonts w:eastAsiaTheme="minorHAnsi" w:cs="Arial"/>
                <w:b/>
                <w:bCs/>
                <w:color w:val="000000"/>
              </w:rPr>
            </w:pPr>
            <w:r w:rsidRPr="00B61CC3">
              <w:rPr>
                <w:rFonts w:eastAsiaTheme="minorHAnsi" w:cs="Arial"/>
                <w:b/>
                <w:bCs/>
                <w:color w:val="000000"/>
              </w:rPr>
              <w:lastRenderedPageBreak/>
              <w:t>Temperatura (º C)</w:t>
            </w:r>
          </w:p>
        </w:tc>
        <w:tc>
          <w:tcPr>
            <w:tcW w:w="809" w:type="dxa"/>
            <w:tcBorders>
              <w:top w:val="single" w:sz="6" w:space="0" w:color="auto"/>
              <w:left w:val="single" w:sz="6" w:space="0" w:color="auto"/>
              <w:bottom w:val="single" w:sz="6" w:space="0" w:color="auto"/>
              <w:right w:val="single" w:sz="6" w:space="0" w:color="auto"/>
            </w:tcBorders>
            <w:vAlign w:val="center"/>
          </w:tcPr>
          <w:p w:rsidR="00885974" w:rsidRPr="00B61CC3" w:rsidRDefault="00885974" w:rsidP="00885974">
            <w:pPr>
              <w:autoSpaceDE w:val="0"/>
              <w:autoSpaceDN w:val="0"/>
              <w:adjustRightInd w:val="0"/>
              <w:spacing w:line="240" w:lineRule="auto"/>
              <w:jc w:val="center"/>
              <w:rPr>
                <w:rFonts w:eastAsiaTheme="minorHAnsi" w:cs="Arial"/>
                <w:color w:val="000000"/>
              </w:rPr>
            </w:pPr>
            <w:r w:rsidRPr="00B61CC3">
              <w:rPr>
                <w:rFonts w:eastAsiaTheme="minorHAnsi" w:cs="Arial"/>
                <w:color w:val="000000"/>
              </w:rPr>
              <w:t>25,3</w:t>
            </w:r>
          </w:p>
        </w:tc>
        <w:tc>
          <w:tcPr>
            <w:tcW w:w="810" w:type="dxa"/>
            <w:tcBorders>
              <w:top w:val="single" w:sz="6" w:space="0" w:color="auto"/>
              <w:left w:val="single" w:sz="6" w:space="0" w:color="auto"/>
              <w:bottom w:val="single" w:sz="6" w:space="0" w:color="auto"/>
              <w:right w:val="single" w:sz="6" w:space="0" w:color="auto"/>
            </w:tcBorders>
            <w:vAlign w:val="center"/>
          </w:tcPr>
          <w:p w:rsidR="00885974" w:rsidRPr="00B61CC3" w:rsidRDefault="00885974" w:rsidP="00885974">
            <w:pPr>
              <w:autoSpaceDE w:val="0"/>
              <w:autoSpaceDN w:val="0"/>
              <w:adjustRightInd w:val="0"/>
              <w:spacing w:line="240" w:lineRule="auto"/>
              <w:jc w:val="center"/>
              <w:rPr>
                <w:rFonts w:eastAsiaTheme="minorHAnsi" w:cs="Arial"/>
                <w:color w:val="000000"/>
              </w:rPr>
            </w:pPr>
            <w:r w:rsidRPr="00B61CC3">
              <w:rPr>
                <w:rFonts w:eastAsiaTheme="minorHAnsi" w:cs="Arial"/>
                <w:color w:val="000000"/>
              </w:rPr>
              <w:t>25,3</w:t>
            </w:r>
          </w:p>
        </w:tc>
        <w:tc>
          <w:tcPr>
            <w:tcW w:w="1079" w:type="dxa"/>
            <w:tcBorders>
              <w:top w:val="single" w:sz="6" w:space="0" w:color="auto"/>
              <w:left w:val="single" w:sz="6" w:space="0" w:color="auto"/>
              <w:bottom w:val="single" w:sz="6" w:space="0" w:color="auto"/>
              <w:right w:val="single" w:sz="6" w:space="0" w:color="auto"/>
            </w:tcBorders>
            <w:vAlign w:val="center"/>
          </w:tcPr>
          <w:p w:rsidR="00885974" w:rsidRPr="00B61CC3" w:rsidRDefault="00885974" w:rsidP="00885974">
            <w:pPr>
              <w:autoSpaceDE w:val="0"/>
              <w:autoSpaceDN w:val="0"/>
              <w:adjustRightInd w:val="0"/>
              <w:spacing w:line="240" w:lineRule="auto"/>
              <w:jc w:val="center"/>
              <w:rPr>
                <w:rFonts w:eastAsiaTheme="minorHAnsi" w:cs="Arial"/>
                <w:color w:val="000000"/>
              </w:rPr>
            </w:pPr>
            <w:r w:rsidRPr="00B61CC3">
              <w:rPr>
                <w:rFonts w:eastAsiaTheme="minorHAnsi" w:cs="Arial"/>
                <w:color w:val="000000"/>
              </w:rPr>
              <w:t>24,8</w:t>
            </w:r>
          </w:p>
        </w:tc>
        <w:tc>
          <w:tcPr>
            <w:tcW w:w="1079" w:type="dxa"/>
            <w:tcBorders>
              <w:top w:val="single" w:sz="6" w:space="0" w:color="auto"/>
              <w:left w:val="single" w:sz="6" w:space="0" w:color="auto"/>
              <w:bottom w:val="single" w:sz="6" w:space="0" w:color="auto"/>
              <w:right w:val="single" w:sz="6" w:space="0" w:color="auto"/>
            </w:tcBorders>
            <w:vAlign w:val="center"/>
          </w:tcPr>
          <w:p w:rsidR="00885974" w:rsidRPr="00B61CC3" w:rsidRDefault="00885974" w:rsidP="00885974">
            <w:pPr>
              <w:autoSpaceDE w:val="0"/>
              <w:autoSpaceDN w:val="0"/>
              <w:adjustRightInd w:val="0"/>
              <w:spacing w:line="240" w:lineRule="auto"/>
              <w:jc w:val="center"/>
              <w:rPr>
                <w:rFonts w:eastAsiaTheme="minorHAnsi" w:cs="Arial"/>
                <w:color w:val="000000"/>
              </w:rPr>
            </w:pPr>
            <w:r w:rsidRPr="00B61CC3">
              <w:rPr>
                <w:rFonts w:eastAsiaTheme="minorHAnsi" w:cs="Arial"/>
                <w:color w:val="000000"/>
              </w:rPr>
              <w:t>24,8</w:t>
            </w:r>
          </w:p>
        </w:tc>
        <w:tc>
          <w:tcPr>
            <w:tcW w:w="1484" w:type="dxa"/>
            <w:tcBorders>
              <w:top w:val="single" w:sz="6" w:space="0" w:color="auto"/>
              <w:left w:val="single" w:sz="6" w:space="0" w:color="auto"/>
              <w:bottom w:val="single" w:sz="6" w:space="0" w:color="auto"/>
              <w:right w:val="single" w:sz="6" w:space="0" w:color="auto"/>
            </w:tcBorders>
            <w:vAlign w:val="center"/>
          </w:tcPr>
          <w:p w:rsidR="00885974" w:rsidRPr="00F411BD" w:rsidRDefault="00885974" w:rsidP="00885974">
            <w:pPr>
              <w:autoSpaceDE w:val="0"/>
              <w:autoSpaceDN w:val="0"/>
              <w:adjustRightInd w:val="0"/>
              <w:spacing w:line="240" w:lineRule="auto"/>
              <w:jc w:val="center"/>
              <w:rPr>
                <w:rFonts w:eastAsiaTheme="minorHAnsi" w:cs="Arial"/>
                <w:b/>
                <w:color w:val="000000"/>
              </w:rPr>
            </w:pPr>
            <w:r w:rsidRPr="00F411BD">
              <w:rPr>
                <w:rFonts w:eastAsiaTheme="minorHAnsi" w:cs="Arial"/>
                <w:b/>
                <w:color w:val="000000"/>
              </w:rPr>
              <w:t>25,05</w:t>
            </w:r>
          </w:p>
        </w:tc>
      </w:tr>
      <w:tr w:rsidR="00885974" w:rsidRPr="00B61CC3" w:rsidTr="00885974">
        <w:trPr>
          <w:trHeight w:val="603"/>
        </w:trPr>
        <w:tc>
          <w:tcPr>
            <w:tcW w:w="1917" w:type="dxa"/>
            <w:tcBorders>
              <w:top w:val="single" w:sz="6" w:space="0" w:color="auto"/>
              <w:left w:val="single" w:sz="6" w:space="0" w:color="auto"/>
              <w:bottom w:val="single" w:sz="6" w:space="0" w:color="auto"/>
              <w:right w:val="single" w:sz="6" w:space="0" w:color="auto"/>
            </w:tcBorders>
            <w:vAlign w:val="center"/>
          </w:tcPr>
          <w:p w:rsidR="00885974" w:rsidRPr="00B61CC3" w:rsidRDefault="00885974" w:rsidP="00885974">
            <w:pPr>
              <w:autoSpaceDE w:val="0"/>
              <w:autoSpaceDN w:val="0"/>
              <w:adjustRightInd w:val="0"/>
              <w:spacing w:line="240" w:lineRule="auto"/>
              <w:jc w:val="center"/>
              <w:rPr>
                <w:rFonts w:eastAsiaTheme="minorHAnsi" w:cs="Arial"/>
                <w:b/>
                <w:bCs/>
                <w:color w:val="000000"/>
              </w:rPr>
            </w:pPr>
            <w:r w:rsidRPr="00B61CC3">
              <w:rPr>
                <w:rFonts w:eastAsiaTheme="minorHAnsi" w:cs="Arial"/>
                <w:b/>
                <w:bCs/>
                <w:color w:val="000000"/>
              </w:rPr>
              <w:t>Humedad Relativa</w:t>
            </w:r>
          </w:p>
        </w:tc>
        <w:tc>
          <w:tcPr>
            <w:tcW w:w="809" w:type="dxa"/>
            <w:tcBorders>
              <w:top w:val="single" w:sz="6" w:space="0" w:color="auto"/>
              <w:left w:val="single" w:sz="6" w:space="0" w:color="auto"/>
              <w:bottom w:val="single" w:sz="6" w:space="0" w:color="auto"/>
              <w:right w:val="single" w:sz="6" w:space="0" w:color="auto"/>
            </w:tcBorders>
            <w:vAlign w:val="center"/>
          </w:tcPr>
          <w:p w:rsidR="00885974" w:rsidRPr="00B61CC3" w:rsidRDefault="00885974" w:rsidP="00885974">
            <w:pPr>
              <w:autoSpaceDE w:val="0"/>
              <w:autoSpaceDN w:val="0"/>
              <w:adjustRightInd w:val="0"/>
              <w:spacing w:line="240" w:lineRule="auto"/>
              <w:jc w:val="center"/>
              <w:rPr>
                <w:rFonts w:eastAsiaTheme="minorHAnsi" w:cs="Arial"/>
                <w:color w:val="000000"/>
              </w:rPr>
            </w:pPr>
            <w:r w:rsidRPr="00B61CC3">
              <w:rPr>
                <w:rFonts w:eastAsiaTheme="minorHAnsi" w:cs="Arial"/>
                <w:color w:val="000000"/>
              </w:rPr>
              <w:t>74,5</w:t>
            </w:r>
          </w:p>
        </w:tc>
        <w:tc>
          <w:tcPr>
            <w:tcW w:w="810" w:type="dxa"/>
            <w:tcBorders>
              <w:top w:val="single" w:sz="6" w:space="0" w:color="auto"/>
              <w:left w:val="single" w:sz="6" w:space="0" w:color="auto"/>
              <w:bottom w:val="single" w:sz="6" w:space="0" w:color="auto"/>
              <w:right w:val="single" w:sz="6" w:space="0" w:color="auto"/>
            </w:tcBorders>
            <w:vAlign w:val="center"/>
          </w:tcPr>
          <w:p w:rsidR="00885974" w:rsidRPr="00B61CC3" w:rsidRDefault="00885974" w:rsidP="00885974">
            <w:pPr>
              <w:autoSpaceDE w:val="0"/>
              <w:autoSpaceDN w:val="0"/>
              <w:adjustRightInd w:val="0"/>
              <w:spacing w:line="240" w:lineRule="auto"/>
              <w:jc w:val="center"/>
              <w:rPr>
                <w:rFonts w:eastAsiaTheme="minorHAnsi" w:cs="Arial"/>
                <w:color w:val="000000"/>
              </w:rPr>
            </w:pPr>
            <w:r w:rsidRPr="00B61CC3">
              <w:rPr>
                <w:rFonts w:eastAsiaTheme="minorHAnsi" w:cs="Arial"/>
                <w:color w:val="000000"/>
              </w:rPr>
              <w:t>74,5</w:t>
            </w:r>
          </w:p>
        </w:tc>
        <w:tc>
          <w:tcPr>
            <w:tcW w:w="1079" w:type="dxa"/>
            <w:tcBorders>
              <w:top w:val="single" w:sz="6" w:space="0" w:color="auto"/>
              <w:left w:val="single" w:sz="6" w:space="0" w:color="auto"/>
              <w:bottom w:val="single" w:sz="6" w:space="0" w:color="auto"/>
              <w:right w:val="single" w:sz="6" w:space="0" w:color="auto"/>
            </w:tcBorders>
            <w:vAlign w:val="center"/>
          </w:tcPr>
          <w:p w:rsidR="00885974" w:rsidRPr="00B61CC3" w:rsidRDefault="00885974" w:rsidP="00885974">
            <w:pPr>
              <w:autoSpaceDE w:val="0"/>
              <w:autoSpaceDN w:val="0"/>
              <w:adjustRightInd w:val="0"/>
              <w:spacing w:line="240" w:lineRule="auto"/>
              <w:jc w:val="center"/>
              <w:rPr>
                <w:rFonts w:eastAsiaTheme="minorHAnsi" w:cs="Arial"/>
                <w:color w:val="000000"/>
              </w:rPr>
            </w:pPr>
            <w:r w:rsidRPr="00B61CC3">
              <w:rPr>
                <w:rFonts w:eastAsiaTheme="minorHAnsi" w:cs="Arial"/>
                <w:color w:val="000000"/>
              </w:rPr>
              <w:t>73,5</w:t>
            </w:r>
          </w:p>
        </w:tc>
        <w:tc>
          <w:tcPr>
            <w:tcW w:w="1079" w:type="dxa"/>
            <w:tcBorders>
              <w:top w:val="single" w:sz="6" w:space="0" w:color="auto"/>
              <w:left w:val="single" w:sz="6" w:space="0" w:color="auto"/>
              <w:bottom w:val="single" w:sz="6" w:space="0" w:color="auto"/>
              <w:right w:val="single" w:sz="6" w:space="0" w:color="auto"/>
            </w:tcBorders>
            <w:vAlign w:val="center"/>
          </w:tcPr>
          <w:p w:rsidR="00885974" w:rsidRPr="00B61CC3" w:rsidRDefault="00885974" w:rsidP="00885974">
            <w:pPr>
              <w:autoSpaceDE w:val="0"/>
              <w:autoSpaceDN w:val="0"/>
              <w:adjustRightInd w:val="0"/>
              <w:spacing w:line="240" w:lineRule="auto"/>
              <w:jc w:val="center"/>
              <w:rPr>
                <w:rFonts w:eastAsiaTheme="minorHAnsi" w:cs="Arial"/>
                <w:color w:val="000000"/>
              </w:rPr>
            </w:pPr>
            <w:r w:rsidRPr="00B61CC3">
              <w:rPr>
                <w:rFonts w:eastAsiaTheme="minorHAnsi" w:cs="Arial"/>
                <w:color w:val="000000"/>
              </w:rPr>
              <w:t>73,5</w:t>
            </w:r>
          </w:p>
        </w:tc>
        <w:tc>
          <w:tcPr>
            <w:tcW w:w="1484" w:type="dxa"/>
            <w:tcBorders>
              <w:top w:val="single" w:sz="6" w:space="0" w:color="auto"/>
              <w:left w:val="single" w:sz="6" w:space="0" w:color="auto"/>
              <w:bottom w:val="single" w:sz="6" w:space="0" w:color="auto"/>
              <w:right w:val="single" w:sz="6" w:space="0" w:color="auto"/>
            </w:tcBorders>
            <w:vAlign w:val="center"/>
          </w:tcPr>
          <w:p w:rsidR="00885974" w:rsidRPr="00F411BD" w:rsidRDefault="00885974" w:rsidP="00885974">
            <w:pPr>
              <w:autoSpaceDE w:val="0"/>
              <w:autoSpaceDN w:val="0"/>
              <w:adjustRightInd w:val="0"/>
              <w:spacing w:line="240" w:lineRule="auto"/>
              <w:jc w:val="center"/>
              <w:rPr>
                <w:rFonts w:eastAsiaTheme="minorHAnsi" w:cs="Arial"/>
                <w:b/>
                <w:color w:val="000000"/>
              </w:rPr>
            </w:pPr>
            <w:r w:rsidRPr="00F411BD">
              <w:rPr>
                <w:rFonts w:eastAsiaTheme="minorHAnsi" w:cs="Arial"/>
                <w:b/>
                <w:color w:val="000000"/>
              </w:rPr>
              <w:t>74</w:t>
            </w:r>
          </w:p>
        </w:tc>
      </w:tr>
    </w:tbl>
    <w:p w:rsidR="00885974" w:rsidRDefault="00885974" w:rsidP="00885974">
      <w:pPr>
        <w:pStyle w:val="Textoindependiente"/>
        <w:jc w:val="left"/>
        <w:rPr>
          <w:rFonts w:cs="Arial"/>
          <w:sz w:val="22"/>
          <w:szCs w:val="22"/>
        </w:rPr>
      </w:pPr>
    </w:p>
    <w:p w:rsidR="00885974" w:rsidRDefault="00885974" w:rsidP="00885974">
      <w:pPr>
        <w:pStyle w:val="Textoindependiente"/>
        <w:rPr>
          <w:rFonts w:cs="Arial"/>
          <w:sz w:val="22"/>
          <w:szCs w:val="22"/>
        </w:rPr>
      </w:pPr>
    </w:p>
    <w:p w:rsidR="00885974" w:rsidRDefault="00885974" w:rsidP="00885974">
      <w:pPr>
        <w:pStyle w:val="Textoindependiente"/>
        <w:rPr>
          <w:sz w:val="24"/>
          <w:szCs w:val="24"/>
        </w:rPr>
      </w:pPr>
      <w:r w:rsidRPr="00313ED8">
        <w:rPr>
          <w:sz w:val="24"/>
          <w:szCs w:val="24"/>
        </w:rPr>
        <w:t>Se puede observar, que los valores obtenidos</w:t>
      </w:r>
      <w:r>
        <w:rPr>
          <w:sz w:val="24"/>
          <w:szCs w:val="24"/>
        </w:rPr>
        <w:t xml:space="preserve"> de temperatura y Humedad relativa, cumplen con la norma. </w:t>
      </w:r>
    </w:p>
    <w:p w:rsidR="00885974" w:rsidRDefault="00885974" w:rsidP="00885974">
      <w:pPr>
        <w:pStyle w:val="Textoindependiente"/>
        <w:rPr>
          <w:sz w:val="24"/>
          <w:szCs w:val="24"/>
        </w:rPr>
      </w:pPr>
    </w:p>
    <w:p w:rsidR="00885974" w:rsidRPr="00313ED8" w:rsidRDefault="00885974" w:rsidP="00885974">
      <w:pPr>
        <w:pStyle w:val="Textoindependiente"/>
        <w:rPr>
          <w:sz w:val="24"/>
          <w:szCs w:val="24"/>
        </w:rPr>
      </w:pPr>
      <w:r>
        <w:rPr>
          <w:sz w:val="24"/>
          <w:szCs w:val="24"/>
        </w:rPr>
        <w:t>A</w:t>
      </w:r>
      <w:r w:rsidRPr="00313ED8">
        <w:rPr>
          <w:sz w:val="24"/>
          <w:szCs w:val="24"/>
        </w:rPr>
        <w:t xml:space="preserve"> continuación se tabulan los resultados de Esfuerzo, para las probetas destinadas para la validación. </w:t>
      </w:r>
      <w:r>
        <w:rPr>
          <w:sz w:val="24"/>
          <w:szCs w:val="24"/>
        </w:rPr>
        <w:t xml:space="preserve">Las tablas completas se encuentran en el apéndice B. </w:t>
      </w:r>
    </w:p>
    <w:p w:rsidR="00885974"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t xml:space="preserve">TABLA 16 </w:t>
      </w:r>
    </w:p>
    <w:p w:rsidR="00885974" w:rsidRPr="002B0AD7" w:rsidRDefault="00885974" w:rsidP="00885974">
      <w:pPr>
        <w:pStyle w:val="Textoindependiente"/>
        <w:spacing w:after="60"/>
        <w:rPr>
          <w:rFonts w:cs="Arial"/>
          <w:sz w:val="24"/>
          <w:szCs w:val="24"/>
        </w:rPr>
      </w:pPr>
    </w:p>
    <w:p w:rsidR="00885974" w:rsidRPr="009700AC" w:rsidRDefault="00885974" w:rsidP="00885974">
      <w:pPr>
        <w:pStyle w:val="Textoindependiente"/>
        <w:spacing w:after="60"/>
        <w:rPr>
          <w:rFonts w:cs="Arial"/>
          <w:sz w:val="24"/>
          <w:szCs w:val="24"/>
        </w:rPr>
      </w:pPr>
      <w:r>
        <w:rPr>
          <w:rFonts w:cs="Arial"/>
          <w:sz w:val="24"/>
          <w:szCs w:val="24"/>
        </w:rPr>
        <w:t>RESISTENCIAS A LOS 4 DÍAS – 12.5</w:t>
      </w:r>
      <w:r w:rsidRPr="009700AC">
        <w:rPr>
          <w:rFonts w:cs="Arial"/>
          <w:sz w:val="24"/>
          <w:szCs w:val="24"/>
        </w:rPr>
        <w:t>%</w:t>
      </w:r>
      <w:r>
        <w:rPr>
          <w:rFonts w:cs="Arial"/>
          <w:sz w:val="24"/>
          <w:szCs w:val="24"/>
        </w:rPr>
        <w:t xml:space="preserve"> LIMOLITA</w:t>
      </w:r>
    </w:p>
    <w:tbl>
      <w:tblPr>
        <w:tblpPr w:leftFromText="141" w:rightFromText="141" w:vertAnchor="text" w:horzAnchor="margin" w:tblpXSpec="right" w:tblpY="26"/>
        <w:tblW w:w="7670" w:type="dxa"/>
        <w:tblCellMar>
          <w:left w:w="70" w:type="dxa"/>
          <w:right w:w="70" w:type="dxa"/>
        </w:tblCellMar>
        <w:tblLook w:val="04A0"/>
      </w:tblPr>
      <w:tblGrid>
        <w:gridCol w:w="1111"/>
        <w:gridCol w:w="1111"/>
        <w:gridCol w:w="1728"/>
        <w:gridCol w:w="1240"/>
        <w:gridCol w:w="1240"/>
        <w:gridCol w:w="1240"/>
      </w:tblGrid>
      <w:tr w:rsidR="00885974" w:rsidRPr="007B0D9B" w:rsidTr="00885974">
        <w:trPr>
          <w:trHeight w:val="130"/>
        </w:trPr>
        <w:tc>
          <w:tcPr>
            <w:tcW w:w="39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rPr>
            </w:pPr>
            <w:r w:rsidRPr="00313ED8">
              <w:rPr>
                <w:rFonts w:cs="Arial"/>
                <w:b/>
                <w:bCs/>
              </w:rPr>
              <w:t>G3/12,5/4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rPr>
            </w:pPr>
            <w:r w:rsidRPr="00313ED8">
              <w:rPr>
                <w:rFonts w:cs="Arial"/>
                <w:b/>
                <w:bCs/>
              </w:rPr>
              <w:t>Probeta 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rPr>
            </w:pPr>
            <w:r w:rsidRPr="00313ED8">
              <w:rPr>
                <w:rFonts w:cs="Arial"/>
                <w:b/>
                <w:bCs/>
              </w:rPr>
              <w:t>Probeta 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rPr>
            </w:pPr>
            <w:r w:rsidRPr="00313ED8">
              <w:rPr>
                <w:rFonts w:cs="Arial"/>
                <w:b/>
                <w:bCs/>
              </w:rPr>
              <w:t>Probeta 3</w:t>
            </w:r>
          </w:p>
        </w:tc>
      </w:tr>
      <w:tr w:rsidR="00885974" w:rsidRPr="007B0D9B" w:rsidTr="00885974">
        <w:trPr>
          <w:trHeight w:val="130"/>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MARCA (in)</w:t>
            </w:r>
          </w:p>
        </w:tc>
        <w:tc>
          <w:tcPr>
            <w:tcW w:w="111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MARCA (mm)</w:t>
            </w:r>
          </w:p>
        </w:tc>
        <w:tc>
          <w:tcPr>
            <w:tcW w:w="172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rPr>
                <w:rFonts w:cs="Arial"/>
                <w:b/>
                <w:bCs/>
                <w:color w:val="000000"/>
              </w:rPr>
            </w:pPr>
            <w:r w:rsidRPr="00313ED8">
              <w:rPr>
                <w:rFonts w:cs="Arial"/>
                <w:b/>
                <w:bCs/>
                <w:color w:val="000000"/>
              </w:rPr>
              <w:t xml:space="preserve">Deformación </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Esfuerzo (MPa)</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Esfuerzo (MPa)</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b/>
                <w:bCs/>
                <w:color w:val="000000"/>
              </w:rPr>
            </w:pPr>
            <w:r w:rsidRPr="00313ED8">
              <w:rPr>
                <w:rFonts w:cs="Arial"/>
                <w:b/>
                <w:bCs/>
                <w:color w:val="000000"/>
              </w:rPr>
              <w:t>Esfuerzo (MPa)</w:t>
            </w:r>
          </w:p>
        </w:tc>
      </w:tr>
      <w:tr w:rsidR="00885974" w:rsidRPr="007B0D9B" w:rsidTr="00885974">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w:t>
            </w:r>
          </w:p>
        </w:tc>
        <w:tc>
          <w:tcPr>
            <w:tcW w:w="111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w:t>
            </w:r>
          </w:p>
        </w:tc>
        <w:tc>
          <w:tcPr>
            <w:tcW w:w="172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w:t>
            </w:r>
          </w:p>
        </w:tc>
      </w:tr>
      <w:tr w:rsidR="00885974" w:rsidRPr="007B0D9B" w:rsidTr="00885974">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0,005</w:t>
            </w:r>
          </w:p>
        </w:tc>
        <w:tc>
          <w:tcPr>
            <w:tcW w:w="111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0,127</w:t>
            </w:r>
          </w:p>
        </w:tc>
        <w:tc>
          <w:tcPr>
            <w:tcW w:w="172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0,00254</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2,74</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1,18</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8,04</w:t>
            </w:r>
          </w:p>
        </w:tc>
      </w:tr>
      <w:tr w:rsidR="00885974" w:rsidRPr="007B0D9B" w:rsidTr="00885974">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w:t>
            </w:r>
          </w:p>
        </w:tc>
        <w:tc>
          <w:tcPr>
            <w:tcW w:w="111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0,254</w:t>
            </w:r>
          </w:p>
        </w:tc>
        <w:tc>
          <w:tcPr>
            <w:tcW w:w="172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0,00508</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6,66</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5,88</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14,11</w:t>
            </w:r>
          </w:p>
        </w:tc>
      </w:tr>
      <w:tr w:rsidR="00885974" w:rsidRPr="007B0D9B" w:rsidTr="00885974">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0,015</w:t>
            </w:r>
          </w:p>
        </w:tc>
        <w:tc>
          <w:tcPr>
            <w:tcW w:w="111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0,381</w:t>
            </w:r>
          </w:p>
        </w:tc>
        <w:tc>
          <w:tcPr>
            <w:tcW w:w="172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0,00762</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12,31</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10,43</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19,80</w:t>
            </w:r>
          </w:p>
        </w:tc>
      </w:tr>
      <w:tr w:rsidR="00885974" w:rsidRPr="007B0D9B" w:rsidTr="00885974">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w:t>
            </w:r>
          </w:p>
        </w:tc>
        <w:tc>
          <w:tcPr>
            <w:tcW w:w="111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0,508</w:t>
            </w:r>
          </w:p>
        </w:tc>
        <w:tc>
          <w:tcPr>
            <w:tcW w:w="172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0,01016</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18,82</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15,88</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26,46</w:t>
            </w:r>
          </w:p>
        </w:tc>
      </w:tr>
      <w:tr w:rsidR="00885974" w:rsidRPr="007B0D9B" w:rsidTr="00885974">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0,025</w:t>
            </w:r>
          </w:p>
        </w:tc>
        <w:tc>
          <w:tcPr>
            <w:tcW w:w="111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0,635</w:t>
            </w:r>
          </w:p>
        </w:tc>
        <w:tc>
          <w:tcPr>
            <w:tcW w:w="172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0,0127</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25,48</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21,56</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34,30</w:t>
            </w:r>
          </w:p>
        </w:tc>
      </w:tr>
      <w:tr w:rsidR="00885974" w:rsidRPr="007B0D9B" w:rsidTr="00885974">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0,03</w:t>
            </w:r>
          </w:p>
        </w:tc>
        <w:tc>
          <w:tcPr>
            <w:tcW w:w="111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0,762</w:t>
            </w:r>
          </w:p>
        </w:tc>
        <w:tc>
          <w:tcPr>
            <w:tcW w:w="172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0,01524</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31,56</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39,40</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42,34</w:t>
            </w:r>
          </w:p>
        </w:tc>
      </w:tr>
      <w:tr w:rsidR="00885974" w:rsidRPr="007B0D9B" w:rsidTr="00885974">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0,035</w:t>
            </w:r>
          </w:p>
        </w:tc>
        <w:tc>
          <w:tcPr>
            <w:tcW w:w="111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0,889</w:t>
            </w:r>
          </w:p>
        </w:tc>
        <w:tc>
          <w:tcPr>
            <w:tcW w:w="172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0,01778</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38,22</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35,28</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49,98</w:t>
            </w:r>
          </w:p>
        </w:tc>
      </w:tr>
      <w:tr w:rsidR="00885974" w:rsidRPr="007B0D9B" w:rsidTr="00885974">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0,04</w:t>
            </w:r>
          </w:p>
        </w:tc>
        <w:tc>
          <w:tcPr>
            <w:tcW w:w="111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1,016</w:t>
            </w:r>
          </w:p>
        </w:tc>
        <w:tc>
          <w:tcPr>
            <w:tcW w:w="172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0,02032</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45,28</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40,38</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57,04</w:t>
            </w:r>
          </w:p>
        </w:tc>
      </w:tr>
      <w:tr w:rsidR="00885974" w:rsidRPr="007B0D9B" w:rsidTr="00885974">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0,045</w:t>
            </w:r>
          </w:p>
        </w:tc>
        <w:tc>
          <w:tcPr>
            <w:tcW w:w="111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1,143</w:t>
            </w:r>
          </w:p>
        </w:tc>
        <w:tc>
          <w:tcPr>
            <w:tcW w:w="172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0,02286</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51,94</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47,04</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62,72</w:t>
            </w:r>
          </w:p>
        </w:tc>
      </w:tr>
      <w:tr w:rsidR="00885974" w:rsidRPr="007B0D9B" w:rsidTr="00885974">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0,05</w:t>
            </w:r>
          </w:p>
        </w:tc>
        <w:tc>
          <w:tcPr>
            <w:tcW w:w="111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1,27</w:t>
            </w:r>
          </w:p>
        </w:tc>
        <w:tc>
          <w:tcPr>
            <w:tcW w:w="172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0,0254</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56,84</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52,33</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68,40</w:t>
            </w:r>
          </w:p>
        </w:tc>
      </w:tr>
      <w:tr w:rsidR="00885974" w:rsidRPr="007B0D9B" w:rsidTr="00885974">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lastRenderedPageBreak/>
              <w:t>0,055</w:t>
            </w:r>
          </w:p>
        </w:tc>
        <w:tc>
          <w:tcPr>
            <w:tcW w:w="111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1,397</w:t>
            </w:r>
          </w:p>
        </w:tc>
        <w:tc>
          <w:tcPr>
            <w:tcW w:w="172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0,02794</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62,72</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57,82</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71,93</w:t>
            </w:r>
          </w:p>
        </w:tc>
      </w:tr>
      <w:tr w:rsidR="00885974" w:rsidRPr="007B0D9B" w:rsidTr="00885974">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0,06</w:t>
            </w:r>
          </w:p>
        </w:tc>
        <w:tc>
          <w:tcPr>
            <w:tcW w:w="1111"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1,524</w:t>
            </w:r>
          </w:p>
        </w:tc>
        <w:tc>
          <w:tcPr>
            <w:tcW w:w="1728"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0,03048</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64,68</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61,94</w:t>
            </w:r>
          </w:p>
        </w:tc>
        <w:tc>
          <w:tcPr>
            <w:tcW w:w="1240" w:type="dxa"/>
            <w:tcBorders>
              <w:top w:val="nil"/>
              <w:left w:val="nil"/>
              <w:bottom w:val="single" w:sz="4" w:space="0" w:color="auto"/>
              <w:right w:val="single" w:sz="4" w:space="0" w:color="auto"/>
            </w:tcBorders>
            <w:shd w:val="clear" w:color="auto" w:fill="auto"/>
            <w:noWrap/>
            <w:vAlign w:val="center"/>
            <w:hideMark/>
          </w:tcPr>
          <w:p w:rsidR="00885974" w:rsidRPr="00313ED8" w:rsidRDefault="00885974" w:rsidP="00885974">
            <w:pPr>
              <w:spacing w:line="240" w:lineRule="auto"/>
              <w:jc w:val="center"/>
              <w:rPr>
                <w:rFonts w:cs="Arial"/>
                <w:color w:val="000000"/>
              </w:rPr>
            </w:pPr>
            <w:r w:rsidRPr="00313ED8">
              <w:rPr>
                <w:rFonts w:cs="Arial"/>
                <w:color w:val="000000"/>
              </w:rPr>
              <w:t> </w:t>
            </w:r>
          </w:p>
        </w:tc>
      </w:tr>
    </w:tbl>
    <w:p w:rsidR="00885974" w:rsidRDefault="00885974" w:rsidP="00885974">
      <w:pPr>
        <w:pStyle w:val="Textoindependiente"/>
      </w:pPr>
    </w:p>
    <w:p w:rsidR="00885974" w:rsidRDefault="00885974" w:rsidP="00885974">
      <w:pPr>
        <w:pStyle w:val="Textoindependiente"/>
        <w:rPr>
          <w:sz w:val="24"/>
          <w:szCs w:val="24"/>
        </w:rPr>
      </w:pP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p>
    <w:p w:rsidR="00885974" w:rsidRDefault="00D91537" w:rsidP="00885974">
      <w:pPr>
        <w:jc w:val="right"/>
      </w:pPr>
      <w:r>
        <w:rPr>
          <w:noProof/>
          <w:lang w:eastAsia="es-ES"/>
        </w:rPr>
        <w:drawing>
          <wp:inline distT="0" distB="0" distL="0" distR="0">
            <wp:extent cx="4035225" cy="2734564"/>
            <wp:effectExtent l="12192" t="6096" r="6423" b="2540"/>
            <wp:docPr id="198"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85974" w:rsidRDefault="00885974" w:rsidP="00885974">
      <w:pPr>
        <w:pStyle w:val="Textoindependiente"/>
        <w:jc w:val="right"/>
        <w:rPr>
          <w:sz w:val="24"/>
          <w:szCs w:val="24"/>
        </w:rPr>
      </w:pPr>
      <w:r w:rsidRPr="00011BE8">
        <w:rPr>
          <w:sz w:val="24"/>
          <w:szCs w:val="24"/>
        </w:rPr>
        <w:t>FIGURA 4</w:t>
      </w:r>
      <w:r>
        <w:rPr>
          <w:sz w:val="24"/>
          <w:szCs w:val="24"/>
        </w:rPr>
        <w:t>.5</w:t>
      </w:r>
      <w:r w:rsidRPr="00011BE8">
        <w:rPr>
          <w:sz w:val="24"/>
          <w:szCs w:val="24"/>
        </w:rPr>
        <w:t xml:space="preserve"> </w:t>
      </w:r>
      <w:r>
        <w:rPr>
          <w:sz w:val="24"/>
          <w:szCs w:val="24"/>
        </w:rPr>
        <w:t>GRAFICA ESFUERZO – DEFORMACIÓN (G3/12.5/4)</w:t>
      </w:r>
    </w:p>
    <w:p w:rsidR="00885974" w:rsidRDefault="00885974" w:rsidP="00885974">
      <w:pPr>
        <w:pStyle w:val="Textoindependiente"/>
        <w:spacing w:after="60"/>
        <w:rPr>
          <w:rFonts w:cs="Arial"/>
          <w:sz w:val="24"/>
          <w:szCs w:val="24"/>
        </w:rPr>
      </w:pPr>
      <w:r>
        <w:rPr>
          <w:rFonts w:cs="Arial"/>
          <w:sz w:val="24"/>
          <w:szCs w:val="24"/>
        </w:rPr>
        <w:t>TABLA 17</w:t>
      </w:r>
    </w:p>
    <w:p w:rsidR="00885974" w:rsidRPr="002B0AD7" w:rsidRDefault="00885974" w:rsidP="00885974">
      <w:pPr>
        <w:pStyle w:val="Textoindependiente"/>
        <w:spacing w:after="60"/>
        <w:rPr>
          <w:rFonts w:cs="Arial"/>
          <w:sz w:val="24"/>
          <w:szCs w:val="24"/>
        </w:rPr>
      </w:pPr>
    </w:p>
    <w:p w:rsidR="00885974" w:rsidRPr="009700AC" w:rsidRDefault="00885974" w:rsidP="00885974">
      <w:pPr>
        <w:pStyle w:val="Textoindependiente"/>
        <w:spacing w:after="60"/>
        <w:rPr>
          <w:rFonts w:cs="Arial"/>
          <w:sz w:val="24"/>
          <w:szCs w:val="24"/>
        </w:rPr>
      </w:pPr>
      <w:r>
        <w:rPr>
          <w:rFonts w:cs="Arial"/>
          <w:sz w:val="24"/>
          <w:szCs w:val="24"/>
        </w:rPr>
        <w:t>RESISTENCIAS A LOS 11 DÍAS – 12.5</w:t>
      </w:r>
      <w:r w:rsidRPr="009700AC">
        <w:rPr>
          <w:rFonts w:cs="Arial"/>
          <w:sz w:val="24"/>
          <w:szCs w:val="24"/>
        </w:rPr>
        <w:t>%</w:t>
      </w:r>
      <w:r>
        <w:rPr>
          <w:rFonts w:cs="Arial"/>
          <w:sz w:val="24"/>
          <w:szCs w:val="24"/>
        </w:rPr>
        <w:t xml:space="preserve"> LIMOLITA</w:t>
      </w:r>
    </w:p>
    <w:tbl>
      <w:tblPr>
        <w:tblW w:w="7166" w:type="dxa"/>
        <w:jc w:val="right"/>
        <w:tblInd w:w="1020" w:type="dxa"/>
        <w:tblCellMar>
          <w:left w:w="70" w:type="dxa"/>
          <w:right w:w="70" w:type="dxa"/>
        </w:tblCellMar>
        <w:tblLook w:val="04A0"/>
      </w:tblPr>
      <w:tblGrid>
        <w:gridCol w:w="1019"/>
        <w:gridCol w:w="1128"/>
        <w:gridCol w:w="1584"/>
        <w:gridCol w:w="1138"/>
        <w:gridCol w:w="1159"/>
        <w:gridCol w:w="1138"/>
      </w:tblGrid>
      <w:tr w:rsidR="00885974" w:rsidRPr="00885BC2" w:rsidTr="00885974">
        <w:trPr>
          <w:trHeight w:val="262"/>
          <w:jc w:val="right"/>
        </w:trPr>
        <w:tc>
          <w:tcPr>
            <w:tcW w:w="37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b/>
                <w:bCs/>
              </w:rPr>
            </w:pPr>
            <w:r w:rsidRPr="00885BC2">
              <w:rPr>
                <w:rFonts w:cs="Arial"/>
                <w:b/>
                <w:bCs/>
              </w:rPr>
              <w:t>G3/12,5/11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b/>
                <w:bCs/>
              </w:rPr>
            </w:pPr>
            <w:r w:rsidRPr="00885BC2">
              <w:rPr>
                <w:rFonts w:cs="Arial"/>
                <w:b/>
                <w:bCs/>
              </w:rPr>
              <w:t>Probeta 1</w:t>
            </w: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b/>
                <w:bCs/>
              </w:rPr>
            </w:pPr>
            <w:r w:rsidRPr="00885BC2">
              <w:rPr>
                <w:rFonts w:cs="Arial"/>
                <w:b/>
                <w:bCs/>
              </w:rPr>
              <w:t>Probeta 2</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b/>
                <w:bCs/>
              </w:rPr>
            </w:pPr>
            <w:r w:rsidRPr="00885BC2">
              <w:rPr>
                <w:rFonts w:cs="Arial"/>
                <w:b/>
                <w:bCs/>
              </w:rPr>
              <w:t>Probeta 3</w:t>
            </w:r>
          </w:p>
        </w:tc>
      </w:tr>
      <w:tr w:rsidR="00885974" w:rsidRPr="00885BC2" w:rsidTr="00885974">
        <w:trPr>
          <w:trHeight w:val="262"/>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b/>
                <w:bCs/>
                <w:color w:val="000000"/>
              </w:rPr>
            </w:pPr>
            <w:r w:rsidRPr="00885BC2">
              <w:rPr>
                <w:rFonts w:cs="Arial"/>
                <w:b/>
                <w:bCs/>
                <w:color w:val="000000"/>
              </w:rPr>
              <w:t>MARCA (in)</w:t>
            </w:r>
          </w:p>
        </w:tc>
        <w:tc>
          <w:tcPr>
            <w:tcW w:w="112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b/>
                <w:bCs/>
                <w:color w:val="000000"/>
              </w:rPr>
            </w:pPr>
            <w:r w:rsidRPr="00885BC2">
              <w:rPr>
                <w:rFonts w:cs="Arial"/>
                <w:b/>
                <w:bCs/>
                <w:color w:val="000000"/>
              </w:rPr>
              <w:t>MARCA (mm)</w:t>
            </w:r>
          </w:p>
        </w:tc>
        <w:tc>
          <w:tcPr>
            <w:tcW w:w="1584"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rPr>
                <w:rFonts w:cs="Arial"/>
                <w:b/>
                <w:bCs/>
                <w:color w:val="000000"/>
              </w:rPr>
            </w:pPr>
            <w:r w:rsidRPr="00885BC2">
              <w:rPr>
                <w:rFonts w:cs="Arial"/>
                <w:b/>
                <w:bCs/>
                <w:color w:val="000000"/>
              </w:rPr>
              <w:t xml:space="preserve">Deformación </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b/>
                <w:bCs/>
                <w:color w:val="000000"/>
              </w:rPr>
            </w:pPr>
            <w:r w:rsidRPr="00885BC2">
              <w:rPr>
                <w:rFonts w:cs="Arial"/>
                <w:b/>
                <w:bCs/>
                <w:color w:val="000000"/>
              </w:rPr>
              <w:t>Esfuerzo (MPa)</w:t>
            </w:r>
          </w:p>
        </w:tc>
        <w:tc>
          <w:tcPr>
            <w:tcW w:w="1159"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b/>
                <w:bCs/>
                <w:color w:val="000000"/>
              </w:rPr>
            </w:pPr>
            <w:r w:rsidRPr="00885BC2">
              <w:rPr>
                <w:rFonts w:cs="Arial"/>
                <w:b/>
                <w:bCs/>
                <w:color w:val="000000"/>
              </w:rPr>
              <w:t>Esfuerzo (MPa)</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b/>
                <w:bCs/>
                <w:color w:val="000000"/>
              </w:rPr>
            </w:pPr>
            <w:r w:rsidRPr="00885BC2">
              <w:rPr>
                <w:rFonts w:cs="Arial"/>
                <w:b/>
                <w:bCs/>
                <w:color w:val="000000"/>
              </w:rPr>
              <w:t>Esfuerzo (MPa)</w:t>
            </w:r>
          </w:p>
        </w:tc>
      </w:tr>
      <w:tr w:rsidR="00885974" w:rsidRPr="00885BC2" w:rsidTr="00885974">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w:t>
            </w:r>
          </w:p>
        </w:tc>
        <w:tc>
          <w:tcPr>
            <w:tcW w:w="112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w:t>
            </w:r>
          </w:p>
        </w:tc>
        <w:tc>
          <w:tcPr>
            <w:tcW w:w="1584"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0,00</w:t>
            </w:r>
          </w:p>
        </w:tc>
        <w:tc>
          <w:tcPr>
            <w:tcW w:w="1159"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0,00</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0,00</w:t>
            </w:r>
          </w:p>
        </w:tc>
      </w:tr>
      <w:tr w:rsidR="00885974" w:rsidRPr="00885BC2" w:rsidTr="00885974">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0,005</w:t>
            </w:r>
          </w:p>
        </w:tc>
        <w:tc>
          <w:tcPr>
            <w:tcW w:w="112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0,127</w:t>
            </w:r>
          </w:p>
        </w:tc>
        <w:tc>
          <w:tcPr>
            <w:tcW w:w="1584"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0,00254</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1,57</w:t>
            </w:r>
          </w:p>
        </w:tc>
        <w:tc>
          <w:tcPr>
            <w:tcW w:w="1159"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1,65</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0,78</w:t>
            </w:r>
          </w:p>
        </w:tc>
      </w:tr>
      <w:tr w:rsidR="00885974" w:rsidRPr="00885BC2" w:rsidTr="00885974">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0,01</w:t>
            </w:r>
          </w:p>
        </w:tc>
        <w:tc>
          <w:tcPr>
            <w:tcW w:w="112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0,254</w:t>
            </w:r>
          </w:p>
        </w:tc>
        <w:tc>
          <w:tcPr>
            <w:tcW w:w="1584"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0,00508</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4,31</w:t>
            </w:r>
          </w:p>
        </w:tc>
        <w:tc>
          <w:tcPr>
            <w:tcW w:w="1159"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3,61</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1,18</w:t>
            </w:r>
          </w:p>
        </w:tc>
      </w:tr>
      <w:tr w:rsidR="00885974" w:rsidRPr="00885BC2" w:rsidTr="00885974">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0,015</w:t>
            </w:r>
          </w:p>
        </w:tc>
        <w:tc>
          <w:tcPr>
            <w:tcW w:w="112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0,381</w:t>
            </w:r>
          </w:p>
        </w:tc>
        <w:tc>
          <w:tcPr>
            <w:tcW w:w="1584"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0,00762</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8,04</w:t>
            </w:r>
          </w:p>
        </w:tc>
        <w:tc>
          <w:tcPr>
            <w:tcW w:w="1159"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7,45</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2,16</w:t>
            </w:r>
          </w:p>
        </w:tc>
      </w:tr>
      <w:tr w:rsidR="00885974" w:rsidRPr="00885BC2" w:rsidTr="00885974">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lastRenderedPageBreak/>
              <w:t>0,02</w:t>
            </w:r>
          </w:p>
        </w:tc>
        <w:tc>
          <w:tcPr>
            <w:tcW w:w="112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0,508</w:t>
            </w:r>
          </w:p>
        </w:tc>
        <w:tc>
          <w:tcPr>
            <w:tcW w:w="1584"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0,01016</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13,13</w:t>
            </w:r>
          </w:p>
        </w:tc>
        <w:tc>
          <w:tcPr>
            <w:tcW w:w="1159"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12,00</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6,08</w:t>
            </w:r>
          </w:p>
        </w:tc>
      </w:tr>
      <w:tr w:rsidR="00885974" w:rsidRPr="00885BC2" w:rsidTr="00885974">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0,025</w:t>
            </w:r>
          </w:p>
        </w:tc>
        <w:tc>
          <w:tcPr>
            <w:tcW w:w="112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0,635</w:t>
            </w:r>
          </w:p>
        </w:tc>
        <w:tc>
          <w:tcPr>
            <w:tcW w:w="1584"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0,0127</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18,23</w:t>
            </w:r>
          </w:p>
        </w:tc>
        <w:tc>
          <w:tcPr>
            <w:tcW w:w="1159"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17,33</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10,19</w:t>
            </w:r>
          </w:p>
        </w:tc>
      </w:tr>
      <w:tr w:rsidR="00885974" w:rsidRPr="00885BC2" w:rsidTr="00885974">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0,03</w:t>
            </w:r>
          </w:p>
        </w:tc>
        <w:tc>
          <w:tcPr>
            <w:tcW w:w="112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0,762</w:t>
            </w:r>
          </w:p>
        </w:tc>
        <w:tc>
          <w:tcPr>
            <w:tcW w:w="1584"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0,01524</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25,48</w:t>
            </w:r>
          </w:p>
        </w:tc>
        <w:tc>
          <w:tcPr>
            <w:tcW w:w="1159"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23,52</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15,09</w:t>
            </w:r>
          </w:p>
        </w:tc>
      </w:tr>
      <w:tr w:rsidR="00885974" w:rsidRPr="00885BC2" w:rsidTr="00885974">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0,035</w:t>
            </w:r>
          </w:p>
        </w:tc>
        <w:tc>
          <w:tcPr>
            <w:tcW w:w="112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0,889</w:t>
            </w:r>
          </w:p>
        </w:tc>
        <w:tc>
          <w:tcPr>
            <w:tcW w:w="1584"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0,01778</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32,34</w:t>
            </w:r>
          </w:p>
        </w:tc>
        <w:tc>
          <w:tcPr>
            <w:tcW w:w="1159"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29,40</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20,58</w:t>
            </w:r>
          </w:p>
        </w:tc>
      </w:tr>
      <w:tr w:rsidR="00885974" w:rsidRPr="00885BC2" w:rsidTr="00885974">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0,04</w:t>
            </w:r>
          </w:p>
        </w:tc>
        <w:tc>
          <w:tcPr>
            <w:tcW w:w="112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1,016</w:t>
            </w:r>
          </w:p>
        </w:tc>
        <w:tc>
          <w:tcPr>
            <w:tcW w:w="1584"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0,02032</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38,22</w:t>
            </w:r>
          </w:p>
        </w:tc>
        <w:tc>
          <w:tcPr>
            <w:tcW w:w="1159"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35,87</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26,46</w:t>
            </w:r>
          </w:p>
        </w:tc>
      </w:tr>
      <w:tr w:rsidR="00885974" w:rsidRPr="00885BC2" w:rsidTr="00885974">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0,045</w:t>
            </w:r>
          </w:p>
        </w:tc>
        <w:tc>
          <w:tcPr>
            <w:tcW w:w="112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1,143</w:t>
            </w:r>
          </w:p>
        </w:tc>
        <w:tc>
          <w:tcPr>
            <w:tcW w:w="1584"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0,02286</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44,10</w:t>
            </w:r>
          </w:p>
        </w:tc>
        <w:tc>
          <w:tcPr>
            <w:tcW w:w="1159"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42,14</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32,34</w:t>
            </w:r>
          </w:p>
        </w:tc>
      </w:tr>
      <w:tr w:rsidR="00885974" w:rsidRPr="00885BC2" w:rsidTr="00885974">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0,05</w:t>
            </w:r>
          </w:p>
        </w:tc>
        <w:tc>
          <w:tcPr>
            <w:tcW w:w="112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1,27</w:t>
            </w:r>
          </w:p>
        </w:tc>
        <w:tc>
          <w:tcPr>
            <w:tcW w:w="1584"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0,0254</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50,96</w:t>
            </w:r>
          </w:p>
        </w:tc>
        <w:tc>
          <w:tcPr>
            <w:tcW w:w="1159"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47,63</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39,79</w:t>
            </w:r>
          </w:p>
        </w:tc>
      </w:tr>
      <w:tr w:rsidR="00885974" w:rsidRPr="00885BC2" w:rsidTr="00885974">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0,055</w:t>
            </w:r>
          </w:p>
        </w:tc>
        <w:tc>
          <w:tcPr>
            <w:tcW w:w="112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1,397</w:t>
            </w:r>
          </w:p>
        </w:tc>
        <w:tc>
          <w:tcPr>
            <w:tcW w:w="1584"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0,02794</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 </w:t>
            </w:r>
          </w:p>
        </w:tc>
        <w:tc>
          <w:tcPr>
            <w:tcW w:w="1159"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52,92</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47,63</w:t>
            </w:r>
          </w:p>
        </w:tc>
      </w:tr>
      <w:tr w:rsidR="00885974" w:rsidRPr="00885BC2" w:rsidTr="00885974">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0,06</w:t>
            </w:r>
          </w:p>
        </w:tc>
        <w:tc>
          <w:tcPr>
            <w:tcW w:w="112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1,524</w:t>
            </w:r>
          </w:p>
        </w:tc>
        <w:tc>
          <w:tcPr>
            <w:tcW w:w="1584"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0,03048</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 </w:t>
            </w:r>
          </w:p>
        </w:tc>
        <w:tc>
          <w:tcPr>
            <w:tcW w:w="1159"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57,82</w:t>
            </w:r>
          </w:p>
        </w:tc>
        <w:tc>
          <w:tcPr>
            <w:tcW w:w="113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52,92</w:t>
            </w:r>
          </w:p>
        </w:tc>
      </w:tr>
      <w:tr w:rsidR="00885974" w:rsidRPr="00885BC2" w:rsidTr="00885974">
        <w:trPr>
          <w:trHeight w:val="262"/>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0,065</w:t>
            </w:r>
          </w:p>
        </w:tc>
        <w:tc>
          <w:tcPr>
            <w:tcW w:w="112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1,651</w:t>
            </w:r>
          </w:p>
        </w:tc>
        <w:tc>
          <w:tcPr>
            <w:tcW w:w="1584"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0,03302</w:t>
            </w:r>
          </w:p>
        </w:tc>
        <w:tc>
          <w:tcPr>
            <w:tcW w:w="1138" w:type="dxa"/>
            <w:tcBorders>
              <w:top w:val="nil"/>
              <w:left w:val="nil"/>
              <w:bottom w:val="single" w:sz="4" w:space="0" w:color="auto"/>
              <w:right w:val="single" w:sz="4" w:space="0" w:color="auto"/>
            </w:tcBorders>
            <w:shd w:val="clear" w:color="auto" w:fill="auto"/>
            <w:noWrap/>
            <w:vAlign w:val="bottom"/>
            <w:hideMark/>
          </w:tcPr>
          <w:p w:rsidR="00885974" w:rsidRPr="00885BC2" w:rsidRDefault="00885974" w:rsidP="00885974">
            <w:pPr>
              <w:spacing w:line="240" w:lineRule="auto"/>
              <w:rPr>
                <w:rFonts w:cs="Arial"/>
                <w:color w:val="000000"/>
              </w:rPr>
            </w:pPr>
            <w:r w:rsidRPr="00885BC2">
              <w:rPr>
                <w:rFonts w:cs="Arial"/>
                <w:color w:val="000000"/>
              </w:rPr>
              <w:t> </w:t>
            </w:r>
          </w:p>
        </w:tc>
        <w:tc>
          <w:tcPr>
            <w:tcW w:w="1159"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62,72</w:t>
            </w:r>
          </w:p>
        </w:tc>
        <w:tc>
          <w:tcPr>
            <w:tcW w:w="1138" w:type="dxa"/>
            <w:tcBorders>
              <w:top w:val="nil"/>
              <w:left w:val="nil"/>
              <w:bottom w:val="single" w:sz="4" w:space="0" w:color="auto"/>
              <w:right w:val="single" w:sz="4" w:space="0" w:color="auto"/>
            </w:tcBorders>
            <w:shd w:val="clear" w:color="auto" w:fill="auto"/>
            <w:noWrap/>
            <w:vAlign w:val="bottom"/>
            <w:hideMark/>
          </w:tcPr>
          <w:p w:rsidR="00885974" w:rsidRPr="00885BC2" w:rsidRDefault="00885974" w:rsidP="00885974">
            <w:pPr>
              <w:spacing w:line="240" w:lineRule="auto"/>
              <w:rPr>
                <w:rFonts w:cs="Arial"/>
                <w:color w:val="000000"/>
              </w:rPr>
            </w:pPr>
            <w:r w:rsidRPr="00885BC2">
              <w:rPr>
                <w:rFonts w:cs="Arial"/>
                <w:color w:val="000000"/>
              </w:rPr>
              <w:t> </w:t>
            </w:r>
          </w:p>
        </w:tc>
      </w:tr>
      <w:tr w:rsidR="00885974" w:rsidRPr="00885BC2" w:rsidTr="00885974">
        <w:trPr>
          <w:trHeight w:val="262"/>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0,07</w:t>
            </w:r>
          </w:p>
        </w:tc>
        <w:tc>
          <w:tcPr>
            <w:tcW w:w="1128"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1,778</w:t>
            </w:r>
          </w:p>
        </w:tc>
        <w:tc>
          <w:tcPr>
            <w:tcW w:w="1584"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0,03556</w:t>
            </w:r>
          </w:p>
        </w:tc>
        <w:tc>
          <w:tcPr>
            <w:tcW w:w="1138" w:type="dxa"/>
            <w:tcBorders>
              <w:top w:val="nil"/>
              <w:left w:val="nil"/>
              <w:bottom w:val="single" w:sz="4" w:space="0" w:color="auto"/>
              <w:right w:val="single" w:sz="4" w:space="0" w:color="auto"/>
            </w:tcBorders>
            <w:shd w:val="clear" w:color="auto" w:fill="auto"/>
            <w:noWrap/>
            <w:vAlign w:val="bottom"/>
            <w:hideMark/>
          </w:tcPr>
          <w:p w:rsidR="00885974" w:rsidRPr="00885BC2" w:rsidRDefault="00885974" w:rsidP="00885974">
            <w:pPr>
              <w:spacing w:line="240" w:lineRule="auto"/>
              <w:rPr>
                <w:rFonts w:cs="Arial"/>
                <w:color w:val="000000"/>
              </w:rPr>
            </w:pPr>
            <w:r w:rsidRPr="00885BC2">
              <w:rPr>
                <w:rFonts w:cs="Arial"/>
                <w:color w:val="000000"/>
              </w:rPr>
              <w:t> </w:t>
            </w:r>
          </w:p>
        </w:tc>
        <w:tc>
          <w:tcPr>
            <w:tcW w:w="1159" w:type="dxa"/>
            <w:tcBorders>
              <w:top w:val="nil"/>
              <w:left w:val="nil"/>
              <w:bottom w:val="single" w:sz="4" w:space="0" w:color="auto"/>
              <w:right w:val="single" w:sz="4" w:space="0" w:color="auto"/>
            </w:tcBorders>
            <w:shd w:val="clear" w:color="auto" w:fill="auto"/>
            <w:noWrap/>
            <w:vAlign w:val="center"/>
            <w:hideMark/>
          </w:tcPr>
          <w:p w:rsidR="00885974" w:rsidRPr="00885BC2" w:rsidRDefault="00885974" w:rsidP="00885974">
            <w:pPr>
              <w:spacing w:line="240" w:lineRule="auto"/>
              <w:jc w:val="center"/>
              <w:rPr>
                <w:rFonts w:cs="Arial"/>
                <w:color w:val="000000"/>
              </w:rPr>
            </w:pPr>
            <w:r w:rsidRPr="00885BC2">
              <w:rPr>
                <w:rFonts w:cs="Arial"/>
                <w:color w:val="000000"/>
              </w:rPr>
              <w:t>65,66</w:t>
            </w:r>
          </w:p>
        </w:tc>
        <w:tc>
          <w:tcPr>
            <w:tcW w:w="1138" w:type="dxa"/>
            <w:tcBorders>
              <w:top w:val="nil"/>
              <w:left w:val="nil"/>
              <w:bottom w:val="single" w:sz="4" w:space="0" w:color="auto"/>
              <w:right w:val="single" w:sz="4" w:space="0" w:color="auto"/>
            </w:tcBorders>
            <w:shd w:val="clear" w:color="auto" w:fill="auto"/>
            <w:noWrap/>
            <w:vAlign w:val="bottom"/>
            <w:hideMark/>
          </w:tcPr>
          <w:p w:rsidR="00885974" w:rsidRPr="00885BC2" w:rsidRDefault="00885974" w:rsidP="00885974">
            <w:pPr>
              <w:spacing w:line="240" w:lineRule="auto"/>
              <w:rPr>
                <w:rFonts w:cs="Arial"/>
                <w:color w:val="000000"/>
              </w:rPr>
            </w:pPr>
            <w:r w:rsidRPr="00885BC2">
              <w:rPr>
                <w:rFonts w:cs="Arial"/>
                <w:color w:val="000000"/>
              </w:rPr>
              <w:t> </w:t>
            </w:r>
          </w:p>
        </w:tc>
      </w:tr>
    </w:tbl>
    <w:p w:rsidR="00885974" w:rsidRDefault="00885974" w:rsidP="00885974">
      <w:pPr>
        <w:pStyle w:val="Textoindependiente"/>
        <w:rPr>
          <w:rFonts w:cs="Arial"/>
          <w:sz w:val="20"/>
          <w:szCs w:val="20"/>
        </w:rPr>
      </w:pPr>
    </w:p>
    <w:p w:rsidR="00885974" w:rsidRDefault="00D91537" w:rsidP="00885974">
      <w:pPr>
        <w:pStyle w:val="Textoindependiente"/>
        <w:rPr>
          <w:rFonts w:cs="Arial"/>
          <w:sz w:val="20"/>
          <w:szCs w:val="20"/>
        </w:rPr>
      </w:pPr>
      <w:r>
        <w:rPr>
          <w:rFonts w:cs="Arial"/>
          <w:noProof/>
          <w:sz w:val="20"/>
          <w:szCs w:val="20"/>
          <w:lang w:val="es-ES"/>
        </w:rPr>
        <w:drawing>
          <wp:inline distT="0" distB="0" distL="0" distR="0">
            <wp:extent cx="3610864" cy="2658265"/>
            <wp:effectExtent l="12192" t="6096" r="4064" b="2639"/>
            <wp:docPr id="197"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85974" w:rsidRDefault="00885974" w:rsidP="00885974">
      <w:pPr>
        <w:pStyle w:val="Textoindependiente"/>
        <w:rPr>
          <w:sz w:val="24"/>
          <w:szCs w:val="24"/>
        </w:rPr>
      </w:pPr>
      <w:r w:rsidRPr="00011BE8">
        <w:rPr>
          <w:sz w:val="24"/>
          <w:szCs w:val="24"/>
        </w:rPr>
        <w:t>FIGURA 4</w:t>
      </w:r>
      <w:r>
        <w:rPr>
          <w:sz w:val="24"/>
          <w:szCs w:val="24"/>
        </w:rPr>
        <w:t>.6</w:t>
      </w:r>
      <w:r w:rsidRPr="00011BE8">
        <w:rPr>
          <w:sz w:val="24"/>
          <w:szCs w:val="24"/>
        </w:rPr>
        <w:t xml:space="preserve"> </w:t>
      </w:r>
      <w:r>
        <w:rPr>
          <w:sz w:val="24"/>
          <w:szCs w:val="24"/>
        </w:rPr>
        <w:t>GRAFICA ESFUERZO – DEFORMACIÓN (G3/12.5/11)</w:t>
      </w:r>
    </w:p>
    <w:p w:rsidR="00885974" w:rsidRDefault="00885974" w:rsidP="00885974">
      <w:pPr>
        <w:pStyle w:val="Textoindependiente"/>
        <w:spacing w:after="60"/>
        <w:rPr>
          <w:rFonts w:cs="Arial"/>
          <w:sz w:val="24"/>
          <w:szCs w:val="24"/>
        </w:rPr>
      </w:pPr>
      <w:r>
        <w:rPr>
          <w:rFonts w:cs="Arial"/>
          <w:sz w:val="24"/>
          <w:szCs w:val="24"/>
        </w:rPr>
        <w:t xml:space="preserve">TABLA 18 </w:t>
      </w:r>
    </w:p>
    <w:p w:rsidR="00885974" w:rsidRPr="002B0AD7"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t>RESISTENCIAS A LOS 18 DÍAS – 12.5</w:t>
      </w:r>
      <w:r w:rsidRPr="009700AC">
        <w:rPr>
          <w:rFonts w:cs="Arial"/>
          <w:sz w:val="24"/>
          <w:szCs w:val="24"/>
        </w:rPr>
        <w:t>%</w:t>
      </w:r>
      <w:r>
        <w:rPr>
          <w:rFonts w:cs="Arial"/>
          <w:sz w:val="24"/>
          <w:szCs w:val="24"/>
        </w:rPr>
        <w:t xml:space="preserve"> LIMOLITA</w:t>
      </w:r>
    </w:p>
    <w:tbl>
      <w:tblPr>
        <w:tblW w:w="7185" w:type="dxa"/>
        <w:jc w:val="right"/>
        <w:tblInd w:w="1057" w:type="dxa"/>
        <w:tblCellMar>
          <w:left w:w="70" w:type="dxa"/>
          <w:right w:w="70" w:type="dxa"/>
        </w:tblCellMar>
        <w:tblLook w:val="04A0"/>
      </w:tblPr>
      <w:tblGrid>
        <w:gridCol w:w="1027"/>
        <w:gridCol w:w="1124"/>
        <w:gridCol w:w="1596"/>
        <w:gridCol w:w="1146"/>
        <w:gridCol w:w="1146"/>
        <w:gridCol w:w="1146"/>
      </w:tblGrid>
      <w:tr w:rsidR="00885974" w:rsidRPr="00012B8F" w:rsidTr="00885974">
        <w:trPr>
          <w:trHeight w:val="254"/>
          <w:jc w:val="right"/>
        </w:trPr>
        <w:tc>
          <w:tcPr>
            <w:tcW w:w="37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b/>
                <w:bCs/>
              </w:rPr>
            </w:pPr>
            <w:r w:rsidRPr="00012B8F">
              <w:rPr>
                <w:rFonts w:cs="Arial"/>
                <w:b/>
                <w:bCs/>
              </w:rPr>
              <w:t>G3/12,5/18</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b/>
                <w:bCs/>
              </w:rPr>
            </w:pPr>
            <w:r w:rsidRPr="00012B8F">
              <w:rPr>
                <w:rFonts w:cs="Arial"/>
                <w:b/>
                <w:bCs/>
              </w:rPr>
              <w:t>Probeta 1</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b/>
                <w:bCs/>
              </w:rPr>
            </w:pPr>
            <w:r w:rsidRPr="00012B8F">
              <w:rPr>
                <w:rFonts w:cs="Arial"/>
                <w:b/>
                <w:bCs/>
              </w:rPr>
              <w:t>Probeta 2</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b/>
                <w:bCs/>
              </w:rPr>
            </w:pPr>
            <w:r w:rsidRPr="00012B8F">
              <w:rPr>
                <w:rFonts w:cs="Arial"/>
                <w:b/>
                <w:bCs/>
              </w:rPr>
              <w:t>Probeta 3</w:t>
            </w:r>
          </w:p>
        </w:tc>
      </w:tr>
      <w:tr w:rsidR="00885974" w:rsidRPr="00012B8F" w:rsidTr="00885974">
        <w:trPr>
          <w:trHeight w:val="254"/>
          <w:jc w:val="right"/>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b/>
                <w:bCs/>
                <w:color w:val="000000"/>
              </w:rPr>
            </w:pPr>
            <w:r w:rsidRPr="00012B8F">
              <w:rPr>
                <w:rFonts w:cs="Arial"/>
                <w:b/>
                <w:bCs/>
                <w:color w:val="000000"/>
              </w:rPr>
              <w:lastRenderedPageBreak/>
              <w:t>MARCA (in)</w:t>
            </w:r>
          </w:p>
        </w:tc>
        <w:tc>
          <w:tcPr>
            <w:tcW w:w="1124"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b/>
                <w:bCs/>
                <w:color w:val="000000"/>
              </w:rPr>
            </w:pPr>
            <w:r w:rsidRPr="00012B8F">
              <w:rPr>
                <w:rFonts w:cs="Arial"/>
                <w:b/>
                <w:bCs/>
                <w:color w:val="000000"/>
              </w:rPr>
              <w:t>MARCA (mm)</w:t>
            </w:r>
          </w:p>
        </w:tc>
        <w:tc>
          <w:tcPr>
            <w:tcW w:w="1595"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rPr>
                <w:rFonts w:cs="Arial"/>
                <w:b/>
                <w:bCs/>
                <w:color w:val="000000"/>
              </w:rPr>
            </w:pPr>
            <w:r w:rsidRPr="00012B8F">
              <w:rPr>
                <w:rFonts w:cs="Arial"/>
                <w:b/>
                <w:bCs/>
                <w:color w:val="000000"/>
              </w:rPr>
              <w:t xml:space="preserve">Deformación </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b/>
                <w:bCs/>
                <w:color w:val="000000"/>
              </w:rPr>
            </w:pPr>
            <w:r w:rsidRPr="00012B8F">
              <w:rPr>
                <w:rFonts w:cs="Arial"/>
                <w:b/>
                <w:bCs/>
                <w:color w:val="000000"/>
              </w:rPr>
              <w:t>Esfuerzo (MPa)</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b/>
                <w:bCs/>
                <w:color w:val="000000"/>
              </w:rPr>
            </w:pPr>
            <w:r w:rsidRPr="00012B8F">
              <w:rPr>
                <w:rFonts w:cs="Arial"/>
                <w:b/>
                <w:bCs/>
                <w:color w:val="000000"/>
              </w:rPr>
              <w:t>Esfuerzo (MPa)</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b/>
                <w:bCs/>
                <w:color w:val="000000"/>
              </w:rPr>
            </w:pPr>
            <w:r w:rsidRPr="00012B8F">
              <w:rPr>
                <w:rFonts w:cs="Arial"/>
                <w:b/>
                <w:bCs/>
                <w:color w:val="000000"/>
              </w:rPr>
              <w:t>Esfuerzo (MPa)</w:t>
            </w:r>
          </w:p>
        </w:tc>
      </w:tr>
      <w:tr w:rsidR="00885974" w:rsidRPr="00012B8F" w:rsidTr="00885974">
        <w:trPr>
          <w:trHeight w:val="241"/>
          <w:jc w:val="right"/>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w:t>
            </w:r>
          </w:p>
        </w:tc>
        <w:tc>
          <w:tcPr>
            <w:tcW w:w="1124"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w:t>
            </w:r>
          </w:p>
        </w:tc>
        <w:tc>
          <w:tcPr>
            <w:tcW w:w="1595"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0,00</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0,00</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0,00</w:t>
            </w:r>
          </w:p>
        </w:tc>
      </w:tr>
      <w:tr w:rsidR="00885974" w:rsidRPr="00012B8F" w:rsidTr="00885974">
        <w:trPr>
          <w:trHeight w:val="241"/>
          <w:jc w:val="right"/>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0,005</w:t>
            </w:r>
          </w:p>
        </w:tc>
        <w:tc>
          <w:tcPr>
            <w:tcW w:w="1124"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0,127</w:t>
            </w:r>
          </w:p>
        </w:tc>
        <w:tc>
          <w:tcPr>
            <w:tcW w:w="1595"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0,00254</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11,23</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12,12</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1,07</w:t>
            </w:r>
          </w:p>
        </w:tc>
      </w:tr>
      <w:tr w:rsidR="00885974" w:rsidRPr="00012B8F" w:rsidTr="00885974">
        <w:trPr>
          <w:trHeight w:val="241"/>
          <w:jc w:val="right"/>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0,01</w:t>
            </w:r>
          </w:p>
        </w:tc>
        <w:tc>
          <w:tcPr>
            <w:tcW w:w="1124"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0,254</w:t>
            </w:r>
          </w:p>
        </w:tc>
        <w:tc>
          <w:tcPr>
            <w:tcW w:w="1595"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0,00508</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30,47</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29,76</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4,81</w:t>
            </w:r>
          </w:p>
        </w:tc>
      </w:tr>
      <w:tr w:rsidR="00885974" w:rsidRPr="00012B8F" w:rsidTr="00885974">
        <w:trPr>
          <w:trHeight w:val="241"/>
          <w:jc w:val="right"/>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0,015</w:t>
            </w:r>
          </w:p>
        </w:tc>
        <w:tc>
          <w:tcPr>
            <w:tcW w:w="1124"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0,381</w:t>
            </w:r>
          </w:p>
        </w:tc>
        <w:tc>
          <w:tcPr>
            <w:tcW w:w="1595"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0,00762</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49,89</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50,78</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15,68</w:t>
            </w:r>
          </w:p>
        </w:tc>
      </w:tr>
      <w:tr w:rsidR="00885974" w:rsidRPr="00012B8F" w:rsidTr="00885974">
        <w:trPr>
          <w:trHeight w:val="241"/>
          <w:jc w:val="right"/>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0,02</w:t>
            </w:r>
          </w:p>
        </w:tc>
        <w:tc>
          <w:tcPr>
            <w:tcW w:w="1124"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0,508</w:t>
            </w:r>
          </w:p>
        </w:tc>
        <w:tc>
          <w:tcPr>
            <w:tcW w:w="1595"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0,01016</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62,36</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67,71</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30,65</w:t>
            </w:r>
          </w:p>
        </w:tc>
      </w:tr>
      <w:tr w:rsidR="00885974" w:rsidRPr="00012B8F" w:rsidTr="00885974">
        <w:trPr>
          <w:trHeight w:val="241"/>
          <w:jc w:val="right"/>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0,025</w:t>
            </w:r>
          </w:p>
        </w:tc>
        <w:tc>
          <w:tcPr>
            <w:tcW w:w="1124"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0,635</w:t>
            </w:r>
          </w:p>
        </w:tc>
        <w:tc>
          <w:tcPr>
            <w:tcW w:w="1595"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0,0127</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81,07</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83,75</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51,67</w:t>
            </w:r>
          </w:p>
        </w:tc>
      </w:tr>
      <w:tr w:rsidR="00885974" w:rsidRPr="00012B8F" w:rsidTr="00885974">
        <w:trPr>
          <w:trHeight w:val="241"/>
          <w:jc w:val="right"/>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0,03</w:t>
            </w:r>
          </w:p>
        </w:tc>
        <w:tc>
          <w:tcPr>
            <w:tcW w:w="1124"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0,762</w:t>
            </w:r>
          </w:p>
        </w:tc>
        <w:tc>
          <w:tcPr>
            <w:tcW w:w="1595"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0,01524</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 </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91,76</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71,27</w:t>
            </w:r>
          </w:p>
        </w:tc>
      </w:tr>
      <w:tr w:rsidR="00885974" w:rsidRPr="00012B8F" w:rsidTr="00885974">
        <w:trPr>
          <w:trHeight w:val="241"/>
          <w:jc w:val="right"/>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0,035</w:t>
            </w:r>
          </w:p>
        </w:tc>
        <w:tc>
          <w:tcPr>
            <w:tcW w:w="1124"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0,889</w:t>
            </w:r>
          </w:p>
        </w:tc>
        <w:tc>
          <w:tcPr>
            <w:tcW w:w="1595"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0,01778</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 </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 </w:t>
            </w:r>
          </w:p>
        </w:tc>
        <w:tc>
          <w:tcPr>
            <w:tcW w:w="1146" w:type="dxa"/>
            <w:tcBorders>
              <w:top w:val="nil"/>
              <w:left w:val="nil"/>
              <w:bottom w:val="single" w:sz="4" w:space="0" w:color="auto"/>
              <w:right w:val="single" w:sz="4" w:space="0" w:color="auto"/>
            </w:tcBorders>
            <w:shd w:val="clear" w:color="auto" w:fill="auto"/>
            <w:noWrap/>
            <w:vAlign w:val="center"/>
            <w:hideMark/>
          </w:tcPr>
          <w:p w:rsidR="00885974" w:rsidRPr="00012B8F" w:rsidRDefault="00885974" w:rsidP="00885974">
            <w:pPr>
              <w:spacing w:line="240" w:lineRule="auto"/>
              <w:jc w:val="center"/>
              <w:rPr>
                <w:rFonts w:cs="Arial"/>
                <w:color w:val="000000"/>
              </w:rPr>
            </w:pPr>
            <w:r w:rsidRPr="00012B8F">
              <w:rPr>
                <w:rFonts w:cs="Arial"/>
                <w:color w:val="000000"/>
              </w:rPr>
              <w:t>84,64</w:t>
            </w:r>
          </w:p>
        </w:tc>
      </w:tr>
    </w:tbl>
    <w:p w:rsidR="00885974"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p>
    <w:p w:rsidR="00885974" w:rsidRDefault="00D91537" w:rsidP="00885974">
      <w:pPr>
        <w:pStyle w:val="Textoindependiente"/>
        <w:spacing w:after="60"/>
        <w:rPr>
          <w:rFonts w:cs="Arial"/>
          <w:sz w:val="24"/>
          <w:szCs w:val="24"/>
        </w:rPr>
      </w:pPr>
      <w:r>
        <w:rPr>
          <w:rFonts w:cs="Arial"/>
          <w:noProof/>
          <w:sz w:val="24"/>
          <w:szCs w:val="24"/>
          <w:lang w:val="es-ES"/>
        </w:rPr>
        <w:drawing>
          <wp:inline distT="0" distB="0" distL="0" distR="0">
            <wp:extent cx="3760990" cy="2798064"/>
            <wp:effectExtent l="12192" t="6096" r="6338" b="0"/>
            <wp:docPr id="196"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85974" w:rsidRDefault="00885974" w:rsidP="00885974">
      <w:pPr>
        <w:pStyle w:val="Textoindependiente"/>
        <w:rPr>
          <w:sz w:val="24"/>
          <w:szCs w:val="24"/>
        </w:rPr>
      </w:pPr>
      <w:r w:rsidRPr="00011BE8">
        <w:rPr>
          <w:sz w:val="24"/>
          <w:szCs w:val="24"/>
        </w:rPr>
        <w:t>FIGURA 4</w:t>
      </w:r>
      <w:r>
        <w:rPr>
          <w:sz w:val="24"/>
          <w:szCs w:val="24"/>
        </w:rPr>
        <w:t>.7</w:t>
      </w:r>
      <w:r w:rsidRPr="00011BE8">
        <w:rPr>
          <w:sz w:val="24"/>
          <w:szCs w:val="24"/>
        </w:rPr>
        <w:t xml:space="preserve"> </w:t>
      </w:r>
      <w:r>
        <w:rPr>
          <w:sz w:val="24"/>
          <w:szCs w:val="24"/>
        </w:rPr>
        <w:t>GRAFICA ESFUERZO – DEFORMACIÓN (G3/12.5/18)</w:t>
      </w:r>
    </w:p>
    <w:p w:rsidR="00885974" w:rsidRDefault="00885974" w:rsidP="00885974">
      <w:pPr>
        <w:pStyle w:val="Textoindependiente"/>
        <w:rPr>
          <w:sz w:val="24"/>
          <w:szCs w:val="24"/>
        </w:rPr>
      </w:pPr>
    </w:p>
    <w:p w:rsidR="00885974" w:rsidRDefault="00885974" w:rsidP="00885974">
      <w:pPr>
        <w:pStyle w:val="Textoindependiente"/>
        <w:spacing w:after="60"/>
        <w:rPr>
          <w:rFonts w:cs="Arial"/>
          <w:sz w:val="24"/>
          <w:szCs w:val="24"/>
        </w:rPr>
      </w:pPr>
      <w:r>
        <w:rPr>
          <w:rFonts w:cs="Arial"/>
          <w:sz w:val="24"/>
          <w:szCs w:val="24"/>
        </w:rPr>
        <w:t>TABLA 19</w:t>
      </w:r>
    </w:p>
    <w:p w:rsidR="00885974" w:rsidRPr="002B0AD7"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t>RESISTENCIAS A LOS 25 DÍAS – 12.5</w:t>
      </w:r>
      <w:r w:rsidRPr="009700AC">
        <w:rPr>
          <w:rFonts w:cs="Arial"/>
          <w:sz w:val="24"/>
          <w:szCs w:val="24"/>
        </w:rPr>
        <w:t>%</w:t>
      </w:r>
      <w:r>
        <w:rPr>
          <w:rFonts w:cs="Arial"/>
          <w:sz w:val="24"/>
          <w:szCs w:val="24"/>
        </w:rPr>
        <w:t xml:space="preserve"> LIMOLITA</w:t>
      </w:r>
    </w:p>
    <w:tbl>
      <w:tblPr>
        <w:tblW w:w="7237" w:type="dxa"/>
        <w:jc w:val="right"/>
        <w:tblInd w:w="908" w:type="dxa"/>
        <w:tblCellMar>
          <w:left w:w="70" w:type="dxa"/>
          <w:right w:w="70" w:type="dxa"/>
        </w:tblCellMar>
        <w:tblLook w:val="04A0"/>
      </w:tblPr>
      <w:tblGrid>
        <w:gridCol w:w="1012"/>
        <w:gridCol w:w="1203"/>
        <w:gridCol w:w="1574"/>
        <w:gridCol w:w="1131"/>
        <w:gridCol w:w="1131"/>
        <w:gridCol w:w="1186"/>
      </w:tblGrid>
      <w:tr w:rsidR="00885974" w:rsidRPr="00B86537" w:rsidTr="00885974">
        <w:trPr>
          <w:trHeight w:val="253"/>
          <w:jc w:val="right"/>
        </w:trPr>
        <w:tc>
          <w:tcPr>
            <w:tcW w:w="37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b/>
                <w:bCs/>
                <w:sz w:val="20"/>
                <w:szCs w:val="20"/>
              </w:rPr>
            </w:pPr>
            <w:r w:rsidRPr="005966C7">
              <w:rPr>
                <w:rFonts w:cs="Arial"/>
                <w:b/>
                <w:bCs/>
                <w:sz w:val="20"/>
                <w:szCs w:val="20"/>
              </w:rPr>
              <w:t>G3/12,5/25</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b/>
                <w:bCs/>
                <w:sz w:val="20"/>
                <w:szCs w:val="20"/>
              </w:rPr>
            </w:pPr>
            <w:r w:rsidRPr="005966C7">
              <w:rPr>
                <w:rFonts w:cs="Arial"/>
                <w:b/>
                <w:bCs/>
                <w:sz w:val="20"/>
                <w:szCs w:val="20"/>
              </w:rPr>
              <w:t>Probeta 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b/>
                <w:bCs/>
                <w:sz w:val="20"/>
                <w:szCs w:val="20"/>
              </w:rPr>
            </w:pPr>
            <w:r w:rsidRPr="005966C7">
              <w:rPr>
                <w:rFonts w:cs="Arial"/>
                <w:b/>
                <w:bCs/>
                <w:sz w:val="20"/>
                <w:szCs w:val="20"/>
              </w:rPr>
              <w:t>Probeta 2</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b/>
                <w:bCs/>
                <w:sz w:val="20"/>
                <w:szCs w:val="20"/>
              </w:rPr>
            </w:pPr>
            <w:r w:rsidRPr="005966C7">
              <w:rPr>
                <w:rFonts w:cs="Arial"/>
                <w:b/>
                <w:bCs/>
                <w:sz w:val="20"/>
                <w:szCs w:val="20"/>
              </w:rPr>
              <w:t>Probeta 3</w:t>
            </w:r>
          </w:p>
        </w:tc>
      </w:tr>
      <w:tr w:rsidR="00885974" w:rsidRPr="00B86537" w:rsidTr="00885974">
        <w:trPr>
          <w:trHeight w:val="253"/>
          <w:jc w:val="right"/>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b/>
                <w:bCs/>
                <w:color w:val="000000"/>
                <w:sz w:val="20"/>
                <w:szCs w:val="20"/>
              </w:rPr>
            </w:pPr>
            <w:r w:rsidRPr="005966C7">
              <w:rPr>
                <w:rFonts w:cs="Arial"/>
                <w:b/>
                <w:bCs/>
                <w:color w:val="000000"/>
                <w:sz w:val="20"/>
                <w:szCs w:val="20"/>
              </w:rPr>
              <w:lastRenderedPageBreak/>
              <w:t>MARCA (in)</w:t>
            </w:r>
          </w:p>
        </w:tc>
        <w:tc>
          <w:tcPr>
            <w:tcW w:w="1203"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b/>
                <w:bCs/>
                <w:color w:val="000000"/>
                <w:sz w:val="20"/>
                <w:szCs w:val="20"/>
              </w:rPr>
            </w:pPr>
            <w:r w:rsidRPr="005966C7">
              <w:rPr>
                <w:rFonts w:cs="Arial"/>
                <w:b/>
                <w:bCs/>
                <w:color w:val="000000"/>
                <w:sz w:val="20"/>
                <w:szCs w:val="20"/>
              </w:rPr>
              <w:t>MARCA (mm)</w:t>
            </w:r>
          </w:p>
        </w:tc>
        <w:tc>
          <w:tcPr>
            <w:tcW w:w="1574"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rPr>
                <w:rFonts w:cs="Arial"/>
                <w:b/>
                <w:bCs/>
                <w:color w:val="000000"/>
                <w:sz w:val="20"/>
                <w:szCs w:val="20"/>
              </w:rPr>
            </w:pPr>
            <w:r w:rsidRPr="005966C7">
              <w:rPr>
                <w:rFonts w:cs="Arial"/>
                <w:b/>
                <w:bCs/>
                <w:color w:val="000000"/>
                <w:sz w:val="20"/>
                <w:szCs w:val="20"/>
              </w:rPr>
              <w:t xml:space="preserve">Deformación </w:t>
            </w:r>
          </w:p>
        </w:tc>
        <w:tc>
          <w:tcPr>
            <w:tcW w:w="1131"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b/>
                <w:bCs/>
                <w:color w:val="000000"/>
                <w:sz w:val="20"/>
                <w:szCs w:val="20"/>
              </w:rPr>
            </w:pPr>
            <w:r>
              <w:rPr>
                <w:rFonts w:cs="Arial"/>
                <w:b/>
                <w:bCs/>
                <w:color w:val="000000"/>
                <w:sz w:val="20"/>
                <w:szCs w:val="20"/>
              </w:rPr>
              <w:t>Esfuerzo (MP</w:t>
            </w:r>
            <w:r w:rsidRPr="005966C7">
              <w:rPr>
                <w:rFonts w:cs="Arial"/>
                <w:b/>
                <w:bCs/>
                <w:color w:val="000000"/>
                <w:sz w:val="20"/>
                <w:szCs w:val="20"/>
              </w:rPr>
              <w:t>a)</w:t>
            </w:r>
          </w:p>
        </w:tc>
        <w:tc>
          <w:tcPr>
            <w:tcW w:w="1131"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b/>
                <w:bCs/>
                <w:color w:val="000000"/>
                <w:sz w:val="20"/>
                <w:szCs w:val="20"/>
              </w:rPr>
            </w:pPr>
            <w:r>
              <w:rPr>
                <w:rFonts w:cs="Arial"/>
                <w:b/>
                <w:bCs/>
                <w:color w:val="000000"/>
                <w:sz w:val="20"/>
                <w:szCs w:val="20"/>
              </w:rPr>
              <w:t>Esfuerzo (MP</w:t>
            </w:r>
            <w:r w:rsidRPr="005966C7">
              <w:rPr>
                <w:rFonts w:cs="Arial"/>
                <w:b/>
                <w:bCs/>
                <w:color w:val="000000"/>
                <w:sz w:val="20"/>
                <w:szCs w:val="20"/>
              </w:rPr>
              <w:t>a)</w:t>
            </w:r>
          </w:p>
        </w:tc>
        <w:tc>
          <w:tcPr>
            <w:tcW w:w="1186"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b/>
                <w:bCs/>
                <w:color w:val="000000"/>
                <w:sz w:val="20"/>
                <w:szCs w:val="20"/>
              </w:rPr>
            </w:pPr>
            <w:r>
              <w:rPr>
                <w:rFonts w:cs="Arial"/>
                <w:b/>
                <w:bCs/>
                <w:color w:val="000000"/>
                <w:sz w:val="20"/>
                <w:szCs w:val="20"/>
              </w:rPr>
              <w:t>Esfuerzo (MP</w:t>
            </w:r>
            <w:r w:rsidRPr="005966C7">
              <w:rPr>
                <w:rFonts w:cs="Arial"/>
                <w:b/>
                <w:bCs/>
                <w:color w:val="000000"/>
                <w:sz w:val="20"/>
                <w:szCs w:val="20"/>
              </w:rPr>
              <w:t>a)</w:t>
            </w:r>
          </w:p>
        </w:tc>
      </w:tr>
      <w:tr w:rsidR="00885974" w:rsidRPr="00B86537" w:rsidTr="00885974">
        <w:trPr>
          <w:trHeight w:val="241"/>
          <w:jc w:val="right"/>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w:t>
            </w:r>
          </w:p>
        </w:tc>
        <w:tc>
          <w:tcPr>
            <w:tcW w:w="1203"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w:t>
            </w:r>
          </w:p>
        </w:tc>
        <w:tc>
          <w:tcPr>
            <w:tcW w:w="1574"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w:t>
            </w:r>
          </w:p>
        </w:tc>
        <w:tc>
          <w:tcPr>
            <w:tcW w:w="1131"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0,00</w:t>
            </w:r>
          </w:p>
        </w:tc>
        <w:tc>
          <w:tcPr>
            <w:tcW w:w="1131"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0,00</w:t>
            </w:r>
          </w:p>
        </w:tc>
        <w:tc>
          <w:tcPr>
            <w:tcW w:w="1186"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0,00</w:t>
            </w:r>
          </w:p>
        </w:tc>
      </w:tr>
      <w:tr w:rsidR="00885974" w:rsidRPr="00B86537" w:rsidTr="00885974">
        <w:trPr>
          <w:trHeight w:val="241"/>
          <w:jc w:val="right"/>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0,005</w:t>
            </w:r>
          </w:p>
        </w:tc>
        <w:tc>
          <w:tcPr>
            <w:tcW w:w="1203"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0,127</w:t>
            </w:r>
          </w:p>
        </w:tc>
        <w:tc>
          <w:tcPr>
            <w:tcW w:w="1574"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0,00254</w:t>
            </w:r>
          </w:p>
        </w:tc>
        <w:tc>
          <w:tcPr>
            <w:tcW w:w="1131"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2,67</w:t>
            </w:r>
          </w:p>
        </w:tc>
        <w:tc>
          <w:tcPr>
            <w:tcW w:w="1131"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6,41</w:t>
            </w:r>
          </w:p>
        </w:tc>
        <w:tc>
          <w:tcPr>
            <w:tcW w:w="1186"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3,21</w:t>
            </w:r>
          </w:p>
        </w:tc>
      </w:tr>
      <w:tr w:rsidR="00885974" w:rsidRPr="00B86537" w:rsidTr="00885974">
        <w:trPr>
          <w:trHeight w:val="241"/>
          <w:jc w:val="right"/>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0,01</w:t>
            </w:r>
          </w:p>
        </w:tc>
        <w:tc>
          <w:tcPr>
            <w:tcW w:w="1203"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0,254</w:t>
            </w:r>
          </w:p>
        </w:tc>
        <w:tc>
          <w:tcPr>
            <w:tcW w:w="1574"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0,00508</w:t>
            </w:r>
          </w:p>
        </w:tc>
        <w:tc>
          <w:tcPr>
            <w:tcW w:w="1131"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10,16</w:t>
            </w:r>
          </w:p>
        </w:tc>
        <w:tc>
          <w:tcPr>
            <w:tcW w:w="1131"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21,38</w:t>
            </w:r>
          </w:p>
        </w:tc>
        <w:tc>
          <w:tcPr>
            <w:tcW w:w="1186"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16,04</w:t>
            </w:r>
          </w:p>
        </w:tc>
      </w:tr>
      <w:tr w:rsidR="00885974" w:rsidRPr="00B86537" w:rsidTr="00885974">
        <w:trPr>
          <w:trHeight w:val="241"/>
          <w:jc w:val="right"/>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0,015</w:t>
            </w:r>
          </w:p>
        </w:tc>
        <w:tc>
          <w:tcPr>
            <w:tcW w:w="1203"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0,381</w:t>
            </w:r>
          </w:p>
        </w:tc>
        <w:tc>
          <w:tcPr>
            <w:tcW w:w="1574"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0,00762</w:t>
            </w:r>
          </w:p>
        </w:tc>
        <w:tc>
          <w:tcPr>
            <w:tcW w:w="1131"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21,38</w:t>
            </w:r>
          </w:p>
        </w:tc>
        <w:tc>
          <w:tcPr>
            <w:tcW w:w="1131"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35,64</w:t>
            </w:r>
          </w:p>
        </w:tc>
        <w:tc>
          <w:tcPr>
            <w:tcW w:w="1186"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35,99</w:t>
            </w:r>
          </w:p>
        </w:tc>
      </w:tr>
      <w:tr w:rsidR="00885974" w:rsidRPr="00B86537" w:rsidTr="00885974">
        <w:trPr>
          <w:trHeight w:val="241"/>
          <w:jc w:val="right"/>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0,02</w:t>
            </w:r>
          </w:p>
        </w:tc>
        <w:tc>
          <w:tcPr>
            <w:tcW w:w="1203"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0,508</w:t>
            </w:r>
          </w:p>
        </w:tc>
        <w:tc>
          <w:tcPr>
            <w:tcW w:w="1574"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0,01016</w:t>
            </w:r>
          </w:p>
        </w:tc>
        <w:tc>
          <w:tcPr>
            <w:tcW w:w="1131"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43,12</w:t>
            </w:r>
          </w:p>
        </w:tc>
        <w:tc>
          <w:tcPr>
            <w:tcW w:w="1131"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53,45</w:t>
            </w:r>
          </w:p>
        </w:tc>
        <w:tc>
          <w:tcPr>
            <w:tcW w:w="1186"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57,02</w:t>
            </w:r>
          </w:p>
        </w:tc>
      </w:tr>
      <w:tr w:rsidR="00885974" w:rsidRPr="00B86537" w:rsidTr="00885974">
        <w:trPr>
          <w:trHeight w:val="241"/>
          <w:jc w:val="right"/>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0,025</w:t>
            </w:r>
          </w:p>
        </w:tc>
        <w:tc>
          <w:tcPr>
            <w:tcW w:w="1203"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0,635</w:t>
            </w:r>
          </w:p>
        </w:tc>
        <w:tc>
          <w:tcPr>
            <w:tcW w:w="1574"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0,0127</w:t>
            </w:r>
          </w:p>
        </w:tc>
        <w:tc>
          <w:tcPr>
            <w:tcW w:w="1131"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57,91</w:t>
            </w:r>
          </w:p>
        </w:tc>
        <w:tc>
          <w:tcPr>
            <w:tcW w:w="1131"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64,15</w:t>
            </w:r>
          </w:p>
        </w:tc>
        <w:tc>
          <w:tcPr>
            <w:tcW w:w="1186"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78,40</w:t>
            </w:r>
          </w:p>
        </w:tc>
      </w:tr>
      <w:tr w:rsidR="00885974" w:rsidRPr="00B86537" w:rsidTr="00885974">
        <w:trPr>
          <w:trHeight w:val="241"/>
          <w:jc w:val="right"/>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0,03</w:t>
            </w:r>
          </w:p>
        </w:tc>
        <w:tc>
          <w:tcPr>
            <w:tcW w:w="1203"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0,762</w:t>
            </w:r>
          </w:p>
        </w:tc>
        <w:tc>
          <w:tcPr>
            <w:tcW w:w="1574"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0,01524</w:t>
            </w:r>
          </w:p>
        </w:tc>
        <w:tc>
          <w:tcPr>
            <w:tcW w:w="1131"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71,27</w:t>
            </w:r>
          </w:p>
        </w:tc>
        <w:tc>
          <w:tcPr>
            <w:tcW w:w="1131"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77,51</w:t>
            </w:r>
          </w:p>
        </w:tc>
        <w:tc>
          <w:tcPr>
            <w:tcW w:w="1186"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85,53</w:t>
            </w:r>
          </w:p>
        </w:tc>
      </w:tr>
      <w:tr w:rsidR="00885974" w:rsidRPr="00B86537" w:rsidTr="00885974">
        <w:trPr>
          <w:trHeight w:val="241"/>
          <w:jc w:val="right"/>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0,035</w:t>
            </w:r>
          </w:p>
        </w:tc>
        <w:tc>
          <w:tcPr>
            <w:tcW w:w="1203"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0,889</w:t>
            </w:r>
          </w:p>
        </w:tc>
        <w:tc>
          <w:tcPr>
            <w:tcW w:w="1574"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0,01778</w:t>
            </w:r>
          </w:p>
        </w:tc>
        <w:tc>
          <w:tcPr>
            <w:tcW w:w="1131"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75,73</w:t>
            </w:r>
          </w:p>
        </w:tc>
        <w:tc>
          <w:tcPr>
            <w:tcW w:w="1131"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 </w:t>
            </w:r>
          </w:p>
        </w:tc>
        <w:tc>
          <w:tcPr>
            <w:tcW w:w="1186" w:type="dxa"/>
            <w:tcBorders>
              <w:top w:val="nil"/>
              <w:left w:val="nil"/>
              <w:bottom w:val="single" w:sz="4" w:space="0" w:color="auto"/>
              <w:right w:val="single" w:sz="4" w:space="0" w:color="auto"/>
            </w:tcBorders>
            <w:shd w:val="clear" w:color="auto" w:fill="auto"/>
            <w:noWrap/>
            <w:vAlign w:val="center"/>
            <w:hideMark/>
          </w:tcPr>
          <w:p w:rsidR="00885974" w:rsidRPr="005966C7" w:rsidRDefault="00885974" w:rsidP="00885974">
            <w:pPr>
              <w:spacing w:line="240" w:lineRule="auto"/>
              <w:jc w:val="center"/>
              <w:rPr>
                <w:rFonts w:cs="Arial"/>
                <w:color w:val="000000"/>
                <w:sz w:val="20"/>
                <w:szCs w:val="20"/>
              </w:rPr>
            </w:pPr>
            <w:r w:rsidRPr="005966C7">
              <w:rPr>
                <w:rFonts w:cs="Arial"/>
                <w:color w:val="000000"/>
                <w:sz w:val="20"/>
                <w:szCs w:val="20"/>
              </w:rPr>
              <w:t> </w:t>
            </w:r>
          </w:p>
        </w:tc>
      </w:tr>
    </w:tbl>
    <w:p w:rsidR="00885974" w:rsidRPr="009700AC" w:rsidRDefault="00885974" w:rsidP="00885974">
      <w:pPr>
        <w:pStyle w:val="Textoindependiente"/>
        <w:spacing w:after="60"/>
        <w:rPr>
          <w:rFonts w:cs="Arial"/>
          <w:sz w:val="24"/>
          <w:szCs w:val="24"/>
        </w:rPr>
      </w:pPr>
    </w:p>
    <w:p w:rsidR="00885974" w:rsidRDefault="00885974" w:rsidP="00885974">
      <w:pPr>
        <w:pStyle w:val="Textoindependiente"/>
        <w:rPr>
          <w:rFonts w:cs="Arial"/>
          <w:sz w:val="20"/>
          <w:szCs w:val="20"/>
        </w:rPr>
      </w:pPr>
    </w:p>
    <w:p w:rsidR="00885974" w:rsidRDefault="00D91537" w:rsidP="00885974">
      <w:pPr>
        <w:pStyle w:val="Textoindependiente"/>
        <w:rPr>
          <w:rFonts w:cs="Arial"/>
          <w:sz w:val="20"/>
          <w:szCs w:val="20"/>
        </w:rPr>
      </w:pPr>
      <w:r>
        <w:rPr>
          <w:rFonts w:cs="Arial"/>
          <w:noProof/>
          <w:sz w:val="20"/>
          <w:szCs w:val="20"/>
          <w:lang w:val="es-ES"/>
        </w:rPr>
        <w:drawing>
          <wp:inline distT="0" distB="0" distL="0" distR="0">
            <wp:extent cx="3546885" cy="2887229"/>
            <wp:effectExtent l="12192" t="6096" r="7083" b="2275"/>
            <wp:docPr id="195"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85974" w:rsidRDefault="00885974" w:rsidP="00885974">
      <w:pPr>
        <w:pStyle w:val="Textoindependiente"/>
        <w:jc w:val="right"/>
        <w:rPr>
          <w:sz w:val="24"/>
          <w:szCs w:val="24"/>
        </w:rPr>
      </w:pPr>
      <w:r w:rsidRPr="00011BE8">
        <w:rPr>
          <w:sz w:val="24"/>
          <w:szCs w:val="24"/>
        </w:rPr>
        <w:t>FIGURA 4</w:t>
      </w:r>
      <w:r>
        <w:rPr>
          <w:sz w:val="24"/>
          <w:szCs w:val="24"/>
        </w:rPr>
        <w:t>.8</w:t>
      </w:r>
      <w:r w:rsidRPr="00011BE8">
        <w:rPr>
          <w:sz w:val="24"/>
          <w:szCs w:val="24"/>
        </w:rPr>
        <w:t xml:space="preserve"> </w:t>
      </w:r>
      <w:r>
        <w:rPr>
          <w:sz w:val="24"/>
          <w:szCs w:val="24"/>
        </w:rPr>
        <w:t>GRAFICA ESFUERZO – DEFORMACIÓN (G3/12.5/25)</w:t>
      </w:r>
    </w:p>
    <w:p w:rsidR="00885974" w:rsidRDefault="00885974" w:rsidP="00885974">
      <w:pPr>
        <w:pStyle w:val="Textoindependiente"/>
        <w:rPr>
          <w:rFonts w:cs="Arial"/>
          <w:sz w:val="20"/>
          <w:szCs w:val="20"/>
        </w:rPr>
      </w:pPr>
    </w:p>
    <w:p w:rsidR="00885974" w:rsidRPr="0099570F" w:rsidRDefault="00885974" w:rsidP="00885974">
      <w:pPr>
        <w:pStyle w:val="Textoindependiente"/>
        <w:rPr>
          <w:rFonts w:cs="Arial"/>
          <w:sz w:val="20"/>
          <w:szCs w:val="20"/>
        </w:rPr>
      </w:pPr>
    </w:p>
    <w:p w:rsidR="00885974" w:rsidRDefault="00885974" w:rsidP="00885974">
      <w:pPr>
        <w:pStyle w:val="Textoindependiente"/>
        <w:rPr>
          <w:sz w:val="24"/>
          <w:szCs w:val="24"/>
        </w:rPr>
      </w:pPr>
      <w:r>
        <w:rPr>
          <w:sz w:val="24"/>
          <w:szCs w:val="24"/>
        </w:rPr>
        <w:t xml:space="preserve">A continuación se muestra una tabla resumen de la resistencia última, para cada probeta y en los días respectivos de ensayo, según el porcentaje de aditivo. Para la obtención del módulo de elasticidad E, se linealizo una recta que abarque la mayoría de los puntos en mi curva de esfuerzo vs. Deformación, pero solo para la zona elástica,  las gráficas obtenidas para </w:t>
      </w:r>
      <w:r>
        <w:rPr>
          <w:sz w:val="24"/>
          <w:szCs w:val="24"/>
        </w:rPr>
        <w:lastRenderedPageBreak/>
        <w:t xml:space="preserve">hallar el módulo de elasticidad se encuentra en los apéndices A y B, según el porcentaje de aditivo (10 y 12.5 % de limolita). También se muestra una gráfica con la dispersión de los datos, para el ensayo. </w:t>
      </w:r>
    </w:p>
    <w:p w:rsidR="00885974" w:rsidRDefault="00885974" w:rsidP="00885974">
      <w:pPr>
        <w:pStyle w:val="Textoindependiente"/>
        <w:rPr>
          <w:sz w:val="24"/>
          <w:szCs w:val="24"/>
        </w:rPr>
      </w:pPr>
    </w:p>
    <w:p w:rsidR="00885974" w:rsidRDefault="00885974" w:rsidP="00885974">
      <w:pPr>
        <w:pStyle w:val="Textoindependiente"/>
        <w:spacing w:after="60"/>
        <w:rPr>
          <w:rFonts w:cs="Arial"/>
          <w:sz w:val="24"/>
          <w:szCs w:val="24"/>
        </w:rPr>
      </w:pPr>
      <w:r>
        <w:rPr>
          <w:rFonts w:cs="Arial"/>
          <w:sz w:val="24"/>
          <w:szCs w:val="24"/>
        </w:rPr>
        <w:t>TABLA 20</w:t>
      </w:r>
    </w:p>
    <w:p w:rsidR="00885974" w:rsidRPr="002B0AD7"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t>RESISTENCIAS ÚLTIMA A LA COMPRESIÓN Y MÓDULO E -  10</w:t>
      </w:r>
      <w:r w:rsidRPr="009700AC">
        <w:rPr>
          <w:rFonts w:cs="Arial"/>
          <w:sz w:val="24"/>
          <w:szCs w:val="24"/>
        </w:rPr>
        <w:t>%</w:t>
      </w:r>
      <w:r>
        <w:rPr>
          <w:rFonts w:cs="Arial"/>
          <w:sz w:val="24"/>
          <w:szCs w:val="24"/>
        </w:rPr>
        <w:t xml:space="preserve"> LIMOLITA</w:t>
      </w:r>
    </w:p>
    <w:tbl>
      <w:tblPr>
        <w:tblW w:w="7618" w:type="dxa"/>
        <w:jc w:val="right"/>
        <w:tblInd w:w="51" w:type="dxa"/>
        <w:tblCellMar>
          <w:left w:w="70" w:type="dxa"/>
          <w:right w:w="70" w:type="dxa"/>
        </w:tblCellMar>
        <w:tblLook w:val="04A0"/>
      </w:tblPr>
      <w:tblGrid>
        <w:gridCol w:w="1153"/>
        <w:gridCol w:w="715"/>
        <w:gridCol w:w="905"/>
        <w:gridCol w:w="715"/>
        <w:gridCol w:w="905"/>
        <w:gridCol w:w="755"/>
        <w:gridCol w:w="906"/>
        <w:gridCol w:w="729"/>
        <w:gridCol w:w="835"/>
      </w:tblGrid>
      <w:tr w:rsidR="00885974" w:rsidRPr="00706E85" w:rsidTr="00885974">
        <w:trPr>
          <w:trHeight w:val="340"/>
          <w:jc w:val="right"/>
        </w:trPr>
        <w:tc>
          <w:tcPr>
            <w:tcW w:w="761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85974" w:rsidRPr="0045144F" w:rsidRDefault="00885974" w:rsidP="00885974">
            <w:pPr>
              <w:spacing w:line="240" w:lineRule="auto"/>
              <w:jc w:val="center"/>
              <w:rPr>
                <w:rFonts w:cs="Arial"/>
                <w:b/>
                <w:bCs/>
                <w:color w:val="000000"/>
                <w:sz w:val="20"/>
                <w:szCs w:val="20"/>
              </w:rPr>
            </w:pPr>
            <w:r w:rsidRPr="0045144F">
              <w:rPr>
                <w:rFonts w:cs="Arial"/>
                <w:b/>
                <w:bCs/>
                <w:color w:val="000000"/>
                <w:sz w:val="20"/>
                <w:szCs w:val="20"/>
              </w:rPr>
              <w:t>10 % de Limolita</w:t>
            </w:r>
          </w:p>
        </w:tc>
      </w:tr>
      <w:tr w:rsidR="00885974" w:rsidRPr="00A4722D" w:rsidTr="00885974">
        <w:trPr>
          <w:trHeight w:val="356"/>
          <w:jc w:val="right"/>
        </w:trPr>
        <w:tc>
          <w:tcPr>
            <w:tcW w:w="1153" w:type="dxa"/>
            <w:tcBorders>
              <w:top w:val="nil"/>
              <w:left w:val="single" w:sz="4" w:space="0" w:color="auto"/>
              <w:bottom w:val="single" w:sz="4" w:space="0" w:color="auto"/>
              <w:right w:val="single" w:sz="4" w:space="0" w:color="auto"/>
            </w:tcBorders>
            <w:shd w:val="clear" w:color="auto" w:fill="auto"/>
            <w:vAlign w:val="center"/>
            <w:hideMark/>
          </w:tcPr>
          <w:p w:rsidR="00885974" w:rsidRPr="0045144F" w:rsidRDefault="00885974" w:rsidP="00885974">
            <w:pPr>
              <w:spacing w:line="240" w:lineRule="auto"/>
              <w:jc w:val="center"/>
              <w:rPr>
                <w:rFonts w:cs="Arial"/>
                <w:b/>
                <w:bCs/>
                <w:color w:val="000000"/>
                <w:sz w:val="20"/>
                <w:szCs w:val="20"/>
              </w:rPr>
            </w:pPr>
            <w:r w:rsidRPr="0045144F">
              <w:rPr>
                <w:rFonts w:cs="Arial"/>
                <w:b/>
                <w:bCs/>
                <w:color w:val="000000"/>
                <w:sz w:val="20"/>
                <w:szCs w:val="20"/>
              </w:rPr>
              <w:t> </w:t>
            </w:r>
          </w:p>
        </w:tc>
        <w:tc>
          <w:tcPr>
            <w:tcW w:w="1620" w:type="dxa"/>
            <w:gridSpan w:val="2"/>
            <w:tcBorders>
              <w:top w:val="single" w:sz="4" w:space="0" w:color="auto"/>
              <w:left w:val="nil"/>
              <w:bottom w:val="single" w:sz="4" w:space="0" w:color="auto"/>
              <w:right w:val="single" w:sz="4" w:space="0" w:color="auto"/>
            </w:tcBorders>
            <w:shd w:val="clear" w:color="auto" w:fill="auto"/>
            <w:vAlign w:val="center"/>
            <w:hideMark/>
          </w:tcPr>
          <w:p w:rsidR="00885974" w:rsidRPr="0045144F" w:rsidRDefault="00885974" w:rsidP="00885974">
            <w:pPr>
              <w:spacing w:line="240" w:lineRule="auto"/>
              <w:jc w:val="center"/>
              <w:rPr>
                <w:rFonts w:cs="Arial"/>
                <w:b/>
                <w:bCs/>
                <w:color w:val="000000"/>
                <w:sz w:val="20"/>
                <w:szCs w:val="20"/>
              </w:rPr>
            </w:pPr>
            <w:r w:rsidRPr="0045144F">
              <w:rPr>
                <w:rFonts w:cs="Arial"/>
                <w:b/>
                <w:bCs/>
                <w:color w:val="000000"/>
                <w:sz w:val="20"/>
                <w:szCs w:val="20"/>
              </w:rPr>
              <w:t>7</w:t>
            </w:r>
          </w:p>
        </w:tc>
        <w:tc>
          <w:tcPr>
            <w:tcW w:w="1620" w:type="dxa"/>
            <w:gridSpan w:val="2"/>
            <w:tcBorders>
              <w:top w:val="single" w:sz="4" w:space="0" w:color="auto"/>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b/>
                <w:bCs/>
                <w:color w:val="000000"/>
                <w:sz w:val="20"/>
                <w:szCs w:val="20"/>
              </w:rPr>
            </w:pPr>
            <w:r w:rsidRPr="0045144F">
              <w:rPr>
                <w:rFonts w:cs="Arial"/>
                <w:b/>
                <w:bCs/>
                <w:color w:val="000000"/>
                <w:sz w:val="20"/>
                <w:szCs w:val="20"/>
              </w:rPr>
              <w:t>14</w:t>
            </w:r>
          </w:p>
        </w:tc>
        <w:tc>
          <w:tcPr>
            <w:tcW w:w="1661" w:type="dxa"/>
            <w:gridSpan w:val="2"/>
            <w:tcBorders>
              <w:top w:val="single" w:sz="4" w:space="0" w:color="auto"/>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b/>
                <w:bCs/>
                <w:color w:val="000000"/>
                <w:sz w:val="20"/>
                <w:szCs w:val="20"/>
              </w:rPr>
            </w:pPr>
            <w:r w:rsidRPr="0045144F">
              <w:rPr>
                <w:rFonts w:cs="Arial"/>
                <w:b/>
                <w:bCs/>
                <w:color w:val="000000"/>
                <w:sz w:val="20"/>
                <w:szCs w:val="20"/>
              </w:rPr>
              <w:t>21</w:t>
            </w:r>
          </w:p>
        </w:tc>
        <w:tc>
          <w:tcPr>
            <w:tcW w:w="1564" w:type="dxa"/>
            <w:gridSpan w:val="2"/>
            <w:tcBorders>
              <w:top w:val="single" w:sz="4" w:space="0" w:color="auto"/>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b/>
                <w:bCs/>
                <w:color w:val="000000"/>
                <w:sz w:val="20"/>
                <w:szCs w:val="20"/>
              </w:rPr>
            </w:pPr>
            <w:r w:rsidRPr="0045144F">
              <w:rPr>
                <w:rFonts w:cs="Arial"/>
                <w:b/>
                <w:bCs/>
                <w:color w:val="000000"/>
                <w:sz w:val="20"/>
                <w:szCs w:val="20"/>
              </w:rPr>
              <w:t>28</w:t>
            </w:r>
          </w:p>
        </w:tc>
      </w:tr>
      <w:tr w:rsidR="00885974" w:rsidRPr="00A4722D" w:rsidTr="00885974">
        <w:trPr>
          <w:trHeight w:val="679"/>
          <w:jc w:val="right"/>
        </w:trPr>
        <w:tc>
          <w:tcPr>
            <w:tcW w:w="1153" w:type="dxa"/>
            <w:tcBorders>
              <w:top w:val="nil"/>
              <w:left w:val="single" w:sz="4" w:space="0" w:color="auto"/>
              <w:bottom w:val="single" w:sz="4" w:space="0" w:color="auto"/>
              <w:right w:val="single" w:sz="4" w:space="0" w:color="auto"/>
            </w:tcBorders>
            <w:shd w:val="clear" w:color="auto" w:fill="auto"/>
            <w:vAlign w:val="center"/>
            <w:hideMark/>
          </w:tcPr>
          <w:p w:rsidR="00885974" w:rsidRPr="0045144F" w:rsidRDefault="00885974" w:rsidP="00885974">
            <w:pPr>
              <w:spacing w:line="240" w:lineRule="auto"/>
              <w:jc w:val="center"/>
              <w:rPr>
                <w:rFonts w:cs="Arial"/>
                <w:b/>
                <w:bCs/>
                <w:color w:val="000000"/>
                <w:sz w:val="20"/>
                <w:szCs w:val="20"/>
              </w:rPr>
            </w:pPr>
            <w:r w:rsidRPr="0045144F">
              <w:rPr>
                <w:rFonts w:cs="Arial"/>
                <w:b/>
                <w:bCs/>
                <w:color w:val="000000"/>
                <w:sz w:val="20"/>
                <w:szCs w:val="20"/>
              </w:rPr>
              <w:t> </w:t>
            </w:r>
          </w:p>
        </w:tc>
        <w:tc>
          <w:tcPr>
            <w:tcW w:w="715" w:type="dxa"/>
            <w:tcBorders>
              <w:top w:val="nil"/>
              <w:left w:val="nil"/>
              <w:bottom w:val="single" w:sz="4" w:space="0" w:color="auto"/>
              <w:right w:val="single" w:sz="4" w:space="0" w:color="auto"/>
            </w:tcBorders>
            <w:shd w:val="clear" w:color="auto" w:fill="auto"/>
            <w:vAlign w:val="center"/>
            <w:hideMark/>
          </w:tcPr>
          <w:p w:rsidR="00885974" w:rsidRPr="0045144F" w:rsidRDefault="00885974" w:rsidP="00885974">
            <w:pPr>
              <w:spacing w:line="240" w:lineRule="auto"/>
              <w:jc w:val="center"/>
              <w:rPr>
                <w:rFonts w:cs="Arial"/>
                <w:bCs/>
                <w:color w:val="000000"/>
                <w:sz w:val="20"/>
                <w:szCs w:val="20"/>
              </w:rPr>
            </w:pPr>
            <w:r w:rsidRPr="0045144F">
              <w:rPr>
                <w:rFonts w:cs="Arial"/>
                <w:bCs/>
                <w:color w:val="000000"/>
                <w:sz w:val="20"/>
                <w:szCs w:val="20"/>
              </w:rPr>
              <w:t>σ</w:t>
            </w:r>
            <w:r w:rsidRPr="0045144F">
              <w:rPr>
                <w:rFonts w:cs="Arial"/>
                <w:bCs/>
                <w:color w:val="000000"/>
                <w:sz w:val="20"/>
                <w:szCs w:val="20"/>
                <w:vertAlign w:val="subscript"/>
              </w:rPr>
              <w:t>u</w:t>
            </w:r>
            <w:r w:rsidRPr="0045144F">
              <w:rPr>
                <w:rFonts w:cs="Arial"/>
                <w:bCs/>
                <w:color w:val="000000"/>
                <w:sz w:val="20"/>
                <w:szCs w:val="20"/>
              </w:rPr>
              <w:t xml:space="preserve"> (MPa) </w:t>
            </w:r>
          </w:p>
        </w:tc>
        <w:tc>
          <w:tcPr>
            <w:tcW w:w="905" w:type="dxa"/>
            <w:tcBorders>
              <w:top w:val="nil"/>
              <w:left w:val="nil"/>
              <w:bottom w:val="single" w:sz="4" w:space="0" w:color="auto"/>
              <w:right w:val="single" w:sz="4" w:space="0" w:color="auto"/>
            </w:tcBorders>
            <w:shd w:val="clear" w:color="auto" w:fill="auto"/>
            <w:vAlign w:val="center"/>
            <w:hideMark/>
          </w:tcPr>
          <w:p w:rsidR="00885974" w:rsidRPr="0045144F" w:rsidRDefault="00885974" w:rsidP="00885974">
            <w:pPr>
              <w:spacing w:line="240" w:lineRule="auto"/>
              <w:jc w:val="center"/>
              <w:rPr>
                <w:rFonts w:cs="Arial"/>
                <w:bCs/>
                <w:color w:val="000000"/>
                <w:sz w:val="20"/>
                <w:szCs w:val="20"/>
              </w:rPr>
            </w:pPr>
            <w:r w:rsidRPr="0045144F">
              <w:rPr>
                <w:rFonts w:cs="Arial"/>
                <w:bCs/>
                <w:color w:val="000000"/>
                <w:sz w:val="20"/>
                <w:szCs w:val="20"/>
              </w:rPr>
              <w:t>E (MPa)</w:t>
            </w:r>
          </w:p>
        </w:tc>
        <w:tc>
          <w:tcPr>
            <w:tcW w:w="715" w:type="dxa"/>
            <w:tcBorders>
              <w:top w:val="nil"/>
              <w:left w:val="nil"/>
              <w:bottom w:val="single" w:sz="4" w:space="0" w:color="auto"/>
              <w:right w:val="single" w:sz="4" w:space="0" w:color="auto"/>
            </w:tcBorders>
            <w:shd w:val="clear" w:color="auto" w:fill="auto"/>
            <w:vAlign w:val="center"/>
            <w:hideMark/>
          </w:tcPr>
          <w:p w:rsidR="00885974" w:rsidRPr="0045144F" w:rsidRDefault="00885974" w:rsidP="00885974">
            <w:pPr>
              <w:spacing w:line="240" w:lineRule="auto"/>
              <w:jc w:val="center"/>
              <w:rPr>
                <w:rFonts w:cs="Arial"/>
                <w:bCs/>
                <w:color w:val="000000"/>
                <w:sz w:val="20"/>
                <w:szCs w:val="20"/>
              </w:rPr>
            </w:pPr>
            <w:r w:rsidRPr="0045144F">
              <w:rPr>
                <w:rFonts w:cs="Arial"/>
                <w:bCs/>
                <w:color w:val="000000"/>
                <w:sz w:val="20"/>
                <w:szCs w:val="20"/>
              </w:rPr>
              <w:t>σ</w:t>
            </w:r>
            <w:r w:rsidRPr="0045144F">
              <w:rPr>
                <w:rFonts w:cs="Arial"/>
                <w:bCs/>
                <w:color w:val="000000"/>
                <w:sz w:val="20"/>
                <w:szCs w:val="20"/>
                <w:vertAlign w:val="subscript"/>
              </w:rPr>
              <w:t>u</w:t>
            </w:r>
            <w:r w:rsidRPr="0045144F">
              <w:rPr>
                <w:rFonts w:cs="Arial"/>
                <w:bCs/>
                <w:color w:val="000000"/>
                <w:sz w:val="20"/>
                <w:szCs w:val="20"/>
              </w:rPr>
              <w:t xml:space="preserve"> (MPa) </w:t>
            </w:r>
          </w:p>
        </w:tc>
        <w:tc>
          <w:tcPr>
            <w:tcW w:w="905" w:type="dxa"/>
            <w:tcBorders>
              <w:top w:val="nil"/>
              <w:left w:val="nil"/>
              <w:bottom w:val="single" w:sz="4" w:space="0" w:color="auto"/>
              <w:right w:val="single" w:sz="4" w:space="0" w:color="auto"/>
            </w:tcBorders>
            <w:shd w:val="clear" w:color="auto" w:fill="auto"/>
            <w:vAlign w:val="center"/>
            <w:hideMark/>
          </w:tcPr>
          <w:p w:rsidR="00885974" w:rsidRPr="0045144F" w:rsidRDefault="00885974" w:rsidP="00885974">
            <w:pPr>
              <w:spacing w:line="240" w:lineRule="auto"/>
              <w:jc w:val="center"/>
              <w:rPr>
                <w:rFonts w:cs="Arial"/>
                <w:bCs/>
                <w:color w:val="000000"/>
                <w:sz w:val="20"/>
                <w:szCs w:val="20"/>
              </w:rPr>
            </w:pPr>
            <w:r w:rsidRPr="0045144F">
              <w:rPr>
                <w:rFonts w:cs="Arial"/>
                <w:bCs/>
                <w:color w:val="000000"/>
                <w:sz w:val="20"/>
                <w:szCs w:val="20"/>
              </w:rPr>
              <w:t>E (MPa)</w:t>
            </w:r>
          </w:p>
        </w:tc>
        <w:tc>
          <w:tcPr>
            <w:tcW w:w="755" w:type="dxa"/>
            <w:tcBorders>
              <w:top w:val="nil"/>
              <w:left w:val="nil"/>
              <w:bottom w:val="single" w:sz="4" w:space="0" w:color="auto"/>
              <w:right w:val="single" w:sz="4" w:space="0" w:color="auto"/>
            </w:tcBorders>
            <w:shd w:val="clear" w:color="auto" w:fill="auto"/>
            <w:vAlign w:val="center"/>
            <w:hideMark/>
          </w:tcPr>
          <w:p w:rsidR="00885974" w:rsidRPr="0045144F" w:rsidRDefault="00885974" w:rsidP="00885974">
            <w:pPr>
              <w:spacing w:line="240" w:lineRule="auto"/>
              <w:jc w:val="center"/>
              <w:rPr>
                <w:rFonts w:cs="Arial"/>
                <w:bCs/>
                <w:color w:val="000000"/>
                <w:sz w:val="20"/>
                <w:szCs w:val="20"/>
              </w:rPr>
            </w:pPr>
            <w:r w:rsidRPr="0045144F">
              <w:rPr>
                <w:rFonts w:cs="Arial"/>
                <w:bCs/>
                <w:color w:val="000000"/>
                <w:sz w:val="20"/>
                <w:szCs w:val="20"/>
              </w:rPr>
              <w:t>σ</w:t>
            </w:r>
            <w:r w:rsidRPr="0045144F">
              <w:rPr>
                <w:rFonts w:cs="Arial"/>
                <w:bCs/>
                <w:color w:val="000000"/>
                <w:sz w:val="20"/>
                <w:szCs w:val="20"/>
                <w:vertAlign w:val="subscript"/>
              </w:rPr>
              <w:t>u</w:t>
            </w:r>
            <w:r w:rsidRPr="0045144F">
              <w:rPr>
                <w:rFonts w:cs="Arial"/>
                <w:bCs/>
                <w:color w:val="000000"/>
                <w:sz w:val="20"/>
                <w:szCs w:val="20"/>
              </w:rPr>
              <w:t xml:space="preserve"> (MPa) </w:t>
            </w:r>
          </w:p>
        </w:tc>
        <w:tc>
          <w:tcPr>
            <w:tcW w:w="905" w:type="dxa"/>
            <w:tcBorders>
              <w:top w:val="nil"/>
              <w:left w:val="nil"/>
              <w:bottom w:val="single" w:sz="4" w:space="0" w:color="auto"/>
              <w:right w:val="single" w:sz="4" w:space="0" w:color="auto"/>
            </w:tcBorders>
            <w:shd w:val="clear" w:color="auto" w:fill="auto"/>
            <w:vAlign w:val="center"/>
            <w:hideMark/>
          </w:tcPr>
          <w:p w:rsidR="00885974" w:rsidRPr="0045144F" w:rsidRDefault="00885974" w:rsidP="00885974">
            <w:pPr>
              <w:spacing w:line="240" w:lineRule="auto"/>
              <w:jc w:val="center"/>
              <w:rPr>
                <w:rFonts w:cs="Arial"/>
                <w:bCs/>
                <w:color w:val="000000"/>
                <w:sz w:val="20"/>
                <w:szCs w:val="20"/>
              </w:rPr>
            </w:pPr>
            <w:r w:rsidRPr="0045144F">
              <w:rPr>
                <w:rFonts w:cs="Arial"/>
                <w:bCs/>
                <w:color w:val="000000"/>
                <w:sz w:val="20"/>
                <w:szCs w:val="20"/>
              </w:rPr>
              <w:t>E (MPa)</w:t>
            </w:r>
          </w:p>
        </w:tc>
        <w:tc>
          <w:tcPr>
            <w:tcW w:w="729" w:type="dxa"/>
            <w:tcBorders>
              <w:top w:val="nil"/>
              <w:left w:val="nil"/>
              <w:bottom w:val="single" w:sz="4" w:space="0" w:color="auto"/>
              <w:right w:val="single" w:sz="4" w:space="0" w:color="auto"/>
            </w:tcBorders>
            <w:shd w:val="clear" w:color="auto" w:fill="auto"/>
            <w:vAlign w:val="center"/>
            <w:hideMark/>
          </w:tcPr>
          <w:p w:rsidR="00885974" w:rsidRPr="0045144F" w:rsidRDefault="00885974" w:rsidP="00885974">
            <w:pPr>
              <w:spacing w:line="240" w:lineRule="auto"/>
              <w:jc w:val="center"/>
              <w:rPr>
                <w:rFonts w:cs="Arial"/>
                <w:bCs/>
                <w:color w:val="000000"/>
                <w:sz w:val="20"/>
                <w:szCs w:val="20"/>
              </w:rPr>
            </w:pPr>
            <w:r w:rsidRPr="0045144F">
              <w:rPr>
                <w:rFonts w:cs="Arial"/>
                <w:bCs/>
                <w:color w:val="000000"/>
                <w:sz w:val="20"/>
                <w:szCs w:val="20"/>
              </w:rPr>
              <w:t>σ</w:t>
            </w:r>
            <w:r w:rsidRPr="0045144F">
              <w:rPr>
                <w:rFonts w:cs="Arial"/>
                <w:bCs/>
                <w:color w:val="000000"/>
                <w:sz w:val="20"/>
                <w:szCs w:val="20"/>
                <w:vertAlign w:val="subscript"/>
              </w:rPr>
              <w:t>u</w:t>
            </w:r>
            <w:r w:rsidRPr="0045144F">
              <w:rPr>
                <w:rFonts w:cs="Arial"/>
                <w:bCs/>
                <w:color w:val="000000"/>
                <w:sz w:val="20"/>
                <w:szCs w:val="20"/>
              </w:rPr>
              <w:t xml:space="preserve"> (MPa) </w:t>
            </w:r>
          </w:p>
        </w:tc>
        <w:tc>
          <w:tcPr>
            <w:tcW w:w="835" w:type="dxa"/>
            <w:tcBorders>
              <w:top w:val="nil"/>
              <w:left w:val="nil"/>
              <w:bottom w:val="single" w:sz="4" w:space="0" w:color="auto"/>
              <w:right w:val="single" w:sz="4" w:space="0" w:color="auto"/>
            </w:tcBorders>
            <w:shd w:val="clear" w:color="auto" w:fill="auto"/>
            <w:vAlign w:val="center"/>
            <w:hideMark/>
          </w:tcPr>
          <w:p w:rsidR="00885974" w:rsidRPr="0045144F" w:rsidRDefault="00885974" w:rsidP="00885974">
            <w:pPr>
              <w:spacing w:line="240" w:lineRule="auto"/>
              <w:jc w:val="center"/>
              <w:rPr>
                <w:rFonts w:cs="Arial"/>
                <w:bCs/>
                <w:color w:val="000000"/>
                <w:sz w:val="20"/>
                <w:szCs w:val="20"/>
              </w:rPr>
            </w:pPr>
            <w:r w:rsidRPr="0045144F">
              <w:rPr>
                <w:rFonts w:cs="Arial"/>
                <w:bCs/>
                <w:color w:val="000000"/>
                <w:sz w:val="20"/>
                <w:szCs w:val="20"/>
              </w:rPr>
              <w:t>E (MPa)</w:t>
            </w:r>
          </w:p>
        </w:tc>
      </w:tr>
      <w:tr w:rsidR="00885974" w:rsidRPr="00A4722D" w:rsidTr="00885974">
        <w:trPr>
          <w:trHeight w:val="356"/>
          <w:jc w:val="right"/>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probeta 1</w:t>
            </w:r>
          </w:p>
        </w:tc>
        <w:tc>
          <w:tcPr>
            <w:tcW w:w="71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57,94</w:t>
            </w:r>
          </w:p>
        </w:tc>
        <w:tc>
          <w:tcPr>
            <w:tcW w:w="90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2373</w:t>
            </w:r>
          </w:p>
        </w:tc>
        <w:tc>
          <w:tcPr>
            <w:tcW w:w="71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45,08</w:t>
            </w:r>
          </w:p>
        </w:tc>
        <w:tc>
          <w:tcPr>
            <w:tcW w:w="90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1</w:t>
            </w:r>
            <w:r>
              <w:rPr>
                <w:rFonts w:cs="Arial"/>
                <w:color w:val="000000"/>
                <w:sz w:val="20"/>
                <w:szCs w:val="20"/>
              </w:rPr>
              <w:t>466</w:t>
            </w:r>
          </w:p>
        </w:tc>
        <w:tc>
          <w:tcPr>
            <w:tcW w:w="75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85,53</w:t>
            </w:r>
          </w:p>
        </w:tc>
        <w:tc>
          <w:tcPr>
            <w:tcW w:w="90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4865</w:t>
            </w:r>
          </w:p>
        </w:tc>
        <w:tc>
          <w:tcPr>
            <w:tcW w:w="729"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70,38</w:t>
            </w:r>
          </w:p>
        </w:tc>
        <w:tc>
          <w:tcPr>
            <w:tcW w:w="83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459</w:t>
            </w:r>
            <w:r>
              <w:rPr>
                <w:rFonts w:cs="Arial"/>
                <w:color w:val="000000"/>
                <w:sz w:val="20"/>
                <w:szCs w:val="20"/>
              </w:rPr>
              <w:t>3</w:t>
            </w:r>
          </w:p>
        </w:tc>
      </w:tr>
      <w:tr w:rsidR="00885974" w:rsidRPr="00A4722D" w:rsidTr="00885974">
        <w:trPr>
          <w:trHeight w:val="356"/>
          <w:jc w:val="right"/>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probeta 2</w:t>
            </w:r>
          </w:p>
        </w:tc>
        <w:tc>
          <w:tcPr>
            <w:tcW w:w="71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43,51</w:t>
            </w:r>
          </w:p>
        </w:tc>
        <w:tc>
          <w:tcPr>
            <w:tcW w:w="90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2</w:t>
            </w:r>
            <w:r>
              <w:rPr>
                <w:rFonts w:cs="Arial"/>
                <w:color w:val="000000"/>
                <w:sz w:val="20"/>
                <w:szCs w:val="20"/>
              </w:rPr>
              <w:t>365</w:t>
            </w:r>
          </w:p>
        </w:tc>
        <w:tc>
          <w:tcPr>
            <w:tcW w:w="71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66,64</w:t>
            </w:r>
          </w:p>
        </w:tc>
        <w:tc>
          <w:tcPr>
            <w:tcW w:w="90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1</w:t>
            </w:r>
            <w:r>
              <w:rPr>
                <w:rFonts w:cs="Arial"/>
                <w:color w:val="000000"/>
                <w:sz w:val="20"/>
                <w:szCs w:val="20"/>
              </w:rPr>
              <w:t>827</w:t>
            </w:r>
          </w:p>
        </w:tc>
        <w:tc>
          <w:tcPr>
            <w:tcW w:w="75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83,75</w:t>
            </w:r>
          </w:p>
        </w:tc>
        <w:tc>
          <w:tcPr>
            <w:tcW w:w="90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6110</w:t>
            </w:r>
          </w:p>
        </w:tc>
        <w:tc>
          <w:tcPr>
            <w:tcW w:w="729"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75,73</w:t>
            </w:r>
          </w:p>
        </w:tc>
        <w:tc>
          <w:tcPr>
            <w:tcW w:w="83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4476</w:t>
            </w:r>
          </w:p>
        </w:tc>
      </w:tr>
      <w:tr w:rsidR="00885974" w:rsidRPr="00A4722D" w:rsidTr="00885974">
        <w:trPr>
          <w:trHeight w:val="356"/>
          <w:jc w:val="right"/>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probeta 3</w:t>
            </w:r>
          </w:p>
        </w:tc>
        <w:tc>
          <w:tcPr>
            <w:tcW w:w="71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46,06</w:t>
            </w:r>
          </w:p>
        </w:tc>
        <w:tc>
          <w:tcPr>
            <w:tcW w:w="90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2115</w:t>
            </w:r>
          </w:p>
        </w:tc>
        <w:tc>
          <w:tcPr>
            <w:tcW w:w="71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52,92</w:t>
            </w:r>
          </w:p>
        </w:tc>
        <w:tc>
          <w:tcPr>
            <w:tcW w:w="90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1597</w:t>
            </w:r>
          </w:p>
        </w:tc>
        <w:tc>
          <w:tcPr>
            <w:tcW w:w="75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92,65</w:t>
            </w:r>
          </w:p>
        </w:tc>
        <w:tc>
          <w:tcPr>
            <w:tcW w:w="90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Pr>
                <w:rFonts w:cs="Arial"/>
                <w:color w:val="000000"/>
                <w:sz w:val="20"/>
                <w:szCs w:val="20"/>
              </w:rPr>
              <w:t>6425</w:t>
            </w:r>
          </w:p>
        </w:tc>
        <w:tc>
          <w:tcPr>
            <w:tcW w:w="729"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sidRPr="0045144F">
              <w:rPr>
                <w:rFonts w:cs="Arial"/>
                <w:color w:val="000000"/>
                <w:sz w:val="20"/>
                <w:szCs w:val="20"/>
              </w:rPr>
              <w:t>71,27</w:t>
            </w:r>
          </w:p>
        </w:tc>
        <w:tc>
          <w:tcPr>
            <w:tcW w:w="83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color w:val="000000"/>
                <w:sz w:val="20"/>
                <w:szCs w:val="20"/>
              </w:rPr>
            </w:pPr>
            <w:r>
              <w:rPr>
                <w:rFonts w:cs="Arial"/>
                <w:color w:val="000000"/>
                <w:sz w:val="20"/>
                <w:szCs w:val="20"/>
              </w:rPr>
              <w:t>3327</w:t>
            </w:r>
          </w:p>
        </w:tc>
      </w:tr>
      <w:tr w:rsidR="00885974" w:rsidRPr="00A4722D" w:rsidTr="00885974">
        <w:trPr>
          <w:trHeight w:val="356"/>
          <w:jc w:val="right"/>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b/>
                <w:bCs/>
                <w:color w:val="000000"/>
                <w:sz w:val="20"/>
                <w:szCs w:val="20"/>
              </w:rPr>
            </w:pPr>
            <w:r w:rsidRPr="0045144F">
              <w:rPr>
                <w:rFonts w:cs="Arial"/>
                <w:b/>
                <w:bCs/>
                <w:color w:val="000000"/>
                <w:sz w:val="20"/>
                <w:szCs w:val="20"/>
              </w:rPr>
              <w:t>Promedio</w:t>
            </w:r>
          </w:p>
        </w:tc>
        <w:tc>
          <w:tcPr>
            <w:tcW w:w="71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b/>
                <w:bCs/>
                <w:color w:val="000000"/>
                <w:sz w:val="20"/>
                <w:szCs w:val="20"/>
              </w:rPr>
            </w:pPr>
            <w:r w:rsidRPr="0045144F">
              <w:rPr>
                <w:rFonts w:cs="Arial"/>
                <w:b/>
                <w:bCs/>
                <w:color w:val="000000"/>
                <w:sz w:val="20"/>
                <w:szCs w:val="20"/>
              </w:rPr>
              <w:t>49,17</w:t>
            </w:r>
          </w:p>
        </w:tc>
        <w:tc>
          <w:tcPr>
            <w:tcW w:w="90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b/>
                <w:bCs/>
                <w:color w:val="000000"/>
                <w:sz w:val="20"/>
                <w:szCs w:val="20"/>
              </w:rPr>
            </w:pPr>
            <w:r>
              <w:rPr>
                <w:rFonts w:cs="Arial"/>
                <w:b/>
                <w:bCs/>
                <w:color w:val="000000"/>
                <w:sz w:val="20"/>
                <w:szCs w:val="20"/>
              </w:rPr>
              <w:t>2284</w:t>
            </w:r>
            <w:r w:rsidRPr="0045144F">
              <w:rPr>
                <w:rFonts w:cs="Arial"/>
                <w:b/>
                <w:bCs/>
                <w:color w:val="000000"/>
                <w:sz w:val="20"/>
                <w:szCs w:val="20"/>
              </w:rPr>
              <w:t>,33</w:t>
            </w:r>
          </w:p>
        </w:tc>
        <w:tc>
          <w:tcPr>
            <w:tcW w:w="71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b/>
                <w:bCs/>
                <w:color w:val="000000"/>
                <w:sz w:val="20"/>
                <w:szCs w:val="20"/>
              </w:rPr>
            </w:pPr>
            <w:r w:rsidRPr="0045144F">
              <w:rPr>
                <w:rFonts w:cs="Arial"/>
                <w:b/>
                <w:bCs/>
                <w:color w:val="000000"/>
                <w:sz w:val="20"/>
                <w:szCs w:val="20"/>
              </w:rPr>
              <w:t>54,88</w:t>
            </w:r>
          </w:p>
        </w:tc>
        <w:tc>
          <w:tcPr>
            <w:tcW w:w="90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b/>
                <w:bCs/>
                <w:color w:val="000000"/>
                <w:sz w:val="20"/>
                <w:szCs w:val="20"/>
              </w:rPr>
            </w:pPr>
            <w:r>
              <w:rPr>
                <w:rFonts w:cs="Arial"/>
                <w:b/>
                <w:bCs/>
                <w:color w:val="000000"/>
                <w:sz w:val="20"/>
                <w:szCs w:val="20"/>
              </w:rPr>
              <w:t>1630</w:t>
            </w:r>
            <w:r w:rsidRPr="0045144F">
              <w:rPr>
                <w:rFonts w:cs="Arial"/>
                <w:b/>
                <w:bCs/>
                <w:color w:val="000000"/>
                <w:sz w:val="20"/>
                <w:szCs w:val="20"/>
              </w:rPr>
              <w:t>,</w:t>
            </w:r>
            <w:r>
              <w:rPr>
                <w:rFonts w:cs="Arial"/>
                <w:b/>
                <w:bCs/>
                <w:color w:val="000000"/>
                <w:sz w:val="20"/>
                <w:szCs w:val="20"/>
              </w:rPr>
              <w:t>00</w:t>
            </w:r>
          </w:p>
        </w:tc>
        <w:tc>
          <w:tcPr>
            <w:tcW w:w="75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b/>
                <w:bCs/>
                <w:color w:val="000000"/>
                <w:sz w:val="20"/>
                <w:szCs w:val="20"/>
              </w:rPr>
            </w:pPr>
            <w:r w:rsidRPr="0045144F">
              <w:rPr>
                <w:rFonts w:cs="Arial"/>
                <w:b/>
                <w:bCs/>
                <w:color w:val="000000"/>
                <w:sz w:val="20"/>
                <w:szCs w:val="20"/>
              </w:rPr>
              <w:t>87,31</w:t>
            </w:r>
          </w:p>
        </w:tc>
        <w:tc>
          <w:tcPr>
            <w:tcW w:w="90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b/>
                <w:bCs/>
                <w:color w:val="000000"/>
                <w:sz w:val="20"/>
                <w:szCs w:val="20"/>
              </w:rPr>
            </w:pPr>
            <w:r>
              <w:rPr>
                <w:rFonts w:cs="Arial"/>
                <w:b/>
                <w:bCs/>
                <w:color w:val="000000"/>
                <w:sz w:val="20"/>
                <w:szCs w:val="20"/>
              </w:rPr>
              <w:t>5800</w:t>
            </w:r>
            <w:r w:rsidRPr="0045144F">
              <w:rPr>
                <w:rFonts w:cs="Arial"/>
                <w:b/>
                <w:bCs/>
                <w:color w:val="000000"/>
                <w:sz w:val="20"/>
                <w:szCs w:val="20"/>
              </w:rPr>
              <w:t>,00</w:t>
            </w:r>
          </w:p>
        </w:tc>
        <w:tc>
          <w:tcPr>
            <w:tcW w:w="729"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b/>
                <w:bCs/>
                <w:color w:val="000000"/>
                <w:sz w:val="20"/>
                <w:szCs w:val="20"/>
              </w:rPr>
            </w:pPr>
            <w:r w:rsidRPr="0045144F">
              <w:rPr>
                <w:rFonts w:cs="Arial"/>
                <w:b/>
                <w:bCs/>
                <w:color w:val="000000"/>
                <w:sz w:val="20"/>
                <w:szCs w:val="20"/>
              </w:rPr>
              <w:t>72,46</w:t>
            </w:r>
          </w:p>
        </w:tc>
        <w:tc>
          <w:tcPr>
            <w:tcW w:w="835" w:type="dxa"/>
            <w:tcBorders>
              <w:top w:val="nil"/>
              <w:left w:val="nil"/>
              <w:bottom w:val="single" w:sz="4" w:space="0" w:color="auto"/>
              <w:right w:val="single" w:sz="4" w:space="0" w:color="auto"/>
            </w:tcBorders>
            <w:shd w:val="clear" w:color="auto" w:fill="auto"/>
            <w:noWrap/>
            <w:vAlign w:val="bottom"/>
            <w:hideMark/>
          </w:tcPr>
          <w:p w:rsidR="00885974" w:rsidRPr="0045144F" w:rsidRDefault="00885974" w:rsidP="00885974">
            <w:pPr>
              <w:spacing w:line="240" w:lineRule="auto"/>
              <w:jc w:val="center"/>
              <w:rPr>
                <w:rFonts w:cs="Arial"/>
                <w:b/>
                <w:bCs/>
                <w:color w:val="000000"/>
                <w:sz w:val="20"/>
                <w:szCs w:val="20"/>
              </w:rPr>
            </w:pPr>
            <w:r>
              <w:rPr>
                <w:rFonts w:cs="Arial"/>
                <w:b/>
                <w:bCs/>
                <w:color w:val="000000"/>
                <w:sz w:val="20"/>
                <w:szCs w:val="20"/>
              </w:rPr>
              <w:t>4132.33</w:t>
            </w:r>
          </w:p>
        </w:tc>
      </w:tr>
    </w:tbl>
    <w:p w:rsidR="00885974" w:rsidRDefault="00D91537" w:rsidP="00885974">
      <w:pPr>
        <w:tabs>
          <w:tab w:val="left" w:pos="3441"/>
        </w:tabs>
      </w:pPr>
      <w:r>
        <w:rPr>
          <w:noProof/>
          <w:lang w:eastAsia="es-ES"/>
        </w:rPr>
        <w:drawing>
          <wp:anchor distT="0" distB="1778" distL="114300" distR="114300" simplePos="0" relativeHeight="251668480" behindDoc="0" locked="0" layoutInCell="1" allowOverlap="1">
            <wp:simplePos x="0" y="0"/>
            <wp:positionH relativeFrom="column">
              <wp:align>right</wp:align>
            </wp:positionH>
            <wp:positionV relativeFrom="paragraph">
              <wp:align>top</wp:align>
            </wp:positionV>
            <wp:extent cx="4235577" cy="2361057"/>
            <wp:effectExtent l="12192" t="6096" r="7366" b="0"/>
            <wp:wrapSquare wrapText="bothSides"/>
            <wp:docPr id="266"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885974">
        <w:br w:type="textWrapping" w:clear="all"/>
      </w:r>
    </w:p>
    <w:p w:rsidR="00885974" w:rsidRDefault="00885974" w:rsidP="00885974">
      <w:pPr>
        <w:pStyle w:val="Textoindependiente"/>
        <w:rPr>
          <w:sz w:val="24"/>
          <w:szCs w:val="24"/>
        </w:rPr>
      </w:pPr>
      <w:r w:rsidRPr="00011BE8">
        <w:rPr>
          <w:sz w:val="24"/>
          <w:szCs w:val="24"/>
        </w:rPr>
        <w:t>FIGURA 4</w:t>
      </w:r>
      <w:r>
        <w:rPr>
          <w:sz w:val="24"/>
          <w:szCs w:val="24"/>
        </w:rPr>
        <w:t>.9</w:t>
      </w:r>
      <w:r w:rsidRPr="00011BE8">
        <w:rPr>
          <w:sz w:val="24"/>
          <w:szCs w:val="24"/>
        </w:rPr>
        <w:t xml:space="preserve"> </w:t>
      </w:r>
      <w:r>
        <w:rPr>
          <w:sz w:val="24"/>
          <w:szCs w:val="24"/>
        </w:rPr>
        <w:t>GRÁFICA ESFUERZO ÚLTIMO VS. CURADO  – 10% DE LIMOLITA</w:t>
      </w:r>
    </w:p>
    <w:p w:rsidR="00885974"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t>TABLA 21</w:t>
      </w:r>
    </w:p>
    <w:p w:rsidR="00885974" w:rsidRPr="002B0AD7" w:rsidRDefault="00885974" w:rsidP="00885974">
      <w:pPr>
        <w:pStyle w:val="Textoindependiente"/>
        <w:spacing w:after="60"/>
        <w:rPr>
          <w:rFonts w:cs="Arial"/>
          <w:sz w:val="24"/>
          <w:szCs w:val="24"/>
        </w:rPr>
      </w:pPr>
    </w:p>
    <w:tbl>
      <w:tblPr>
        <w:tblpPr w:leftFromText="141" w:rightFromText="141" w:vertAnchor="text" w:horzAnchor="margin" w:tblpXSpec="right" w:tblpY="1568"/>
        <w:tblW w:w="7813" w:type="dxa"/>
        <w:tblLayout w:type="fixed"/>
        <w:tblCellMar>
          <w:left w:w="70" w:type="dxa"/>
          <w:right w:w="70" w:type="dxa"/>
        </w:tblCellMar>
        <w:tblLook w:val="04A0"/>
      </w:tblPr>
      <w:tblGrid>
        <w:gridCol w:w="1143"/>
        <w:gridCol w:w="715"/>
        <w:gridCol w:w="935"/>
        <w:gridCol w:w="704"/>
        <w:gridCol w:w="946"/>
        <w:gridCol w:w="821"/>
        <w:gridCol w:w="924"/>
        <w:gridCol w:w="744"/>
        <w:gridCol w:w="881"/>
      </w:tblGrid>
      <w:tr w:rsidR="00885974" w:rsidRPr="00215FD5" w:rsidTr="00885974">
        <w:trPr>
          <w:trHeight w:val="358"/>
        </w:trPr>
        <w:tc>
          <w:tcPr>
            <w:tcW w:w="781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b/>
                <w:bCs/>
                <w:color w:val="000000"/>
                <w:sz w:val="20"/>
                <w:szCs w:val="20"/>
              </w:rPr>
            </w:pPr>
            <w:r w:rsidRPr="00F67BB2">
              <w:rPr>
                <w:rFonts w:cs="Arial"/>
                <w:b/>
                <w:bCs/>
                <w:color w:val="000000"/>
                <w:sz w:val="20"/>
                <w:szCs w:val="20"/>
              </w:rPr>
              <w:lastRenderedPageBreak/>
              <w:t>12,5 % de Limolita</w:t>
            </w:r>
          </w:p>
        </w:tc>
      </w:tr>
      <w:tr w:rsidR="00885974" w:rsidRPr="00215FD5" w:rsidTr="00885974">
        <w:trPr>
          <w:trHeight w:val="378"/>
        </w:trPr>
        <w:tc>
          <w:tcPr>
            <w:tcW w:w="1143" w:type="dxa"/>
            <w:tcBorders>
              <w:top w:val="nil"/>
              <w:left w:val="single" w:sz="4" w:space="0" w:color="auto"/>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b/>
                <w:bCs/>
                <w:color w:val="000000"/>
                <w:sz w:val="20"/>
                <w:szCs w:val="20"/>
              </w:rPr>
            </w:pPr>
            <w:r w:rsidRPr="00F67BB2">
              <w:rPr>
                <w:rFonts w:cs="Arial"/>
                <w:b/>
                <w:bCs/>
                <w:color w:val="000000"/>
                <w:sz w:val="20"/>
                <w:szCs w:val="20"/>
              </w:rPr>
              <w:t> </w:t>
            </w:r>
          </w:p>
        </w:tc>
        <w:tc>
          <w:tcPr>
            <w:tcW w:w="1650" w:type="dxa"/>
            <w:gridSpan w:val="2"/>
            <w:tcBorders>
              <w:top w:val="single" w:sz="4" w:space="0" w:color="auto"/>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b/>
                <w:bCs/>
                <w:color w:val="000000"/>
                <w:sz w:val="20"/>
                <w:szCs w:val="20"/>
              </w:rPr>
            </w:pPr>
            <w:r w:rsidRPr="00F67BB2">
              <w:rPr>
                <w:rFonts w:cs="Arial"/>
                <w:b/>
                <w:bCs/>
                <w:color w:val="000000"/>
                <w:sz w:val="20"/>
                <w:szCs w:val="20"/>
              </w:rPr>
              <w:t>4</w:t>
            </w:r>
          </w:p>
        </w:tc>
        <w:tc>
          <w:tcPr>
            <w:tcW w:w="1650" w:type="dxa"/>
            <w:gridSpan w:val="2"/>
            <w:tcBorders>
              <w:top w:val="single" w:sz="4" w:space="0" w:color="auto"/>
              <w:left w:val="nil"/>
              <w:bottom w:val="single" w:sz="4" w:space="0" w:color="auto"/>
              <w:right w:val="single" w:sz="4" w:space="0" w:color="auto"/>
            </w:tcBorders>
            <w:shd w:val="clear" w:color="auto" w:fill="auto"/>
            <w:noWrap/>
            <w:vAlign w:val="bottom"/>
            <w:hideMark/>
          </w:tcPr>
          <w:p w:rsidR="00885974" w:rsidRPr="00F67BB2" w:rsidRDefault="00885974" w:rsidP="00885974">
            <w:pPr>
              <w:spacing w:line="240" w:lineRule="auto"/>
              <w:jc w:val="center"/>
              <w:rPr>
                <w:rFonts w:cs="Arial"/>
                <w:b/>
                <w:bCs/>
                <w:color w:val="000000"/>
                <w:sz w:val="20"/>
                <w:szCs w:val="20"/>
              </w:rPr>
            </w:pPr>
            <w:r w:rsidRPr="00F67BB2">
              <w:rPr>
                <w:rFonts w:cs="Arial"/>
                <w:b/>
                <w:bCs/>
                <w:color w:val="000000"/>
                <w:sz w:val="20"/>
                <w:szCs w:val="20"/>
              </w:rPr>
              <w:t>11</w:t>
            </w:r>
          </w:p>
        </w:tc>
        <w:tc>
          <w:tcPr>
            <w:tcW w:w="1745" w:type="dxa"/>
            <w:gridSpan w:val="2"/>
            <w:tcBorders>
              <w:top w:val="single" w:sz="4" w:space="0" w:color="auto"/>
              <w:left w:val="nil"/>
              <w:bottom w:val="single" w:sz="4" w:space="0" w:color="auto"/>
              <w:right w:val="single" w:sz="4" w:space="0" w:color="auto"/>
            </w:tcBorders>
            <w:shd w:val="clear" w:color="auto" w:fill="auto"/>
            <w:noWrap/>
            <w:vAlign w:val="bottom"/>
            <w:hideMark/>
          </w:tcPr>
          <w:p w:rsidR="00885974" w:rsidRPr="00F67BB2" w:rsidRDefault="00885974" w:rsidP="00885974">
            <w:pPr>
              <w:spacing w:line="240" w:lineRule="auto"/>
              <w:jc w:val="center"/>
              <w:rPr>
                <w:rFonts w:cs="Arial"/>
                <w:b/>
                <w:bCs/>
                <w:color w:val="000000"/>
                <w:sz w:val="20"/>
                <w:szCs w:val="20"/>
              </w:rPr>
            </w:pPr>
            <w:r w:rsidRPr="00F67BB2">
              <w:rPr>
                <w:rFonts w:cs="Arial"/>
                <w:b/>
                <w:bCs/>
                <w:color w:val="000000"/>
                <w:sz w:val="20"/>
                <w:szCs w:val="20"/>
              </w:rPr>
              <w:t>18</w:t>
            </w:r>
          </w:p>
        </w:tc>
        <w:tc>
          <w:tcPr>
            <w:tcW w:w="1625" w:type="dxa"/>
            <w:gridSpan w:val="2"/>
            <w:tcBorders>
              <w:top w:val="single" w:sz="4" w:space="0" w:color="auto"/>
              <w:left w:val="nil"/>
              <w:bottom w:val="single" w:sz="4" w:space="0" w:color="auto"/>
              <w:right w:val="single" w:sz="4" w:space="0" w:color="auto"/>
            </w:tcBorders>
            <w:shd w:val="clear" w:color="auto" w:fill="auto"/>
            <w:noWrap/>
            <w:vAlign w:val="bottom"/>
            <w:hideMark/>
          </w:tcPr>
          <w:p w:rsidR="00885974" w:rsidRPr="00F67BB2" w:rsidRDefault="00885974" w:rsidP="00885974">
            <w:pPr>
              <w:spacing w:line="240" w:lineRule="auto"/>
              <w:jc w:val="center"/>
              <w:rPr>
                <w:rFonts w:cs="Arial"/>
                <w:b/>
                <w:bCs/>
                <w:color w:val="000000"/>
                <w:sz w:val="20"/>
                <w:szCs w:val="20"/>
              </w:rPr>
            </w:pPr>
            <w:r w:rsidRPr="00F67BB2">
              <w:rPr>
                <w:rFonts w:cs="Arial"/>
                <w:b/>
                <w:bCs/>
                <w:color w:val="000000"/>
                <w:sz w:val="20"/>
                <w:szCs w:val="20"/>
              </w:rPr>
              <w:t>25</w:t>
            </w:r>
          </w:p>
        </w:tc>
      </w:tr>
      <w:tr w:rsidR="00885974" w:rsidRPr="00215FD5" w:rsidTr="00885974">
        <w:trPr>
          <w:trHeight w:val="514"/>
        </w:trPr>
        <w:tc>
          <w:tcPr>
            <w:tcW w:w="1143" w:type="dxa"/>
            <w:tcBorders>
              <w:top w:val="nil"/>
              <w:left w:val="single" w:sz="4" w:space="0" w:color="auto"/>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b/>
                <w:bCs/>
                <w:color w:val="000000"/>
                <w:sz w:val="20"/>
                <w:szCs w:val="20"/>
              </w:rPr>
            </w:pPr>
            <w:r w:rsidRPr="00F67BB2">
              <w:rPr>
                <w:rFonts w:cs="Arial"/>
                <w:b/>
                <w:bCs/>
                <w:color w:val="000000"/>
                <w:sz w:val="20"/>
                <w:szCs w:val="20"/>
              </w:rPr>
              <w:t> </w:t>
            </w:r>
          </w:p>
        </w:tc>
        <w:tc>
          <w:tcPr>
            <w:tcW w:w="715"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bCs/>
                <w:color w:val="000000"/>
                <w:sz w:val="20"/>
                <w:szCs w:val="20"/>
              </w:rPr>
            </w:pPr>
            <w:r w:rsidRPr="00F67BB2">
              <w:rPr>
                <w:rFonts w:cs="Arial"/>
                <w:bCs/>
                <w:color w:val="000000"/>
                <w:sz w:val="20"/>
                <w:szCs w:val="20"/>
              </w:rPr>
              <w:t>σ</w:t>
            </w:r>
            <w:r w:rsidRPr="00F67BB2">
              <w:rPr>
                <w:rFonts w:cs="Arial"/>
                <w:bCs/>
                <w:color w:val="000000"/>
                <w:sz w:val="20"/>
                <w:szCs w:val="20"/>
                <w:vertAlign w:val="subscript"/>
              </w:rPr>
              <w:t xml:space="preserve">u </w:t>
            </w:r>
            <w:r w:rsidRPr="00F67BB2">
              <w:rPr>
                <w:rFonts w:cs="Arial"/>
                <w:bCs/>
                <w:color w:val="000000"/>
                <w:sz w:val="20"/>
                <w:szCs w:val="20"/>
              </w:rPr>
              <w:t xml:space="preserve">(MPa) </w:t>
            </w:r>
          </w:p>
        </w:tc>
        <w:tc>
          <w:tcPr>
            <w:tcW w:w="935"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bCs/>
                <w:color w:val="000000"/>
                <w:sz w:val="20"/>
                <w:szCs w:val="20"/>
              </w:rPr>
            </w:pPr>
            <w:r w:rsidRPr="00F67BB2">
              <w:rPr>
                <w:rFonts w:cs="Arial"/>
                <w:bCs/>
                <w:color w:val="000000"/>
                <w:sz w:val="20"/>
                <w:szCs w:val="20"/>
              </w:rPr>
              <w:t xml:space="preserve">E </w:t>
            </w:r>
          </w:p>
          <w:p w:rsidR="00885974" w:rsidRPr="00F67BB2" w:rsidRDefault="00885974" w:rsidP="00885974">
            <w:pPr>
              <w:spacing w:line="240" w:lineRule="auto"/>
              <w:jc w:val="center"/>
              <w:rPr>
                <w:rFonts w:cs="Arial"/>
                <w:bCs/>
                <w:color w:val="000000"/>
                <w:sz w:val="20"/>
                <w:szCs w:val="20"/>
              </w:rPr>
            </w:pPr>
            <w:r w:rsidRPr="00F67BB2">
              <w:rPr>
                <w:rFonts w:cs="Arial"/>
                <w:bCs/>
                <w:color w:val="000000"/>
                <w:sz w:val="20"/>
                <w:szCs w:val="20"/>
              </w:rPr>
              <w:t>(MPa)</w:t>
            </w:r>
          </w:p>
        </w:tc>
        <w:tc>
          <w:tcPr>
            <w:tcW w:w="704"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bCs/>
                <w:color w:val="000000"/>
                <w:sz w:val="20"/>
                <w:szCs w:val="20"/>
              </w:rPr>
            </w:pPr>
            <w:r w:rsidRPr="00F67BB2">
              <w:rPr>
                <w:rFonts w:cs="Arial"/>
                <w:bCs/>
                <w:color w:val="000000"/>
                <w:sz w:val="20"/>
                <w:szCs w:val="20"/>
              </w:rPr>
              <w:t>σ</w:t>
            </w:r>
            <w:r w:rsidRPr="00F67BB2">
              <w:rPr>
                <w:rFonts w:cs="Arial"/>
                <w:bCs/>
                <w:color w:val="000000"/>
                <w:sz w:val="20"/>
                <w:szCs w:val="20"/>
                <w:vertAlign w:val="subscript"/>
              </w:rPr>
              <w:t>u</w:t>
            </w:r>
            <w:r w:rsidRPr="00F67BB2">
              <w:rPr>
                <w:rFonts w:cs="Arial"/>
                <w:bCs/>
                <w:color w:val="000000"/>
                <w:sz w:val="20"/>
                <w:szCs w:val="20"/>
              </w:rPr>
              <w:t xml:space="preserve"> (MPa) </w:t>
            </w:r>
          </w:p>
        </w:tc>
        <w:tc>
          <w:tcPr>
            <w:tcW w:w="946"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bCs/>
                <w:color w:val="000000"/>
                <w:sz w:val="20"/>
                <w:szCs w:val="20"/>
              </w:rPr>
            </w:pPr>
            <w:r w:rsidRPr="00F67BB2">
              <w:rPr>
                <w:rFonts w:cs="Arial"/>
                <w:bCs/>
                <w:color w:val="000000"/>
                <w:sz w:val="20"/>
                <w:szCs w:val="20"/>
              </w:rPr>
              <w:t xml:space="preserve">E </w:t>
            </w:r>
          </w:p>
          <w:p w:rsidR="00885974" w:rsidRPr="00F67BB2" w:rsidRDefault="00885974" w:rsidP="00885974">
            <w:pPr>
              <w:spacing w:line="240" w:lineRule="auto"/>
              <w:jc w:val="center"/>
              <w:rPr>
                <w:rFonts w:cs="Arial"/>
                <w:bCs/>
                <w:color w:val="000000"/>
                <w:sz w:val="20"/>
                <w:szCs w:val="20"/>
              </w:rPr>
            </w:pPr>
            <w:r w:rsidRPr="00F67BB2">
              <w:rPr>
                <w:rFonts w:cs="Arial"/>
                <w:bCs/>
                <w:color w:val="000000"/>
                <w:sz w:val="20"/>
                <w:szCs w:val="20"/>
              </w:rPr>
              <w:t>(MPa)</w:t>
            </w:r>
          </w:p>
        </w:tc>
        <w:tc>
          <w:tcPr>
            <w:tcW w:w="821"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bCs/>
                <w:color w:val="000000"/>
                <w:sz w:val="20"/>
                <w:szCs w:val="20"/>
              </w:rPr>
            </w:pPr>
            <w:r w:rsidRPr="00F67BB2">
              <w:rPr>
                <w:rFonts w:cs="Arial"/>
                <w:bCs/>
                <w:color w:val="000000"/>
                <w:sz w:val="20"/>
                <w:szCs w:val="20"/>
              </w:rPr>
              <w:t>σ</w:t>
            </w:r>
            <w:r w:rsidRPr="00F67BB2">
              <w:rPr>
                <w:rFonts w:cs="Arial"/>
                <w:bCs/>
                <w:color w:val="000000"/>
                <w:sz w:val="20"/>
                <w:szCs w:val="20"/>
                <w:vertAlign w:val="subscript"/>
              </w:rPr>
              <w:t>u</w:t>
            </w:r>
            <w:r w:rsidRPr="00F67BB2">
              <w:rPr>
                <w:rFonts w:cs="Arial"/>
                <w:bCs/>
                <w:color w:val="000000"/>
                <w:sz w:val="20"/>
                <w:szCs w:val="20"/>
              </w:rPr>
              <w:t xml:space="preserve"> (MPa) </w:t>
            </w:r>
          </w:p>
        </w:tc>
        <w:tc>
          <w:tcPr>
            <w:tcW w:w="924"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bCs/>
                <w:color w:val="000000"/>
                <w:sz w:val="20"/>
                <w:szCs w:val="20"/>
              </w:rPr>
            </w:pPr>
            <w:r w:rsidRPr="00F67BB2">
              <w:rPr>
                <w:rFonts w:cs="Arial"/>
                <w:bCs/>
                <w:color w:val="000000"/>
                <w:sz w:val="20"/>
                <w:szCs w:val="20"/>
              </w:rPr>
              <w:t xml:space="preserve">E </w:t>
            </w:r>
          </w:p>
          <w:p w:rsidR="00885974" w:rsidRPr="00F67BB2" w:rsidRDefault="00885974" w:rsidP="00885974">
            <w:pPr>
              <w:spacing w:line="240" w:lineRule="auto"/>
              <w:jc w:val="center"/>
              <w:rPr>
                <w:rFonts w:cs="Arial"/>
                <w:bCs/>
                <w:color w:val="000000"/>
                <w:sz w:val="20"/>
                <w:szCs w:val="20"/>
              </w:rPr>
            </w:pPr>
            <w:r w:rsidRPr="00F67BB2">
              <w:rPr>
                <w:rFonts w:cs="Arial"/>
                <w:bCs/>
                <w:color w:val="000000"/>
                <w:sz w:val="20"/>
                <w:szCs w:val="20"/>
              </w:rPr>
              <w:t>(MPa)</w:t>
            </w:r>
          </w:p>
        </w:tc>
        <w:tc>
          <w:tcPr>
            <w:tcW w:w="744"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bCs/>
                <w:color w:val="000000"/>
                <w:sz w:val="20"/>
                <w:szCs w:val="20"/>
              </w:rPr>
            </w:pPr>
            <w:r w:rsidRPr="00F67BB2">
              <w:rPr>
                <w:rFonts w:cs="Arial"/>
                <w:bCs/>
                <w:color w:val="000000"/>
                <w:sz w:val="20"/>
                <w:szCs w:val="20"/>
              </w:rPr>
              <w:t>σ</w:t>
            </w:r>
            <w:r w:rsidRPr="00F67BB2">
              <w:rPr>
                <w:rFonts w:cs="Arial"/>
                <w:bCs/>
                <w:color w:val="000000"/>
                <w:sz w:val="20"/>
                <w:szCs w:val="20"/>
                <w:vertAlign w:val="subscript"/>
              </w:rPr>
              <w:t>u</w:t>
            </w:r>
            <w:r w:rsidRPr="00F67BB2">
              <w:rPr>
                <w:rFonts w:cs="Arial"/>
                <w:bCs/>
                <w:color w:val="000000"/>
                <w:sz w:val="20"/>
                <w:szCs w:val="20"/>
              </w:rPr>
              <w:t xml:space="preserve"> (MPa) </w:t>
            </w:r>
          </w:p>
        </w:tc>
        <w:tc>
          <w:tcPr>
            <w:tcW w:w="881"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bCs/>
                <w:color w:val="000000"/>
                <w:sz w:val="20"/>
                <w:szCs w:val="20"/>
              </w:rPr>
            </w:pPr>
            <w:r w:rsidRPr="00F67BB2">
              <w:rPr>
                <w:rFonts w:cs="Arial"/>
                <w:bCs/>
                <w:color w:val="000000"/>
                <w:sz w:val="20"/>
                <w:szCs w:val="20"/>
              </w:rPr>
              <w:t xml:space="preserve">E </w:t>
            </w:r>
          </w:p>
          <w:p w:rsidR="00885974" w:rsidRPr="00F67BB2" w:rsidRDefault="00885974" w:rsidP="00885974">
            <w:pPr>
              <w:spacing w:line="240" w:lineRule="auto"/>
              <w:jc w:val="center"/>
              <w:rPr>
                <w:rFonts w:cs="Arial"/>
                <w:bCs/>
                <w:color w:val="000000"/>
                <w:sz w:val="20"/>
                <w:szCs w:val="20"/>
              </w:rPr>
            </w:pPr>
            <w:r w:rsidRPr="00F67BB2">
              <w:rPr>
                <w:rFonts w:cs="Arial"/>
                <w:bCs/>
                <w:color w:val="000000"/>
                <w:sz w:val="20"/>
                <w:szCs w:val="20"/>
              </w:rPr>
              <w:t>(MPa)</w:t>
            </w:r>
          </w:p>
        </w:tc>
      </w:tr>
      <w:tr w:rsidR="00885974" w:rsidRPr="00215FD5" w:rsidTr="00885974">
        <w:trPr>
          <w:trHeight w:val="378"/>
        </w:trPr>
        <w:tc>
          <w:tcPr>
            <w:tcW w:w="1143" w:type="dxa"/>
            <w:tcBorders>
              <w:top w:val="nil"/>
              <w:left w:val="single" w:sz="4" w:space="0" w:color="auto"/>
              <w:bottom w:val="single" w:sz="4" w:space="0" w:color="auto"/>
              <w:right w:val="single" w:sz="4" w:space="0" w:color="auto"/>
            </w:tcBorders>
            <w:shd w:val="clear" w:color="auto" w:fill="auto"/>
            <w:noWrap/>
            <w:vAlign w:val="bottom"/>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probeta 1</w:t>
            </w:r>
          </w:p>
        </w:tc>
        <w:tc>
          <w:tcPr>
            <w:tcW w:w="715"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64,68</w:t>
            </w:r>
          </w:p>
        </w:tc>
        <w:tc>
          <w:tcPr>
            <w:tcW w:w="935"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23</w:t>
            </w:r>
            <w:r>
              <w:rPr>
                <w:rFonts w:cs="Arial"/>
                <w:color w:val="000000"/>
                <w:sz w:val="20"/>
                <w:szCs w:val="20"/>
              </w:rPr>
              <w:t>55</w:t>
            </w:r>
          </w:p>
        </w:tc>
        <w:tc>
          <w:tcPr>
            <w:tcW w:w="704"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50,96</w:t>
            </w:r>
          </w:p>
        </w:tc>
        <w:tc>
          <w:tcPr>
            <w:tcW w:w="946"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1840</w:t>
            </w:r>
          </w:p>
        </w:tc>
        <w:tc>
          <w:tcPr>
            <w:tcW w:w="821"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81,07</w:t>
            </w:r>
          </w:p>
        </w:tc>
        <w:tc>
          <w:tcPr>
            <w:tcW w:w="924"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6</w:t>
            </w:r>
            <w:r>
              <w:rPr>
                <w:rFonts w:cs="Arial"/>
                <w:color w:val="000000"/>
                <w:sz w:val="20"/>
                <w:szCs w:val="20"/>
              </w:rPr>
              <w:t>650</w:t>
            </w:r>
          </w:p>
        </w:tc>
        <w:tc>
          <w:tcPr>
            <w:tcW w:w="744"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75,73</w:t>
            </w:r>
          </w:p>
        </w:tc>
        <w:tc>
          <w:tcPr>
            <w:tcW w:w="881"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4132</w:t>
            </w:r>
          </w:p>
        </w:tc>
      </w:tr>
      <w:tr w:rsidR="00885974" w:rsidRPr="00215FD5" w:rsidTr="00885974">
        <w:trPr>
          <w:trHeight w:val="378"/>
        </w:trPr>
        <w:tc>
          <w:tcPr>
            <w:tcW w:w="1143" w:type="dxa"/>
            <w:tcBorders>
              <w:top w:val="nil"/>
              <w:left w:val="single" w:sz="4" w:space="0" w:color="auto"/>
              <w:bottom w:val="single" w:sz="4" w:space="0" w:color="auto"/>
              <w:right w:val="single" w:sz="4" w:space="0" w:color="auto"/>
            </w:tcBorders>
            <w:shd w:val="clear" w:color="auto" w:fill="auto"/>
            <w:noWrap/>
            <w:vAlign w:val="bottom"/>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probeta 2</w:t>
            </w:r>
          </w:p>
        </w:tc>
        <w:tc>
          <w:tcPr>
            <w:tcW w:w="715"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61,94</w:t>
            </w:r>
          </w:p>
        </w:tc>
        <w:tc>
          <w:tcPr>
            <w:tcW w:w="935"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21</w:t>
            </w:r>
            <w:r>
              <w:rPr>
                <w:rFonts w:cs="Arial"/>
                <w:color w:val="000000"/>
                <w:sz w:val="20"/>
                <w:szCs w:val="20"/>
              </w:rPr>
              <w:t>65</w:t>
            </w:r>
          </w:p>
        </w:tc>
        <w:tc>
          <w:tcPr>
            <w:tcW w:w="704"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65,66</w:t>
            </w:r>
          </w:p>
        </w:tc>
        <w:tc>
          <w:tcPr>
            <w:tcW w:w="946"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Pr>
                <w:rFonts w:cs="Arial"/>
                <w:color w:val="000000"/>
                <w:sz w:val="20"/>
                <w:szCs w:val="20"/>
              </w:rPr>
              <w:t>1976</w:t>
            </w:r>
          </w:p>
        </w:tc>
        <w:tc>
          <w:tcPr>
            <w:tcW w:w="821"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91,76</w:t>
            </w:r>
          </w:p>
        </w:tc>
        <w:tc>
          <w:tcPr>
            <w:tcW w:w="924"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6</w:t>
            </w:r>
            <w:r>
              <w:rPr>
                <w:rFonts w:cs="Arial"/>
                <w:color w:val="000000"/>
                <w:sz w:val="20"/>
                <w:szCs w:val="20"/>
              </w:rPr>
              <w:t>692</w:t>
            </w:r>
          </w:p>
        </w:tc>
        <w:tc>
          <w:tcPr>
            <w:tcW w:w="744"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77,51</w:t>
            </w:r>
          </w:p>
        </w:tc>
        <w:tc>
          <w:tcPr>
            <w:tcW w:w="881"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5360</w:t>
            </w:r>
          </w:p>
        </w:tc>
      </w:tr>
      <w:tr w:rsidR="00885974" w:rsidRPr="00215FD5" w:rsidTr="00885974">
        <w:trPr>
          <w:trHeight w:val="378"/>
        </w:trPr>
        <w:tc>
          <w:tcPr>
            <w:tcW w:w="1143" w:type="dxa"/>
            <w:tcBorders>
              <w:top w:val="nil"/>
              <w:left w:val="single" w:sz="4" w:space="0" w:color="auto"/>
              <w:bottom w:val="single" w:sz="4" w:space="0" w:color="auto"/>
              <w:right w:val="single" w:sz="4" w:space="0" w:color="auto"/>
            </w:tcBorders>
            <w:shd w:val="clear" w:color="auto" w:fill="auto"/>
            <w:noWrap/>
            <w:vAlign w:val="bottom"/>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probeta 3</w:t>
            </w:r>
          </w:p>
        </w:tc>
        <w:tc>
          <w:tcPr>
            <w:tcW w:w="715"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71,93</w:t>
            </w:r>
          </w:p>
        </w:tc>
        <w:tc>
          <w:tcPr>
            <w:tcW w:w="935"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2</w:t>
            </w:r>
            <w:r>
              <w:rPr>
                <w:rFonts w:cs="Arial"/>
                <w:color w:val="000000"/>
                <w:sz w:val="20"/>
                <w:szCs w:val="20"/>
              </w:rPr>
              <w:t>788</w:t>
            </w:r>
          </w:p>
        </w:tc>
        <w:tc>
          <w:tcPr>
            <w:tcW w:w="704"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52,92</w:t>
            </w:r>
          </w:p>
        </w:tc>
        <w:tc>
          <w:tcPr>
            <w:tcW w:w="946"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1599</w:t>
            </w:r>
          </w:p>
        </w:tc>
        <w:tc>
          <w:tcPr>
            <w:tcW w:w="821"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84,64</w:t>
            </w:r>
          </w:p>
        </w:tc>
        <w:tc>
          <w:tcPr>
            <w:tcW w:w="924"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4026</w:t>
            </w:r>
          </w:p>
        </w:tc>
        <w:tc>
          <w:tcPr>
            <w:tcW w:w="744"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85,53</w:t>
            </w:r>
          </w:p>
        </w:tc>
        <w:tc>
          <w:tcPr>
            <w:tcW w:w="881" w:type="dxa"/>
            <w:tcBorders>
              <w:top w:val="nil"/>
              <w:left w:val="nil"/>
              <w:bottom w:val="single" w:sz="4" w:space="0" w:color="auto"/>
              <w:right w:val="single" w:sz="4" w:space="0" w:color="auto"/>
            </w:tcBorders>
            <w:shd w:val="clear" w:color="auto" w:fill="auto"/>
            <w:vAlign w:val="center"/>
            <w:hideMark/>
          </w:tcPr>
          <w:p w:rsidR="00885974" w:rsidRPr="00F67BB2" w:rsidRDefault="00885974" w:rsidP="00885974">
            <w:pPr>
              <w:spacing w:line="240" w:lineRule="auto"/>
              <w:jc w:val="center"/>
              <w:rPr>
                <w:rFonts w:cs="Arial"/>
                <w:color w:val="000000"/>
                <w:sz w:val="20"/>
                <w:szCs w:val="20"/>
              </w:rPr>
            </w:pPr>
            <w:r w:rsidRPr="00F67BB2">
              <w:rPr>
                <w:rFonts w:cs="Arial"/>
                <w:color w:val="000000"/>
                <w:sz w:val="20"/>
                <w:szCs w:val="20"/>
              </w:rPr>
              <w:t>6450</w:t>
            </w:r>
          </w:p>
        </w:tc>
      </w:tr>
      <w:tr w:rsidR="00885974" w:rsidRPr="00215FD5" w:rsidTr="00885974">
        <w:trPr>
          <w:trHeight w:val="378"/>
        </w:trPr>
        <w:tc>
          <w:tcPr>
            <w:tcW w:w="1143" w:type="dxa"/>
            <w:tcBorders>
              <w:top w:val="nil"/>
              <w:left w:val="single" w:sz="4" w:space="0" w:color="auto"/>
              <w:bottom w:val="single" w:sz="4" w:space="0" w:color="auto"/>
              <w:right w:val="single" w:sz="4" w:space="0" w:color="auto"/>
            </w:tcBorders>
            <w:shd w:val="clear" w:color="auto" w:fill="auto"/>
            <w:noWrap/>
            <w:vAlign w:val="bottom"/>
            <w:hideMark/>
          </w:tcPr>
          <w:p w:rsidR="00885974" w:rsidRPr="00F67BB2" w:rsidRDefault="00885974" w:rsidP="00885974">
            <w:pPr>
              <w:spacing w:line="240" w:lineRule="auto"/>
              <w:jc w:val="center"/>
              <w:rPr>
                <w:rFonts w:cs="Arial"/>
                <w:b/>
                <w:bCs/>
                <w:color w:val="000000"/>
                <w:sz w:val="20"/>
                <w:szCs w:val="20"/>
              </w:rPr>
            </w:pPr>
            <w:r w:rsidRPr="00F67BB2">
              <w:rPr>
                <w:rFonts w:cs="Arial"/>
                <w:b/>
                <w:bCs/>
                <w:color w:val="000000"/>
                <w:sz w:val="20"/>
                <w:szCs w:val="20"/>
              </w:rPr>
              <w:t>Promedio</w:t>
            </w:r>
          </w:p>
        </w:tc>
        <w:tc>
          <w:tcPr>
            <w:tcW w:w="715" w:type="dxa"/>
            <w:tcBorders>
              <w:top w:val="nil"/>
              <w:left w:val="nil"/>
              <w:bottom w:val="single" w:sz="4" w:space="0" w:color="auto"/>
              <w:right w:val="single" w:sz="4" w:space="0" w:color="auto"/>
            </w:tcBorders>
            <w:shd w:val="clear" w:color="auto" w:fill="auto"/>
            <w:noWrap/>
            <w:vAlign w:val="bottom"/>
            <w:hideMark/>
          </w:tcPr>
          <w:p w:rsidR="00885974" w:rsidRPr="00F67BB2" w:rsidRDefault="00885974" w:rsidP="00885974">
            <w:pPr>
              <w:spacing w:line="240" w:lineRule="auto"/>
              <w:jc w:val="center"/>
              <w:rPr>
                <w:rFonts w:cs="Arial"/>
                <w:b/>
                <w:bCs/>
                <w:color w:val="000000"/>
                <w:sz w:val="20"/>
                <w:szCs w:val="20"/>
              </w:rPr>
            </w:pPr>
            <w:r w:rsidRPr="00F67BB2">
              <w:rPr>
                <w:rFonts w:cs="Arial"/>
                <w:b/>
                <w:bCs/>
                <w:color w:val="000000"/>
                <w:sz w:val="20"/>
                <w:szCs w:val="20"/>
              </w:rPr>
              <w:t>66,18</w:t>
            </w:r>
          </w:p>
        </w:tc>
        <w:tc>
          <w:tcPr>
            <w:tcW w:w="935" w:type="dxa"/>
            <w:tcBorders>
              <w:top w:val="nil"/>
              <w:left w:val="nil"/>
              <w:bottom w:val="single" w:sz="4" w:space="0" w:color="auto"/>
              <w:right w:val="single" w:sz="4" w:space="0" w:color="auto"/>
            </w:tcBorders>
            <w:shd w:val="clear" w:color="auto" w:fill="auto"/>
            <w:noWrap/>
            <w:vAlign w:val="bottom"/>
            <w:hideMark/>
          </w:tcPr>
          <w:p w:rsidR="00885974" w:rsidRPr="00F67BB2" w:rsidRDefault="00885974" w:rsidP="00885974">
            <w:pPr>
              <w:spacing w:line="240" w:lineRule="auto"/>
              <w:jc w:val="center"/>
              <w:rPr>
                <w:rFonts w:cs="Arial"/>
                <w:b/>
                <w:bCs/>
                <w:color w:val="000000"/>
                <w:sz w:val="20"/>
                <w:szCs w:val="20"/>
              </w:rPr>
            </w:pPr>
            <w:r w:rsidRPr="00F67BB2">
              <w:rPr>
                <w:rFonts w:cs="Arial"/>
                <w:b/>
                <w:bCs/>
                <w:color w:val="000000"/>
                <w:sz w:val="20"/>
                <w:szCs w:val="20"/>
              </w:rPr>
              <w:t>240</w:t>
            </w:r>
            <w:r>
              <w:rPr>
                <w:rFonts w:cs="Arial"/>
                <w:b/>
                <w:bCs/>
                <w:color w:val="000000"/>
                <w:sz w:val="20"/>
                <w:szCs w:val="20"/>
              </w:rPr>
              <w:t>0</w:t>
            </w:r>
            <w:r w:rsidRPr="00F67BB2">
              <w:rPr>
                <w:rFonts w:cs="Arial"/>
                <w:b/>
                <w:bCs/>
                <w:color w:val="000000"/>
                <w:sz w:val="20"/>
                <w:szCs w:val="20"/>
              </w:rPr>
              <w:t>,</w:t>
            </w:r>
            <w:r>
              <w:rPr>
                <w:rFonts w:cs="Arial"/>
                <w:b/>
                <w:bCs/>
                <w:color w:val="000000"/>
                <w:sz w:val="20"/>
                <w:szCs w:val="20"/>
              </w:rPr>
              <w:t>36</w:t>
            </w:r>
          </w:p>
        </w:tc>
        <w:tc>
          <w:tcPr>
            <w:tcW w:w="704" w:type="dxa"/>
            <w:tcBorders>
              <w:top w:val="nil"/>
              <w:left w:val="nil"/>
              <w:bottom w:val="single" w:sz="4" w:space="0" w:color="auto"/>
              <w:right w:val="single" w:sz="4" w:space="0" w:color="auto"/>
            </w:tcBorders>
            <w:shd w:val="clear" w:color="auto" w:fill="auto"/>
            <w:noWrap/>
            <w:vAlign w:val="bottom"/>
            <w:hideMark/>
          </w:tcPr>
          <w:p w:rsidR="00885974" w:rsidRPr="00F67BB2" w:rsidRDefault="00885974" w:rsidP="00885974">
            <w:pPr>
              <w:spacing w:line="240" w:lineRule="auto"/>
              <w:jc w:val="center"/>
              <w:rPr>
                <w:rFonts w:cs="Arial"/>
                <w:b/>
                <w:bCs/>
                <w:color w:val="000000"/>
                <w:sz w:val="20"/>
                <w:szCs w:val="20"/>
              </w:rPr>
            </w:pPr>
            <w:r w:rsidRPr="00F67BB2">
              <w:rPr>
                <w:rFonts w:cs="Arial"/>
                <w:b/>
                <w:bCs/>
                <w:color w:val="000000"/>
                <w:sz w:val="20"/>
                <w:szCs w:val="20"/>
              </w:rPr>
              <w:t>56,51</w:t>
            </w:r>
          </w:p>
        </w:tc>
        <w:tc>
          <w:tcPr>
            <w:tcW w:w="946" w:type="dxa"/>
            <w:tcBorders>
              <w:top w:val="nil"/>
              <w:left w:val="nil"/>
              <w:bottom w:val="single" w:sz="4" w:space="0" w:color="auto"/>
              <w:right w:val="single" w:sz="4" w:space="0" w:color="auto"/>
            </w:tcBorders>
            <w:shd w:val="clear" w:color="auto" w:fill="auto"/>
            <w:noWrap/>
            <w:vAlign w:val="bottom"/>
            <w:hideMark/>
          </w:tcPr>
          <w:p w:rsidR="00885974" w:rsidRPr="00F67BB2" w:rsidRDefault="00885974" w:rsidP="00885974">
            <w:pPr>
              <w:spacing w:line="240" w:lineRule="auto"/>
              <w:jc w:val="center"/>
              <w:rPr>
                <w:rFonts w:cs="Arial"/>
                <w:b/>
                <w:bCs/>
                <w:color w:val="000000"/>
                <w:sz w:val="20"/>
                <w:szCs w:val="20"/>
              </w:rPr>
            </w:pPr>
            <w:r>
              <w:rPr>
                <w:rFonts w:cs="Arial"/>
                <w:b/>
                <w:bCs/>
                <w:color w:val="000000"/>
                <w:sz w:val="20"/>
                <w:szCs w:val="20"/>
              </w:rPr>
              <w:t>1805</w:t>
            </w:r>
            <w:r w:rsidRPr="00F67BB2">
              <w:rPr>
                <w:rFonts w:cs="Arial"/>
                <w:b/>
                <w:bCs/>
                <w:color w:val="000000"/>
                <w:sz w:val="20"/>
                <w:szCs w:val="20"/>
              </w:rPr>
              <w:t>,00</w:t>
            </w:r>
          </w:p>
        </w:tc>
        <w:tc>
          <w:tcPr>
            <w:tcW w:w="821" w:type="dxa"/>
            <w:tcBorders>
              <w:top w:val="nil"/>
              <w:left w:val="nil"/>
              <w:bottom w:val="single" w:sz="4" w:space="0" w:color="auto"/>
              <w:right w:val="single" w:sz="4" w:space="0" w:color="auto"/>
            </w:tcBorders>
            <w:shd w:val="clear" w:color="auto" w:fill="auto"/>
            <w:noWrap/>
            <w:vAlign w:val="bottom"/>
            <w:hideMark/>
          </w:tcPr>
          <w:p w:rsidR="00885974" w:rsidRPr="00F67BB2" w:rsidRDefault="00885974" w:rsidP="00885974">
            <w:pPr>
              <w:spacing w:line="240" w:lineRule="auto"/>
              <w:jc w:val="center"/>
              <w:rPr>
                <w:rFonts w:cs="Arial"/>
                <w:b/>
                <w:bCs/>
                <w:color w:val="000000"/>
                <w:sz w:val="20"/>
                <w:szCs w:val="20"/>
              </w:rPr>
            </w:pPr>
            <w:r w:rsidRPr="00F67BB2">
              <w:rPr>
                <w:rFonts w:cs="Arial"/>
                <w:b/>
                <w:bCs/>
                <w:color w:val="000000"/>
                <w:sz w:val="20"/>
                <w:szCs w:val="20"/>
              </w:rPr>
              <w:t>85,82</w:t>
            </w:r>
          </w:p>
        </w:tc>
        <w:tc>
          <w:tcPr>
            <w:tcW w:w="924" w:type="dxa"/>
            <w:tcBorders>
              <w:top w:val="nil"/>
              <w:left w:val="nil"/>
              <w:bottom w:val="single" w:sz="4" w:space="0" w:color="auto"/>
              <w:right w:val="single" w:sz="4" w:space="0" w:color="auto"/>
            </w:tcBorders>
            <w:shd w:val="clear" w:color="auto" w:fill="auto"/>
            <w:noWrap/>
            <w:vAlign w:val="bottom"/>
            <w:hideMark/>
          </w:tcPr>
          <w:p w:rsidR="00885974" w:rsidRPr="00F67BB2" w:rsidRDefault="00885974" w:rsidP="00885974">
            <w:pPr>
              <w:spacing w:line="240" w:lineRule="auto"/>
              <w:jc w:val="center"/>
              <w:rPr>
                <w:rFonts w:cs="Arial"/>
                <w:b/>
                <w:bCs/>
                <w:color w:val="000000"/>
                <w:sz w:val="20"/>
                <w:szCs w:val="20"/>
              </w:rPr>
            </w:pPr>
            <w:r>
              <w:rPr>
                <w:rFonts w:cs="Arial"/>
                <w:b/>
                <w:bCs/>
                <w:color w:val="000000"/>
                <w:sz w:val="20"/>
                <w:szCs w:val="20"/>
              </w:rPr>
              <w:t>5789</w:t>
            </w:r>
            <w:r w:rsidRPr="00F67BB2">
              <w:rPr>
                <w:rFonts w:cs="Arial"/>
                <w:b/>
                <w:bCs/>
                <w:color w:val="000000"/>
                <w:sz w:val="20"/>
                <w:szCs w:val="20"/>
              </w:rPr>
              <w:t>,33</w:t>
            </w:r>
          </w:p>
        </w:tc>
        <w:tc>
          <w:tcPr>
            <w:tcW w:w="744" w:type="dxa"/>
            <w:tcBorders>
              <w:top w:val="nil"/>
              <w:left w:val="nil"/>
              <w:bottom w:val="single" w:sz="4" w:space="0" w:color="auto"/>
              <w:right w:val="single" w:sz="4" w:space="0" w:color="auto"/>
            </w:tcBorders>
            <w:shd w:val="clear" w:color="auto" w:fill="auto"/>
            <w:noWrap/>
            <w:vAlign w:val="bottom"/>
            <w:hideMark/>
          </w:tcPr>
          <w:p w:rsidR="00885974" w:rsidRPr="00F67BB2" w:rsidRDefault="00885974" w:rsidP="00885974">
            <w:pPr>
              <w:spacing w:line="240" w:lineRule="auto"/>
              <w:jc w:val="center"/>
              <w:rPr>
                <w:rFonts w:cs="Arial"/>
                <w:b/>
                <w:bCs/>
                <w:color w:val="000000"/>
                <w:sz w:val="20"/>
                <w:szCs w:val="20"/>
              </w:rPr>
            </w:pPr>
            <w:r w:rsidRPr="00F67BB2">
              <w:rPr>
                <w:rFonts w:cs="Arial"/>
                <w:b/>
                <w:bCs/>
                <w:color w:val="000000"/>
                <w:sz w:val="20"/>
                <w:szCs w:val="20"/>
              </w:rPr>
              <w:t>79,59</w:t>
            </w:r>
          </w:p>
        </w:tc>
        <w:tc>
          <w:tcPr>
            <w:tcW w:w="881" w:type="dxa"/>
            <w:tcBorders>
              <w:top w:val="nil"/>
              <w:left w:val="nil"/>
              <w:bottom w:val="single" w:sz="4" w:space="0" w:color="auto"/>
              <w:right w:val="single" w:sz="4" w:space="0" w:color="auto"/>
            </w:tcBorders>
            <w:shd w:val="clear" w:color="auto" w:fill="auto"/>
            <w:noWrap/>
            <w:vAlign w:val="bottom"/>
            <w:hideMark/>
          </w:tcPr>
          <w:p w:rsidR="00885974" w:rsidRPr="00F67BB2" w:rsidRDefault="00885974" w:rsidP="00885974">
            <w:pPr>
              <w:spacing w:line="240" w:lineRule="auto"/>
              <w:jc w:val="center"/>
              <w:rPr>
                <w:rFonts w:cs="Arial"/>
                <w:b/>
                <w:bCs/>
                <w:color w:val="000000"/>
                <w:sz w:val="20"/>
                <w:szCs w:val="20"/>
              </w:rPr>
            </w:pPr>
            <w:r>
              <w:rPr>
                <w:rFonts w:cs="Arial"/>
                <w:b/>
                <w:bCs/>
                <w:color w:val="000000"/>
                <w:sz w:val="20"/>
                <w:szCs w:val="20"/>
              </w:rPr>
              <w:t>5313,67</w:t>
            </w:r>
          </w:p>
        </w:tc>
      </w:tr>
    </w:tbl>
    <w:p w:rsidR="00885974" w:rsidRPr="00A4722D" w:rsidRDefault="00885974" w:rsidP="00885974">
      <w:pPr>
        <w:pStyle w:val="Textoindependiente"/>
        <w:spacing w:after="60"/>
        <w:rPr>
          <w:rFonts w:cs="Arial"/>
          <w:sz w:val="24"/>
          <w:szCs w:val="24"/>
        </w:rPr>
      </w:pPr>
      <w:r>
        <w:rPr>
          <w:rFonts w:cs="Arial"/>
          <w:sz w:val="24"/>
          <w:szCs w:val="24"/>
        </w:rPr>
        <w:t>RESISTENCIAS ÚLTIMA A LA COMPRESIÓN Y MÓDULO E – 12.5% LIMOLITA</w:t>
      </w:r>
    </w:p>
    <w:p w:rsidR="00885974" w:rsidRDefault="00D91537" w:rsidP="00885974">
      <w:pPr>
        <w:pStyle w:val="Textoindependiente"/>
        <w:jc w:val="right"/>
      </w:pPr>
      <w:r>
        <w:rPr>
          <w:noProof/>
          <w:lang w:val="es-ES"/>
        </w:rPr>
        <w:drawing>
          <wp:inline distT="0" distB="0" distL="0" distR="0">
            <wp:extent cx="4221274" cy="2127504"/>
            <wp:effectExtent l="12192" t="6096" r="3254" b="0"/>
            <wp:docPr id="194"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85974" w:rsidRDefault="00885974" w:rsidP="00885974">
      <w:pPr>
        <w:pStyle w:val="Textoindependiente"/>
        <w:rPr>
          <w:sz w:val="24"/>
          <w:szCs w:val="24"/>
        </w:rPr>
      </w:pPr>
      <w:r w:rsidRPr="00011BE8">
        <w:rPr>
          <w:sz w:val="24"/>
          <w:szCs w:val="24"/>
        </w:rPr>
        <w:t>FIGURA 4</w:t>
      </w:r>
      <w:r>
        <w:rPr>
          <w:sz w:val="24"/>
          <w:szCs w:val="24"/>
        </w:rPr>
        <w:t>.10</w:t>
      </w:r>
      <w:r w:rsidRPr="00011BE8">
        <w:rPr>
          <w:sz w:val="24"/>
          <w:szCs w:val="24"/>
        </w:rPr>
        <w:t xml:space="preserve"> </w:t>
      </w:r>
      <w:r>
        <w:rPr>
          <w:sz w:val="24"/>
          <w:szCs w:val="24"/>
        </w:rPr>
        <w:t>GRÁFICA ESFUERZO ÚLTIMO VS. CURADO  – 12.5% DE LIMOLITA</w:t>
      </w:r>
    </w:p>
    <w:p w:rsidR="00885974" w:rsidRPr="009A7DD5" w:rsidRDefault="00885974" w:rsidP="00885974">
      <w:pPr>
        <w:pStyle w:val="Textoindependiente"/>
        <w:rPr>
          <w:sz w:val="24"/>
          <w:szCs w:val="24"/>
        </w:rPr>
      </w:pPr>
    </w:p>
    <w:p w:rsidR="00885974" w:rsidRDefault="00885974" w:rsidP="00885974">
      <w:pPr>
        <w:pStyle w:val="SUBTITULOTESIS"/>
        <w:numPr>
          <w:ilvl w:val="0"/>
          <w:numId w:val="0"/>
        </w:numPr>
        <w:spacing w:after="60"/>
        <w:ind w:left="851" w:hanging="491"/>
      </w:pPr>
      <w:r>
        <w:t xml:space="preserve">4.2. Análisis de Resultados </w:t>
      </w: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r>
        <w:rPr>
          <w:sz w:val="24"/>
          <w:szCs w:val="24"/>
        </w:rPr>
        <w:t xml:space="preserve">Para el análisis de mis datos, estará basado en el análisis experimental, el cuál es el arreglo de unidades experimentales, el cual se le asigna los tratamientos. Para tal, se considera el efecto, que tiene el curado en la resistencia última a la compresión. Las probetas, se usan como unidades experimentales, en el que se cuenta para cada día de la experimentación con tres probetas, los números de días en que se experimenta son cuatro, los cuatro tratamientos se asignan al azar a las 12 probetas, es decir se escogen tres probetas de la población y se designan para cada día específico, en los que se realizaron los ensayos. Se escoge una Hipótesis de investigación, el cual es el efecto que causa el curado, en la mezcla de un compuesto. Tal objetivo se verifica sometiendo a las muestras al ensayo de compresión. </w:t>
      </w:r>
    </w:p>
    <w:p w:rsidR="00885974" w:rsidRPr="00CB28E4" w:rsidRDefault="00885974" w:rsidP="00885974">
      <w:pPr>
        <w:spacing w:after="60"/>
        <w:rPr>
          <w:sz w:val="24"/>
          <w:szCs w:val="24"/>
        </w:rPr>
      </w:pPr>
    </w:p>
    <w:p w:rsidR="00885974" w:rsidRPr="00CB28E4" w:rsidRDefault="00885974" w:rsidP="00885974">
      <w:pPr>
        <w:pStyle w:val="Textoindependiente"/>
        <w:spacing w:after="60"/>
        <w:rPr>
          <w:b/>
          <w:sz w:val="24"/>
          <w:szCs w:val="24"/>
        </w:rPr>
      </w:pPr>
      <w:r w:rsidRPr="00CB28E4">
        <w:rPr>
          <w:b/>
          <w:sz w:val="24"/>
          <w:szCs w:val="24"/>
        </w:rPr>
        <w:t>Análisis de los datos al 10% de Limolita</w:t>
      </w:r>
    </w:p>
    <w:p w:rsidR="00885974" w:rsidRPr="00C70711" w:rsidRDefault="00885974" w:rsidP="00885974">
      <w:pPr>
        <w:pStyle w:val="Textoindependiente"/>
        <w:spacing w:after="60"/>
        <w:rPr>
          <w:rFonts w:cs="Arial"/>
          <w:sz w:val="24"/>
          <w:szCs w:val="24"/>
        </w:rPr>
      </w:pPr>
      <w:r>
        <w:rPr>
          <w:rFonts w:cs="Arial"/>
          <w:sz w:val="24"/>
          <w:szCs w:val="24"/>
        </w:rPr>
        <w:t xml:space="preserve">Se necesita de un método para estimar los parámetros de los modelos y determinar que hipótesis o modelos estadísticos se ajustan mejor a los datos del experimento. </w:t>
      </w:r>
      <w:r w:rsidRPr="00C70711">
        <w:rPr>
          <w:rFonts w:cs="Arial"/>
          <w:sz w:val="24"/>
          <w:szCs w:val="24"/>
        </w:rPr>
        <w:t xml:space="preserve">El método de mínimos cuadrados es el que se usa con más frecuencia para estimar los parámetros. Las estimaciones con mínimos cuadrados son sin sesgo y con varianza mínima. </w:t>
      </w:r>
    </w:p>
    <w:p w:rsidR="00885974" w:rsidRDefault="00885974" w:rsidP="00885974">
      <w:pPr>
        <w:pStyle w:val="Textoindependiente"/>
        <w:rPr>
          <w:sz w:val="24"/>
          <w:szCs w:val="24"/>
        </w:rPr>
      </w:pPr>
      <w:r>
        <w:rPr>
          <w:sz w:val="24"/>
          <w:szCs w:val="24"/>
        </w:rPr>
        <w:lastRenderedPageBreak/>
        <w:t>Mis supuestos, serán:</w:t>
      </w:r>
    </w:p>
    <w:p w:rsidR="00885974" w:rsidRPr="004A5F36" w:rsidRDefault="00885974" w:rsidP="00885974">
      <w:pPr>
        <w:pStyle w:val="Textoindependiente"/>
        <w:numPr>
          <w:ilvl w:val="0"/>
          <w:numId w:val="14"/>
        </w:numPr>
        <w:spacing w:line="480" w:lineRule="auto"/>
        <w:jc w:val="both"/>
        <w:rPr>
          <w:sz w:val="24"/>
          <w:szCs w:val="24"/>
        </w:rPr>
      </w:pPr>
      <w:r>
        <w:rPr>
          <w:sz w:val="24"/>
          <w:szCs w:val="24"/>
        </w:rPr>
        <w:t xml:space="preserve">La variable de respuesta tiene una media </w:t>
      </w:r>
      <w:r>
        <w:rPr>
          <w:rFonts w:cs="Arial"/>
          <w:sz w:val="24"/>
          <w:szCs w:val="24"/>
        </w:rPr>
        <w:t>μ</w:t>
      </w:r>
      <w:r>
        <w:rPr>
          <w:sz w:val="24"/>
          <w:szCs w:val="24"/>
        </w:rPr>
        <w:t xml:space="preserve"> y una varianza </w:t>
      </w:r>
      <w:r>
        <w:rPr>
          <w:rFonts w:cs="Arial"/>
          <w:sz w:val="24"/>
          <w:szCs w:val="24"/>
        </w:rPr>
        <w:t>σ</w:t>
      </w:r>
      <w:r>
        <w:rPr>
          <w:sz w:val="24"/>
          <w:szCs w:val="24"/>
          <w:vertAlign w:val="superscript"/>
        </w:rPr>
        <w:t>2</w:t>
      </w:r>
    </w:p>
    <w:p w:rsidR="00885974" w:rsidRDefault="00885974" w:rsidP="00885974">
      <w:pPr>
        <w:pStyle w:val="Textoindependiente"/>
        <w:numPr>
          <w:ilvl w:val="0"/>
          <w:numId w:val="14"/>
        </w:numPr>
        <w:spacing w:line="480" w:lineRule="auto"/>
        <w:jc w:val="both"/>
        <w:rPr>
          <w:sz w:val="24"/>
          <w:szCs w:val="24"/>
        </w:rPr>
      </w:pPr>
      <w:r w:rsidRPr="004A5F36">
        <w:rPr>
          <w:sz w:val="24"/>
          <w:szCs w:val="24"/>
        </w:rPr>
        <w:t xml:space="preserve">La </w:t>
      </w:r>
      <w:r>
        <w:rPr>
          <w:sz w:val="24"/>
          <w:szCs w:val="24"/>
        </w:rPr>
        <w:t xml:space="preserve">varianza </w:t>
      </w:r>
      <w:r>
        <w:rPr>
          <w:rFonts w:cs="Arial"/>
          <w:sz w:val="24"/>
          <w:szCs w:val="24"/>
        </w:rPr>
        <w:t>σ</w:t>
      </w:r>
      <w:r>
        <w:rPr>
          <w:sz w:val="24"/>
          <w:szCs w:val="24"/>
          <w:vertAlign w:val="superscript"/>
        </w:rPr>
        <w:t>2</w:t>
      </w:r>
      <w:r>
        <w:rPr>
          <w:sz w:val="24"/>
          <w:szCs w:val="24"/>
        </w:rPr>
        <w:t xml:space="preserve"> es homogénea (se asume que es la misma y no afecta el tratamiento).</w:t>
      </w:r>
    </w:p>
    <w:p w:rsidR="00885974" w:rsidRDefault="00885974" w:rsidP="00885974">
      <w:pPr>
        <w:pStyle w:val="Textoindependiente"/>
        <w:rPr>
          <w:sz w:val="24"/>
          <w:szCs w:val="24"/>
        </w:rPr>
      </w:pPr>
      <w:r>
        <w:rPr>
          <w:sz w:val="24"/>
          <w:szCs w:val="24"/>
        </w:rPr>
        <w:t>Las hipótesis serán:</w:t>
      </w:r>
    </w:p>
    <w:p w:rsidR="00885974" w:rsidRPr="00342A50" w:rsidRDefault="00885974" w:rsidP="00885974">
      <w:pPr>
        <w:pStyle w:val="Textoindependiente"/>
        <w:numPr>
          <w:ilvl w:val="0"/>
          <w:numId w:val="15"/>
        </w:numPr>
        <w:spacing w:line="480" w:lineRule="auto"/>
        <w:jc w:val="both"/>
        <w:rPr>
          <w:sz w:val="24"/>
          <w:szCs w:val="24"/>
        </w:rPr>
      </w:pPr>
      <w:r w:rsidRPr="00342A50">
        <w:rPr>
          <w:sz w:val="24"/>
          <w:szCs w:val="24"/>
        </w:rPr>
        <w:t>Hipótesis nula: H</w:t>
      </w:r>
      <w:r w:rsidRPr="00342A50">
        <w:rPr>
          <w:sz w:val="24"/>
          <w:szCs w:val="24"/>
          <w:vertAlign w:val="subscript"/>
        </w:rPr>
        <w:t>0</w:t>
      </w:r>
      <w:r w:rsidRPr="00342A50">
        <w:rPr>
          <w:sz w:val="24"/>
          <w:szCs w:val="24"/>
        </w:rPr>
        <w:t>=</w:t>
      </w:r>
      <w:r w:rsidRPr="00342A50">
        <w:rPr>
          <w:rFonts w:cs="Arial"/>
          <w:sz w:val="24"/>
          <w:szCs w:val="24"/>
        </w:rPr>
        <w:t xml:space="preserve"> μ</w:t>
      </w:r>
      <w:r w:rsidRPr="00342A50">
        <w:rPr>
          <w:rFonts w:cs="Arial"/>
          <w:sz w:val="24"/>
          <w:szCs w:val="24"/>
          <w:vertAlign w:val="subscript"/>
        </w:rPr>
        <w:t>1</w:t>
      </w:r>
      <w:r w:rsidRPr="00342A50">
        <w:rPr>
          <w:rFonts w:cs="Arial"/>
          <w:sz w:val="24"/>
          <w:szCs w:val="24"/>
        </w:rPr>
        <w:t>= μ</w:t>
      </w:r>
      <w:r w:rsidRPr="00342A50">
        <w:rPr>
          <w:rFonts w:cs="Arial"/>
          <w:sz w:val="24"/>
          <w:szCs w:val="24"/>
          <w:vertAlign w:val="subscript"/>
        </w:rPr>
        <w:t>2</w:t>
      </w:r>
      <w:r w:rsidRPr="00342A50">
        <w:rPr>
          <w:rFonts w:cs="Arial"/>
          <w:sz w:val="24"/>
          <w:szCs w:val="24"/>
        </w:rPr>
        <w:t xml:space="preserve"> =</w:t>
      </w:r>
      <w:r w:rsidRPr="00342A50">
        <w:rPr>
          <w:rFonts w:cs="Arial"/>
          <w:sz w:val="24"/>
          <w:szCs w:val="24"/>
          <w:vertAlign w:val="subscript"/>
        </w:rPr>
        <w:t>……..</w:t>
      </w:r>
      <w:r w:rsidRPr="00342A50">
        <w:rPr>
          <w:rFonts w:cs="Arial"/>
          <w:sz w:val="24"/>
          <w:szCs w:val="24"/>
        </w:rPr>
        <w:t>= μ</w:t>
      </w:r>
      <w:r w:rsidRPr="00342A50">
        <w:rPr>
          <w:rFonts w:cs="Arial"/>
          <w:sz w:val="24"/>
          <w:szCs w:val="24"/>
          <w:vertAlign w:val="subscript"/>
        </w:rPr>
        <w:t>t</w:t>
      </w:r>
    </w:p>
    <w:p w:rsidR="00885974" w:rsidRPr="00342A50" w:rsidRDefault="00885974" w:rsidP="00885974">
      <w:pPr>
        <w:pStyle w:val="Textoindependiente"/>
        <w:numPr>
          <w:ilvl w:val="0"/>
          <w:numId w:val="15"/>
        </w:numPr>
        <w:spacing w:line="480" w:lineRule="auto"/>
        <w:jc w:val="both"/>
        <w:rPr>
          <w:sz w:val="24"/>
          <w:szCs w:val="24"/>
        </w:rPr>
      </w:pPr>
      <w:r>
        <w:rPr>
          <w:sz w:val="24"/>
          <w:szCs w:val="24"/>
        </w:rPr>
        <w:t>Hipótesis alterna</w:t>
      </w:r>
      <w:r w:rsidRPr="00342A50">
        <w:rPr>
          <w:sz w:val="24"/>
          <w:szCs w:val="24"/>
        </w:rPr>
        <w:t>: H</w:t>
      </w:r>
      <w:r>
        <w:rPr>
          <w:sz w:val="24"/>
          <w:szCs w:val="24"/>
          <w:vertAlign w:val="subscript"/>
        </w:rPr>
        <w:t>a</w:t>
      </w:r>
      <w:r w:rsidRPr="00342A50">
        <w:rPr>
          <w:sz w:val="24"/>
          <w:szCs w:val="24"/>
        </w:rPr>
        <w:t>=</w:t>
      </w:r>
      <w:r w:rsidRPr="00342A50">
        <w:rPr>
          <w:rFonts w:cs="Arial"/>
          <w:sz w:val="24"/>
          <w:szCs w:val="24"/>
        </w:rPr>
        <w:t xml:space="preserve"> μ</w:t>
      </w:r>
      <w:r>
        <w:rPr>
          <w:rFonts w:cs="Arial"/>
          <w:sz w:val="24"/>
          <w:szCs w:val="24"/>
          <w:vertAlign w:val="subscript"/>
        </w:rPr>
        <w:t>i</w:t>
      </w:r>
      <w:r>
        <w:rPr>
          <w:rFonts w:cs="Arial"/>
          <w:sz w:val="24"/>
          <w:szCs w:val="24"/>
        </w:rPr>
        <w:t xml:space="preserve"> ≠</w:t>
      </w:r>
      <w:r w:rsidRPr="00342A50">
        <w:rPr>
          <w:rFonts w:cs="Arial"/>
          <w:sz w:val="24"/>
          <w:szCs w:val="24"/>
        </w:rPr>
        <w:t xml:space="preserve"> μ</w:t>
      </w:r>
      <w:r>
        <w:rPr>
          <w:rFonts w:cs="Arial"/>
          <w:sz w:val="24"/>
          <w:szCs w:val="24"/>
          <w:vertAlign w:val="subscript"/>
        </w:rPr>
        <w:t>k</w:t>
      </w:r>
      <w:r>
        <w:rPr>
          <w:rFonts w:cs="Arial"/>
          <w:sz w:val="24"/>
          <w:szCs w:val="24"/>
        </w:rPr>
        <w:t>, donde i ≠ k.</w:t>
      </w:r>
    </w:p>
    <w:p w:rsidR="00885974" w:rsidRDefault="00885974" w:rsidP="00885974">
      <w:pPr>
        <w:pStyle w:val="Textoindependiente"/>
        <w:rPr>
          <w:rFonts w:cs="Arial"/>
          <w:sz w:val="24"/>
          <w:szCs w:val="24"/>
        </w:rPr>
      </w:pPr>
    </w:p>
    <w:p w:rsidR="00885974" w:rsidRDefault="00885974" w:rsidP="00885974">
      <w:pPr>
        <w:pStyle w:val="Textoindependiente"/>
        <w:rPr>
          <w:rFonts w:cs="Arial"/>
          <w:sz w:val="24"/>
          <w:szCs w:val="24"/>
        </w:rPr>
      </w:pPr>
      <w:r>
        <w:rPr>
          <w:rFonts w:cs="Arial"/>
          <w:sz w:val="24"/>
          <w:szCs w:val="24"/>
        </w:rPr>
        <w:t xml:space="preserve">Los datos a analizar son los siguientes. </w:t>
      </w:r>
    </w:p>
    <w:tbl>
      <w:tblPr>
        <w:tblW w:w="3612" w:type="dxa"/>
        <w:jc w:val="center"/>
        <w:tblInd w:w="70" w:type="dxa"/>
        <w:tblCellMar>
          <w:left w:w="70" w:type="dxa"/>
          <w:right w:w="70" w:type="dxa"/>
        </w:tblCellMar>
        <w:tblLook w:val="04A0"/>
      </w:tblPr>
      <w:tblGrid>
        <w:gridCol w:w="1522"/>
        <w:gridCol w:w="2090"/>
      </w:tblGrid>
      <w:tr w:rsidR="00885974" w:rsidRPr="009E49C6" w:rsidTr="00885974">
        <w:trPr>
          <w:trHeight w:val="292"/>
          <w:jc w:val="center"/>
        </w:trPr>
        <w:tc>
          <w:tcPr>
            <w:tcW w:w="1522"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b/>
                <w:bCs/>
                <w:color w:val="000000"/>
              </w:rPr>
            </w:pPr>
            <w:r w:rsidRPr="000456A3">
              <w:rPr>
                <w:rFonts w:cs="Arial"/>
                <w:b/>
                <w:bCs/>
                <w:color w:val="000000"/>
              </w:rPr>
              <w:t xml:space="preserve">días </w:t>
            </w:r>
          </w:p>
        </w:tc>
        <w:tc>
          <w:tcPr>
            <w:tcW w:w="2090"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b/>
                <w:bCs/>
                <w:color w:val="000000"/>
              </w:rPr>
            </w:pPr>
            <w:r w:rsidRPr="000456A3">
              <w:rPr>
                <w:rFonts w:cs="Arial"/>
                <w:b/>
                <w:bCs/>
                <w:color w:val="000000"/>
              </w:rPr>
              <w:t>Esfuerzo ultimo</w:t>
            </w:r>
          </w:p>
        </w:tc>
      </w:tr>
      <w:tr w:rsidR="00885974" w:rsidRPr="009E49C6" w:rsidTr="00885974">
        <w:trPr>
          <w:trHeight w:val="292"/>
          <w:jc w:val="center"/>
        </w:trPr>
        <w:tc>
          <w:tcPr>
            <w:tcW w:w="1522"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7</w:t>
            </w:r>
          </w:p>
        </w:tc>
        <w:tc>
          <w:tcPr>
            <w:tcW w:w="2090"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57,94</w:t>
            </w:r>
          </w:p>
        </w:tc>
      </w:tr>
      <w:tr w:rsidR="00885974" w:rsidRPr="009E49C6" w:rsidTr="00885974">
        <w:trPr>
          <w:trHeight w:val="292"/>
          <w:jc w:val="center"/>
        </w:trPr>
        <w:tc>
          <w:tcPr>
            <w:tcW w:w="1522"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7</w:t>
            </w:r>
          </w:p>
        </w:tc>
        <w:tc>
          <w:tcPr>
            <w:tcW w:w="2090"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43,51</w:t>
            </w:r>
          </w:p>
        </w:tc>
      </w:tr>
      <w:tr w:rsidR="00885974" w:rsidRPr="009E49C6" w:rsidTr="00885974">
        <w:trPr>
          <w:trHeight w:val="292"/>
          <w:jc w:val="center"/>
        </w:trPr>
        <w:tc>
          <w:tcPr>
            <w:tcW w:w="1522"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7</w:t>
            </w:r>
          </w:p>
        </w:tc>
        <w:tc>
          <w:tcPr>
            <w:tcW w:w="2090"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46,06</w:t>
            </w:r>
          </w:p>
        </w:tc>
      </w:tr>
      <w:tr w:rsidR="00885974" w:rsidRPr="009E49C6" w:rsidTr="00885974">
        <w:trPr>
          <w:trHeight w:val="292"/>
          <w:jc w:val="center"/>
        </w:trPr>
        <w:tc>
          <w:tcPr>
            <w:tcW w:w="1522"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14</w:t>
            </w:r>
          </w:p>
        </w:tc>
        <w:tc>
          <w:tcPr>
            <w:tcW w:w="2090"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45,08</w:t>
            </w:r>
          </w:p>
        </w:tc>
      </w:tr>
      <w:tr w:rsidR="00885974" w:rsidRPr="009E49C6" w:rsidTr="00885974">
        <w:trPr>
          <w:trHeight w:val="292"/>
          <w:jc w:val="center"/>
        </w:trPr>
        <w:tc>
          <w:tcPr>
            <w:tcW w:w="1522"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14</w:t>
            </w:r>
          </w:p>
        </w:tc>
        <w:tc>
          <w:tcPr>
            <w:tcW w:w="2090"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66,64</w:t>
            </w:r>
          </w:p>
        </w:tc>
      </w:tr>
      <w:tr w:rsidR="00885974" w:rsidRPr="009E49C6" w:rsidTr="00885974">
        <w:trPr>
          <w:trHeight w:val="292"/>
          <w:jc w:val="center"/>
        </w:trPr>
        <w:tc>
          <w:tcPr>
            <w:tcW w:w="1522"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14</w:t>
            </w:r>
          </w:p>
        </w:tc>
        <w:tc>
          <w:tcPr>
            <w:tcW w:w="2090"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52,92</w:t>
            </w:r>
          </w:p>
        </w:tc>
      </w:tr>
      <w:tr w:rsidR="00885974" w:rsidRPr="009E49C6" w:rsidTr="00885974">
        <w:trPr>
          <w:trHeight w:val="292"/>
          <w:jc w:val="center"/>
        </w:trPr>
        <w:tc>
          <w:tcPr>
            <w:tcW w:w="1522"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21</w:t>
            </w:r>
          </w:p>
        </w:tc>
        <w:tc>
          <w:tcPr>
            <w:tcW w:w="2090"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85,53</w:t>
            </w:r>
          </w:p>
        </w:tc>
      </w:tr>
      <w:tr w:rsidR="00885974" w:rsidRPr="009E49C6" w:rsidTr="00885974">
        <w:trPr>
          <w:trHeight w:val="292"/>
          <w:jc w:val="center"/>
        </w:trPr>
        <w:tc>
          <w:tcPr>
            <w:tcW w:w="1522"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21</w:t>
            </w:r>
          </w:p>
        </w:tc>
        <w:tc>
          <w:tcPr>
            <w:tcW w:w="2090"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83,75</w:t>
            </w:r>
          </w:p>
        </w:tc>
      </w:tr>
      <w:tr w:rsidR="00885974" w:rsidRPr="009E49C6" w:rsidTr="00885974">
        <w:trPr>
          <w:trHeight w:val="292"/>
          <w:jc w:val="center"/>
        </w:trPr>
        <w:tc>
          <w:tcPr>
            <w:tcW w:w="1522"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21</w:t>
            </w:r>
          </w:p>
        </w:tc>
        <w:tc>
          <w:tcPr>
            <w:tcW w:w="2090"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92,65</w:t>
            </w:r>
          </w:p>
        </w:tc>
      </w:tr>
      <w:tr w:rsidR="00885974" w:rsidRPr="009E49C6" w:rsidTr="00885974">
        <w:trPr>
          <w:trHeight w:val="292"/>
          <w:jc w:val="center"/>
        </w:trPr>
        <w:tc>
          <w:tcPr>
            <w:tcW w:w="1522"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28</w:t>
            </w:r>
          </w:p>
        </w:tc>
        <w:tc>
          <w:tcPr>
            <w:tcW w:w="2090"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70,38</w:t>
            </w:r>
          </w:p>
        </w:tc>
      </w:tr>
      <w:tr w:rsidR="00885974" w:rsidRPr="009E49C6" w:rsidTr="00885974">
        <w:trPr>
          <w:trHeight w:val="292"/>
          <w:jc w:val="center"/>
        </w:trPr>
        <w:tc>
          <w:tcPr>
            <w:tcW w:w="1522"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28</w:t>
            </w:r>
          </w:p>
        </w:tc>
        <w:tc>
          <w:tcPr>
            <w:tcW w:w="2090"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75,72</w:t>
            </w:r>
          </w:p>
        </w:tc>
      </w:tr>
      <w:tr w:rsidR="00885974" w:rsidRPr="009E49C6" w:rsidTr="00885974">
        <w:trPr>
          <w:trHeight w:val="292"/>
          <w:jc w:val="center"/>
        </w:trPr>
        <w:tc>
          <w:tcPr>
            <w:tcW w:w="1522"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28</w:t>
            </w:r>
          </w:p>
        </w:tc>
        <w:tc>
          <w:tcPr>
            <w:tcW w:w="2090" w:type="dxa"/>
            <w:tcBorders>
              <w:top w:val="nil"/>
              <w:left w:val="nil"/>
              <w:bottom w:val="nil"/>
              <w:right w:val="nil"/>
            </w:tcBorders>
            <w:shd w:val="clear" w:color="auto" w:fill="auto"/>
            <w:noWrap/>
            <w:vAlign w:val="bottom"/>
            <w:hideMark/>
          </w:tcPr>
          <w:p w:rsidR="00885974" w:rsidRPr="000456A3" w:rsidRDefault="00885974" w:rsidP="00885974">
            <w:pPr>
              <w:spacing w:line="240" w:lineRule="auto"/>
              <w:jc w:val="center"/>
              <w:rPr>
                <w:rFonts w:cs="Arial"/>
                <w:color w:val="000000"/>
              </w:rPr>
            </w:pPr>
            <w:r w:rsidRPr="000456A3">
              <w:rPr>
                <w:rFonts w:cs="Arial"/>
                <w:color w:val="000000"/>
              </w:rPr>
              <w:t>71,27</w:t>
            </w:r>
          </w:p>
        </w:tc>
      </w:tr>
    </w:tbl>
    <w:p w:rsidR="00885974" w:rsidRDefault="00885974" w:rsidP="00885974">
      <w:pPr>
        <w:pStyle w:val="Textoindependiente"/>
        <w:rPr>
          <w:sz w:val="24"/>
          <w:szCs w:val="24"/>
        </w:rPr>
      </w:pPr>
    </w:p>
    <w:p w:rsidR="00885974" w:rsidRPr="00E12FE3" w:rsidRDefault="00885974" w:rsidP="00885974">
      <w:pPr>
        <w:pStyle w:val="Textoindependiente"/>
        <w:rPr>
          <w:sz w:val="24"/>
          <w:szCs w:val="24"/>
        </w:rPr>
      </w:pPr>
      <w:r>
        <w:rPr>
          <w:sz w:val="24"/>
          <w:szCs w:val="24"/>
        </w:rPr>
        <w:t xml:space="preserve">Antes de realizar, el análisis se tiene que comprobar que los datos, se encuentren en una distribución normal, </w:t>
      </w:r>
      <w:r w:rsidRPr="00E12FE3">
        <w:rPr>
          <w:sz w:val="24"/>
          <w:szCs w:val="24"/>
        </w:rPr>
        <w:t>para esto hag</w:t>
      </w:r>
      <w:r>
        <w:rPr>
          <w:sz w:val="24"/>
          <w:szCs w:val="24"/>
        </w:rPr>
        <w:t>o uso del programa Statistica, P</w:t>
      </w:r>
      <w:r w:rsidRPr="00E12FE3">
        <w:rPr>
          <w:sz w:val="24"/>
          <w:szCs w:val="24"/>
        </w:rPr>
        <w:t xml:space="preserve">ara comprobar la normalidad de los datos se puede usar los </w:t>
      </w:r>
      <w:r w:rsidRPr="00E12FE3">
        <w:rPr>
          <w:sz w:val="24"/>
          <w:szCs w:val="24"/>
        </w:rPr>
        <w:lastRenderedPageBreak/>
        <w:t>siguientes métodos. La distribución del estadístico de Kolmogorov-Smirnov</w:t>
      </w:r>
      <w:r>
        <w:rPr>
          <w:sz w:val="24"/>
          <w:szCs w:val="24"/>
        </w:rPr>
        <w:t xml:space="preserve"> - </w:t>
      </w:r>
      <w:r w:rsidRPr="00E12FE3">
        <w:rPr>
          <w:sz w:val="24"/>
          <w:szCs w:val="24"/>
        </w:rPr>
        <w:t>Lilliefors, para contraste de normalidad  ó también se puede aplicar el método de Shapiro Wilk`s.</w:t>
      </w:r>
      <w:r>
        <w:rPr>
          <w:sz w:val="24"/>
          <w:szCs w:val="24"/>
        </w:rPr>
        <w:t xml:space="preserve"> </w:t>
      </w:r>
      <w:r w:rsidRPr="00E12FE3">
        <w:rPr>
          <w:sz w:val="24"/>
          <w:szCs w:val="24"/>
        </w:rPr>
        <w:t>Para comprobar la normalidad de los datos, se tienen las siguientes hipótesis:</w:t>
      </w:r>
    </w:p>
    <w:p w:rsidR="00885974" w:rsidRPr="00E12FE3" w:rsidRDefault="00885974" w:rsidP="00885974">
      <w:pPr>
        <w:autoSpaceDE w:val="0"/>
        <w:autoSpaceDN w:val="0"/>
        <w:adjustRightInd w:val="0"/>
        <w:rPr>
          <w:sz w:val="24"/>
          <w:szCs w:val="24"/>
        </w:rPr>
      </w:pPr>
      <w:r w:rsidRPr="00E12FE3">
        <w:rPr>
          <w:sz w:val="24"/>
          <w:szCs w:val="24"/>
        </w:rPr>
        <w:t xml:space="preserve">Hipótesis nula (Ho): Los datos siguen una distribución normal. </w:t>
      </w:r>
    </w:p>
    <w:p w:rsidR="00885974" w:rsidRPr="00E12FE3" w:rsidRDefault="00885974" w:rsidP="00885974">
      <w:pPr>
        <w:autoSpaceDE w:val="0"/>
        <w:autoSpaceDN w:val="0"/>
        <w:adjustRightInd w:val="0"/>
        <w:rPr>
          <w:sz w:val="24"/>
          <w:szCs w:val="24"/>
        </w:rPr>
      </w:pPr>
      <w:r w:rsidRPr="00E12FE3">
        <w:rPr>
          <w:sz w:val="24"/>
          <w:szCs w:val="24"/>
        </w:rPr>
        <w:t xml:space="preserve">Hipótesis alterna (Ha): Los datos no siguen una distribución normal. </w:t>
      </w:r>
    </w:p>
    <w:p w:rsidR="00885974" w:rsidRPr="00E12FE3" w:rsidRDefault="00885974" w:rsidP="00885974">
      <w:pPr>
        <w:autoSpaceDE w:val="0"/>
        <w:autoSpaceDN w:val="0"/>
        <w:adjustRightInd w:val="0"/>
        <w:spacing w:after="60"/>
        <w:rPr>
          <w:sz w:val="24"/>
          <w:szCs w:val="24"/>
        </w:rPr>
      </w:pPr>
    </w:p>
    <w:p w:rsidR="00885974" w:rsidRDefault="00885974" w:rsidP="00885974">
      <w:pPr>
        <w:autoSpaceDE w:val="0"/>
        <w:autoSpaceDN w:val="0"/>
        <w:adjustRightInd w:val="0"/>
        <w:rPr>
          <w:sz w:val="24"/>
          <w:szCs w:val="24"/>
        </w:rPr>
      </w:pPr>
      <w:r w:rsidRPr="00E12FE3">
        <w:rPr>
          <w:sz w:val="24"/>
          <w:szCs w:val="24"/>
        </w:rPr>
        <w:t xml:space="preserve">Para esto ingreso, los datos al programa, ingreso en la estadística descriptiva, y entró al histograma de normalidad, obteniendo el siguiente gráfico. </w:t>
      </w:r>
    </w:p>
    <w:p w:rsidR="00885974" w:rsidRPr="00E12FE3" w:rsidRDefault="00D91537" w:rsidP="00885974">
      <w:pPr>
        <w:autoSpaceDE w:val="0"/>
        <w:autoSpaceDN w:val="0"/>
        <w:adjustRightInd w:val="0"/>
        <w:jc w:val="center"/>
        <w:rPr>
          <w:sz w:val="24"/>
          <w:szCs w:val="24"/>
        </w:rPr>
      </w:pPr>
      <w:r>
        <w:rPr>
          <w:noProof/>
          <w:sz w:val="24"/>
          <w:szCs w:val="24"/>
          <w:lang w:eastAsia="es-ES"/>
        </w:rPr>
        <w:drawing>
          <wp:inline distT="0" distB="0" distL="0" distR="0">
            <wp:extent cx="3657600" cy="2758440"/>
            <wp:effectExtent l="19050" t="0" r="0" b="0"/>
            <wp:docPr id="1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cstate="print"/>
                    <a:srcRect l="10681" t="18744" r="25935" b="17592"/>
                    <a:stretch>
                      <a:fillRect/>
                    </a:stretch>
                  </pic:blipFill>
                  <pic:spPr bwMode="auto">
                    <a:xfrm>
                      <a:off x="0" y="0"/>
                      <a:ext cx="3657600" cy="2758440"/>
                    </a:xfrm>
                    <a:prstGeom prst="rect">
                      <a:avLst/>
                    </a:prstGeom>
                    <a:noFill/>
                    <a:ln w="9525">
                      <a:noFill/>
                      <a:miter lim="800000"/>
                      <a:headEnd/>
                      <a:tailEnd/>
                    </a:ln>
                  </pic:spPr>
                </pic:pic>
              </a:graphicData>
            </a:graphic>
          </wp:inline>
        </w:drawing>
      </w:r>
    </w:p>
    <w:p w:rsidR="00885974" w:rsidRDefault="00885974" w:rsidP="00885974">
      <w:pPr>
        <w:pStyle w:val="Textoindependiente"/>
        <w:rPr>
          <w:sz w:val="24"/>
          <w:szCs w:val="24"/>
        </w:rPr>
      </w:pPr>
      <w:r w:rsidRPr="00011BE8">
        <w:rPr>
          <w:sz w:val="24"/>
          <w:szCs w:val="24"/>
        </w:rPr>
        <w:t>FIGURA 4</w:t>
      </w:r>
      <w:r>
        <w:rPr>
          <w:sz w:val="24"/>
          <w:szCs w:val="24"/>
        </w:rPr>
        <w:t>.11</w:t>
      </w:r>
      <w:r w:rsidRPr="00011BE8">
        <w:rPr>
          <w:sz w:val="24"/>
          <w:szCs w:val="24"/>
        </w:rPr>
        <w:t xml:space="preserve"> </w:t>
      </w:r>
      <w:r>
        <w:rPr>
          <w:sz w:val="24"/>
          <w:szCs w:val="24"/>
        </w:rPr>
        <w:t>HISTOGRAMA – NORMALIDAD DE LOS DATOS AL 10% LIMOLITA</w:t>
      </w:r>
    </w:p>
    <w:p w:rsidR="00885974" w:rsidRDefault="00885974" w:rsidP="00885974">
      <w:pPr>
        <w:autoSpaceDE w:val="0"/>
        <w:autoSpaceDN w:val="0"/>
        <w:adjustRightInd w:val="0"/>
        <w:spacing w:after="60"/>
        <w:rPr>
          <w:sz w:val="24"/>
          <w:szCs w:val="24"/>
        </w:rPr>
      </w:pPr>
    </w:p>
    <w:p w:rsidR="00885974" w:rsidRPr="00E12FE3" w:rsidRDefault="00885974" w:rsidP="00885974">
      <w:pPr>
        <w:autoSpaceDE w:val="0"/>
        <w:autoSpaceDN w:val="0"/>
        <w:adjustRightInd w:val="0"/>
        <w:spacing w:after="60"/>
        <w:rPr>
          <w:sz w:val="24"/>
          <w:szCs w:val="24"/>
        </w:rPr>
      </w:pPr>
      <w:r w:rsidRPr="00E12FE3">
        <w:rPr>
          <w:sz w:val="24"/>
          <w:szCs w:val="24"/>
        </w:rPr>
        <w:t xml:space="preserve">Se observa que el programa me da el valor de d = 0.13104 cuando utilizo el método K-S, cuando se utiliza el método se Shapiro Wilk, </w:t>
      </w:r>
      <w:r>
        <w:rPr>
          <w:sz w:val="24"/>
          <w:szCs w:val="24"/>
        </w:rPr>
        <w:t xml:space="preserve">el programa </w:t>
      </w:r>
      <w:r w:rsidRPr="00E12FE3">
        <w:rPr>
          <w:sz w:val="24"/>
          <w:szCs w:val="24"/>
        </w:rPr>
        <w:t xml:space="preserve">me da un valor de W=0.9385. </w:t>
      </w:r>
    </w:p>
    <w:p w:rsidR="00885974" w:rsidRPr="00E12FE3" w:rsidRDefault="00885974" w:rsidP="00885974">
      <w:pPr>
        <w:autoSpaceDE w:val="0"/>
        <w:autoSpaceDN w:val="0"/>
        <w:adjustRightInd w:val="0"/>
        <w:spacing w:after="60"/>
        <w:rPr>
          <w:sz w:val="24"/>
          <w:szCs w:val="24"/>
        </w:rPr>
      </w:pPr>
      <w:r w:rsidRPr="00E12FE3">
        <w:rPr>
          <w:sz w:val="24"/>
          <w:szCs w:val="24"/>
        </w:rPr>
        <w:t>Se tabula d tal que P(Dn &gt; d) = α. para el método K-S</w:t>
      </w:r>
    </w:p>
    <w:p w:rsidR="00885974" w:rsidRDefault="00885974" w:rsidP="00885974">
      <w:pPr>
        <w:autoSpaceDE w:val="0"/>
        <w:autoSpaceDN w:val="0"/>
        <w:adjustRightInd w:val="0"/>
        <w:spacing w:after="60"/>
        <w:rPr>
          <w:sz w:val="24"/>
          <w:szCs w:val="24"/>
        </w:rPr>
      </w:pPr>
      <w:r>
        <w:rPr>
          <w:sz w:val="24"/>
          <w:szCs w:val="24"/>
        </w:rPr>
        <w:t xml:space="preserve">Para analizar la distribución normal de los datos utilizó el método K-S, el cual me dice si el valor d, dado por el programa es mayor al valor crítico dado por la tabla, se rechaza la hipótesis nula, por la hipótesis alterna. </w:t>
      </w:r>
    </w:p>
    <w:p w:rsidR="00885974" w:rsidRDefault="00885974" w:rsidP="00885974">
      <w:pPr>
        <w:autoSpaceDE w:val="0"/>
        <w:autoSpaceDN w:val="0"/>
        <w:adjustRightInd w:val="0"/>
        <w:spacing w:after="60"/>
        <w:rPr>
          <w:sz w:val="24"/>
          <w:szCs w:val="24"/>
        </w:rPr>
      </w:pPr>
    </w:p>
    <w:p w:rsidR="00885974" w:rsidRDefault="00885974" w:rsidP="00885974">
      <w:pPr>
        <w:autoSpaceDE w:val="0"/>
        <w:autoSpaceDN w:val="0"/>
        <w:adjustRightInd w:val="0"/>
        <w:spacing w:after="60"/>
        <w:rPr>
          <w:sz w:val="24"/>
          <w:szCs w:val="24"/>
        </w:rPr>
      </w:pPr>
      <w:r w:rsidRPr="00E12FE3">
        <w:rPr>
          <w:sz w:val="24"/>
          <w:szCs w:val="24"/>
        </w:rPr>
        <w:lastRenderedPageBreak/>
        <w:t>Los valores de d crítico y ωα se encuentran en las tablas de los apéndices C y D, para este caso solo se compruebo con el estadístico K-S con un α = 0.05 y con n =</w:t>
      </w:r>
      <w:r>
        <w:rPr>
          <w:sz w:val="24"/>
          <w:szCs w:val="24"/>
        </w:rPr>
        <w:t xml:space="preserve"> 12, se tiene el valor d = 0.242. </w:t>
      </w:r>
      <w:r w:rsidRPr="00E12FE3">
        <w:rPr>
          <w:sz w:val="24"/>
          <w:szCs w:val="24"/>
        </w:rPr>
        <w:t xml:space="preserve">Se tiene que el valor, obtenido en el programa, es menor al valor obtenido en la tabla por lo </w:t>
      </w:r>
      <w:r>
        <w:rPr>
          <w:sz w:val="24"/>
          <w:szCs w:val="24"/>
        </w:rPr>
        <w:t>que,</w:t>
      </w:r>
      <w:r w:rsidRPr="00E12FE3">
        <w:rPr>
          <w:sz w:val="24"/>
          <w:szCs w:val="24"/>
        </w:rPr>
        <w:t xml:space="preserve"> se acepta la hipótesis nula. Entonces se concluye que los datos siguen una distribución normal. </w:t>
      </w:r>
    </w:p>
    <w:p w:rsidR="00885974" w:rsidRPr="00D265DA" w:rsidRDefault="00885974" w:rsidP="00885974">
      <w:pPr>
        <w:pStyle w:val="Textoindependiente"/>
        <w:rPr>
          <w:sz w:val="24"/>
          <w:szCs w:val="24"/>
        </w:rPr>
      </w:pPr>
    </w:p>
    <w:p w:rsidR="00885974" w:rsidRDefault="00D91537" w:rsidP="00885974">
      <w:pPr>
        <w:autoSpaceDE w:val="0"/>
        <w:autoSpaceDN w:val="0"/>
        <w:adjustRightInd w:val="0"/>
        <w:jc w:val="center"/>
      </w:pPr>
      <w:r>
        <w:rPr>
          <w:noProof/>
          <w:lang w:eastAsia="es-ES"/>
        </w:rPr>
        <w:drawing>
          <wp:inline distT="0" distB="0" distL="0" distR="0">
            <wp:extent cx="3459480" cy="2194560"/>
            <wp:effectExtent l="19050" t="0" r="7620" b="0"/>
            <wp:docPr id="19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1" cstate="print"/>
                    <a:srcRect l="12350" t="15919" r="16978" b="14867"/>
                    <a:stretch>
                      <a:fillRect/>
                    </a:stretch>
                  </pic:blipFill>
                  <pic:spPr bwMode="auto">
                    <a:xfrm>
                      <a:off x="0" y="0"/>
                      <a:ext cx="3459480" cy="2194560"/>
                    </a:xfrm>
                    <a:prstGeom prst="rect">
                      <a:avLst/>
                    </a:prstGeom>
                    <a:noFill/>
                    <a:ln w="9525">
                      <a:noFill/>
                      <a:miter lim="800000"/>
                      <a:headEnd/>
                      <a:tailEnd/>
                    </a:ln>
                  </pic:spPr>
                </pic:pic>
              </a:graphicData>
            </a:graphic>
          </wp:inline>
        </w:drawing>
      </w:r>
    </w:p>
    <w:p w:rsidR="00885974" w:rsidRDefault="00885974" w:rsidP="00885974">
      <w:pPr>
        <w:pStyle w:val="Textoindependiente"/>
        <w:rPr>
          <w:sz w:val="24"/>
          <w:szCs w:val="24"/>
        </w:rPr>
      </w:pPr>
      <w:r w:rsidRPr="00011BE8">
        <w:rPr>
          <w:sz w:val="24"/>
          <w:szCs w:val="24"/>
        </w:rPr>
        <w:t>FIGURA 4</w:t>
      </w:r>
      <w:r>
        <w:rPr>
          <w:sz w:val="24"/>
          <w:szCs w:val="24"/>
        </w:rPr>
        <w:t>.12</w:t>
      </w:r>
      <w:r w:rsidRPr="00011BE8">
        <w:rPr>
          <w:sz w:val="24"/>
          <w:szCs w:val="24"/>
        </w:rPr>
        <w:t xml:space="preserve"> </w:t>
      </w:r>
      <w:r>
        <w:rPr>
          <w:sz w:val="24"/>
          <w:szCs w:val="24"/>
        </w:rPr>
        <w:t>GRÁFICA DE LA DISTRIBUCIÓN NORMAL DE LOS DATOS AL 10 %</w:t>
      </w:r>
    </w:p>
    <w:p w:rsidR="00885974" w:rsidRDefault="00885974" w:rsidP="00885974">
      <w:pPr>
        <w:pStyle w:val="Textoindependiente"/>
        <w:rPr>
          <w:sz w:val="24"/>
          <w:szCs w:val="24"/>
        </w:rPr>
      </w:pPr>
    </w:p>
    <w:p w:rsidR="00885974" w:rsidRDefault="00885974" w:rsidP="00885974">
      <w:pPr>
        <w:pStyle w:val="Textoindependiente"/>
        <w:rPr>
          <w:sz w:val="24"/>
          <w:szCs w:val="24"/>
        </w:rPr>
      </w:pPr>
      <w:r>
        <w:rPr>
          <w:sz w:val="24"/>
          <w:szCs w:val="24"/>
        </w:rPr>
        <w:t>Ya habiendo, verificado la normalidad de los datos, y con los supuestos antes mencionados, aplico el método, para el análisis, utilizo la herramienta computacional de Excel. En el que ingreso y calculo las fuentes de variación, obteniendo la siguiente tabla.</w:t>
      </w:r>
    </w:p>
    <w:p w:rsidR="00885974" w:rsidRDefault="00885974" w:rsidP="00885974">
      <w:pPr>
        <w:pStyle w:val="Textoindependiente"/>
        <w:spacing w:after="60"/>
        <w:rPr>
          <w:rFonts w:cs="Arial"/>
          <w:sz w:val="24"/>
          <w:szCs w:val="24"/>
        </w:rPr>
      </w:pPr>
      <w:r>
        <w:rPr>
          <w:rFonts w:cs="Arial"/>
          <w:sz w:val="24"/>
          <w:szCs w:val="24"/>
        </w:rPr>
        <w:t>TABLA 22</w:t>
      </w:r>
    </w:p>
    <w:p w:rsidR="00885974" w:rsidRPr="002B0AD7"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t xml:space="preserve">SUMA DE CUADRADOS PARA IDENTIFICAR FUENTES DE VARIACION </w:t>
      </w:r>
    </w:p>
    <w:tbl>
      <w:tblPr>
        <w:tblW w:w="7044" w:type="dxa"/>
        <w:jc w:val="right"/>
        <w:tblInd w:w="1302" w:type="dxa"/>
        <w:tblCellMar>
          <w:left w:w="70" w:type="dxa"/>
          <w:right w:w="70" w:type="dxa"/>
        </w:tblCellMar>
        <w:tblLook w:val="04A0"/>
      </w:tblPr>
      <w:tblGrid>
        <w:gridCol w:w="581"/>
        <w:gridCol w:w="862"/>
        <w:gridCol w:w="1321"/>
        <w:gridCol w:w="1303"/>
        <w:gridCol w:w="1560"/>
        <w:gridCol w:w="1417"/>
      </w:tblGrid>
      <w:tr w:rsidR="00885974" w:rsidRPr="00EC494F" w:rsidTr="00885974">
        <w:trPr>
          <w:trHeight w:val="301"/>
          <w:jc w:val="right"/>
        </w:trPr>
        <w:tc>
          <w:tcPr>
            <w:tcW w:w="581" w:type="dxa"/>
            <w:tcBorders>
              <w:top w:val="nil"/>
              <w:left w:val="nil"/>
              <w:bottom w:val="nil"/>
              <w:right w:val="nil"/>
            </w:tcBorders>
            <w:shd w:val="clear" w:color="auto" w:fill="auto"/>
            <w:noWrap/>
            <w:vAlign w:val="bottom"/>
            <w:hideMark/>
          </w:tcPr>
          <w:p w:rsidR="00885974" w:rsidRPr="000A4F26" w:rsidRDefault="00885974" w:rsidP="00885974">
            <w:pPr>
              <w:spacing w:line="240" w:lineRule="auto"/>
              <w:rPr>
                <w:color w:val="000000"/>
                <w:sz w:val="20"/>
                <w:szCs w:val="20"/>
              </w:rPr>
            </w:pPr>
          </w:p>
        </w:tc>
        <w:tc>
          <w:tcPr>
            <w:tcW w:w="862" w:type="dxa"/>
            <w:tcBorders>
              <w:top w:val="nil"/>
              <w:left w:val="nil"/>
              <w:bottom w:val="nil"/>
              <w:right w:val="nil"/>
            </w:tcBorders>
            <w:shd w:val="clear" w:color="auto" w:fill="auto"/>
            <w:noWrap/>
            <w:vAlign w:val="bottom"/>
            <w:hideMark/>
          </w:tcPr>
          <w:p w:rsidR="00885974" w:rsidRPr="000A4F26" w:rsidRDefault="00885974" w:rsidP="00885974">
            <w:pPr>
              <w:spacing w:line="240" w:lineRule="auto"/>
              <w:rPr>
                <w:color w:val="000000"/>
                <w:sz w:val="20"/>
                <w:szCs w:val="20"/>
              </w:rPr>
            </w:pPr>
          </w:p>
        </w:tc>
        <w:tc>
          <w:tcPr>
            <w:tcW w:w="26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0A4F26" w:rsidRDefault="00885974" w:rsidP="00885974">
            <w:pPr>
              <w:spacing w:line="240" w:lineRule="auto"/>
              <w:jc w:val="center"/>
              <w:rPr>
                <w:rFonts w:cs="Arial"/>
                <w:b/>
                <w:color w:val="000000"/>
                <w:sz w:val="20"/>
                <w:szCs w:val="20"/>
              </w:rPr>
            </w:pPr>
            <w:r w:rsidRPr="000A4F26">
              <w:rPr>
                <w:rFonts w:cs="Arial"/>
                <w:b/>
                <w:color w:val="000000"/>
                <w:sz w:val="20"/>
                <w:szCs w:val="20"/>
              </w:rPr>
              <w:t>modelo reducido</w:t>
            </w:r>
          </w:p>
        </w:tc>
        <w:tc>
          <w:tcPr>
            <w:tcW w:w="2976" w:type="dxa"/>
            <w:gridSpan w:val="2"/>
            <w:tcBorders>
              <w:top w:val="single" w:sz="4" w:space="0" w:color="auto"/>
              <w:left w:val="nil"/>
              <w:bottom w:val="single" w:sz="4" w:space="0" w:color="auto"/>
              <w:right w:val="single" w:sz="4" w:space="0" w:color="auto"/>
            </w:tcBorders>
            <w:shd w:val="clear" w:color="auto" w:fill="auto"/>
            <w:noWrap/>
            <w:vAlign w:val="bottom"/>
            <w:hideMark/>
          </w:tcPr>
          <w:p w:rsidR="00885974" w:rsidRPr="000A4F26" w:rsidRDefault="00885974" w:rsidP="00885974">
            <w:pPr>
              <w:spacing w:line="240" w:lineRule="auto"/>
              <w:jc w:val="center"/>
              <w:rPr>
                <w:rFonts w:cs="Arial"/>
                <w:b/>
                <w:color w:val="000000"/>
                <w:sz w:val="20"/>
                <w:szCs w:val="20"/>
              </w:rPr>
            </w:pPr>
            <w:r w:rsidRPr="000A4F26">
              <w:rPr>
                <w:rFonts w:cs="Arial"/>
                <w:b/>
                <w:color w:val="000000"/>
                <w:sz w:val="20"/>
                <w:szCs w:val="20"/>
              </w:rPr>
              <w:t>modelo completo</w:t>
            </w:r>
          </w:p>
        </w:tc>
      </w:tr>
      <w:tr w:rsidR="00885974" w:rsidRPr="00EC494F" w:rsidTr="00885974">
        <w:trPr>
          <w:trHeight w:val="301"/>
          <w:jc w:val="right"/>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b/>
                <w:color w:val="000000"/>
                <w:sz w:val="20"/>
                <w:szCs w:val="20"/>
              </w:rPr>
            </w:pPr>
            <w:r w:rsidRPr="000A4F26">
              <w:rPr>
                <w:rFonts w:cs="Arial"/>
                <w:b/>
                <w:color w:val="000000"/>
                <w:sz w:val="20"/>
                <w:szCs w:val="20"/>
              </w:rPr>
              <w:t>días</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b/>
                <w:color w:val="000000"/>
                <w:sz w:val="20"/>
                <w:szCs w:val="20"/>
              </w:rPr>
            </w:pPr>
            <w:r w:rsidRPr="000A4F26">
              <w:rPr>
                <w:rFonts w:cs="Arial"/>
                <w:b/>
                <w:color w:val="000000"/>
                <w:sz w:val="20"/>
                <w:szCs w:val="20"/>
              </w:rPr>
              <w:t>Resist.</w:t>
            </w:r>
          </w:p>
        </w:tc>
        <w:tc>
          <w:tcPr>
            <w:tcW w:w="1321"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û</w:t>
            </w:r>
          </w:p>
        </w:tc>
        <w:tc>
          <w:tcPr>
            <w:tcW w:w="1303"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yij-û</w:t>
            </w:r>
          </w:p>
        </w:tc>
        <w:tc>
          <w:tcPr>
            <w:tcW w:w="1560"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ûi</w:t>
            </w:r>
          </w:p>
        </w:tc>
        <w:tc>
          <w:tcPr>
            <w:tcW w:w="1417" w:type="dxa"/>
            <w:tcBorders>
              <w:top w:val="nil"/>
              <w:left w:val="nil"/>
              <w:bottom w:val="single" w:sz="4" w:space="0" w:color="auto"/>
              <w:right w:val="single" w:sz="8"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yij-ûi</w:t>
            </w:r>
          </w:p>
        </w:tc>
      </w:tr>
      <w:tr w:rsidR="00885974" w:rsidRPr="00EC494F" w:rsidTr="00885974">
        <w:trPr>
          <w:trHeight w:val="301"/>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7</w:t>
            </w:r>
          </w:p>
        </w:tc>
        <w:tc>
          <w:tcPr>
            <w:tcW w:w="862"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57,94</w:t>
            </w:r>
          </w:p>
        </w:tc>
        <w:tc>
          <w:tcPr>
            <w:tcW w:w="1321"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-7,98916667</w:t>
            </w:r>
          </w:p>
        </w:tc>
        <w:tc>
          <w:tcPr>
            <w:tcW w:w="1560"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49,17</w:t>
            </w:r>
          </w:p>
        </w:tc>
        <w:tc>
          <w:tcPr>
            <w:tcW w:w="1417" w:type="dxa"/>
            <w:tcBorders>
              <w:top w:val="nil"/>
              <w:left w:val="nil"/>
              <w:bottom w:val="single" w:sz="4" w:space="0" w:color="auto"/>
              <w:right w:val="single" w:sz="8"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8,77</w:t>
            </w:r>
          </w:p>
        </w:tc>
      </w:tr>
      <w:tr w:rsidR="00885974" w:rsidRPr="00EC494F" w:rsidTr="00885974">
        <w:trPr>
          <w:trHeight w:val="301"/>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7</w:t>
            </w:r>
          </w:p>
        </w:tc>
        <w:tc>
          <w:tcPr>
            <w:tcW w:w="862"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43,51</w:t>
            </w:r>
          </w:p>
        </w:tc>
        <w:tc>
          <w:tcPr>
            <w:tcW w:w="1321"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-22,4191667</w:t>
            </w:r>
          </w:p>
        </w:tc>
        <w:tc>
          <w:tcPr>
            <w:tcW w:w="1560"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49,17</w:t>
            </w:r>
          </w:p>
        </w:tc>
        <w:tc>
          <w:tcPr>
            <w:tcW w:w="1417" w:type="dxa"/>
            <w:tcBorders>
              <w:top w:val="nil"/>
              <w:left w:val="nil"/>
              <w:bottom w:val="single" w:sz="4" w:space="0" w:color="auto"/>
              <w:right w:val="single" w:sz="8"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-5,66</w:t>
            </w:r>
          </w:p>
        </w:tc>
      </w:tr>
      <w:tr w:rsidR="00885974" w:rsidRPr="00EC494F" w:rsidTr="00885974">
        <w:trPr>
          <w:trHeight w:val="301"/>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7</w:t>
            </w:r>
          </w:p>
        </w:tc>
        <w:tc>
          <w:tcPr>
            <w:tcW w:w="862"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46,06</w:t>
            </w:r>
          </w:p>
        </w:tc>
        <w:tc>
          <w:tcPr>
            <w:tcW w:w="1321"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-19,8691667</w:t>
            </w:r>
          </w:p>
        </w:tc>
        <w:tc>
          <w:tcPr>
            <w:tcW w:w="1560"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49,17</w:t>
            </w:r>
          </w:p>
        </w:tc>
        <w:tc>
          <w:tcPr>
            <w:tcW w:w="1417" w:type="dxa"/>
            <w:tcBorders>
              <w:top w:val="nil"/>
              <w:left w:val="nil"/>
              <w:bottom w:val="single" w:sz="4" w:space="0" w:color="auto"/>
              <w:right w:val="single" w:sz="8"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-3,11</w:t>
            </w:r>
          </w:p>
        </w:tc>
      </w:tr>
      <w:tr w:rsidR="00885974" w:rsidRPr="00EC494F" w:rsidTr="00885974">
        <w:trPr>
          <w:trHeight w:val="301"/>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14</w:t>
            </w:r>
          </w:p>
        </w:tc>
        <w:tc>
          <w:tcPr>
            <w:tcW w:w="862"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45,08</w:t>
            </w:r>
          </w:p>
        </w:tc>
        <w:tc>
          <w:tcPr>
            <w:tcW w:w="1321"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-20,8491667</w:t>
            </w:r>
          </w:p>
        </w:tc>
        <w:tc>
          <w:tcPr>
            <w:tcW w:w="1560"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54,88</w:t>
            </w:r>
          </w:p>
        </w:tc>
        <w:tc>
          <w:tcPr>
            <w:tcW w:w="1417" w:type="dxa"/>
            <w:tcBorders>
              <w:top w:val="nil"/>
              <w:left w:val="nil"/>
              <w:bottom w:val="single" w:sz="4" w:space="0" w:color="auto"/>
              <w:right w:val="single" w:sz="8"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-9,8</w:t>
            </w:r>
          </w:p>
        </w:tc>
      </w:tr>
      <w:tr w:rsidR="00885974" w:rsidRPr="00EC494F" w:rsidTr="00885974">
        <w:trPr>
          <w:trHeight w:val="301"/>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lastRenderedPageBreak/>
              <w:t>14</w:t>
            </w:r>
          </w:p>
        </w:tc>
        <w:tc>
          <w:tcPr>
            <w:tcW w:w="862"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66,64</w:t>
            </w:r>
          </w:p>
        </w:tc>
        <w:tc>
          <w:tcPr>
            <w:tcW w:w="1321"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0,71083333</w:t>
            </w:r>
          </w:p>
        </w:tc>
        <w:tc>
          <w:tcPr>
            <w:tcW w:w="1560"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54,88</w:t>
            </w:r>
          </w:p>
        </w:tc>
        <w:tc>
          <w:tcPr>
            <w:tcW w:w="1417" w:type="dxa"/>
            <w:tcBorders>
              <w:top w:val="nil"/>
              <w:left w:val="nil"/>
              <w:bottom w:val="single" w:sz="4" w:space="0" w:color="auto"/>
              <w:right w:val="single" w:sz="8"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11,76</w:t>
            </w:r>
          </w:p>
        </w:tc>
      </w:tr>
      <w:tr w:rsidR="00885974" w:rsidRPr="00EC494F" w:rsidTr="00885974">
        <w:trPr>
          <w:trHeight w:val="301"/>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14</w:t>
            </w:r>
          </w:p>
        </w:tc>
        <w:tc>
          <w:tcPr>
            <w:tcW w:w="862"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52,92</w:t>
            </w:r>
          </w:p>
        </w:tc>
        <w:tc>
          <w:tcPr>
            <w:tcW w:w="1321"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-13,0091667</w:t>
            </w:r>
          </w:p>
        </w:tc>
        <w:tc>
          <w:tcPr>
            <w:tcW w:w="1560"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54,88</w:t>
            </w:r>
          </w:p>
        </w:tc>
        <w:tc>
          <w:tcPr>
            <w:tcW w:w="1417" w:type="dxa"/>
            <w:tcBorders>
              <w:top w:val="nil"/>
              <w:left w:val="nil"/>
              <w:bottom w:val="single" w:sz="4" w:space="0" w:color="auto"/>
              <w:right w:val="single" w:sz="8"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-1,96</w:t>
            </w:r>
          </w:p>
        </w:tc>
      </w:tr>
      <w:tr w:rsidR="00885974" w:rsidRPr="00EC494F" w:rsidTr="00885974">
        <w:trPr>
          <w:trHeight w:val="301"/>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21</w:t>
            </w:r>
          </w:p>
        </w:tc>
        <w:tc>
          <w:tcPr>
            <w:tcW w:w="862"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85,23</w:t>
            </w:r>
          </w:p>
        </w:tc>
        <w:tc>
          <w:tcPr>
            <w:tcW w:w="1321"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19,3008333</w:t>
            </w:r>
          </w:p>
        </w:tc>
        <w:tc>
          <w:tcPr>
            <w:tcW w:w="1560"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87,21</w:t>
            </w:r>
          </w:p>
        </w:tc>
        <w:tc>
          <w:tcPr>
            <w:tcW w:w="1417" w:type="dxa"/>
            <w:tcBorders>
              <w:top w:val="nil"/>
              <w:left w:val="nil"/>
              <w:bottom w:val="single" w:sz="4" w:space="0" w:color="auto"/>
              <w:right w:val="single" w:sz="8"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-1,98</w:t>
            </w:r>
          </w:p>
        </w:tc>
      </w:tr>
      <w:tr w:rsidR="00885974" w:rsidRPr="00EC494F" w:rsidTr="00885974">
        <w:trPr>
          <w:trHeight w:val="301"/>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21</w:t>
            </w:r>
          </w:p>
        </w:tc>
        <w:tc>
          <w:tcPr>
            <w:tcW w:w="862"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83,75</w:t>
            </w:r>
          </w:p>
        </w:tc>
        <w:tc>
          <w:tcPr>
            <w:tcW w:w="1321"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17,8208333</w:t>
            </w:r>
          </w:p>
        </w:tc>
        <w:tc>
          <w:tcPr>
            <w:tcW w:w="1560"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87,21</w:t>
            </w:r>
          </w:p>
        </w:tc>
        <w:tc>
          <w:tcPr>
            <w:tcW w:w="1417" w:type="dxa"/>
            <w:tcBorders>
              <w:top w:val="nil"/>
              <w:left w:val="nil"/>
              <w:bottom w:val="single" w:sz="4" w:space="0" w:color="auto"/>
              <w:right w:val="single" w:sz="8"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-3,46</w:t>
            </w:r>
          </w:p>
        </w:tc>
      </w:tr>
      <w:tr w:rsidR="00885974" w:rsidRPr="00EC494F" w:rsidTr="00885974">
        <w:trPr>
          <w:trHeight w:val="301"/>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21</w:t>
            </w:r>
          </w:p>
        </w:tc>
        <w:tc>
          <w:tcPr>
            <w:tcW w:w="862"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92,65</w:t>
            </w:r>
          </w:p>
        </w:tc>
        <w:tc>
          <w:tcPr>
            <w:tcW w:w="1321"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26,7208333</w:t>
            </w:r>
          </w:p>
        </w:tc>
        <w:tc>
          <w:tcPr>
            <w:tcW w:w="1560"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87,21</w:t>
            </w:r>
          </w:p>
        </w:tc>
        <w:tc>
          <w:tcPr>
            <w:tcW w:w="1417" w:type="dxa"/>
            <w:tcBorders>
              <w:top w:val="nil"/>
              <w:left w:val="nil"/>
              <w:bottom w:val="single" w:sz="4" w:space="0" w:color="auto"/>
              <w:right w:val="single" w:sz="8"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5,44</w:t>
            </w:r>
          </w:p>
        </w:tc>
      </w:tr>
      <w:tr w:rsidR="00885974" w:rsidRPr="00EC494F" w:rsidTr="00885974">
        <w:trPr>
          <w:trHeight w:val="301"/>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28</w:t>
            </w:r>
          </w:p>
        </w:tc>
        <w:tc>
          <w:tcPr>
            <w:tcW w:w="862"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70,38</w:t>
            </w:r>
          </w:p>
        </w:tc>
        <w:tc>
          <w:tcPr>
            <w:tcW w:w="1321"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4,45083333</w:t>
            </w:r>
          </w:p>
        </w:tc>
        <w:tc>
          <w:tcPr>
            <w:tcW w:w="1560"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72,4566667</w:t>
            </w:r>
          </w:p>
        </w:tc>
        <w:tc>
          <w:tcPr>
            <w:tcW w:w="1417" w:type="dxa"/>
            <w:tcBorders>
              <w:top w:val="nil"/>
              <w:left w:val="nil"/>
              <w:bottom w:val="single" w:sz="4" w:space="0" w:color="auto"/>
              <w:right w:val="single" w:sz="8"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-2,07666667</w:t>
            </w:r>
          </w:p>
        </w:tc>
      </w:tr>
      <w:tr w:rsidR="00885974" w:rsidRPr="00EC494F" w:rsidTr="00885974">
        <w:trPr>
          <w:trHeight w:val="301"/>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28</w:t>
            </w:r>
          </w:p>
        </w:tc>
        <w:tc>
          <w:tcPr>
            <w:tcW w:w="862"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75,73</w:t>
            </w:r>
          </w:p>
        </w:tc>
        <w:tc>
          <w:tcPr>
            <w:tcW w:w="1321"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9,80083333</w:t>
            </w:r>
          </w:p>
        </w:tc>
        <w:tc>
          <w:tcPr>
            <w:tcW w:w="1560"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72,4566667</w:t>
            </w:r>
          </w:p>
        </w:tc>
        <w:tc>
          <w:tcPr>
            <w:tcW w:w="1417" w:type="dxa"/>
            <w:tcBorders>
              <w:top w:val="nil"/>
              <w:left w:val="nil"/>
              <w:bottom w:val="single" w:sz="4" w:space="0" w:color="auto"/>
              <w:right w:val="single" w:sz="8"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3,27333333</w:t>
            </w:r>
          </w:p>
        </w:tc>
      </w:tr>
      <w:tr w:rsidR="00885974" w:rsidRPr="00EC494F" w:rsidTr="00885974">
        <w:trPr>
          <w:trHeight w:val="316"/>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28</w:t>
            </w:r>
          </w:p>
        </w:tc>
        <w:tc>
          <w:tcPr>
            <w:tcW w:w="862"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71,26</w:t>
            </w:r>
          </w:p>
        </w:tc>
        <w:tc>
          <w:tcPr>
            <w:tcW w:w="1321"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5,33083333</w:t>
            </w:r>
          </w:p>
        </w:tc>
        <w:tc>
          <w:tcPr>
            <w:tcW w:w="1560"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72,4566667</w:t>
            </w:r>
          </w:p>
        </w:tc>
        <w:tc>
          <w:tcPr>
            <w:tcW w:w="1417" w:type="dxa"/>
            <w:tcBorders>
              <w:top w:val="nil"/>
              <w:left w:val="nil"/>
              <w:bottom w:val="single" w:sz="4" w:space="0" w:color="auto"/>
              <w:right w:val="single" w:sz="8"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-1,19666667</w:t>
            </w:r>
          </w:p>
        </w:tc>
      </w:tr>
      <w:tr w:rsidR="00885974" w:rsidRPr="00EC494F" w:rsidTr="00885974">
        <w:trPr>
          <w:trHeight w:val="316"/>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color w:val="000000"/>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color w:val="000000"/>
                <w:sz w:val="20"/>
                <w:szCs w:val="20"/>
              </w:rPr>
            </w:pPr>
          </w:p>
        </w:tc>
        <w:tc>
          <w:tcPr>
            <w:tcW w:w="1321"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SCEr</w:t>
            </w:r>
          </w:p>
        </w:tc>
        <w:tc>
          <w:tcPr>
            <w:tcW w:w="1303"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3114,05229</w:t>
            </w:r>
          </w:p>
        </w:tc>
        <w:tc>
          <w:tcPr>
            <w:tcW w:w="1560" w:type="dxa"/>
            <w:tcBorders>
              <w:top w:val="nil"/>
              <w:left w:val="nil"/>
              <w:bottom w:val="single" w:sz="4" w:space="0" w:color="auto"/>
              <w:right w:val="single" w:sz="4"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SCEf</w:t>
            </w:r>
          </w:p>
        </w:tc>
        <w:tc>
          <w:tcPr>
            <w:tcW w:w="1417" w:type="dxa"/>
            <w:tcBorders>
              <w:top w:val="nil"/>
              <w:left w:val="nil"/>
              <w:bottom w:val="single" w:sz="4" w:space="0" w:color="auto"/>
              <w:right w:val="single" w:sz="8"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418,744667</w:t>
            </w:r>
          </w:p>
        </w:tc>
      </w:tr>
      <w:tr w:rsidR="00885974" w:rsidRPr="00EC494F" w:rsidTr="00885974">
        <w:trPr>
          <w:trHeight w:val="316"/>
          <w:jc w:val="right"/>
        </w:trPr>
        <w:tc>
          <w:tcPr>
            <w:tcW w:w="7043" w:type="dxa"/>
            <w:gridSpan w:val="6"/>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85974" w:rsidRPr="000A4F26" w:rsidRDefault="00885974" w:rsidP="00885974">
            <w:pPr>
              <w:spacing w:line="240" w:lineRule="auto"/>
              <w:jc w:val="center"/>
              <w:rPr>
                <w:rFonts w:cs="Arial"/>
                <w:color w:val="000000"/>
                <w:sz w:val="20"/>
                <w:szCs w:val="20"/>
              </w:rPr>
            </w:pPr>
            <w:r w:rsidRPr="000A4F26">
              <w:rPr>
                <w:rFonts w:cs="Arial"/>
                <w:color w:val="000000"/>
                <w:sz w:val="20"/>
                <w:szCs w:val="20"/>
              </w:rPr>
              <w:t>Diferencia = SCEr – SCEf = 2695,30763</w:t>
            </w:r>
          </w:p>
        </w:tc>
      </w:tr>
    </w:tbl>
    <w:p w:rsidR="00885974" w:rsidRDefault="00885974" w:rsidP="00885974">
      <w:pPr>
        <w:pStyle w:val="Textoindependiente"/>
        <w:rPr>
          <w:sz w:val="24"/>
          <w:szCs w:val="24"/>
        </w:rPr>
      </w:pPr>
    </w:p>
    <w:p w:rsidR="00885974" w:rsidRDefault="00885974" w:rsidP="00885974">
      <w:pPr>
        <w:pStyle w:val="Textoindependiente"/>
        <w:rPr>
          <w:sz w:val="24"/>
          <w:szCs w:val="24"/>
        </w:rPr>
      </w:pPr>
      <w:r>
        <w:rPr>
          <w:sz w:val="24"/>
          <w:szCs w:val="24"/>
        </w:rPr>
        <w:t xml:space="preserve">Con estos datos realizó, la tabla de análisis de la varianza, obteniendo lo siguiente. </w:t>
      </w: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r>
        <w:rPr>
          <w:sz w:val="24"/>
          <w:szCs w:val="24"/>
        </w:rPr>
        <w:t>Con la tabla 23 obtenida, se calcula es estadístico F</w:t>
      </w:r>
      <w:r>
        <w:rPr>
          <w:sz w:val="24"/>
          <w:szCs w:val="24"/>
          <w:vertAlign w:val="subscript"/>
        </w:rPr>
        <w:t>0</w:t>
      </w:r>
      <w:r>
        <w:rPr>
          <w:sz w:val="24"/>
          <w:szCs w:val="24"/>
        </w:rPr>
        <w:t xml:space="preserve"> = CMT/CME,</w:t>
      </w:r>
    </w:p>
    <w:p w:rsidR="00885974" w:rsidRDefault="00885974" w:rsidP="00885974">
      <w:pPr>
        <w:pStyle w:val="Textoindependiente"/>
        <w:spacing w:after="60"/>
        <w:rPr>
          <w:sz w:val="24"/>
          <w:szCs w:val="24"/>
        </w:rPr>
      </w:pPr>
      <w:r>
        <w:rPr>
          <w:sz w:val="24"/>
          <w:szCs w:val="24"/>
        </w:rPr>
        <w:t>F</w:t>
      </w:r>
      <w:r>
        <w:rPr>
          <w:sz w:val="24"/>
          <w:szCs w:val="24"/>
          <w:vertAlign w:val="subscript"/>
        </w:rPr>
        <w:t>0</w:t>
      </w:r>
      <w:r>
        <w:rPr>
          <w:sz w:val="24"/>
          <w:szCs w:val="24"/>
        </w:rPr>
        <w:t xml:space="preserve"> = 17.1643. Ahora se analiza, el criterio, </w:t>
      </w:r>
      <w:r w:rsidRPr="00494099">
        <w:rPr>
          <w:i/>
          <w:iCs/>
          <w:sz w:val="24"/>
          <w:szCs w:val="24"/>
          <w:lang w:val="es-ES"/>
        </w:rPr>
        <w:t>F</w:t>
      </w:r>
      <w:r w:rsidRPr="00494099">
        <w:rPr>
          <w:sz w:val="24"/>
          <w:szCs w:val="24"/>
          <w:vertAlign w:val="subscript"/>
          <w:lang w:val="es-ES"/>
        </w:rPr>
        <w:t>0</w:t>
      </w:r>
      <w:r w:rsidRPr="00494099">
        <w:rPr>
          <w:sz w:val="24"/>
          <w:szCs w:val="24"/>
          <w:lang w:val="es-ES"/>
        </w:rPr>
        <w:t xml:space="preserve"> &gt; </w:t>
      </w:r>
      <w:r w:rsidRPr="00494099">
        <w:rPr>
          <w:i/>
          <w:iCs/>
          <w:sz w:val="24"/>
          <w:szCs w:val="24"/>
          <w:lang w:val="es-ES"/>
        </w:rPr>
        <w:t>F</w:t>
      </w:r>
      <w:r w:rsidRPr="00494099">
        <w:rPr>
          <w:rFonts w:hint="eastAsia"/>
          <w:i/>
          <w:iCs/>
          <w:sz w:val="24"/>
          <w:szCs w:val="24"/>
          <w:vertAlign w:val="subscript"/>
          <w:lang w:val="es-ES"/>
        </w:rPr>
        <w:sym w:font="Symbol" w:char="0061"/>
      </w:r>
      <w:r w:rsidRPr="00494099">
        <w:rPr>
          <w:i/>
          <w:iCs/>
          <w:sz w:val="24"/>
          <w:szCs w:val="24"/>
          <w:vertAlign w:val="subscript"/>
          <w:lang w:val="es-ES"/>
        </w:rPr>
        <w:t>,(t-1),(N-t</w:t>
      </w:r>
      <w:r w:rsidRPr="00494099">
        <w:rPr>
          <w:sz w:val="24"/>
          <w:szCs w:val="24"/>
          <w:vertAlign w:val="subscript"/>
          <w:lang w:val="es-ES"/>
        </w:rPr>
        <w:t>)</w:t>
      </w:r>
      <w:r>
        <w:rPr>
          <w:sz w:val="24"/>
          <w:szCs w:val="24"/>
          <w:vertAlign w:val="subscript"/>
          <w:lang w:val="es-ES"/>
        </w:rPr>
        <w:t xml:space="preserve">, </w:t>
      </w:r>
      <w:r>
        <w:rPr>
          <w:sz w:val="24"/>
          <w:szCs w:val="24"/>
          <w:lang w:val="es-ES"/>
        </w:rPr>
        <w:t>el estadístico F para la comparación, se obtiene de la tabla para valores críticos de F, que se encuentra en el apéndice E.</w:t>
      </w:r>
    </w:p>
    <w:p w:rsidR="00885974" w:rsidRDefault="00885974" w:rsidP="00885974">
      <w:pPr>
        <w:pStyle w:val="Textoindependiente"/>
        <w:spacing w:after="60"/>
        <w:rPr>
          <w:rFonts w:cs="Arial"/>
          <w:sz w:val="24"/>
          <w:szCs w:val="24"/>
        </w:rPr>
      </w:pPr>
      <w:r>
        <w:rPr>
          <w:rFonts w:cs="Arial"/>
          <w:sz w:val="24"/>
          <w:szCs w:val="24"/>
        </w:rPr>
        <w:t>TABLA 23</w:t>
      </w:r>
    </w:p>
    <w:p w:rsidR="00885974" w:rsidRPr="002B0AD7"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t xml:space="preserve">ANALISIS DE VARIANZA - 10% </w:t>
      </w:r>
    </w:p>
    <w:tbl>
      <w:tblPr>
        <w:tblW w:w="6430" w:type="dxa"/>
        <w:tblInd w:w="1432" w:type="dxa"/>
        <w:tblCellMar>
          <w:left w:w="70" w:type="dxa"/>
          <w:right w:w="70" w:type="dxa"/>
        </w:tblCellMar>
        <w:tblLook w:val="04A0"/>
      </w:tblPr>
      <w:tblGrid>
        <w:gridCol w:w="1424"/>
        <w:gridCol w:w="1276"/>
        <w:gridCol w:w="1436"/>
        <w:gridCol w:w="1808"/>
        <w:gridCol w:w="486"/>
      </w:tblGrid>
      <w:tr w:rsidR="00885974" w:rsidRPr="00E63EF0" w:rsidTr="00885974">
        <w:trPr>
          <w:trHeight w:val="347"/>
        </w:trPr>
        <w:tc>
          <w:tcPr>
            <w:tcW w:w="142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85974" w:rsidRPr="00E63EF0" w:rsidRDefault="00885974" w:rsidP="00885974">
            <w:pPr>
              <w:spacing w:line="240" w:lineRule="auto"/>
              <w:jc w:val="center"/>
              <w:rPr>
                <w:rFonts w:cs="Arial"/>
                <w:b/>
                <w:bCs/>
                <w:color w:val="000000"/>
              </w:rPr>
            </w:pPr>
            <w:r w:rsidRPr="00E63EF0">
              <w:rPr>
                <w:rFonts w:cs="Arial"/>
                <w:b/>
                <w:bCs/>
                <w:color w:val="000000"/>
              </w:rPr>
              <w:t>Fuentes de variación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85974" w:rsidRPr="00E63EF0" w:rsidRDefault="00885974" w:rsidP="00885974">
            <w:pPr>
              <w:spacing w:line="240" w:lineRule="auto"/>
              <w:jc w:val="center"/>
              <w:rPr>
                <w:rFonts w:cs="Arial"/>
                <w:b/>
                <w:bCs/>
                <w:color w:val="000000"/>
              </w:rPr>
            </w:pPr>
            <w:r w:rsidRPr="00E63EF0">
              <w:rPr>
                <w:rFonts w:cs="Arial"/>
                <w:b/>
                <w:bCs/>
                <w:color w:val="000000"/>
              </w:rPr>
              <w:t>Grados de libertad</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885974" w:rsidRPr="00E63EF0" w:rsidRDefault="00885974" w:rsidP="00885974">
            <w:pPr>
              <w:spacing w:line="240" w:lineRule="auto"/>
              <w:jc w:val="center"/>
              <w:rPr>
                <w:rFonts w:cs="Arial"/>
                <w:b/>
                <w:bCs/>
                <w:color w:val="000000"/>
              </w:rPr>
            </w:pPr>
            <w:r w:rsidRPr="00E63EF0">
              <w:rPr>
                <w:rFonts w:cs="Arial"/>
                <w:b/>
                <w:bCs/>
                <w:color w:val="000000"/>
              </w:rPr>
              <w:t>Suma de cuadrados</w:t>
            </w:r>
          </w:p>
        </w:tc>
        <w:tc>
          <w:tcPr>
            <w:tcW w:w="2294" w:type="dxa"/>
            <w:gridSpan w:val="2"/>
            <w:tcBorders>
              <w:top w:val="single" w:sz="4" w:space="0" w:color="auto"/>
              <w:left w:val="nil"/>
              <w:bottom w:val="single" w:sz="4" w:space="0" w:color="auto"/>
              <w:right w:val="single" w:sz="8" w:space="0" w:color="000000"/>
            </w:tcBorders>
            <w:shd w:val="clear" w:color="auto" w:fill="auto"/>
            <w:noWrap/>
            <w:vAlign w:val="bottom"/>
            <w:hideMark/>
          </w:tcPr>
          <w:p w:rsidR="00885974" w:rsidRPr="00E63EF0" w:rsidRDefault="00885974" w:rsidP="00885974">
            <w:pPr>
              <w:spacing w:line="240" w:lineRule="auto"/>
              <w:jc w:val="center"/>
              <w:rPr>
                <w:rFonts w:cs="Arial"/>
                <w:b/>
                <w:bCs/>
                <w:color w:val="000000"/>
              </w:rPr>
            </w:pPr>
            <w:r w:rsidRPr="00E63EF0">
              <w:rPr>
                <w:rFonts w:cs="Arial"/>
                <w:b/>
                <w:bCs/>
                <w:color w:val="000000"/>
              </w:rPr>
              <w:t>Cuadrados medios</w:t>
            </w:r>
          </w:p>
        </w:tc>
      </w:tr>
      <w:tr w:rsidR="00885974" w:rsidRPr="00E63EF0" w:rsidTr="00885974">
        <w:trPr>
          <w:trHeight w:val="330"/>
        </w:trPr>
        <w:tc>
          <w:tcPr>
            <w:tcW w:w="142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85974" w:rsidRPr="00E63EF0" w:rsidRDefault="00885974" w:rsidP="00885974">
            <w:pPr>
              <w:spacing w:line="240" w:lineRule="auto"/>
              <w:jc w:val="center"/>
              <w:rPr>
                <w:rFonts w:cs="Arial"/>
                <w:color w:val="000000"/>
              </w:rPr>
            </w:pPr>
            <w:r w:rsidRPr="00E63EF0">
              <w:rPr>
                <w:rFonts w:cs="Arial"/>
                <w:color w:val="000000"/>
              </w:rPr>
              <w:t>Tratamientos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85974" w:rsidRPr="00E63EF0" w:rsidRDefault="00885974" w:rsidP="00885974">
            <w:pPr>
              <w:spacing w:line="240" w:lineRule="auto"/>
              <w:jc w:val="center"/>
              <w:rPr>
                <w:rFonts w:cs="Arial"/>
                <w:color w:val="000000"/>
              </w:rPr>
            </w:pPr>
            <w:r w:rsidRPr="00E63EF0">
              <w:rPr>
                <w:rFonts w:cs="Arial"/>
                <w:color w:val="000000"/>
              </w:rPr>
              <w:t>3</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885974" w:rsidRPr="00E63EF0" w:rsidRDefault="00885974" w:rsidP="00885974">
            <w:pPr>
              <w:spacing w:line="240" w:lineRule="auto"/>
              <w:jc w:val="center"/>
              <w:rPr>
                <w:rFonts w:cs="Arial"/>
                <w:color w:val="000000"/>
              </w:rPr>
            </w:pPr>
            <w:r w:rsidRPr="00E63EF0">
              <w:rPr>
                <w:rFonts w:cs="Arial"/>
                <w:color w:val="000000"/>
              </w:rPr>
              <w:t>2695,307625</w:t>
            </w:r>
          </w:p>
        </w:tc>
        <w:tc>
          <w:tcPr>
            <w:tcW w:w="2294" w:type="dxa"/>
            <w:gridSpan w:val="2"/>
            <w:tcBorders>
              <w:top w:val="single" w:sz="4" w:space="0" w:color="auto"/>
              <w:left w:val="nil"/>
              <w:bottom w:val="single" w:sz="4" w:space="0" w:color="auto"/>
              <w:right w:val="single" w:sz="8" w:space="0" w:color="000000"/>
            </w:tcBorders>
            <w:shd w:val="clear" w:color="auto" w:fill="auto"/>
            <w:noWrap/>
            <w:vAlign w:val="bottom"/>
            <w:hideMark/>
          </w:tcPr>
          <w:p w:rsidR="00885974" w:rsidRPr="00E63EF0" w:rsidRDefault="00885974" w:rsidP="00885974">
            <w:pPr>
              <w:spacing w:line="240" w:lineRule="auto"/>
              <w:jc w:val="center"/>
              <w:rPr>
                <w:rFonts w:cs="Arial"/>
                <w:color w:val="000000"/>
              </w:rPr>
            </w:pPr>
            <w:r w:rsidRPr="00E63EF0">
              <w:rPr>
                <w:rFonts w:cs="Arial"/>
                <w:color w:val="000000"/>
              </w:rPr>
              <w:t>898,435875</w:t>
            </w:r>
          </w:p>
        </w:tc>
      </w:tr>
      <w:tr w:rsidR="00885974" w:rsidRPr="00E63EF0" w:rsidTr="00885974">
        <w:trPr>
          <w:trHeight w:val="330"/>
        </w:trPr>
        <w:tc>
          <w:tcPr>
            <w:tcW w:w="142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85974" w:rsidRPr="00E63EF0" w:rsidRDefault="00885974" w:rsidP="00885974">
            <w:pPr>
              <w:spacing w:line="240" w:lineRule="auto"/>
              <w:jc w:val="center"/>
              <w:rPr>
                <w:rFonts w:cs="Arial"/>
                <w:color w:val="000000"/>
              </w:rPr>
            </w:pPr>
            <w:r w:rsidRPr="00E63EF0">
              <w:rPr>
                <w:rFonts w:cs="Arial"/>
                <w:color w:val="000000"/>
              </w:rPr>
              <w:t>Error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85974" w:rsidRPr="00E63EF0" w:rsidRDefault="00885974" w:rsidP="00885974">
            <w:pPr>
              <w:spacing w:line="240" w:lineRule="auto"/>
              <w:jc w:val="center"/>
              <w:rPr>
                <w:rFonts w:cs="Arial"/>
                <w:color w:val="000000"/>
              </w:rPr>
            </w:pPr>
            <w:r w:rsidRPr="00E63EF0">
              <w:rPr>
                <w:rFonts w:cs="Arial"/>
                <w:color w:val="000000"/>
              </w:rPr>
              <w:t>8</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885974" w:rsidRPr="00E63EF0" w:rsidRDefault="00885974" w:rsidP="00885974">
            <w:pPr>
              <w:spacing w:line="240" w:lineRule="auto"/>
              <w:jc w:val="center"/>
              <w:rPr>
                <w:rFonts w:cs="Arial"/>
                <w:color w:val="000000"/>
              </w:rPr>
            </w:pPr>
            <w:r w:rsidRPr="00E63EF0">
              <w:rPr>
                <w:rFonts w:cs="Arial"/>
                <w:color w:val="000000"/>
              </w:rPr>
              <w:t>418,7446667</w:t>
            </w:r>
          </w:p>
        </w:tc>
        <w:tc>
          <w:tcPr>
            <w:tcW w:w="2294" w:type="dxa"/>
            <w:gridSpan w:val="2"/>
            <w:tcBorders>
              <w:top w:val="single" w:sz="4" w:space="0" w:color="auto"/>
              <w:left w:val="nil"/>
              <w:bottom w:val="single" w:sz="4" w:space="0" w:color="auto"/>
              <w:right w:val="single" w:sz="8" w:space="0" w:color="000000"/>
            </w:tcBorders>
            <w:shd w:val="clear" w:color="auto" w:fill="auto"/>
            <w:noWrap/>
            <w:vAlign w:val="bottom"/>
            <w:hideMark/>
          </w:tcPr>
          <w:p w:rsidR="00885974" w:rsidRPr="00E63EF0" w:rsidRDefault="00885974" w:rsidP="00885974">
            <w:pPr>
              <w:spacing w:line="240" w:lineRule="auto"/>
              <w:jc w:val="center"/>
              <w:rPr>
                <w:rFonts w:cs="Arial"/>
                <w:color w:val="000000"/>
              </w:rPr>
            </w:pPr>
            <w:r w:rsidRPr="00E63EF0">
              <w:rPr>
                <w:rFonts w:cs="Arial"/>
                <w:color w:val="000000"/>
              </w:rPr>
              <w:t>52,34308333</w:t>
            </w:r>
          </w:p>
        </w:tc>
      </w:tr>
      <w:tr w:rsidR="00885974" w:rsidRPr="00E63EF0" w:rsidTr="00885974">
        <w:trPr>
          <w:trHeight w:val="347"/>
        </w:trPr>
        <w:tc>
          <w:tcPr>
            <w:tcW w:w="1424"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885974" w:rsidRPr="00E63EF0" w:rsidRDefault="00885974" w:rsidP="00885974">
            <w:pPr>
              <w:spacing w:line="240" w:lineRule="auto"/>
              <w:jc w:val="center"/>
              <w:rPr>
                <w:rFonts w:cs="Arial"/>
                <w:color w:val="000000"/>
              </w:rPr>
            </w:pPr>
            <w:r w:rsidRPr="00E63EF0">
              <w:rPr>
                <w:rFonts w:cs="Arial"/>
                <w:color w:val="000000"/>
              </w:rPr>
              <w:t>Total</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rsidR="00885974" w:rsidRPr="00E63EF0" w:rsidRDefault="00885974" w:rsidP="00885974">
            <w:pPr>
              <w:spacing w:line="240" w:lineRule="auto"/>
              <w:jc w:val="center"/>
              <w:rPr>
                <w:rFonts w:cs="Arial"/>
                <w:color w:val="000000"/>
              </w:rPr>
            </w:pPr>
            <w:r w:rsidRPr="00E63EF0">
              <w:rPr>
                <w:rFonts w:cs="Arial"/>
                <w:color w:val="000000"/>
              </w:rPr>
              <w:t>11</w:t>
            </w:r>
          </w:p>
        </w:tc>
        <w:tc>
          <w:tcPr>
            <w:tcW w:w="1436" w:type="dxa"/>
            <w:tcBorders>
              <w:top w:val="single" w:sz="4" w:space="0" w:color="auto"/>
              <w:left w:val="nil"/>
              <w:bottom w:val="single" w:sz="8" w:space="0" w:color="auto"/>
              <w:right w:val="single" w:sz="4" w:space="0" w:color="auto"/>
            </w:tcBorders>
            <w:shd w:val="clear" w:color="auto" w:fill="auto"/>
            <w:noWrap/>
            <w:vAlign w:val="bottom"/>
            <w:hideMark/>
          </w:tcPr>
          <w:p w:rsidR="00885974" w:rsidRPr="00E63EF0" w:rsidRDefault="00885974" w:rsidP="00885974">
            <w:pPr>
              <w:spacing w:line="240" w:lineRule="auto"/>
              <w:jc w:val="center"/>
              <w:rPr>
                <w:rFonts w:cs="Arial"/>
                <w:color w:val="000000"/>
              </w:rPr>
            </w:pPr>
            <w:r w:rsidRPr="00E63EF0">
              <w:rPr>
                <w:rFonts w:cs="Arial"/>
                <w:color w:val="000000"/>
              </w:rPr>
              <w:t>3114,052292</w:t>
            </w:r>
          </w:p>
        </w:tc>
        <w:tc>
          <w:tcPr>
            <w:tcW w:w="1808" w:type="dxa"/>
            <w:tcBorders>
              <w:top w:val="nil"/>
              <w:left w:val="nil"/>
              <w:bottom w:val="single" w:sz="8" w:space="0" w:color="auto"/>
              <w:right w:val="single" w:sz="4" w:space="0" w:color="auto"/>
            </w:tcBorders>
            <w:shd w:val="clear" w:color="auto" w:fill="auto"/>
            <w:noWrap/>
            <w:vAlign w:val="bottom"/>
            <w:hideMark/>
          </w:tcPr>
          <w:p w:rsidR="00885974" w:rsidRPr="00E63EF0" w:rsidRDefault="00885974" w:rsidP="00885974">
            <w:pPr>
              <w:spacing w:line="240" w:lineRule="auto"/>
              <w:rPr>
                <w:rFonts w:cs="Arial"/>
                <w:color w:val="000000"/>
              </w:rPr>
            </w:pPr>
            <w:r w:rsidRPr="00E63EF0">
              <w:rPr>
                <w:rFonts w:cs="Arial"/>
                <w:color w:val="000000"/>
              </w:rPr>
              <w:t> </w:t>
            </w:r>
          </w:p>
        </w:tc>
        <w:tc>
          <w:tcPr>
            <w:tcW w:w="486" w:type="dxa"/>
            <w:tcBorders>
              <w:top w:val="nil"/>
              <w:left w:val="nil"/>
              <w:bottom w:val="single" w:sz="8" w:space="0" w:color="auto"/>
              <w:right w:val="single" w:sz="8" w:space="0" w:color="auto"/>
            </w:tcBorders>
            <w:shd w:val="clear" w:color="auto" w:fill="auto"/>
            <w:noWrap/>
            <w:vAlign w:val="bottom"/>
            <w:hideMark/>
          </w:tcPr>
          <w:p w:rsidR="00885974" w:rsidRPr="00E63EF0" w:rsidRDefault="00885974" w:rsidP="00885974">
            <w:pPr>
              <w:spacing w:line="240" w:lineRule="auto"/>
              <w:rPr>
                <w:rFonts w:cs="Arial"/>
                <w:color w:val="000000"/>
              </w:rPr>
            </w:pPr>
            <w:r w:rsidRPr="00E63EF0">
              <w:rPr>
                <w:rFonts w:cs="Arial"/>
                <w:color w:val="000000"/>
              </w:rPr>
              <w:t> </w:t>
            </w:r>
          </w:p>
        </w:tc>
      </w:tr>
    </w:tbl>
    <w:p w:rsidR="00885974" w:rsidRDefault="00885974" w:rsidP="00885974">
      <w:pPr>
        <w:pStyle w:val="Textoindependiente"/>
        <w:rPr>
          <w:sz w:val="24"/>
          <w:szCs w:val="24"/>
        </w:rPr>
      </w:pPr>
    </w:p>
    <w:p w:rsidR="00885974" w:rsidRDefault="00885974" w:rsidP="00885974">
      <w:pPr>
        <w:pStyle w:val="Textoindependiente"/>
        <w:spacing w:after="60"/>
        <w:rPr>
          <w:sz w:val="24"/>
          <w:szCs w:val="24"/>
        </w:rPr>
      </w:pPr>
      <w:r>
        <w:rPr>
          <w:sz w:val="24"/>
          <w:szCs w:val="24"/>
          <w:lang w:val="es-ES"/>
        </w:rPr>
        <w:t xml:space="preserve">El valor de </w:t>
      </w:r>
      <w:r w:rsidRPr="00494099">
        <w:rPr>
          <w:i/>
          <w:iCs/>
          <w:sz w:val="24"/>
          <w:szCs w:val="24"/>
          <w:lang w:val="es-ES"/>
        </w:rPr>
        <w:t>F</w:t>
      </w:r>
      <w:r>
        <w:rPr>
          <w:i/>
          <w:iCs/>
          <w:sz w:val="24"/>
          <w:szCs w:val="24"/>
          <w:vertAlign w:val="subscript"/>
          <w:lang w:val="es-ES"/>
        </w:rPr>
        <w:t>0.05,(3</w:t>
      </w:r>
      <w:r w:rsidRPr="00494099">
        <w:rPr>
          <w:i/>
          <w:iCs/>
          <w:sz w:val="24"/>
          <w:szCs w:val="24"/>
          <w:vertAlign w:val="subscript"/>
          <w:lang w:val="es-ES"/>
        </w:rPr>
        <w:t>),(</w:t>
      </w:r>
      <w:r>
        <w:rPr>
          <w:i/>
          <w:iCs/>
          <w:sz w:val="24"/>
          <w:szCs w:val="24"/>
          <w:vertAlign w:val="subscript"/>
          <w:lang w:val="es-ES"/>
        </w:rPr>
        <w:t>8</w:t>
      </w:r>
      <w:r w:rsidRPr="00494099">
        <w:rPr>
          <w:sz w:val="24"/>
          <w:szCs w:val="24"/>
          <w:vertAlign w:val="subscript"/>
          <w:lang w:val="es-ES"/>
        </w:rPr>
        <w:t>)</w:t>
      </w:r>
      <w:r>
        <w:rPr>
          <w:sz w:val="24"/>
          <w:szCs w:val="24"/>
          <w:vertAlign w:val="subscript"/>
          <w:lang w:val="es-ES"/>
        </w:rPr>
        <w:t xml:space="preserve">, </w:t>
      </w:r>
      <w:r>
        <w:rPr>
          <w:sz w:val="24"/>
          <w:szCs w:val="24"/>
          <w:lang w:val="es-ES"/>
        </w:rPr>
        <w:t xml:space="preserve"> = 4.07</w:t>
      </w:r>
      <w:r>
        <w:rPr>
          <w:lang w:val="es-ES"/>
        </w:rPr>
        <w:t xml:space="preserve">. </w:t>
      </w:r>
      <w:r w:rsidRPr="000456A3">
        <w:rPr>
          <w:sz w:val="24"/>
          <w:szCs w:val="24"/>
        </w:rPr>
        <w:t xml:space="preserve">Los valores grandes </w:t>
      </w:r>
      <w:r w:rsidRPr="000456A3">
        <w:rPr>
          <w:i/>
          <w:iCs/>
          <w:sz w:val="24"/>
          <w:szCs w:val="24"/>
        </w:rPr>
        <w:t>F</w:t>
      </w:r>
      <w:r w:rsidRPr="000456A3">
        <w:rPr>
          <w:sz w:val="24"/>
          <w:szCs w:val="24"/>
          <w:vertAlign w:val="subscript"/>
        </w:rPr>
        <w:t>0</w:t>
      </w:r>
      <w:r w:rsidRPr="000456A3">
        <w:rPr>
          <w:sz w:val="24"/>
          <w:szCs w:val="24"/>
        </w:rPr>
        <w:t xml:space="preserve"> de sugieren un rechazo de la hipótesis nula.</w:t>
      </w:r>
      <w:r>
        <w:rPr>
          <w:sz w:val="24"/>
          <w:szCs w:val="24"/>
        </w:rPr>
        <w:t xml:space="preserve"> Por lo cual, se tiene un rechazo de la hipótesis nula, por la hipótesis alterna, la cual me dice que las medias entre los tratamientos no son iguales. Ingresando los datos a Excel, se obtiene el mismo análisis, que se encuentra en la tabla 24. </w:t>
      </w: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r>
        <w:rPr>
          <w:sz w:val="24"/>
          <w:szCs w:val="24"/>
        </w:rPr>
        <w:t xml:space="preserve">Para obtener un estimado, ó un intervalo de confianza, en los que se encuentran mis datos, se utiliza el estadístico t-de Student. </w:t>
      </w:r>
    </w:p>
    <w:p w:rsidR="00885974" w:rsidRDefault="00D91537" w:rsidP="00885974">
      <w:pPr>
        <w:pStyle w:val="Textoindependiente"/>
        <w:rPr>
          <w:sz w:val="24"/>
          <w:szCs w:val="24"/>
        </w:rPr>
      </w:pPr>
      <w:r>
        <w:rPr>
          <w:noProof/>
          <w:sz w:val="24"/>
          <w:szCs w:val="24"/>
          <w:lang w:val="es-ES"/>
        </w:rPr>
        <w:drawing>
          <wp:inline distT="0" distB="0" distL="0" distR="0">
            <wp:extent cx="1356360" cy="304800"/>
            <wp:effectExtent l="19050" t="0" r="0" b="0"/>
            <wp:docPr id="191" name="Imagen 1" descr="ScreenSnapz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creenSnapz066"/>
                    <pic:cNvPicPr>
                      <a:picLocks noChangeAspect="1" noChangeArrowheads="1"/>
                    </pic:cNvPicPr>
                  </pic:nvPicPr>
                  <pic:blipFill>
                    <a:blip r:embed="rId52" cstate="print"/>
                    <a:srcRect/>
                    <a:stretch>
                      <a:fillRect/>
                    </a:stretch>
                  </pic:blipFill>
                  <pic:spPr bwMode="auto">
                    <a:xfrm>
                      <a:off x="0" y="0"/>
                      <a:ext cx="1356360" cy="304800"/>
                    </a:xfrm>
                    <a:prstGeom prst="rect">
                      <a:avLst/>
                    </a:prstGeom>
                    <a:noFill/>
                    <a:ln w="9525">
                      <a:noFill/>
                      <a:miter lim="800000"/>
                      <a:headEnd/>
                      <a:tailEnd/>
                    </a:ln>
                  </pic:spPr>
                </pic:pic>
              </a:graphicData>
            </a:graphic>
          </wp:inline>
        </w:drawing>
      </w:r>
    </w:p>
    <w:p w:rsidR="00885974" w:rsidRDefault="00885974" w:rsidP="00885974">
      <w:pPr>
        <w:pStyle w:val="Textoindependiente"/>
        <w:rPr>
          <w:sz w:val="24"/>
          <w:szCs w:val="24"/>
        </w:rPr>
      </w:pPr>
      <w:r w:rsidRPr="001233E3">
        <w:rPr>
          <w:sz w:val="24"/>
          <w:szCs w:val="24"/>
        </w:rPr>
        <w:t>Los límites están dados por</w:t>
      </w:r>
      <w:r>
        <w:rPr>
          <w:sz w:val="24"/>
          <w:szCs w:val="24"/>
        </w:rPr>
        <w:t xml:space="preserve"> </w:t>
      </w:r>
      <w:r w:rsidRPr="001233E3">
        <w:rPr>
          <w:i/>
          <w:iCs/>
          <w:sz w:val="24"/>
          <w:szCs w:val="24"/>
        </w:rPr>
        <w:t>t</w:t>
      </w:r>
      <w:r w:rsidRPr="001233E3">
        <w:rPr>
          <w:rFonts w:hint="eastAsia"/>
          <w:i/>
          <w:iCs/>
          <w:sz w:val="24"/>
          <w:szCs w:val="24"/>
          <w:vertAlign w:val="subscript"/>
        </w:rPr>
        <w:sym w:font="Symbol" w:char="0030"/>
      </w:r>
      <w:r w:rsidRPr="001233E3">
        <w:rPr>
          <w:rFonts w:hint="eastAsia"/>
          <w:i/>
          <w:iCs/>
          <w:sz w:val="24"/>
          <w:szCs w:val="24"/>
          <w:vertAlign w:val="subscript"/>
        </w:rPr>
        <w:sym w:font="Symbol" w:char="002E"/>
      </w:r>
      <w:r w:rsidRPr="001233E3">
        <w:rPr>
          <w:rFonts w:hint="eastAsia"/>
          <w:i/>
          <w:iCs/>
          <w:sz w:val="24"/>
          <w:szCs w:val="24"/>
          <w:vertAlign w:val="subscript"/>
        </w:rPr>
        <w:sym w:font="Symbol" w:char="0030"/>
      </w:r>
      <w:r w:rsidRPr="001233E3">
        <w:rPr>
          <w:rFonts w:hint="eastAsia"/>
          <w:i/>
          <w:iCs/>
          <w:sz w:val="24"/>
          <w:szCs w:val="24"/>
          <w:vertAlign w:val="subscript"/>
        </w:rPr>
        <w:sym w:font="Symbol" w:char="0032"/>
      </w:r>
      <w:r w:rsidRPr="001233E3">
        <w:rPr>
          <w:rFonts w:hint="eastAsia"/>
          <w:i/>
          <w:iCs/>
          <w:sz w:val="24"/>
          <w:szCs w:val="24"/>
          <w:vertAlign w:val="subscript"/>
        </w:rPr>
        <w:sym w:font="Symbol" w:char="0035"/>
      </w:r>
      <w:r w:rsidRPr="001233E3">
        <w:rPr>
          <w:rFonts w:hint="eastAsia"/>
          <w:i/>
          <w:iCs/>
          <w:sz w:val="24"/>
          <w:szCs w:val="24"/>
          <w:vertAlign w:val="subscript"/>
        </w:rPr>
        <w:sym w:font="Symbol" w:char="002C"/>
      </w:r>
      <w:r w:rsidRPr="001233E3">
        <w:rPr>
          <w:i/>
          <w:iCs/>
          <w:sz w:val="24"/>
          <w:szCs w:val="24"/>
          <w:vertAlign w:val="subscript"/>
        </w:rPr>
        <w:t xml:space="preserve"> </w:t>
      </w:r>
      <w:r w:rsidRPr="001233E3">
        <w:rPr>
          <w:rFonts w:hint="eastAsia"/>
          <w:i/>
          <w:iCs/>
          <w:sz w:val="24"/>
          <w:szCs w:val="24"/>
          <w:vertAlign w:val="subscript"/>
        </w:rPr>
        <w:sym w:font="Symbol" w:char="0038"/>
      </w:r>
      <w:r w:rsidRPr="001233E3">
        <w:rPr>
          <w:i/>
          <w:iCs/>
          <w:sz w:val="24"/>
          <w:szCs w:val="24"/>
          <w:vertAlign w:val="subscript"/>
        </w:rPr>
        <w:t xml:space="preserve"> </w:t>
      </w:r>
      <w:r w:rsidRPr="001233E3">
        <w:rPr>
          <w:rFonts w:hint="eastAsia"/>
          <w:sz w:val="24"/>
          <w:szCs w:val="24"/>
        </w:rPr>
        <w:sym w:font="Symbol" w:char="003D"/>
      </w:r>
      <w:r w:rsidRPr="001233E3">
        <w:rPr>
          <w:sz w:val="24"/>
          <w:szCs w:val="24"/>
        </w:rPr>
        <w:t xml:space="preserve"> </w:t>
      </w:r>
      <w:r w:rsidRPr="001233E3">
        <w:rPr>
          <w:rFonts w:hint="eastAsia"/>
          <w:sz w:val="24"/>
          <w:szCs w:val="24"/>
        </w:rPr>
        <w:sym w:font="Symbol" w:char="0032"/>
      </w:r>
      <w:r w:rsidRPr="001233E3">
        <w:rPr>
          <w:rFonts w:hint="eastAsia"/>
          <w:sz w:val="24"/>
          <w:szCs w:val="24"/>
        </w:rPr>
        <w:sym w:font="Symbol" w:char="002E"/>
      </w:r>
      <w:r w:rsidRPr="001233E3">
        <w:rPr>
          <w:rFonts w:hint="eastAsia"/>
          <w:sz w:val="24"/>
          <w:szCs w:val="24"/>
        </w:rPr>
        <w:sym w:font="Symbol" w:char="0033"/>
      </w:r>
      <w:r w:rsidRPr="001233E3">
        <w:rPr>
          <w:rFonts w:hint="eastAsia"/>
          <w:sz w:val="24"/>
          <w:szCs w:val="24"/>
        </w:rPr>
        <w:sym w:font="Symbol" w:char="0030"/>
      </w:r>
      <w:r w:rsidRPr="001233E3">
        <w:rPr>
          <w:rFonts w:hint="eastAsia"/>
          <w:sz w:val="24"/>
          <w:szCs w:val="24"/>
        </w:rPr>
        <w:sym w:font="Symbol" w:char="0036"/>
      </w:r>
      <w:r>
        <w:rPr>
          <w:sz w:val="24"/>
          <w:szCs w:val="24"/>
        </w:rPr>
        <w:t xml:space="preserve">, apéndice F. La tabla que se obtiene es la siguiente. El error estándar es igual a 4.18. En la tabla 25 se encuentran los intervalos de confianza y errores estándar. </w:t>
      </w:r>
    </w:p>
    <w:p w:rsidR="00885974"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t>TABLA 24</w:t>
      </w:r>
    </w:p>
    <w:p w:rsidR="00885974" w:rsidRPr="002B0AD7"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t xml:space="preserve">ANALISIS DE VARIANZA CON EXCEL - 10% </w:t>
      </w:r>
    </w:p>
    <w:tbl>
      <w:tblPr>
        <w:tblW w:w="6643" w:type="dxa"/>
        <w:jc w:val="right"/>
        <w:tblInd w:w="53" w:type="dxa"/>
        <w:tblCellMar>
          <w:left w:w="70" w:type="dxa"/>
          <w:right w:w="70" w:type="dxa"/>
        </w:tblCellMar>
        <w:tblLook w:val="04A0"/>
      </w:tblPr>
      <w:tblGrid>
        <w:gridCol w:w="1456"/>
        <w:gridCol w:w="1153"/>
        <w:gridCol w:w="1222"/>
        <w:gridCol w:w="1514"/>
        <w:gridCol w:w="1298"/>
      </w:tblGrid>
      <w:tr w:rsidR="00885974" w:rsidRPr="001233E3" w:rsidTr="00885974">
        <w:trPr>
          <w:trHeight w:val="357"/>
          <w:jc w:val="right"/>
        </w:trPr>
        <w:tc>
          <w:tcPr>
            <w:tcW w:w="1456" w:type="dxa"/>
            <w:tcBorders>
              <w:top w:val="nil"/>
              <w:left w:val="nil"/>
              <w:bottom w:val="nil"/>
              <w:right w:val="nil"/>
            </w:tcBorders>
            <w:shd w:val="clear" w:color="auto" w:fill="auto"/>
            <w:noWrap/>
            <w:vAlign w:val="bottom"/>
            <w:hideMark/>
          </w:tcPr>
          <w:p w:rsidR="00885974" w:rsidRPr="001233E3" w:rsidRDefault="00885974" w:rsidP="00885974">
            <w:pPr>
              <w:spacing w:line="240" w:lineRule="auto"/>
              <w:rPr>
                <w:rFonts w:cs="Arial"/>
                <w:color w:val="000000"/>
              </w:rPr>
            </w:pPr>
            <w:r w:rsidRPr="001233E3">
              <w:rPr>
                <w:rFonts w:cs="Arial"/>
                <w:color w:val="000000"/>
              </w:rPr>
              <w:t>RESUMEN</w:t>
            </w:r>
          </w:p>
        </w:tc>
        <w:tc>
          <w:tcPr>
            <w:tcW w:w="1153" w:type="dxa"/>
            <w:tcBorders>
              <w:top w:val="nil"/>
              <w:left w:val="nil"/>
              <w:bottom w:val="nil"/>
              <w:right w:val="nil"/>
            </w:tcBorders>
            <w:shd w:val="clear" w:color="auto" w:fill="auto"/>
            <w:noWrap/>
            <w:vAlign w:val="bottom"/>
            <w:hideMark/>
          </w:tcPr>
          <w:p w:rsidR="00885974" w:rsidRPr="001233E3" w:rsidRDefault="00885974" w:rsidP="00885974">
            <w:pPr>
              <w:spacing w:line="240" w:lineRule="auto"/>
              <w:rPr>
                <w:rFonts w:cs="Arial"/>
                <w:color w:val="000000"/>
              </w:rPr>
            </w:pPr>
          </w:p>
        </w:tc>
        <w:tc>
          <w:tcPr>
            <w:tcW w:w="1222" w:type="dxa"/>
            <w:tcBorders>
              <w:top w:val="nil"/>
              <w:left w:val="nil"/>
              <w:bottom w:val="nil"/>
              <w:right w:val="nil"/>
            </w:tcBorders>
            <w:shd w:val="clear" w:color="auto" w:fill="auto"/>
            <w:noWrap/>
            <w:vAlign w:val="bottom"/>
            <w:hideMark/>
          </w:tcPr>
          <w:p w:rsidR="00885974" w:rsidRPr="001233E3" w:rsidRDefault="00885974" w:rsidP="00885974">
            <w:pPr>
              <w:spacing w:line="240" w:lineRule="auto"/>
              <w:rPr>
                <w:rFonts w:cs="Arial"/>
                <w:color w:val="000000"/>
              </w:rPr>
            </w:pPr>
          </w:p>
        </w:tc>
        <w:tc>
          <w:tcPr>
            <w:tcW w:w="1514" w:type="dxa"/>
            <w:tcBorders>
              <w:top w:val="nil"/>
              <w:left w:val="nil"/>
              <w:bottom w:val="nil"/>
              <w:right w:val="nil"/>
            </w:tcBorders>
            <w:shd w:val="clear" w:color="auto" w:fill="auto"/>
            <w:noWrap/>
            <w:vAlign w:val="bottom"/>
            <w:hideMark/>
          </w:tcPr>
          <w:p w:rsidR="00885974" w:rsidRPr="001233E3" w:rsidRDefault="00885974" w:rsidP="00885974">
            <w:pPr>
              <w:spacing w:line="240" w:lineRule="auto"/>
              <w:rPr>
                <w:rFonts w:cs="Arial"/>
                <w:color w:val="000000"/>
              </w:rPr>
            </w:pPr>
          </w:p>
        </w:tc>
        <w:tc>
          <w:tcPr>
            <w:tcW w:w="1298" w:type="dxa"/>
            <w:tcBorders>
              <w:top w:val="nil"/>
              <w:left w:val="nil"/>
              <w:bottom w:val="nil"/>
              <w:right w:val="nil"/>
            </w:tcBorders>
            <w:shd w:val="clear" w:color="auto" w:fill="auto"/>
            <w:noWrap/>
            <w:vAlign w:val="bottom"/>
            <w:hideMark/>
          </w:tcPr>
          <w:p w:rsidR="00885974" w:rsidRPr="001233E3" w:rsidRDefault="00885974" w:rsidP="00885974">
            <w:pPr>
              <w:spacing w:line="240" w:lineRule="auto"/>
              <w:rPr>
                <w:rFonts w:cs="Arial"/>
                <w:color w:val="000000"/>
              </w:rPr>
            </w:pPr>
          </w:p>
        </w:tc>
      </w:tr>
      <w:tr w:rsidR="00885974" w:rsidRPr="001233E3" w:rsidTr="00885974">
        <w:trPr>
          <w:trHeight w:val="357"/>
          <w:jc w:val="right"/>
        </w:trPr>
        <w:tc>
          <w:tcPr>
            <w:tcW w:w="1456" w:type="dxa"/>
            <w:tcBorders>
              <w:top w:val="single" w:sz="8" w:space="0" w:color="auto"/>
              <w:left w:val="nil"/>
              <w:bottom w:val="single" w:sz="4" w:space="0" w:color="auto"/>
              <w:right w:val="nil"/>
            </w:tcBorders>
            <w:shd w:val="clear" w:color="auto" w:fill="auto"/>
            <w:noWrap/>
            <w:vAlign w:val="bottom"/>
            <w:hideMark/>
          </w:tcPr>
          <w:p w:rsidR="00885974" w:rsidRPr="001233E3" w:rsidRDefault="00885974" w:rsidP="00885974">
            <w:pPr>
              <w:spacing w:line="240" w:lineRule="auto"/>
              <w:jc w:val="center"/>
              <w:rPr>
                <w:rFonts w:cs="Arial"/>
                <w:i/>
                <w:iCs/>
                <w:color w:val="000000"/>
              </w:rPr>
            </w:pPr>
            <w:r w:rsidRPr="001233E3">
              <w:rPr>
                <w:rFonts w:cs="Arial"/>
                <w:i/>
                <w:iCs/>
                <w:color w:val="000000"/>
              </w:rPr>
              <w:t>Grupos</w:t>
            </w:r>
          </w:p>
        </w:tc>
        <w:tc>
          <w:tcPr>
            <w:tcW w:w="1153" w:type="dxa"/>
            <w:tcBorders>
              <w:top w:val="single" w:sz="8" w:space="0" w:color="auto"/>
              <w:left w:val="nil"/>
              <w:bottom w:val="single" w:sz="4" w:space="0" w:color="auto"/>
              <w:right w:val="nil"/>
            </w:tcBorders>
            <w:shd w:val="clear" w:color="auto" w:fill="auto"/>
            <w:noWrap/>
            <w:vAlign w:val="bottom"/>
            <w:hideMark/>
          </w:tcPr>
          <w:p w:rsidR="00885974" w:rsidRPr="001233E3" w:rsidRDefault="00885974" w:rsidP="00885974">
            <w:pPr>
              <w:spacing w:line="240" w:lineRule="auto"/>
              <w:jc w:val="center"/>
              <w:rPr>
                <w:rFonts w:cs="Arial"/>
                <w:i/>
                <w:iCs/>
                <w:color w:val="000000"/>
              </w:rPr>
            </w:pPr>
            <w:r w:rsidRPr="001233E3">
              <w:rPr>
                <w:rFonts w:cs="Arial"/>
                <w:i/>
                <w:iCs/>
                <w:color w:val="000000"/>
              </w:rPr>
              <w:t>Cuenta</w:t>
            </w:r>
          </w:p>
        </w:tc>
        <w:tc>
          <w:tcPr>
            <w:tcW w:w="1222" w:type="dxa"/>
            <w:tcBorders>
              <w:top w:val="single" w:sz="8" w:space="0" w:color="auto"/>
              <w:left w:val="nil"/>
              <w:bottom w:val="single" w:sz="4" w:space="0" w:color="auto"/>
              <w:right w:val="nil"/>
            </w:tcBorders>
            <w:shd w:val="clear" w:color="auto" w:fill="auto"/>
            <w:noWrap/>
            <w:vAlign w:val="bottom"/>
            <w:hideMark/>
          </w:tcPr>
          <w:p w:rsidR="00885974" w:rsidRPr="001233E3" w:rsidRDefault="00885974" w:rsidP="00885974">
            <w:pPr>
              <w:spacing w:line="240" w:lineRule="auto"/>
              <w:jc w:val="center"/>
              <w:rPr>
                <w:rFonts w:cs="Arial"/>
                <w:i/>
                <w:iCs/>
                <w:color w:val="000000"/>
              </w:rPr>
            </w:pPr>
            <w:r w:rsidRPr="001233E3">
              <w:rPr>
                <w:rFonts w:cs="Arial"/>
                <w:i/>
                <w:iCs/>
                <w:color w:val="000000"/>
              </w:rPr>
              <w:t>Suma</w:t>
            </w:r>
          </w:p>
        </w:tc>
        <w:tc>
          <w:tcPr>
            <w:tcW w:w="1514" w:type="dxa"/>
            <w:tcBorders>
              <w:top w:val="single" w:sz="8" w:space="0" w:color="auto"/>
              <w:left w:val="nil"/>
              <w:bottom w:val="single" w:sz="4" w:space="0" w:color="auto"/>
              <w:right w:val="nil"/>
            </w:tcBorders>
            <w:shd w:val="clear" w:color="auto" w:fill="auto"/>
            <w:noWrap/>
            <w:vAlign w:val="bottom"/>
            <w:hideMark/>
          </w:tcPr>
          <w:p w:rsidR="00885974" w:rsidRPr="001233E3" w:rsidRDefault="00885974" w:rsidP="00885974">
            <w:pPr>
              <w:spacing w:line="240" w:lineRule="auto"/>
              <w:jc w:val="center"/>
              <w:rPr>
                <w:rFonts w:cs="Arial"/>
                <w:i/>
                <w:iCs/>
                <w:color w:val="000000"/>
              </w:rPr>
            </w:pPr>
            <w:r w:rsidRPr="001233E3">
              <w:rPr>
                <w:rFonts w:cs="Arial"/>
                <w:i/>
                <w:iCs/>
                <w:color w:val="000000"/>
              </w:rPr>
              <w:t>Promedio</w:t>
            </w:r>
          </w:p>
        </w:tc>
        <w:tc>
          <w:tcPr>
            <w:tcW w:w="1298" w:type="dxa"/>
            <w:tcBorders>
              <w:top w:val="single" w:sz="8" w:space="0" w:color="auto"/>
              <w:left w:val="nil"/>
              <w:bottom w:val="single" w:sz="4" w:space="0" w:color="auto"/>
              <w:right w:val="nil"/>
            </w:tcBorders>
            <w:shd w:val="clear" w:color="auto" w:fill="auto"/>
            <w:noWrap/>
            <w:vAlign w:val="bottom"/>
            <w:hideMark/>
          </w:tcPr>
          <w:p w:rsidR="00885974" w:rsidRPr="001233E3" w:rsidRDefault="00885974" w:rsidP="00885974">
            <w:pPr>
              <w:spacing w:line="240" w:lineRule="auto"/>
              <w:jc w:val="center"/>
              <w:rPr>
                <w:rFonts w:cs="Arial"/>
                <w:i/>
                <w:iCs/>
                <w:color w:val="000000"/>
              </w:rPr>
            </w:pPr>
            <w:r w:rsidRPr="001233E3">
              <w:rPr>
                <w:rFonts w:cs="Arial"/>
                <w:i/>
                <w:iCs/>
                <w:color w:val="000000"/>
              </w:rPr>
              <w:t>Varianza</w:t>
            </w:r>
          </w:p>
        </w:tc>
      </w:tr>
      <w:tr w:rsidR="00885974" w:rsidRPr="001233E3" w:rsidTr="00885974">
        <w:trPr>
          <w:trHeight w:val="340"/>
          <w:jc w:val="right"/>
        </w:trPr>
        <w:tc>
          <w:tcPr>
            <w:tcW w:w="1456" w:type="dxa"/>
            <w:tcBorders>
              <w:top w:val="nil"/>
              <w:left w:val="nil"/>
              <w:bottom w:val="nil"/>
              <w:right w:val="nil"/>
            </w:tcBorders>
            <w:shd w:val="clear" w:color="auto" w:fill="auto"/>
            <w:noWrap/>
            <w:vAlign w:val="bottom"/>
            <w:hideMark/>
          </w:tcPr>
          <w:p w:rsidR="00885974" w:rsidRPr="001233E3" w:rsidRDefault="00885974" w:rsidP="00885974">
            <w:pPr>
              <w:spacing w:line="240" w:lineRule="auto"/>
              <w:jc w:val="right"/>
              <w:rPr>
                <w:rFonts w:cs="Arial"/>
                <w:color w:val="000000"/>
              </w:rPr>
            </w:pPr>
            <w:r w:rsidRPr="001233E3">
              <w:rPr>
                <w:rFonts w:cs="Arial"/>
                <w:color w:val="000000"/>
              </w:rPr>
              <w:t>7</w:t>
            </w:r>
          </w:p>
        </w:tc>
        <w:tc>
          <w:tcPr>
            <w:tcW w:w="1153" w:type="dxa"/>
            <w:tcBorders>
              <w:top w:val="nil"/>
              <w:left w:val="nil"/>
              <w:bottom w:val="nil"/>
              <w:right w:val="nil"/>
            </w:tcBorders>
            <w:shd w:val="clear" w:color="auto" w:fill="auto"/>
            <w:noWrap/>
            <w:vAlign w:val="bottom"/>
            <w:hideMark/>
          </w:tcPr>
          <w:p w:rsidR="00885974" w:rsidRPr="001233E3" w:rsidRDefault="00885974" w:rsidP="00885974">
            <w:pPr>
              <w:spacing w:line="240" w:lineRule="auto"/>
              <w:jc w:val="right"/>
              <w:rPr>
                <w:rFonts w:cs="Arial"/>
                <w:color w:val="000000"/>
              </w:rPr>
            </w:pPr>
            <w:r w:rsidRPr="001233E3">
              <w:rPr>
                <w:rFonts w:cs="Arial"/>
                <w:color w:val="000000"/>
              </w:rPr>
              <w:t>3</w:t>
            </w:r>
          </w:p>
        </w:tc>
        <w:tc>
          <w:tcPr>
            <w:tcW w:w="1222" w:type="dxa"/>
            <w:tcBorders>
              <w:top w:val="nil"/>
              <w:left w:val="nil"/>
              <w:bottom w:val="nil"/>
              <w:right w:val="nil"/>
            </w:tcBorders>
            <w:shd w:val="clear" w:color="auto" w:fill="auto"/>
            <w:noWrap/>
            <w:vAlign w:val="bottom"/>
            <w:hideMark/>
          </w:tcPr>
          <w:p w:rsidR="00885974" w:rsidRPr="001233E3" w:rsidRDefault="00885974" w:rsidP="00885974">
            <w:pPr>
              <w:spacing w:line="240" w:lineRule="auto"/>
              <w:jc w:val="right"/>
              <w:rPr>
                <w:rFonts w:cs="Arial"/>
                <w:color w:val="000000"/>
              </w:rPr>
            </w:pPr>
            <w:r w:rsidRPr="001233E3">
              <w:rPr>
                <w:rFonts w:cs="Arial"/>
                <w:color w:val="000000"/>
              </w:rPr>
              <w:t>147,51</w:t>
            </w:r>
          </w:p>
        </w:tc>
        <w:tc>
          <w:tcPr>
            <w:tcW w:w="1514" w:type="dxa"/>
            <w:tcBorders>
              <w:top w:val="nil"/>
              <w:left w:val="nil"/>
              <w:bottom w:val="nil"/>
              <w:right w:val="nil"/>
            </w:tcBorders>
            <w:shd w:val="clear" w:color="auto" w:fill="auto"/>
            <w:noWrap/>
            <w:vAlign w:val="bottom"/>
            <w:hideMark/>
          </w:tcPr>
          <w:p w:rsidR="00885974" w:rsidRPr="001233E3" w:rsidRDefault="00885974" w:rsidP="00885974">
            <w:pPr>
              <w:spacing w:line="240" w:lineRule="auto"/>
              <w:jc w:val="right"/>
              <w:rPr>
                <w:rFonts w:cs="Arial"/>
                <w:color w:val="000000"/>
              </w:rPr>
            </w:pPr>
            <w:r w:rsidRPr="001233E3">
              <w:rPr>
                <w:rFonts w:cs="Arial"/>
                <w:color w:val="000000"/>
              </w:rPr>
              <w:t>49,17</w:t>
            </w:r>
          </w:p>
        </w:tc>
        <w:tc>
          <w:tcPr>
            <w:tcW w:w="1298" w:type="dxa"/>
            <w:tcBorders>
              <w:top w:val="nil"/>
              <w:left w:val="nil"/>
              <w:bottom w:val="nil"/>
              <w:right w:val="nil"/>
            </w:tcBorders>
            <w:shd w:val="clear" w:color="auto" w:fill="auto"/>
            <w:noWrap/>
            <w:vAlign w:val="bottom"/>
            <w:hideMark/>
          </w:tcPr>
          <w:p w:rsidR="00885974" w:rsidRPr="001233E3" w:rsidRDefault="00885974" w:rsidP="00885974">
            <w:pPr>
              <w:spacing w:line="240" w:lineRule="auto"/>
              <w:jc w:val="right"/>
              <w:rPr>
                <w:rFonts w:cs="Arial"/>
                <w:color w:val="000000"/>
              </w:rPr>
            </w:pPr>
            <w:r w:rsidRPr="001233E3">
              <w:rPr>
                <w:rFonts w:cs="Arial"/>
                <w:color w:val="000000"/>
              </w:rPr>
              <w:t>59,3103</w:t>
            </w:r>
          </w:p>
        </w:tc>
      </w:tr>
      <w:tr w:rsidR="00885974" w:rsidRPr="001233E3" w:rsidTr="00885974">
        <w:trPr>
          <w:trHeight w:val="340"/>
          <w:jc w:val="right"/>
        </w:trPr>
        <w:tc>
          <w:tcPr>
            <w:tcW w:w="1456" w:type="dxa"/>
            <w:tcBorders>
              <w:top w:val="nil"/>
              <w:left w:val="nil"/>
              <w:bottom w:val="nil"/>
              <w:right w:val="nil"/>
            </w:tcBorders>
            <w:shd w:val="clear" w:color="auto" w:fill="auto"/>
            <w:noWrap/>
            <w:vAlign w:val="bottom"/>
            <w:hideMark/>
          </w:tcPr>
          <w:p w:rsidR="00885974" w:rsidRPr="001233E3" w:rsidRDefault="00885974" w:rsidP="00885974">
            <w:pPr>
              <w:spacing w:line="240" w:lineRule="auto"/>
              <w:jc w:val="right"/>
              <w:rPr>
                <w:rFonts w:cs="Arial"/>
                <w:color w:val="000000"/>
              </w:rPr>
            </w:pPr>
            <w:r w:rsidRPr="001233E3">
              <w:rPr>
                <w:rFonts w:cs="Arial"/>
                <w:color w:val="000000"/>
              </w:rPr>
              <w:t>14</w:t>
            </w:r>
          </w:p>
        </w:tc>
        <w:tc>
          <w:tcPr>
            <w:tcW w:w="1153" w:type="dxa"/>
            <w:tcBorders>
              <w:top w:val="nil"/>
              <w:left w:val="nil"/>
              <w:bottom w:val="nil"/>
              <w:right w:val="nil"/>
            </w:tcBorders>
            <w:shd w:val="clear" w:color="auto" w:fill="auto"/>
            <w:noWrap/>
            <w:vAlign w:val="bottom"/>
            <w:hideMark/>
          </w:tcPr>
          <w:p w:rsidR="00885974" w:rsidRPr="001233E3" w:rsidRDefault="00885974" w:rsidP="00885974">
            <w:pPr>
              <w:spacing w:line="240" w:lineRule="auto"/>
              <w:jc w:val="right"/>
              <w:rPr>
                <w:rFonts w:cs="Arial"/>
                <w:color w:val="000000"/>
              </w:rPr>
            </w:pPr>
            <w:r w:rsidRPr="001233E3">
              <w:rPr>
                <w:rFonts w:cs="Arial"/>
                <w:color w:val="000000"/>
              </w:rPr>
              <w:t>3</w:t>
            </w:r>
          </w:p>
        </w:tc>
        <w:tc>
          <w:tcPr>
            <w:tcW w:w="1222" w:type="dxa"/>
            <w:tcBorders>
              <w:top w:val="nil"/>
              <w:left w:val="nil"/>
              <w:bottom w:val="nil"/>
              <w:right w:val="nil"/>
            </w:tcBorders>
            <w:shd w:val="clear" w:color="auto" w:fill="auto"/>
            <w:noWrap/>
            <w:vAlign w:val="bottom"/>
            <w:hideMark/>
          </w:tcPr>
          <w:p w:rsidR="00885974" w:rsidRPr="001233E3" w:rsidRDefault="00885974" w:rsidP="00885974">
            <w:pPr>
              <w:spacing w:line="240" w:lineRule="auto"/>
              <w:jc w:val="right"/>
              <w:rPr>
                <w:rFonts w:cs="Arial"/>
                <w:color w:val="000000"/>
              </w:rPr>
            </w:pPr>
            <w:r w:rsidRPr="001233E3">
              <w:rPr>
                <w:rFonts w:cs="Arial"/>
                <w:color w:val="000000"/>
              </w:rPr>
              <w:t>164,64</w:t>
            </w:r>
          </w:p>
        </w:tc>
        <w:tc>
          <w:tcPr>
            <w:tcW w:w="1514" w:type="dxa"/>
            <w:tcBorders>
              <w:top w:val="nil"/>
              <w:left w:val="nil"/>
              <w:bottom w:val="nil"/>
              <w:right w:val="nil"/>
            </w:tcBorders>
            <w:shd w:val="clear" w:color="auto" w:fill="auto"/>
            <w:noWrap/>
            <w:vAlign w:val="bottom"/>
            <w:hideMark/>
          </w:tcPr>
          <w:p w:rsidR="00885974" w:rsidRPr="001233E3" w:rsidRDefault="00885974" w:rsidP="00885974">
            <w:pPr>
              <w:spacing w:line="240" w:lineRule="auto"/>
              <w:jc w:val="right"/>
              <w:rPr>
                <w:rFonts w:cs="Arial"/>
                <w:color w:val="000000"/>
              </w:rPr>
            </w:pPr>
            <w:r w:rsidRPr="001233E3">
              <w:rPr>
                <w:rFonts w:cs="Arial"/>
                <w:color w:val="000000"/>
              </w:rPr>
              <w:t>54,88</w:t>
            </w:r>
          </w:p>
        </w:tc>
        <w:tc>
          <w:tcPr>
            <w:tcW w:w="1298" w:type="dxa"/>
            <w:tcBorders>
              <w:top w:val="nil"/>
              <w:left w:val="nil"/>
              <w:bottom w:val="nil"/>
              <w:right w:val="nil"/>
            </w:tcBorders>
            <w:shd w:val="clear" w:color="auto" w:fill="auto"/>
            <w:noWrap/>
            <w:vAlign w:val="bottom"/>
            <w:hideMark/>
          </w:tcPr>
          <w:p w:rsidR="00885974" w:rsidRPr="001233E3" w:rsidRDefault="00885974" w:rsidP="00885974">
            <w:pPr>
              <w:spacing w:line="240" w:lineRule="auto"/>
              <w:jc w:val="right"/>
              <w:rPr>
                <w:rFonts w:cs="Arial"/>
                <w:color w:val="000000"/>
              </w:rPr>
            </w:pPr>
            <w:r w:rsidRPr="001233E3">
              <w:rPr>
                <w:rFonts w:cs="Arial"/>
                <w:color w:val="000000"/>
              </w:rPr>
              <w:t>119,0896</w:t>
            </w:r>
          </w:p>
        </w:tc>
      </w:tr>
      <w:tr w:rsidR="00885974" w:rsidRPr="001233E3" w:rsidTr="00885974">
        <w:trPr>
          <w:trHeight w:val="340"/>
          <w:jc w:val="right"/>
        </w:trPr>
        <w:tc>
          <w:tcPr>
            <w:tcW w:w="1456" w:type="dxa"/>
            <w:tcBorders>
              <w:top w:val="nil"/>
              <w:left w:val="nil"/>
              <w:bottom w:val="nil"/>
              <w:right w:val="nil"/>
            </w:tcBorders>
            <w:shd w:val="clear" w:color="auto" w:fill="auto"/>
            <w:noWrap/>
            <w:vAlign w:val="bottom"/>
            <w:hideMark/>
          </w:tcPr>
          <w:p w:rsidR="00885974" w:rsidRPr="001233E3" w:rsidRDefault="00885974" w:rsidP="00885974">
            <w:pPr>
              <w:spacing w:line="240" w:lineRule="auto"/>
              <w:jc w:val="right"/>
              <w:rPr>
                <w:rFonts w:cs="Arial"/>
                <w:color w:val="000000"/>
              </w:rPr>
            </w:pPr>
            <w:r w:rsidRPr="001233E3">
              <w:rPr>
                <w:rFonts w:cs="Arial"/>
                <w:color w:val="000000"/>
              </w:rPr>
              <w:t>21</w:t>
            </w:r>
          </w:p>
        </w:tc>
        <w:tc>
          <w:tcPr>
            <w:tcW w:w="1153" w:type="dxa"/>
            <w:tcBorders>
              <w:top w:val="nil"/>
              <w:left w:val="nil"/>
              <w:bottom w:val="nil"/>
              <w:right w:val="nil"/>
            </w:tcBorders>
            <w:shd w:val="clear" w:color="auto" w:fill="auto"/>
            <w:noWrap/>
            <w:vAlign w:val="bottom"/>
            <w:hideMark/>
          </w:tcPr>
          <w:p w:rsidR="00885974" w:rsidRPr="001233E3" w:rsidRDefault="00885974" w:rsidP="00885974">
            <w:pPr>
              <w:spacing w:line="240" w:lineRule="auto"/>
              <w:jc w:val="right"/>
              <w:rPr>
                <w:rFonts w:cs="Arial"/>
                <w:color w:val="000000"/>
              </w:rPr>
            </w:pPr>
            <w:r w:rsidRPr="001233E3">
              <w:rPr>
                <w:rFonts w:cs="Arial"/>
                <w:color w:val="000000"/>
              </w:rPr>
              <w:t>3</w:t>
            </w:r>
          </w:p>
        </w:tc>
        <w:tc>
          <w:tcPr>
            <w:tcW w:w="1222" w:type="dxa"/>
            <w:tcBorders>
              <w:top w:val="nil"/>
              <w:left w:val="nil"/>
              <w:bottom w:val="nil"/>
              <w:right w:val="nil"/>
            </w:tcBorders>
            <w:shd w:val="clear" w:color="auto" w:fill="auto"/>
            <w:noWrap/>
            <w:vAlign w:val="bottom"/>
            <w:hideMark/>
          </w:tcPr>
          <w:p w:rsidR="00885974" w:rsidRPr="001233E3" w:rsidRDefault="00885974" w:rsidP="00885974">
            <w:pPr>
              <w:spacing w:line="240" w:lineRule="auto"/>
              <w:jc w:val="right"/>
              <w:rPr>
                <w:rFonts w:cs="Arial"/>
                <w:color w:val="000000"/>
              </w:rPr>
            </w:pPr>
            <w:r w:rsidRPr="001233E3">
              <w:rPr>
                <w:rFonts w:cs="Arial"/>
                <w:color w:val="000000"/>
              </w:rPr>
              <w:t>261,63</w:t>
            </w:r>
          </w:p>
        </w:tc>
        <w:tc>
          <w:tcPr>
            <w:tcW w:w="1514" w:type="dxa"/>
            <w:tcBorders>
              <w:top w:val="nil"/>
              <w:left w:val="nil"/>
              <w:bottom w:val="nil"/>
              <w:right w:val="nil"/>
            </w:tcBorders>
            <w:shd w:val="clear" w:color="auto" w:fill="auto"/>
            <w:noWrap/>
            <w:vAlign w:val="bottom"/>
            <w:hideMark/>
          </w:tcPr>
          <w:p w:rsidR="00885974" w:rsidRPr="001233E3" w:rsidRDefault="00885974" w:rsidP="00885974">
            <w:pPr>
              <w:spacing w:line="240" w:lineRule="auto"/>
              <w:jc w:val="right"/>
              <w:rPr>
                <w:rFonts w:cs="Arial"/>
                <w:color w:val="000000"/>
              </w:rPr>
            </w:pPr>
            <w:r w:rsidRPr="001233E3">
              <w:rPr>
                <w:rFonts w:cs="Arial"/>
                <w:color w:val="000000"/>
              </w:rPr>
              <w:t>87,21</w:t>
            </w:r>
          </w:p>
        </w:tc>
        <w:tc>
          <w:tcPr>
            <w:tcW w:w="1298" w:type="dxa"/>
            <w:tcBorders>
              <w:top w:val="nil"/>
              <w:left w:val="nil"/>
              <w:bottom w:val="nil"/>
              <w:right w:val="nil"/>
            </w:tcBorders>
            <w:shd w:val="clear" w:color="auto" w:fill="auto"/>
            <w:noWrap/>
            <w:vAlign w:val="bottom"/>
            <w:hideMark/>
          </w:tcPr>
          <w:p w:rsidR="00885974" w:rsidRPr="001233E3" w:rsidRDefault="00885974" w:rsidP="00885974">
            <w:pPr>
              <w:spacing w:line="240" w:lineRule="auto"/>
              <w:jc w:val="right"/>
              <w:rPr>
                <w:rFonts w:cs="Arial"/>
                <w:color w:val="000000"/>
              </w:rPr>
            </w:pPr>
            <w:r w:rsidRPr="001233E3">
              <w:rPr>
                <w:rFonts w:cs="Arial"/>
                <w:color w:val="000000"/>
              </w:rPr>
              <w:t>22,7428</w:t>
            </w:r>
          </w:p>
        </w:tc>
      </w:tr>
      <w:tr w:rsidR="00885974" w:rsidRPr="001233E3" w:rsidTr="00885974">
        <w:trPr>
          <w:trHeight w:val="357"/>
          <w:jc w:val="right"/>
        </w:trPr>
        <w:tc>
          <w:tcPr>
            <w:tcW w:w="1456" w:type="dxa"/>
            <w:tcBorders>
              <w:top w:val="nil"/>
              <w:left w:val="nil"/>
              <w:bottom w:val="single" w:sz="8" w:space="0" w:color="auto"/>
              <w:right w:val="nil"/>
            </w:tcBorders>
            <w:shd w:val="clear" w:color="auto" w:fill="auto"/>
            <w:noWrap/>
            <w:vAlign w:val="bottom"/>
            <w:hideMark/>
          </w:tcPr>
          <w:p w:rsidR="00885974" w:rsidRPr="001233E3" w:rsidRDefault="00885974" w:rsidP="00885974">
            <w:pPr>
              <w:spacing w:line="240" w:lineRule="auto"/>
              <w:jc w:val="right"/>
              <w:rPr>
                <w:rFonts w:cs="Arial"/>
                <w:color w:val="000000"/>
              </w:rPr>
            </w:pPr>
            <w:r w:rsidRPr="001233E3">
              <w:rPr>
                <w:rFonts w:cs="Arial"/>
                <w:color w:val="000000"/>
              </w:rPr>
              <w:t>28</w:t>
            </w:r>
          </w:p>
        </w:tc>
        <w:tc>
          <w:tcPr>
            <w:tcW w:w="1153" w:type="dxa"/>
            <w:tcBorders>
              <w:top w:val="nil"/>
              <w:left w:val="nil"/>
              <w:bottom w:val="single" w:sz="8" w:space="0" w:color="auto"/>
              <w:right w:val="nil"/>
            </w:tcBorders>
            <w:shd w:val="clear" w:color="auto" w:fill="auto"/>
            <w:noWrap/>
            <w:vAlign w:val="bottom"/>
            <w:hideMark/>
          </w:tcPr>
          <w:p w:rsidR="00885974" w:rsidRPr="001233E3" w:rsidRDefault="00885974" w:rsidP="00885974">
            <w:pPr>
              <w:spacing w:line="240" w:lineRule="auto"/>
              <w:jc w:val="right"/>
              <w:rPr>
                <w:rFonts w:cs="Arial"/>
                <w:color w:val="000000"/>
              </w:rPr>
            </w:pPr>
            <w:r w:rsidRPr="001233E3">
              <w:rPr>
                <w:rFonts w:cs="Arial"/>
                <w:color w:val="000000"/>
              </w:rPr>
              <w:t>3</w:t>
            </w:r>
          </w:p>
        </w:tc>
        <w:tc>
          <w:tcPr>
            <w:tcW w:w="1222" w:type="dxa"/>
            <w:tcBorders>
              <w:top w:val="nil"/>
              <w:left w:val="nil"/>
              <w:bottom w:val="single" w:sz="8" w:space="0" w:color="auto"/>
              <w:right w:val="nil"/>
            </w:tcBorders>
            <w:shd w:val="clear" w:color="auto" w:fill="auto"/>
            <w:noWrap/>
            <w:vAlign w:val="bottom"/>
            <w:hideMark/>
          </w:tcPr>
          <w:p w:rsidR="00885974" w:rsidRPr="001233E3" w:rsidRDefault="00885974" w:rsidP="00885974">
            <w:pPr>
              <w:spacing w:line="240" w:lineRule="auto"/>
              <w:jc w:val="right"/>
              <w:rPr>
                <w:rFonts w:cs="Arial"/>
                <w:color w:val="000000"/>
              </w:rPr>
            </w:pPr>
            <w:r w:rsidRPr="001233E3">
              <w:rPr>
                <w:rFonts w:cs="Arial"/>
                <w:color w:val="000000"/>
              </w:rPr>
              <w:t>217,37</w:t>
            </w:r>
          </w:p>
        </w:tc>
        <w:tc>
          <w:tcPr>
            <w:tcW w:w="1514" w:type="dxa"/>
            <w:tcBorders>
              <w:top w:val="nil"/>
              <w:left w:val="nil"/>
              <w:bottom w:val="single" w:sz="8" w:space="0" w:color="auto"/>
              <w:right w:val="nil"/>
            </w:tcBorders>
            <w:shd w:val="clear" w:color="auto" w:fill="auto"/>
            <w:noWrap/>
            <w:vAlign w:val="bottom"/>
            <w:hideMark/>
          </w:tcPr>
          <w:p w:rsidR="00885974" w:rsidRPr="001233E3" w:rsidRDefault="00885974" w:rsidP="00885974">
            <w:pPr>
              <w:spacing w:line="240" w:lineRule="auto"/>
              <w:jc w:val="right"/>
              <w:rPr>
                <w:rFonts w:cs="Arial"/>
                <w:color w:val="000000"/>
              </w:rPr>
            </w:pPr>
            <w:r w:rsidRPr="001233E3">
              <w:rPr>
                <w:rFonts w:cs="Arial"/>
                <w:color w:val="000000"/>
              </w:rPr>
              <w:t>72,45666667</w:t>
            </w:r>
          </w:p>
        </w:tc>
        <w:tc>
          <w:tcPr>
            <w:tcW w:w="1298" w:type="dxa"/>
            <w:tcBorders>
              <w:top w:val="nil"/>
              <w:left w:val="nil"/>
              <w:bottom w:val="single" w:sz="8" w:space="0" w:color="auto"/>
              <w:right w:val="nil"/>
            </w:tcBorders>
            <w:shd w:val="clear" w:color="auto" w:fill="auto"/>
            <w:noWrap/>
            <w:vAlign w:val="bottom"/>
            <w:hideMark/>
          </w:tcPr>
          <w:p w:rsidR="00885974" w:rsidRPr="001233E3" w:rsidRDefault="00885974" w:rsidP="00885974">
            <w:pPr>
              <w:spacing w:line="240" w:lineRule="auto"/>
              <w:jc w:val="right"/>
              <w:rPr>
                <w:rFonts w:cs="Arial"/>
                <w:color w:val="000000"/>
              </w:rPr>
            </w:pPr>
            <w:r w:rsidRPr="001233E3">
              <w:rPr>
                <w:rFonts w:cs="Arial"/>
                <w:color w:val="000000"/>
              </w:rPr>
              <w:t>8,22963333</w:t>
            </w:r>
          </w:p>
        </w:tc>
      </w:tr>
    </w:tbl>
    <w:p w:rsidR="00885974" w:rsidRDefault="00885974" w:rsidP="00885974">
      <w:pPr>
        <w:pStyle w:val="Textoindependiente"/>
        <w:rPr>
          <w:sz w:val="24"/>
          <w:szCs w:val="24"/>
        </w:rPr>
      </w:pPr>
      <w:r>
        <w:rPr>
          <w:sz w:val="24"/>
          <w:szCs w:val="24"/>
        </w:rPr>
        <w:t xml:space="preserve"> </w:t>
      </w:r>
    </w:p>
    <w:tbl>
      <w:tblPr>
        <w:tblW w:w="7188" w:type="dxa"/>
        <w:jc w:val="right"/>
        <w:tblInd w:w="53" w:type="dxa"/>
        <w:tblCellMar>
          <w:left w:w="70" w:type="dxa"/>
          <w:right w:w="70" w:type="dxa"/>
        </w:tblCellMar>
        <w:tblLook w:val="04A0"/>
      </w:tblPr>
      <w:tblGrid>
        <w:gridCol w:w="1316"/>
        <w:gridCol w:w="1074"/>
        <w:gridCol w:w="1061"/>
        <w:gridCol w:w="1091"/>
        <w:gridCol w:w="652"/>
        <w:gridCol w:w="1295"/>
        <w:gridCol w:w="699"/>
      </w:tblGrid>
      <w:tr w:rsidR="00885974" w:rsidRPr="00BF4E96" w:rsidTr="00885974">
        <w:trPr>
          <w:trHeight w:val="232"/>
          <w:jc w:val="right"/>
        </w:trPr>
        <w:tc>
          <w:tcPr>
            <w:tcW w:w="718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rPr>
                <w:rFonts w:cs="Arial"/>
                <w:color w:val="000000"/>
                <w:sz w:val="20"/>
                <w:szCs w:val="20"/>
              </w:rPr>
            </w:pPr>
            <w:r w:rsidRPr="00BF4E96">
              <w:rPr>
                <w:rFonts w:cs="Arial"/>
                <w:color w:val="000000"/>
                <w:sz w:val="20"/>
                <w:szCs w:val="20"/>
              </w:rPr>
              <w:t>ANÁLISIS DE VARIANZA</w:t>
            </w:r>
          </w:p>
          <w:p w:rsidR="00885974" w:rsidRPr="00BF4E96" w:rsidRDefault="00885974" w:rsidP="00885974">
            <w:pPr>
              <w:spacing w:line="240" w:lineRule="auto"/>
              <w:rPr>
                <w:rFonts w:cs="Arial"/>
                <w:color w:val="000000"/>
                <w:sz w:val="20"/>
                <w:szCs w:val="20"/>
              </w:rPr>
            </w:pPr>
            <w:r w:rsidRPr="00BF4E96">
              <w:rPr>
                <w:rFonts w:cs="Arial"/>
                <w:color w:val="000000"/>
                <w:sz w:val="20"/>
                <w:szCs w:val="20"/>
              </w:rPr>
              <w:t> </w:t>
            </w:r>
          </w:p>
        </w:tc>
      </w:tr>
      <w:tr w:rsidR="00885974" w:rsidRPr="00BF4E96" w:rsidTr="00885974">
        <w:trPr>
          <w:trHeight w:val="232"/>
          <w:jc w:val="right"/>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i/>
                <w:iCs/>
                <w:color w:val="000000"/>
                <w:sz w:val="20"/>
                <w:szCs w:val="20"/>
              </w:rPr>
            </w:pPr>
            <w:r w:rsidRPr="00BF4E96">
              <w:rPr>
                <w:rFonts w:cs="Arial"/>
                <w:i/>
                <w:iCs/>
                <w:color w:val="000000"/>
                <w:sz w:val="20"/>
                <w:szCs w:val="20"/>
              </w:rPr>
              <w:t>Origen de las variaciones</w:t>
            </w:r>
          </w:p>
        </w:tc>
        <w:tc>
          <w:tcPr>
            <w:tcW w:w="1074"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i/>
                <w:iCs/>
                <w:color w:val="000000"/>
                <w:sz w:val="20"/>
                <w:szCs w:val="20"/>
              </w:rPr>
            </w:pPr>
            <w:r w:rsidRPr="00BF4E96">
              <w:rPr>
                <w:rFonts w:cs="Arial"/>
                <w:i/>
                <w:iCs/>
                <w:color w:val="000000"/>
                <w:sz w:val="20"/>
                <w:szCs w:val="20"/>
              </w:rPr>
              <w:t>Suma de cuadrados</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i/>
                <w:iCs/>
                <w:color w:val="000000"/>
                <w:sz w:val="20"/>
                <w:szCs w:val="20"/>
              </w:rPr>
            </w:pPr>
            <w:r w:rsidRPr="00BF4E96">
              <w:rPr>
                <w:rFonts w:cs="Arial"/>
                <w:i/>
                <w:iCs/>
                <w:color w:val="000000"/>
                <w:sz w:val="20"/>
                <w:szCs w:val="20"/>
              </w:rPr>
              <w:t>Grados de libertad</w:t>
            </w:r>
          </w:p>
        </w:tc>
        <w:tc>
          <w:tcPr>
            <w:tcW w:w="1091"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i/>
                <w:iCs/>
                <w:color w:val="000000"/>
                <w:sz w:val="20"/>
                <w:szCs w:val="20"/>
              </w:rPr>
            </w:pPr>
            <w:r w:rsidRPr="00BF4E96">
              <w:rPr>
                <w:rFonts w:cs="Arial"/>
                <w:i/>
                <w:iCs/>
                <w:color w:val="000000"/>
                <w:sz w:val="20"/>
                <w:szCs w:val="20"/>
              </w:rPr>
              <w:t>Promedio de los cuadrados</w:t>
            </w:r>
          </w:p>
        </w:tc>
        <w:tc>
          <w:tcPr>
            <w:tcW w:w="652"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i/>
                <w:iCs/>
                <w:color w:val="000000"/>
                <w:sz w:val="20"/>
                <w:szCs w:val="20"/>
              </w:rPr>
            </w:pPr>
            <w:r w:rsidRPr="00BF4E96">
              <w:rPr>
                <w:rFonts w:cs="Arial"/>
                <w:i/>
                <w:iCs/>
                <w:color w:val="000000"/>
                <w:sz w:val="20"/>
                <w:szCs w:val="20"/>
              </w:rPr>
              <w:t>F</w:t>
            </w:r>
          </w:p>
        </w:tc>
        <w:tc>
          <w:tcPr>
            <w:tcW w:w="1295"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i/>
                <w:iCs/>
                <w:color w:val="000000"/>
                <w:sz w:val="20"/>
                <w:szCs w:val="20"/>
              </w:rPr>
            </w:pPr>
            <w:r w:rsidRPr="00BF4E96">
              <w:rPr>
                <w:rFonts w:cs="Arial"/>
                <w:i/>
                <w:iCs/>
                <w:color w:val="000000"/>
                <w:sz w:val="20"/>
                <w:szCs w:val="20"/>
              </w:rPr>
              <w:t>Probabilidad</w:t>
            </w:r>
          </w:p>
        </w:tc>
        <w:tc>
          <w:tcPr>
            <w:tcW w:w="699"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i/>
                <w:iCs/>
                <w:color w:val="000000"/>
                <w:sz w:val="20"/>
                <w:szCs w:val="20"/>
              </w:rPr>
            </w:pPr>
            <w:r w:rsidRPr="00BF4E96">
              <w:rPr>
                <w:rFonts w:cs="Arial"/>
                <w:i/>
                <w:iCs/>
                <w:color w:val="000000"/>
                <w:sz w:val="20"/>
                <w:szCs w:val="20"/>
              </w:rPr>
              <w:t>Valor crítico para F</w:t>
            </w:r>
          </w:p>
        </w:tc>
      </w:tr>
      <w:tr w:rsidR="00885974" w:rsidRPr="00BF4E96" w:rsidTr="00885974">
        <w:trPr>
          <w:trHeight w:val="232"/>
          <w:jc w:val="right"/>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r w:rsidRPr="00BF4E96">
              <w:rPr>
                <w:rFonts w:cs="Arial"/>
                <w:color w:val="000000"/>
                <w:sz w:val="20"/>
                <w:szCs w:val="20"/>
              </w:rPr>
              <w:t>Entre grupos</w:t>
            </w:r>
          </w:p>
        </w:tc>
        <w:tc>
          <w:tcPr>
            <w:tcW w:w="1074"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r w:rsidRPr="00BF4E96">
              <w:rPr>
                <w:rFonts w:cs="Arial"/>
                <w:color w:val="000000"/>
                <w:sz w:val="20"/>
                <w:szCs w:val="20"/>
              </w:rPr>
              <w:t>2695,31</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r w:rsidRPr="00BF4E96">
              <w:rPr>
                <w:rFonts w:cs="Arial"/>
                <w:color w:val="000000"/>
                <w:sz w:val="20"/>
                <w:szCs w:val="20"/>
              </w:rPr>
              <w:t>3,00</w:t>
            </w:r>
          </w:p>
        </w:tc>
        <w:tc>
          <w:tcPr>
            <w:tcW w:w="1091"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r w:rsidRPr="00BF4E96">
              <w:rPr>
                <w:rFonts w:cs="Arial"/>
                <w:color w:val="000000"/>
                <w:sz w:val="20"/>
                <w:szCs w:val="20"/>
              </w:rPr>
              <w:t>898,44</w:t>
            </w:r>
          </w:p>
        </w:tc>
        <w:tc>
          <w:tcPr>
            <w:tcW w:w="652"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r w:rsidRPr="00BF4E96">
              <w:rPr>
                <w:rFonts w:cs="Arial"/>
                <w:color w:val="000000"/>
                <w:sz w:val="20"/>
                <w:szCs w:val="20"/>
              </w:rPr>
              <w:t>17,16</w:t>
            </w:r>
          </w:p>
        </w:tc>
        <w:tc>
          <w:tcPr>
            <w:tcW w:w="1295"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r w:rsidRPr="00BF4E96">
              <w:rPr>
                <w:rFonts w:cs="Arial"/>
                <w:color w:val="000000"/>
                <w:sz w:val="20"/>
                <w:szCs w:val="20"/>
              </w:rPr>
              <w:t>0,00</w:t>
            </w:r>
          </w:p>
        </w:tc>
        <w:tc>
          <w:tcPr>
            <w:tcW w:w="699"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r w:rsidRPr="00BF4E96">
              <w:rPr>
                <w:rFonts w:cs="Arial"/>
                <w:color w:val="000000"/>
                <w:sz w:val="20"/>
                <w:szCs w:val="20"/>
              </w:rPr>
              <w:t>4,07</w:t>
            </w:r>
          </w:p>
        </w:tc>
      </w:tr>
      <w:tr w:rsidR="00885974" w:rsidRPr="00BF4E96" w:rsidTr="00885974">
        <w:trPr>
          <w:trHeight w:val="244"/>
          <w:jc w:val="right"/>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r w:rsidRPr="00BF4E96">
              <w:rPr>
                <w:rFonts w:cs="Arial"/>
                <w:color w:val="000000"/>
                <w:sz w:val="20"/>
                <w:szCs w:val="20"/>
              </w:rPr>
              <w:t>Dentro de los grupos</w:t>
            </w:r>
          </w:p>
        </w:tc>
        <w:tc>
          <w:tcPr>
            <w:tcW w:w="1074"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r w:rsidRPr="00BF4E96">
              <w:rPr>
                <w:rFonts w:cs="Arial"/>
                <w:color w:val="000000"/>
                <w:sz w:val="20"/>
                <w:szCs w:val="20"/>
              </w:rPr>
              <w:t>418,74</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r w:rsidRPr="00BF4E96">
              <w:rPr>
                <w:rFonts w:cs="Arial"/>
                <w:color w:val="000000"/>
                <w:sz w:val="20"/>
                <w:szCs w:val="20"/>
              </w:rPr>
              <w:t>8,00</w:t>
            </w:r>
          </w:p>
        </w:tc>
        <w:tc>
          <w:tcPr>
            <w:tcW w:w="1091"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r w:rsidRPr="00BF4E96">
              <w:rPr>
                <w:rFonts w:cs="Arial"/>
                <w:color w:val="000000"/>
                <w:sz w:val="20"/>
                <w:szCs w:val="20"/>
              </w:rPr>
              <w:t>52,34</w:t>
            </w:r>
          </w:p>
        </w:tc>
        <w:tc>
          <w:tcPr>
            <w:tcW w:w="652"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p>
        </w:tc>
        <w:tc>
          <w:tcPr>
            <w:tcW w:w="1295"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p>
        </w:tc>
        <w:tc>
          <w:tcPr>
            <w:tcW w:w="699"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p>
        </w:tc>
      </w:tr>
      <w:tr w:rsidR="00885974" w:rsidRPr="00BF4E96" w:rsidTr="00885974">
        <w:trPr>
          <w:trHeight w:val="232"/>
          <w:jc w:val="right"/>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p>
        </w:tc>
        <w:tc>
          <w:tcPr>
            <w:tcW w:w="1074"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p>
        </w:tc>
        <w:tc>
          <w:tcPr>
            <w:tcW w:w="1091"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p>
        </w:tc>
        <w:tc>
          <w:tcPr>
            <w:tcW w:w="652"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p>
        </w:tc>
        <w:tc>
          <w:tcPr>
            <w:tcW w:w="1295"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p>
        </w:tc>
        <w:tc>
          <w:tcPr>
            <w:tcW w:w="699"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p>
        </w:tc>
      </w:tr>
      <w:tr w:rsidR="00885974" w:rsidRPr="00BF4E96" w:rsidTr="00885974">
        <w:trPr>
          <w:trHeight w:val="232"/>
          <w:jc w:val="right"/>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r w:rsidRPr="00BF4E96">
              <w:rPr>
                <w:rFonts w:cs="Arial"/>
                <w:color w:val="000000"/>
                <w:sz w:val="20"/>
                <w:szCs w:val="20"/>
              </w:rPr>
              <w:t>Total</w:t>
            </w:r>
          </w:p>
        </w:tc>
        <w:tc>
          <w:tcPr>
            <w:tcW w:w="1074"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r w:rsidRPr="00BF4E96">
              <w:rPr>
                <w:rFonts w:cs="Arial"/>
                <w:color w:val="000000"/>
                <w:sz w:val="20"/>
                <w:szCs w:val="20"/>
              </w:rPr>
              <w:t>3114,05</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r w:rsidRPr="00BF4E96">
              <w:rPr>
                <w:rFonts w:cs="Arial"/>
                <w:color w:val="000000"/>
                <w:sz w:val="20"/>
                <w:szCs w:val="20"/>
              </w:rPr>
              <w:t>11,00</w:t>
            </w:r>
          </w:p>
        </w:tc>
        <w:tc>
          <w:tcPr>
            <w:tcW w:w="1091"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p>
        </w:tc>
        <w:tc>
          <w:tcPr>
            <w:tcW w:w="652"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p>
        </w:tc>
        <w:tc>
          <w:tcPr>
            <w:tcW w:w="1295"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p>
        </w:tc>
        <w:tc>
          <w:tcPr>
            <w:tcW w:w="699" w:type="dxa"/>
            <w:tcBorders>
              <w:top w:val="nil"/>
              <w:left w:val="nil"/>
              <w:bottom w:val="single" w:sz="4" w:space="0" w:color="auto"/>
              <w:right w:val="single" w:sz="4" w:space="0" w:color="auto"/>
            </w:tcBorders>
            <w:shd w:val="clear" w:color="auto" w:fill="auto"/>
            <w:noWrap/>
            <w:vAlign w:val="bottom"/>
            <w:hideMark/>
          </w:tcPr>
          <w:p w:rsidR="00885974" w:rsidRPr="00BF4E96" w:rsidRDefault="00885974" w:rsidP="00885974">
            <w:pPr>
              <w:spacing w:line="240" w:lineRule="auto"/>
              <w:jc w:val="center"/>
              <w:rPr>
                <w:rFonts w:cs="Arial"/>
                <w:color w:val="000000"/>
                <w:sz w:val="20"/>
                <w:szCs w:val="20"/>
              </w:rPr>
            </w:pPr>
          </w:p>
        </w:tc>
      </w:tr>
    </w:tbl>
    <w:p w:rsidR="00885974" w:rsidRDefault="00885974" w:rsidP="00885974">
      <w:pPr>
        <w:pStyle w:val="Textoindependiente"/>
        <w:rPr>
          <w:sz w:val="24"/>
          <w:szCs w:val="24"/>
        </w:rPr>
      </w:pPr>
    </w:p>
    <w:p w:rsidR="00885974" w:rsidRDefault="00885974" w:rsidP="00885974">
      <w:pPr>
        <w:pStyle w:val="Textoindependiente"/>
        <w:spacing w:after="60"/>
        <w:rPr>
          <w:sz w:val="24"/>
          <w:szCs w:val="24"/>
        </w:rPr>
      </w:pPr>
    </w:p>
    <w:p w:rsidR="00885974" w:rsidRDefault="00885974" w:rsidP="00885974">
      <w:pPr>
        <w:pStyle w:val="Textoindependiente"/>
        <w:spacing w:after="60"/>
        <w:rPr>
          <w:rFonts w:cs="Arial"/>
          <w:sz w:val="24"/>
          <w:szCs w:val="24"/>
        </w:rPr>
      </w:pPr>
      <w:r>
        <w:rPr>
          <w:rFonts w:cs="Arial"/>
          <w:sz w:val="24"/>
          <w:szCs w:val="24"/>
        </w:rPr>
        <w:t>TABLA 25</w:t>
      </w:r>
    </w:p>
    <w:p w:rsidR="00885974" w:rsidRPr="002B0AD7"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lastRenderedPageBreak/>
        <w:t>ERRORES ESTANDAR E INTERVALOS DE CONFIANZA-10%</w:t>
      </w:r>
    </w:p>
    <w:tbl>
      <w:tblPr>
        <w:tblW w:w="6969" w:type="dxa"/>
        <w:tblInd w:w="1344" w:type="dxa"/>
        <w:tblCellMar>
          <w:left w:w="70" w:type="dxa"/>
          <w:right w:w="70" w:type="dxa"/>
        </w:tblCellMar>
        <w:tblLook w:val="04A0"/>
      </w:tblPr>
      <w:tblGrid>
        <w:gridCol w:w="1484"/>
        <w:gridCol w:w="1176"/>
        <w:gridCol w:w="1246"/>
        <w:gridCol w:w="1624"/>
        <w:gridCol w:w="691"/>
        <w:gridCol w:w="748"/>
      </w:tblGrid>
      <w:tr w:rsidR="00885974" w:rsidRPr="001233E3" w:rsidTr="00885974">
        <w:trPr>
          <w:trHeight w:val="214"/>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b/>
                <w:color w:val="000000"/>
              </w:rPr>
            </w:pPr>
            <w:r w:rsidRPr="001233E3">
              <w:rPr>
                <w:rFonts w:cs="Arial"/>
                <w:b/>
                <w:color w:val="000000"/>
              </w:rPr>
              <w:t>Tratamiento</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b/>
                <w:color w:val="000000"/>
              </w:rPr>
            </w:pPr>
            <w:r w:rsidRPr="001233E3">
              <w:rPr>
                <w:rFonts w:cs="Arial"/>
                <w:b/>
                <w:color w:val="000000"/>
              </w:rPr>
              <w:t>Media</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b/>
                <w:color w:val="000000"/>
              </w:rPr>
            </w:pPr>
            <w:r w:rsidRPr="001233E3">
              <w:rPr>
                <w:rFonts w:cs="Arial"/>
                <w:b/>
                <w:color w:val="000000"/>
              </w:rPr>
              <w:t>error estándar</w:t>
            </w:r>
          </w:p>
        </w:tc>
        <w:tc>
          <w:tcPr>
            <w:tcW w:w="1624" w:type="dxa"/>
            <w:tcBorders>
              <w:top w:val="single" w:sz="4" w:space="0" w:color="auto"/>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b/>
                <w:color w:val="000000"/>
              </w:rPr>
            </w:pPr>
            <w:r w:rsidRPr="001233E3">
              <w:rPr>
                <w:rFonts w:cs="Arial"/>
                <w:b/>
                <w:color w:val="000000"/>
              </w:rPr>
              <w:t>IC del 95%</w:t>
            </w:r>
          </w:p>
        </w:tc>
        <w:tc>
          <w:tcPr>
            <w:tcW w:w="1439" w:type="dxa"/>
            <w:gridSpan w:val="2"/>
            <w:tcBorders>
              <w:top w:val="single" w:sz="4" w:space="0" w:color="auto"/>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b/>
                <w:color w:val="000000"/>
              </w:rPr>
            </w:pPr>
            <w:r w:rsidRPr="001233E3">
              <w:rPr>
                <w:rFonts w:cs="Arial"/>
                <w:b/>
                <w:color w:val="000000"/>
              </w:rPr>
              <w:t>(Superior , Inferior)</w:t>
            </w:r>
          </w:p>
        </w:tc>
      </w:tr>
      <w:tr w:rsidR="00885974" w:rsidRPr="001233E3" w:rsidTr="00885974">
        <w:trPr>
          <w:trHeight w:val="214"/>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7 días</w:t>
            </w:r>
          </w:p>
        </w:tc>
        <w:tc>
          <w:tcPr>
            <w:tcW w:w="1176" w:type="dxa"/>
            <w:tcBorders>
              <w:top w:val="nil"/>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49,17</w:t>
            </w:r>
          </w:p>
        </w:tc>
        <w:tc>
          <w:tcPr>
            <w:tcW w:w="1246" w:type="dxa"/>
            <w:tcBorders>
              <w:top w:val="nil"/>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4,18</w:t>
            </w:r>
          </w:p>
        </w:tc>
        <w:tc>
          <w:tcPr>
            <w:tcW w:w="1624" w:type="dxa"/>
            <w:tcBorders>
              <w:top w:val="nil"/>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52,12+/-</w:t>
            </w:r>
            <w:r>
              <w:t xml:space="preserve"> </w:t>
            </w:r>
            <w:r w:rsidRPr="007B70AE">
              <w:rPr>
                <w:rFonts w:cs="Arial"/>
                <w:color w:val="000000"/>
              </w:rPr>
              <w:t>9,632</w:t>
            </w:r>
          </w:p>
        </w:tc>
        <w:tc>
          <w:tcPr>
            <w:tcW w:w="691" w:type="dxa"/>
            <w:tcBorders>
              <w:top w:val="nil"/>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58,80</w:t>
            </w:r>
          </w:p>
        </w:tc>
        <w:tc>
          <w:tcPr>
            <w:tcW w:w="748" w:type="dxa"/>
            <w:tcBorders>
              <w:top w:val="nil"/>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39,54</w:t>
            </w:r>
          </w:p>
        </w:tc>
      </w:tr>
      <w:tr w:rsidR="00885974" w:rsidRPr="001233E3" w:rsidTr="00885974">
        <w:trPr>
          <w:trHeight w:val="214"/>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14 días</w:t>
            </w:r>
          </w:p>
        </w:tc>
        <w:tc>
          <w:tcPr>
            <w:tcW w:w="1176" w:type="dxa"/>
            <w:tcBorders>
              <w:top w:val="nil"/>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54,88</w:t>
            </w:r>
          </w:p>
        </w:tc>
        <w:tc>
          <w:tcPr>
            <w:tcW w:w="1246" w:type="dxa"/>
            <w:tcBorders>
              <w:top w:val="nil"/>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4,18</w:t>
            </w:r>
          </w:p>
        </w:tc>
        <w:tc>
          <w:tcPr>
            <w:tcW w:w="1624" w:type="dxa"/>
            <w:tcBorders>
              <w:top w:val="nil"/>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49,64+/-</w:t>
            </w:r>
            <w:r w:rsidRPr="007B70AE">
              <w:rPr>
                <w:rFonts w:cs="Arial"/>
                <w:color w:val="000000"/>
              </w:rPr>
              <w:t>9,632</w:t>
            </w:r>
          </w:p>
        </w:tc>
        <w:tc>
          <w:tcPr>
            <w:tcW w:w="691" w:type="dxa"/>
            <w:tcBorders>
              <w:top w:val="nil"/>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64,51</w:t>
            </w:r>
          </w:p>
        </w:tc>
        <w:tc>
          <w:tcPr>
            <w:tcW w:w="748" w:type="dxa"/>
            <w:tcBorders>
              <w:top w:val="nil"/>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45,25</w:t>
            </w:r>
          </w:p>
        </w:tc>
      </w:tr>
      <w:tr w:rsidR="00885974" w:rsidRPr="001233E3" w:rsidTr="00885974">
        <w:trPr>
          <w:trHeight w:val="214"/>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21 días</w:t>
            </w:r>
          </w:p>
        </w:tc>
        <w:tc>
          <w:tcPr>
            <w:tcW w:w="1176" w:type="dxa"/>
            <w:tcBorders>
              <w:top w:val="nil"/>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87,21</w:t>
            </w:r>
          </w:p>
        </w:tc>
        <w:tc>
          <w:tcPr>
            <w:tcW w:w="1246" w:type="dxa"/>
            <w:tcBorders>
              <w:top w:val="nil"/>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4,18</w:t>
            </w:r>
          </w:p>
        </w:tc>
        <w:tc>
          <w:tcPr>
            <w:tcW w:w="1624" w:type="dxa"/>
            <w:tcBorders>
              <w:top w:val="nil"/>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57,09+/-</w:t>
            </w:r>
            <w:r w:rsidRPr="007B70AE">
              <w:rPr>
                <w:rFonts w:cs="Arial"/>
                <w:color w:val="000000"/>
              </w:rPr>
              <w:t>9,632</w:t>
            </w:r>
          </w:p>
        </w:tc>
        <w:tc>
          <w:tcPr>
            <w:tcW w:w="691" w:type="dxa"/>
            <w:tcBorders>
              <w:top w:val="nil"/>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96,84</w:t>
            </w:r>
          </w:p>
        </w:tc>
        <w:tc>
          <w:tcPr>
            <w:tcW w:w="748" w:type="dxa"/>
            <w:tcBorders>
              <w:top w:val="nil"/>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77,58</w:t>
            </w:r>
          </w:p>
        </w:tc>
      </w:tr>
      <w:tr w:rsidR="00885974" w:rsidRPr="001233E3" w:rsidTr="00885974">
        <w:trPr>
          <w:trHeight w:val="214"/>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28 días</w:t>
            </w:r>
          </w:p>
        </w:tc>
        <w:tc>
          <w:tcPr>
            <w:tcW w:w="1176" w:type="dxa"/>
            <w:tcBorders>
              <w:top w:val="nil"/>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72,46</w:t>
            </w:r>
          </w:p>
        </w:tc>
        <w:tc>
          <w:tcPr>
            <w:tcW w:w="1246" w:type="dxa"/>
            <w:tcBorders>
              <w:top w:val="nil"/>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4,18</w:t>
            </w:r>
          </w:p>
        </w:tc>
        <w:tc>
          <w:tcPr>
            <w:tcW w:w="1624" w:type="dxa"/>
            <w:tcBorders>
              <w:top w:val="nil"/>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50,03+/-</w:t>
            </w:r>
            <w:r w:rsidRPr="007B70AE">
              <w:rPr>
                <w:rFonts w:cs="Arial"/>
                <w:color w:val="000000"/>
              </w:rPr>
              <w:t>9,632</w:t>
            </w:r>
          </w:p>
        </w:tc>
        <w:tc>
          <w:tcPr>
            <w:tcW w:w="691" w:type="dxa"/>
            <w:tcBorders>
              <w:top w:val="nil"/>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82,09</w:t>
            </w:r>
          </w:p>
        </w:tc>
        <w:tc>
          <w:tcPr>
            <w:tcW w:w="748" w:type="dxa"/>
            <w:tcBorders>
              <w:top w:val="nil"/>
              <w:left w:val="nil"/>
              <w:bottom w:val="single" w:sz="4" w:space="0" w:color="auto"/>
              <w:right w:val="single" w:sz="4" w:space="0" w:color="auto"/>
            </w:tcBorders>
            <w:shd w:val="clear" w:color="auto" w:fill="auto"/>
            <w:noWrap/>
            <w:vAlign w:val="center"/>
            <w:hideMark/>
          </w:tcPr>
          <w:p w:rsidR="00885974" w:rsidRPr="001233E3" w:rsidRDefault="00885974" w:rsidP="00885974">
            <w:pPr>
              <w:spacing w:line="240" w:lineRule="auto"/>
              <w:jc w:val="center"/>
              <w:rPr>
                <w:rFonts w:cs="Arial"/>
                <w:color w:val="000000"/>
              </w:rPr>
            </w:pPr>
            <w:r w:rsidRPr="001233E3">
              <w:rPr>
                <w:rFonts w:cs="Arial"/>
                <w:color w:val="000000"/>
              </w:rPr>
              <w:t>62,82</w:t>
            </w:r>
          </w:p>
        </w:tc>
      </w:tr>
    </w:tbl>
    <w:p w:rsidR="00885974" w:rsidRDefault="00885974" w:rsidP="00885974">
      <w:pPr>
        <w:pStyle w:val="Textoindependiente"/>
        <w:rPr>
          <w:sz w:val="24"/>
          <w:szCs w:val="24"/>
        </w:rPr>
      </w:pPr>
      <w:r>
        <w:rPr>
          <w:sz w:val="24"/>
          <w:szCs w:val="24"/>
        </w:rPr>
        <w:t xml:space="preserve">Ahora, se tiene que  analizar por factores cuantitativos, para tal se requiere un estudio en función de la tendencia. Es decir un modelo polinomial. El cual tiene como objetivo, el determinar la ecuación polinomial de menor orden posible, que describa la relación en forma adecuada. Para tal objetivo, me ayuda de las herramientas de Excel, el cual me predicen la tendencia de los datos, ajustando los datos a un modelo polinomial de tercer orden, dando una correlación aceptable para los datos, según la dispersión obtenida.  Además se obtiene la ecuación, la cual me servirá para predecir, el esfuerzo a cualquier día, dentro del rango de la prueba. </w:t>
      </w:r>
    </w:p>
    <w:p w:rsidR="00885974" w:rsidRDefault="00D91537" w:rsidP="00885974">
      <w:pPr>
        <w:pStyle w:val="Textoindependiente"/>
        <w:rPr>
          <w:sz w:val="24"/>
          <w:szCs w:val="24"/>
        </w:rPr>
      </w:pPr>
      <w:r>
        <w:rPr>
          <w:noProof/>
          <w:sz w:val="24"/>
          <w:szCs w:val="24"/>
          <w:lang w:val="es-ES"/>
        </w:rPr>
        <w:drawing>
          <wp:inline distT="0" distB="0" distL="0" distR="0">
            <wp:extent cx="4568764" cy="3361944"/>
            <wp:effectExtent l="12192" t="6096" r="6284" b="0"/>
            <wp:docPr id="19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85974" w:rsidRDefault="00885974" w:rsidP="00885974">
      <w:pPr>
        <w:pStyle w:val="Textoindependiente"/>
        <w:rPr>
          <w:sz w:val="24"/>
          <w:szCs w:val="24"/>
        </w:rPr>
      </w:pPr>
      <w:r w:rsidRPr="00011BE8">
        <w:rPr>
          <w:sz w:val="24"/>
          <w:szCs w:val="24"/>
        </w:rPr>
        <w:t>FIGURA 4</w:t>
      </w:r>
      <w:r>
        <w:rPr>
          <w:sz w:val="24"/>
          <w:szCs w:val="24"/>
        </w:rPr>
        <w:t>.13</w:t>
      </w:r>
      <w:r w:rsidRPr="00011BE8">
        <w:rPr>
          <w:sz w:val="24"/>
          <w:szCs w:val="24"/>
        </w:rPr>
        <w:t xml:space="preserve"> </w:t>
      </w:r>
      <w:r>
        <w:rPr>
          <w:sz w:val="24"/>
          <w:szCs w:val="24"/>
        </w:rPr>
        <w:t>DATOS AJUSTADOS A UN MODELO POLINOMIAL DE TERCER GRADO - 10%</w:t>
      </w:r>
    </w:p>
    <w:p w:rsidR="00885974" w:rsidRPr="00CB28E4" w:rsidRDefault="00885974" w:rsidP="00885974">
      <w:pPr>
        <w:pStyle w:val="Textoindependiente"/>
        <w:rPr>
          <w:b/>
          <w:sz w:val="24"/>
          <w:szCs w:val="24"/>
        </w:rPr>
      </w:pPr>
      <w:r>
        <w:rPr>
          <w:b/>
          <w:sz w:val="24"/>
          <w:szCs w:val="24"/>
        </w:rPr>
        <w:t>Análisis de los datos al 12.5</w:t>
      </w:r>
      <w:r w:rsidRPr="00CB28E4">
        <w:rPr>
          <w:b/>
          <w:sz w:val="24"/>
          <w:szCs w:val="24"/>
        </w:rPr>
        <w:t>% de Limolita</w:t>
      </w:r>
    </w:p>
    <w:p w:rsidR="00885974" w:rsidRPr="006317C0" w:rsidRDefault="00885974" w:rsidP="00885974">
      <w:pPr>
        <w:autoSpaceDE w:val="0"/>
        <w:autoSpaceDN w:val="0"/>
        <w:adjustRightInd w:val="0"/>
        <w:rPr>
          <w:sz w:val="24"/>
          <w:szCs w:val="24"/>
        </w:rPr>
      </w:pPr>
      <w:r>
        <w:rPr>
          <w:sz w:val="24"/>
          <w:szCs w:val="24"/>
        </w:rPr>
        <w:lastRenderedPageBreak/>
        <w:t xml:space="preserve">Al analizar estos datos, se tienen las mismas consideraciones, hipótesis, análisis, etc. Igual a los datos con el 10% de limolita.  </w:t>
      </w:r>
      <w:r>
        <w:rPr>
          <w:rFonts w:cs="Arial"/>
          <w:sz w:val="24"/>
          <w:szCs w:val="24"/>
        </w:rPr>
        <w:t xml:space="preserve">Se analiza primero la normalidad de los datos, con el programa Statistica. </w:t>
      </w:r>
      <w:r>
        <w:rPr>
          <w:sz w:val="24"/>
          <w:szCs w:val="24"/>
        </w:rPr>
        <w:t>I</w:t>
      </w:r>
      <w:r w:rsidRPr="00E12FE3">
        <w:rPr>
          <w:sz w:val="24"/>
          <w:szCs w:val="24"/>
        </w:rPr>
        <w:t xml:space="preserve">ngreso en la estadística descriptiva, y entró al histograma de normalidad, obteniendo el siguiente gráfico. </w:t>
      </w:r>
    </w:p>
    <w:p w:rsidR="00885974" w:rsidRDefault="00885974" w:rsidP="00885974">
      <w:pPr>
        <w:pStyle w:val="Textoindependiente"/>
        <w:rPr>
          <w:rFonts w:cs="Arial"/>
          <w:sz w:val="24"/>
          <w:szCs w:val="24"/>
        </w:rPr>
      </w:pPr>
    </w:p>
    <w:p w:rsidR="00885974" w:rsidRDefault="00885974" w:rsidP="00885974">
      <w:pPr>
        <w:pStyle w:val="Textoindependiente"/>
        <w:rPr>
          <w:rFonts w:cs="Arial"/>
          <w:sz w:val="24"/>
          <w:szCs w:val="24"/>
        </w:rPr>
      </w:pPr>
      <w:r>
        <w:rPr>
          <w:rFonts w:cs="Arial"/>
          <w:sz w:val="24"/>
          <w:szCs w:val="24"/>
        </w:rPr>
        <w:t xml:space="preserve">Los datos a analizar son los siguientes. </w:t>
      </w:r>
    </w:p>
    <w:tbl>
      <w:tblPr>
        <w:tblW w:w="3306" w:type="dxa"/>
        <w:jc w:val="center"/>
        <w:tblInd w:w="70" w:type="dxa"/>
        <w:tblCellMar>
          <w:left w:w="70" w:type="dxa"/>
          <w:right w:w="70" w:type="dxa"/>
        </w:tblCellMar>
        <w:tblLook w:val="04A0"/>
      </w:tblPr>
      <w:tblGrid>
        <w:gridCol w:w="1446"/>
        <w:gridCol w:w="1860"/>
      </w:tblGrid>
      <w:tr w:rsidR="00885974" w:rsidRPr="002E4621" w:rsidTr="00885974">
        <w:trPr>
          <w:trHeight w:val="285"/>
          <w:jc w:val="center"/>
        </w:trPr>
        <w:tc>
          <w:tcPr>
            <w:tcW w:w="1446"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b/>
                <w:color w:val="000000"/>
              </w:rPr>
            </w:pPr>
            <w:r w:rsidRPr="002E4621">
              <w:rPr>
                <w:rFonts w:cs="Arial"/>
                <w:b/>
                <w:color w:val="000000"/>
              </w:rPr>
              <w:t>Días</w:t>
            </w:r>
          </w:p>
        </w:tc>
        <w:tc>
          <w:tcPr>
            <w:tcW w:w="1860"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b/>
                <w:color w:val="000000"/>
              </w:rPr>
            </w:pPr>
            <w:r w:rsidRPr="002E4621">
              <w:rPr>
                <w:rFonts w:cs="Arial"/>
                <w:b/>
                <w:color w:val="000000"/>
              </w:rPr>
              <w:t>Esfuerzo último</w:t>
            </w:r>
          </w:p>
        </w:tc>
      </w:tr>
      <w:tr w:rsidR="00885974" w:rsidRPr="002E4621" w:rsidTr="00885974">
        <w:trPr>
          <w:trHeight w:val="285"/>
          <w:jc w:val="center"/>
        </w:trPr>
        <w:tc>
          <w:tcPr>
            <w:tcW w:w="1446"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4</w:t>
            </w:r>
          </w:p>
        </w:tc>
        <w:tc>
          <w:tcPr>
            <w:tcW w:w="1860"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64,68</w:t>
            </w:r>
          </w:p>
        </w:tc>
      </w:tr>
      <w:tr w:rsidR="00885974" w:rsidRPr="002E4621" w:rsidTr="00885974">
        <w:trPr>
          <w:trHeight w:val="285"/>
          <w:jc w:val="center"/>
        </w:trPr>
        <w:tc>
          <w:tcPr>
            <w:tcW w:w="1446"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4</w:t>
            </w:r>
          </w:p>
        </w:tc>
        <w:tc>
          <w:tcPr>
            <w:tcW w:w="1860"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61,94</w:t>
            </w:r>
          </w:p>
        </w:tc>
      </w:tr>
      <w:tr w:rsidR="00885974" w:rsidRPr="002E4621" w:rsidTr="00885974">
        <w:trPr>
          <w:trHeight w:val="285"/>
          <w:jc w:val="center"/>
        </w:trPr>
        <w:tc>
          <w:tcPr>
            <w:tcW w:w="1446"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4</w:t>
            </w:r>
          </w:p>
        </w:tc>
        <w:tc>
          <w:tcPr>
            <w:tcW w:w="1860"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71,93</w:t>
            </w:r>
          </w:p>
        </w:tc>
      </w:tr>
      <w:tr w:rsidR="00885974" w:rsidRPr="002E4621" w:rsidTr="00885974">
        <w:trPr>
          <w:trHeight w:val="285"/>
          <w:jc w:val="center"/>
        </w:trPr>
        <w:tc>
          <w:tcPr>
            <w:tcW w:w="1446"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11</w:t>
            </w:r>
          </w:p>
        </w:tc>
        <w:tc>
          <w:tcPr>
            <w:tcW w:w="1860"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50,96</w:t>
            </w:r>
          </w:p>
        </w:tc>
      </w:tr>
      <w:tr w:rsidR="00885974" w:rsidRPr="002E4621" w:rsidTr="00885974">
        <w:trPr>
          <w:trHeight w:val="285"/>
          <w:jc w:val="center"/>
        </w:trPr>
        <w:tc>
          <w:tcPr>
            <w:tcW w:w="1446"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11</w:t>
            </w:r>
          </w:p>
        </w:tc>
        <w:tc>
          <w:tcPr>
            <w:tcW w:w="1860"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65,66</w:t>
            </w:r>
          </w:p>
        </w:tc>
      </w:tr>
      <w:tr w:rsidR="00885974" w:rsidRPr="002E4621" w:rsidTr="00885974">
        <w:trPr>
          <w:trHeight w:val="285"/>
          <w:jc w:val="center"/>
        </w:trPr>
        <w:tc>
          <w:tcPr>
            <w:tcW w:w="1446"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11</w:t>
            </w:r>
          </w:p>
        </w:tc>
        <w:tc>
          <w:tcPr>
            <w:tcW w:w="1860"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52,92</w:t>
            </w:r>
          </w:p>
        </w:tc>
      </w:tr>
      <w:tr w:rsidR="00885974" w:rsidRPr="002E4621" w:rsidTr="00885974">
        <w:trPr>
          <w:trHeight w:val="285"/>
          <w:jc w:val="center"/>
        </w:trPr>
        <w:tc>
          <w:tcPr>
            <w:tcW w:w="1446"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18</w:t>
            </w:r>
          </w:p>
        </w:tc>
        <w:tc>
          <w:tcPr>
            <w:tcW w:w="1860"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81,07</w:t>
            </w:r>
          </w:p>
        </w:tc>
      </w:tr>
      <w:tr w:rsidR="00885974" w:rsidRPr="002E4621" w:rsidTr="00885974">
        <w:trPr>
          <w:trHeight w:val="285"/>
          <w:jc w:val="center"/>
        </w:trPr>
        <w:tc>
          <w:tcPr>
            <w:tcW w:w="1446"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18</w:t>
            </w:r>
          </w:p>
        </w:tc>
        <w:tc>
          <w:tcPr>
            <w:tcW w:w="1860"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91,76</w:t>
            </w:r>
          </w:p>
        </w:tc>
      </w:tr>
      <w:tr w:rsidR="00885974" w:rsidRPr="002E4621" w:rsidTr="00885974">
        <w:trPr>
          <w:trHeight w:val="285"/>
          <w:jc w:val="center"/>
        </w:trPr>
        <w:tc>
          <w:tcPr>
            <w:tcW w:w="1446"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18</w:t>
            </w:r>
          </w:p>
        </w:tc>
        <w:tc>
          <w:tcPr>
            <w:tcW w:w="1860"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84,64</w:t>
            </w:r>
          </w:p>
        </w:tc>
      </w:tr>
      <w:tr w:rsidR="00885974" w:rsidRPr="002E4621" w:rsidTr="00885974">
        <w:trPr>
          <w:trHeight w:val="285"/>
          <w:jc w:val="center"/>
        </w:trPr>
        <w:tc>
          <w:tcPr>
            <w:tcW w:w="1446"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25</w:t>
            </w:r>
          </w:p>
        </w:tc>
        <w:tc>
          <w:tcPr>
            <w:tcW w:w="1860"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75,73</w:t>
            </w:r>
          </w:p>
        </w:tc>
      </w:tr>
      <w:tr w:rsidR="00885974" w:rsidRPr="002E4621" w:rsidTr="00885974">
        <w:trPr>
          <w:trHeight w:val="285"/>
          <w:jc w:val="center"/>
        </w:trPr>
        <w:tc>
          <w:tcPr>
            <w:tcW w:w="1446"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25</w:t>
            </w:r>
          </w:p>
        </w:tc>
        <w:tc>
          <w:tcPr>
            <w:tcW w:w="1860"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77,51</w:t>
            </w:r>
          </w:p>
        </w:tc>
      </w:tr>
      <w:tr w:rsidR="00885974" w:rsidRPr="002E4621" w:rsidTr="00885974">
        <w:trPr>
          <w:trHeight w:val="285"/>
          <w:jc w:val="center"/>
        </w:trPr>
        <w:tc>
          <w:tcPr>
            <w:tcW w:w="1446"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25</w:t>
            </w:r>
          </w:p>
        </w:tc>
        <w:tc>
          <w:tcPr>
            <w:tcW w:w="1860"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85,53</w:t>
            </w:r>
          </w:p>
        </w:tc>
      </w:tr>
    </w:tbl>
    <w:p w:rsidR="00885974" w:rsidRDefault="00885974" w:rsidP="00885974">
      <w:pPr>
        <w:pStyle w:val="Textoindependiente"/>
        <w:rPr>
          <w:rFonts w:cs="Arial"/>
          <w:sz w:val="24"/>
          <w:szCs w:val="24"/>
        </w:rPr>
      </w:pPr>
    </w:p>
    <w:p w:rsidR="00885974" w:rsidRPr="00FE3223" w:rsidRDefault="00885974" w:rsidP="00885974">
      <w:pPr>
        <w:autoSpaceDE w:val="0"/>
        <w:autoSpaceDN w:val="0"/>
        <w:adjustRightInd w:val="0"/>
        <w:rPr>
          <w:rFonts w:cs="Arial"/>
          <w:sz w:val="24"/>
          <w:szCs w:val="24"/>
        </w:rPr>
      </w:pPr>
      <w:r>
        <w:rPr>
          <w:rFonts w:cs="Arial"/>
          <w:sz w:val="24"/>
          <w:szCs w:val="24"/>
        </w:rPr>
        <w:t>En la Fig. 4.14 s</w:t>
      </w:r>
      <w:r w:rsidRPr="00FE3223">
        <w:rPr>
          <w:rFonts w:cs="Arial"/>
          <w:sz w:val="24"/>
          <w:szCs w:val="24"/>
        </w:rPr>
        <w:t>e observa que el programa me da el valor de d = 0.11203</w:t>
      </w:r>
      <w:r>
        <w:rPr>
          <w:rFonts w:cs="Arial"/>
          <w:sz w:val="24"/>
          <w:szCs w:val="24"/>
        </w:rPr>
        <w:t xml:space="preserve">. Se obtiene el valor crítico de d, del </w:t>
      </w:r>
      <w:r w:rsidRPr="00FE3223">
        <w:rPr>
          <w:rFonts w:cs="Arial"/>
          <w:sz w:val="24"/>
          <w:szCs w:val="24"/>
        </w:rPr>
        <w:t xml:space="preserve"> apéndice C, que es el estadístico K-S con un α = 0.05 y con n =</w:t>
      </w:r>
      <w:r>
        <w:rPr>
          <w:rFonts w:cs="Arial"/>
          <w:sz w:val="24"/>
          <w:szCs w:val="24"/>
        </w:rPr>
        <w:t xml:space="preserve"> 12, se tiene el valor d = 0.242</w:t>
      </w:r>
      <w:r w:rsidRPr="00FE3223">
        <w:rPr>
          <w:rFonts w:cs="Arial"/>
          <w:sz w:val="24"/>
          <w:szCs w:val="24"/>
        </w:rPr>
        <w:t>. Se tiene que el valor, obtenido en el programa, es menor al valor obtenido</w:t>
      </w:r>
      <w:r>
        <w:rPr>
          <w:rFonts w:cs="Arial"/>
          <w:sz w:val="24"/>
          <w:szCs w:val="24"/>
        </w:rPr>
        <w:t xml:space="preserve"> en la tabla por lo que </w:t>
      </w:r>
      <w:r w:rsidRPr="00FE3223">
        <w:rPr>
          <w:rFonts w:cs="Arial"/>
          <w:sz w:val="24"/>
          <w:szCs w:val="24"/>
        </w:rPr>
        <w:t xml:space="preserve"> se acepta la hipótesis nula. Entonces se concluye que los datos siguen una distribución normal. </w:t>
      </w:r>
    </w:p>
    <w:p w:rsidR="00885974" w:rsidRPr="00FE3223" w:rsidRDefault="00D91537" w:rsidP="00885974">
      <w:pPr>
        <w:autoSpaceDE w:val="0"/>
        <w:autoSpaceDN w:val="0"/>
        <w:adjustRightInd w:val="0"/>
        <w:jc w:val="center"/>
        <w:rPr>
          <w:rFonts w:cs="Arial"/>
          <w:sz w:val="24"/>
          <w:szCs w:val="24"/>
        </w:rPr>
      </w:pPr>
      <w:r>
        <w:rPr>
          <w:rFonts w:cs="Arial"/>
          <w:noProof/>
          <w:sz w:val="24"/>
          <w:szCs w:val="24"/>
          <w:lang w:eastAsia="es-ES"/>
        </w:rPr>
        <w:lastRenderedPageBreak/>
        <w:drawing>
          <wp:inline distT="0" distB="0" distL="0" distR="0">
            <wp:extent cx="3642360" cy="2545080"/>
            <wp:effectExtent l="19050" t="0" r="0" b="0"/>
            <wp:docPr id="18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54" cstate="print"/>
                    <a:srcRect l="10657" t="20454" r="25830" b="17070"/>
                    <a:stretch>
                      <a:fillRect/>
                    </a:stretch>
                  </pic:blipFill>
                  <pic:spPr bwMode="auto">
                    <a:xfrm>
                      <a:off x="0" y="0"/>
                      <a:ext cx="3642360" cy="2545080"/>
                    </a:xfrm>
                    <a:prstGeom prst="rect">
                      <a:avLst/>
                    </a:prstGeom>
                    <a:noFill/>
                    <a:ln w="9525">
                      <a:noFill/>
                      <a:miter lim="800000"/>
                      <a:headEnd/>
                      <a:tailEnd/>
                    </a:ln>
                  </pic:spPr>
                </pic:pic>
              </a:graphicData>
            </a:graphic>
          </wp:inline>
        </w:drawing>
      </w:r>
    </w:p>
    <w:p w:rsidR="00885974" w:rsidRDefault="00885974" w:rsidP="00885974">
      <w:pPr>
        <w:pStyle w:val="Textoindependiente"/>
        <w:rPr>
          <w:sz w:val="24"/>
          <w:szCs w:val="24"/>
        </w:rPr>
      </w:pPr>
      <w:r w:rsidRPr="00011BE8">
        <w:rPr>
          <w:sz w:val="24"/>
          <w:szCs w:val="24"/>
        </w:rPr>
        <w:t>FIGURA 4</w:t>
      </w:r>
      <w:r>
        <w:rPr>
          <w:sz w:val="24"/>
          <w:szCs w:val="24"/>
        </w:rPr>
        <w:t>.14</w:t>
      </w:r>
      <w:r w:rsidRPr="00011BE8">
        <w:rPr>
          <w:sz w:val="24"/>
          <w:szCs w:val="24"/>
        </w:rPr>
        <w:t xml:space="preserve"> </w:t>
      </w:r>
      <w:r>
        <w:rPr>
          <w:sz w:val="24"/>
          <w:szCs w:val="24"/>
        </w:rPr>
        <w:t>HISTOGRAMA – NORMALIDAD DE LOS DATOS AL 12.5 % LIMOLITA</w:t>
      </w:r>
    </w:p>
    <w:p w:rsidR="00885974" w:rsidRDefault="00885974" w:rsidP="00885974">
      <w:pPr>
        <w:pStyle w:val="Textoindependiente"/>
        <w:rPr>
          <w:sz w:val="24"/>
          <w:szCs w:val="24"/>
        </w:rPr>
      </w:pPr>
    </w:p>
    <w:p w:rsidR="00885974" w:rsidRDefault="00D91537" w:rsidP="00885974">
      <w:pPr>
        <w:pStyle w:val="Textoindependiente"/>
        <w:rPr>
          <w:rFonts w:cs="Arial"/>
          <w:sz w:val="24"/>
          <w:szCs w:val="24"/>
        </w:rPr>
      </w:pPr>
      <w:r>
        <w:rPr>
          <w:rFonts w:cs="Arial"/>
          <w:noProof/>
          <w:sz w:val="24"/>
          <w:szCs w:val="24"/>
          <w:lang w:val="es-ES"/>
        </w:rPr>
        <w:drawing>
          <wp:inline distT="0" distB="0" distL="0" distR="0">
            <wp:extent cx="3916680" cy="2880360"/>
            <wp:effectExtent l="19050" t="0" r="7620" b="0"/>
            <wp:docPr id="18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55" cstate="print"/>
                    <a:srcRect l="12350" t="15573" r="16978" b="13771"/>
                    <a:stretch>
                      <a:fillRect/>
                    </a:stretch>
                  </pic:blipFill>
                  <pic:spPr bwMode="auto">
                    <a:xfrm>
                      <a:off x="0" y="0"/>
                      <a:ext cx="3916680" cy="2880360"/>
                    </a:xfrm>
                    <a:prstGeom prst="rect">
                      <a:avLst/>
                    </a:prstGeom>
                    <a:noFill/>
                    <a:ln w="9525">
                      <a:noFill/>
                      <a:miter lim="800000"/>
                      <a:headEnd/>
                      <a:tailEnd/>
                    </a:ln>
                  </pic:spPr>
                </pic:pic>
              </a:graphicData>
            </a:graphic>
          </wp:inline>
        </w:drawing>
      </w:r>
    </w:p>
    <w:p w:rsidR="00885974" w:rsidRDefault="00885974" w:rsidP="00885974">
      <w:pPr>
        <w:pStyle w:val="Textoindependiente"/>
        <w:rPr>
          <w:sz w:val="24"/>
          <w:szCs w:val="24"/>
        </w:rPr>
      </w:pPr>
      <w:r w:rsidRPr="00011BE8">
        <w:rPr>
          <w:sz w:val="24"/>
          <w:szCs w:val="24"/>
        </w:rPr>
        <w:t>FIGURA 4</w:t>
      </w:r>
      <w:r>
        <w:rPr>
          <w:sz w:val="24"/>
          <w:szCs w:val="24"/>
        </w:rPr>
        <w:t>.15</w:t>
      </w:r>
      <w:r w:rsidRPr="00011BE8">
        <w:rPr>
          <w:sz w:val="24"/>
          <w:szCs w:val="24"/>
        </w:rPr>
        <w:t xml:space="preserve"> </w:t>
      </w:r>
      <w:r>
        <w:rPr>
          <w:sz w:val="24"/>
          <w:szCs w:val="24"/>
        </w:rPr>
        <w:t>GRÁFICA DE LA DISTRIBUCIÓN NORMAL DE LOS DATOS AL 12.5 %</w:t>
      </w:r>
    </w:p>
    <w:p w:rsidR="00885974" w:rsidRDefault="00885974" w:rsidP="00885974">
      <w:pPr>
        <w:pStyle w:val="Textoindependiente"/>
        <w:rPr>
          <w:rFonts w:cs="Arial"/>
          <w:sz w:val="24"/>
          <w:szCs w:val="24"/>
        </w:rPr>
      </w:pPr>
      <w:r>
        <w:rPr>
          <w:rFonts w:cs="Arial"/>
          <w:sz w:val="24"/>
          <w:szCs w:val="24"/>
        </w:rPr>
        <w:t xml:space="preserve">El procedimiento es el mismo mostrado, para los datos en el 10% de limolta, por el que solamente se mostraran las tablas obtenidas con la herramienta de Excel. </w:t>
      </w:r>
    </w:p>
    <w:p w:rsidR="00885974" w:rsidRDefault="00885974" w:rsidP="00885974">
      <w:pPr>
        <w:pStyle w:val="Textoindependiente"/>
        <w:spacing w:after="60"/>
        <w:rPr>
          <w:rFonts w:cs="Arial"/>
          <w:sz w:val="24"/>
          <w:szCs w:val="24"/>
        </w:rPr>
      </w:pPr>
      <w:r>
        <w:rPr>
          <w:rFonts w:cs="Arial"/>
          <w:sz w:val="24"/>
          <w:szCs w:val="24"/>
        </w:rPr>
        <w:t>TABLA 26</w:t>
      </w:r>
    </w:p>
    <w:p w:rsidR="00885974" w:rsidRPr="002B0AD7"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lastRenderedPageBreak/>
        <w:t xml:space="preserve">ANALISIS DE VARIANZA CON EXCEL – 12.5% </w:t>
      </w:r>
    </w:p>
    <w:tbl>
      <w:tblPr>
        <w:tblW w:w="6510" w:type="dxa"/>
        <w:jc w:val="center"/>
        <w:tblInd w:w="53" w:type="dxa"/>
        <w:tblCellMar>
          <w:left w:w="70" w:type="dxa"/>
          <w:right w:w="70" w:type="dxa"/>
        </w:tblCellMar>
        <w:tblLook w:val="04A0"/>
      </w:tblPr>
      <w:tblGrid>
        <w:gridCol w:w="1243"/>
        <w:gridCol w:w="1192"/>
        <w:gridCol w:w="1347"/>
        <w:gridCol w:w="1425"/>
        <w:gridCol w:w="1303"/>
      </w:tblGrid>
      <w:tr w:rsidR="00885974" w:rsidRPr="002E4621" w:rsidTr="00885974">
        <w:trPr>
          <w:trHeight w:val="329"/>
          <w:jc w:val="center"/>
        </w:trPr>
        <w:tc>
          <w:tcPr>
            <w:tcW w:w="1243"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RESUMEN</w:t>
            </w:r>
          </w:p>
        </w:tc>
        <w:tc>
          <w:tcPr>
            <w:tcW w:w="1192"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p>
        </w:tc>
        <w:tc>
          <w:tcPr>
            <w:tcW w:w="1347"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p>
        </w:tc>
        <w:tc>
          <w:tcPr>
            <w:tcW w:w="1425"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p>
        </w:tc>
        <w:tc>
          <w:tcPr>
            <w:tcW w:w="1303"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p>
        </w:tc>
      </w:tr>
      <w:tr w:rsidR="00885974" w:rsidRPr="002E4621" w:rsidTr="00885974">
        <w:trPr>
          <w:trHeight w:val="329"/>
          <w:jc w:val="center"/>
        </w:trPr>
        <w:tc>
          <w:tcPr>
            <w:tcW w:w="1243" w:type="dxa"/>
            <w:tcBorders>
              <w:top w:val="single" w:sz="8" w:space="0" w:color="auto"/>
              <w:left w:val="nil"/>
              <w:bottom w:val="single" w:sz="4" w:space="0" w:color="auto"/>
              <w:right w:val="nil"/>
            </w:tcBorders>
            <w:shd w:val="clear" w:color="auto" w:fill="auto"/>
            <w:noWrap/>
            <w:vAlign w:val="bottom"/>
            <w:hideMark/>
          </w:tcPr>
          <w:p w:rsidR="00885974" w:rsidRPr="002E4621" w:rsidRDefault="00885974" w:rsidP="00885974">
            <w:pPr>
              <w:spacing w:line="240" w:lineRule="auto"/>
              <w:jc w:val="center"/>
              <w:rPr>
                <w:rFonts w:cs="Arial"/>
                <w:i/>
                <w:iCs/>
                <w:color w:val="000000"/>
              </w:rPr>
            </w:pPr>
            <w:r w:rsidRPr="002E4621">
              <w:rPr>
                <w:rFonts w:cs="Arial"/>
                <w:i/>
                <w:iCs/>
                <w:color w:val="000000"/>
              </w:rPr>
              <w:t>Grupos</w:t>
            </w:r>
          </w:p>
        </w:tc>
        <w:tc>
          <w:tcPr>
            <w:tcW w:w="1192" w:type="dxa"/>
            <w:tcBorders>
              <w:top w:val="single" w:sz="8" w:space="0" w:color="auto"/>
              <w:left w:val="nil"/>
              <w:bottom w:val="single" w:sz="4" w:space="0" w:color="auto"/>
              <w:right w:val="nil"/>
            </w:tcBorders>
            <w:shd w:val="clear" w:color="auto" w:fill="auto"/>
            <w:noWrap/>
            <w:vAlign w:val="bottom"/>
            <w:hideMark/>
          </w:tcPr>
          <w:p w:rsidR="00885974" w:rsidRPr="002E4621" w:rsidRDefault="00885974" w:rsidP="00885974">
            <w:pPr>
              <w:spacing w:line="240" w:lineRule="auto"/>
              <w:jc w:val="center"/>
              <w:rPr>
                <w:rFonts w:cs="Arial"/>
                <w:i/>
                <w:iCs/>
                <w:color w:val="000000"/>
              </w:rPr>
            </w:pPr>
            <w:r w:rsidRPr="002E4621">
              <w:rPr>
                <w:rFonts w:cs="Arial"/>
                <w:i/>
                <w:iCs/>
                <w:color w:val="000000"/>
              </w:rPr>
              <w:t>Cuenta</w:t>
            </w:r>
          </w:p>
        </w:tc>
        <w:tc>
          <w:tcPr>
            <w:tcW w:w="1347" w:type="dxa"/>
            <w:tcBorders>
              <w:top w:val="single" w:sz="8" w:space="0" w:color="auto"/>
              <w:left w:val="nil"/>
              <w:bottom w:val="single" w:sz="4" w:space="0" w:color="auto"/>
              <w:right w:val="nil"/>
            </w:tcBorders>
            <w:shd w:val="clear" w:color="auto" w:fill="auto"/>
            <w:noWrap/>
            <w:vAlign w:val="bottom"/>
            <w:hideMark/>
          </w:tcPr>
          <w:p w:rsidR="00885974" w:rsidRPr="002E4621" w:rsidRDefault="00885974" w:rsidP="00885974">
            <w:pPr>
              <w:spacing w:line="240" w:lineRule="auto"/>
              <w:jc w:val="center"/>
              <w:rPr>
                <w:rFonts w:cs="Arial"/>
                <w:i/>
                <w:iCs/>
                <w:color w:val="000000"/>
              </w:rPr>
            </w:pPr>
            <w:r w:rsidRPr="002E4621">
              <w:rPr>
                <w:rFonts w:cs="Arial"/>
                <w:i/>
                <w:iCs/>
                <w:color w:val="000000"/>
              </w:rPr>
              <w:t>Suma</w:t>
            </w:r>
          </w:p>
        </w:tc>
        <w:tc>
          <w:tcPr>
            <w:tcW w:w="1425" w:type="dxa"/>
            <w:tcBorders>
              <w:top w:val="single" w:sz="8" w:space="0" w:color="auto"/>
              <w:left w:val="nil"/>
              <w:bottom w:val="single" w:sz="4" w:space="0" w:color="auto"/>
              <w:right w:val="nil"/>
            </w:tcBorders>
            <w:shd w:val="clear" w:color="auto" w:fill="auto"/>
            <w:noWrap/>
            <w:vAlign w:val="bottom"/>
            <w:hideMark/>
          </w:tcPr>
          <w:p w:rsidR="00885974" w:rsidRPr="002E4621" w:rsidRDefault="00885974" w:rsidP="00885974">
            <w:pPr>
              <w:spacing w:line="240" w:lineRule="auto"/>
              <w:jc w:val="center"/>
              <w:rPr>
                <w:rFonts w:cs="Arial"/>
                <w:i/>
                <w:iCs/>
                <w:color w:val="000000"/>
              </w:rPr>
            </w:pPr>
            <w:r w:rsidRPr="002E4621">
              <w:rPr>
                <w:rFonts w:cs="Arial"/>
                <w:i/>
                <w:iCs/>
                <w:color w:val="000000"/>
              </w:rPr>
              <w:t>Promedio</w:t>
            </w:r>
          </w:p>
        </w:tc>
        <w:tc>
          <w:tcPr>
            <w:tcW w:w="1303" w:type="dxa"/>
            <w:tcBorders>
              <w:top w:val="single" w:sz="8" w:space="0" w:color="auto"/>
              <w:left w:val="nil"/>
              <w:bottom w:val="single" w:sz="4" w:space="0" w:color="auto"/>
              <w:right w:val="nil"/>
            </w:tcBorders>
            <w:shd w:val="clear" w:color="auto" w:fill="auto"/>
            <w:noWrap/>
            <w:vAlign w:val="bottom"/>
            <w:hideMark/>
          </w:tcPr>
          <w:p w:rsidR="00885974" w:rsidRPr="002E4621" w:rsidRDefault="00885974" w:rsidP="00885974">
            <w:pPr>
              <w:spacing w:line="240" w:lineRule="auto"/>
              <w:jc w:val="center"/>
              <w:rPr>
                <w:rFonts w:cs="Arial"/>
                <w:i/>
                <w:iCs/>
                <w:color w:val="000000"/>
              </w:rPr>
            </w:pPr>
            <w:r w:rsidRPr="002E4621">
              <w:rPr>
                <w:rFonts w:cs="Arial"/>
                <w:i/>
                <w:iCs/>
                <w:color w:val="000000"/>
              </w:rPr>
              <w:t>Varianza</w:t>
            </w:r>
          </w:p>
        </w:tc>
      </w:tr>
      <w:tr w:rsidR="00885974" w:rsidRPr="002E4621" w:rsidTr="00885974">
        <w:trPr>
          <w:trHeight w:val="313"/>
          <w:jc w:val="center"/>
        </w:trPr>
        <w:tc>
          <w:tcPr>
            <w:tcW w:w="1243"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4</w:t>
            </w:r>
          </w:p>
        </w:tc>
        <w:tc>
          <w:tcPr>
            <w:tcW w:w="1192"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3</w:t>
            </w:r>
          </w:p>
        </w:tc>
        <w:tc>
          <w:tcPr>
            <w:tcW w:w="1347"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198,55</w:t>
            </w:r>
          </w:p>
        </w:tc>
        <w:tc>
          <w:tcPr>
            <w:tcW w:w="1425"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66,18333333</w:t>
            </w:r>
          </w:p>
        </w:tc>
        <w:tc>
          <w:tcPr>
            <w:tcW w:w="1303"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26,6450333</w:t>
            </w:r>
          </w:p>
        </w:tc>
      </w:tr>
      <w:tr w:rsidR="00885974" w:rsidRPr="002E4621" w:rsidTr="00885974">
        <w:trPr>
          <w:trHeight w:val="313"/>
          <w:jc w:val="center"/>
        </w:trPr>
        <w:tc>
          <w:tcPr>
            <w:tcW w:w="1243"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11</w:t>
            </w:r>
          </w:p>
        </w:tc>
        <w:tc>
          <w:tcPr>
            <w:tcW w:w="1192"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3</w:t>
            </w:r>
          </w:p>
        </w:tc>
        <w:tc>
          <w:tcPr>
            <w:tcW w:w="1347"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169,54</w:t>
            </w:r>
          </w:p>
        </w:tc>
        <w:tc>
          <w:tcPr>
            <w:tcW w:w="1425"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56,51333333</w:t>
            </w:r>
          </w:p>
        </w:tc>
        <w:tc>
          <w:tcPr>
            <w:tcW w:w="1303"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63,7065333</w:t>
            </w:r>
          </w:p>
        </w:tc>
      </w:tr>
      <w:tr w:rsidR="00885974" w:rsidRPr="002E4621" w:rsidTr="00885974">
        <w:trPr>
          <w:trHeight w:val="313"/>
          <w:jc w:val="center"/>
        </w:trPr>
        <w:tc>
          <w:tcPr>
            <w:tcW w:w="1243"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18</w:t>
            </w:r>
          </w:p>
        </w:tc>
        <w:tc>
          <w:tcPr>
            <w:tcW w:w="1192"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3</w:t>
            </w:r>
          </w:p>
        </w:tc>
        <w:tc>
          <w:tcPr>
            <w:tcW w:w="1347"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257,47</w:t>
            </w:r>
          </w:p>
        </w:tc>
        <w:tc>
          <w:tcPr>
            <w:tcW w:w="1425"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85,82333333</w:t>
            </w:r>
          </w:p>
        </w:tc>
        <w:tc>
          <w:tcPr>
            <w:tcW w:w="1303" w:type="dxa"/>
            <w:tcBorders>
              <w:top w:val="nil"/>
              <w:left w:val="nil"/>
              <w:bottom w:val="nil"/>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29,6192333</w:t>
            </w:r>
          </w:p>
        </w:tc>
      </w:tr>
      <w:tr w:rsidR="00885974" w:rsidRPr="002E4621" w:rsidTr="00885974">
        <w:trPr>
          <w:trHeight w:val="329"/>
          <w:jc w:val="center"/>
        </w:trPr>
        <w:tc>
          <w:tcPr>
            <w:tcW w:w="1243" w:type="dxa"/>
            <w:tcBorders>
              <w:top w:val="nil"/>
              <w:left w:val="nil"/>
              <w:bottom w:val="single" w:sz="8" w:space="0" w:color="auto"/>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25</w:t>
            </w:r>
          </w:p>
        </w:tc>
        <w:tc>
          <w:tcPr>
            <w:tcW w:w="1192" w:type="dxa"/>
            <w:tcBorders>
              <w:top w:val="nil"/>
              <w:left w:val="nil"/>
              <w:bottom w:val="single" w:sz="8" w:space="0" w:color="auto"/>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3</w:t>
            </w:r>
          </w:p>
        </w:tc>
        <w:tc>
          <w:tcPr>
            <w:tcW w:w="1347" w:type="dxa"/>
            <w:tcBorders>
              <w:top w:val="nil"/>
              <w:left w:val="nil"/>
              <w:bottom w:val="single" w:sz="8" w:space="0" w:color="auto"/>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238,77</w:t>
            </w:r>
          </w:p>
        </w:tc>
        <w:tc>
          <w:tcPr>
            <w:tcW w:w="1425" w:type="dxa"/>
            <w:tcBorders>
              <w:top w:val="nil"/>
              <w:left w:val="nil"/>
              <w:bottom w:val="single" w:sz="8" w:space="0" w:color="auto"/>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79,59</w:t>
            </w:r>
          </w:p>
        </w:tc>
        <w:tc>
          <w:tcPr>
            <w:tcW w:w="1303" w:type="dxa"/>
            <w:tcBorders>
              <w:top w:val="nil"/>
              <w:left w:val="nil"/>
              <w:bottom w:val="single" w:sz="8" w:space="0" w:color="auto"/>
              <w:right w:val="nil"/>
            </w:tcBorders>
            <w:shd w:val="clear" w:color="auto" w:fill="auto"/>
            <w:noWrap/>
            <w:vAlign w:val="bottom"/>
            <w:hideMark/>
          </w:tcPr>
          <w:p w:rsidR="00885974" w:rsidRPr="002E4621" w:rsidRDefault="00885974" w:rsidP="00885974">
            <w:pPr>
              <w:spacing w:line="240" w:lineRule="auto"/>
              <w:jc w:val="center"/>
              <w:rPr>
                <w:rFonts w:cs="Arial"/>
                <w:color w:val="000000"/>
              </w:rPr>
            </w:pPr>
            <w:r w:rsidRPr="002E4621">
              <w:rPr>
                <w:rFonts w:cs="Arial"/>
                <w:color w:val="000000"/>
              </w:rPr>
              <w:t>27,2548</w:t>
            </w:r>
          </w:p>
        </w:tc>
      </w:tr>
    </w:tbl>
    <w:p w:rsidR="00885974" w:rsidRDefault="00885974" w:rsidP="00885974">
      <w:pPr>
        <w:pStyle w:val="Textoindependiente"/>
        <w:rPr>
          <w:rFonts w:cs="Arial"/>
          <w:sz w:val="24"/>
          <w:szCs w:val="24"/>
        </w:rPr>
      </w:pPr>
    </w:p>
    <w:tbl>
      <w:tblPr>
        <w:tblW w:w="7375" w:type="dxa"/>
        <w:jc w:val="right"/>
        <w:tblInd w:w="53" w:type="dxa"/>
        <w:tblCellMar>
          <w:left w:w="70" w:type="dxa"/>
          <w:right w:w="70" w:type="dxa"/>
        </w:tblCellMar>
        <w:tblLook w:val="04A0"/>
      </w:tblPr>
      <w:tblGrid>
        <w:gridCol w:w="1309"/>
        <w:gridCol w:w="1074"/>
        <w:gridCol w:w="866"/>
        <w:gridCol w:w="1150"/>
        <w:gridCol w:w="641"/>
        <w:gridCol w:w="1273"/>
        <w:gridCol w:w="1062"/>
      </w:tblGrid>
      <w:tr w:rsidR="00885974" w:rsidRPr="002E4621" w:rsidTr="00885974">
        <w:trPr>
          <w:trHeight w:val="300"/>
          <w:jc w:val="right"/>
        </w:trPr>
        <w:tc>
          <w:tcPr>
            <w:tcW w:w="737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rPr>
                <w:rFonts w:cs="Arial"/>
                <w:color w:val="000000"/>
                <w:sz w:val="20"/>
                <w:szCs w:val="20"/>
              </w:rPr>
            </w:pPr>
            <w:r w:rsidRPr="002E4621">
              <w:rPr>
                <w:rFonts w:cs="Arial"/>
                <w:color w:val="000000"/>
                <w:sz w:val="20"/>
                <w:szCs w:val="20"/>
              </w:rPr>
              <w:t>ANÁLISIS DE VARIANZA</w:t>
            </w:r>
          </w:p>
          <w:p w:rsidR="00885974" w:rsidRPr="002E4621" w:rsidRDefault="00885974" w:rsidP="00885974">
            <w:pPr>
              <w:spacing w:line="240" w:lineRule="auto"/>
              <w:rPr>
                <w:rFonts w:cs="Arial"/>
                <w:color w:val="000000"/>
                <w:sz w:val="20"/>
                <w:szCs w:val="20"/>
              </w:rPr>
            </w:pPr>
            <w:r w:rsidRPr="002E4621">
              <w:rPr>
                <w:rFonts w:cs="Arial"/>
                <w:color w:val="000000"/>
                <w:sz w:val="20"/>
                <w:szCs w:val="20"/>
              </w:rPr>
              <w:t> </w:t>
            </w:r>
          </w:p>
        </w:tc>
      </w:tr>
      <w:tr w:rsidR="00885974" w:rsidRPr="002E4621" w:rsidTr="00885974">
        <w:trPr>
          <w:trHeight w:val="300"/>
          <w:jc w:val="right"/>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jc w:val="center"/>
              <w:rPr>
                <w:rFonts w:cs="Arial"/>
                <w:i/>
                <w:iCs/>
                <w:color w:val="000000"/>
                <w:sz w:val="20"/>
                <w:szCs w:val="20"/>
              </w:rPr>
            </w:pPr>
            <w:r w:rsidRPr="002E4621">
              <w:rPr>
                <w:rFonts w:cs="Arial"/>
                <w:i/>
                <w:iCs/>
                <w:color w:val="000000"/>
                <w:sz w:val="20"/>
                <w:szCs w:val="20"/>
              </w:rPr>
              <w:t>Origen de las variaciones</w:t>
            </w:r>
          </w:p>
        </w:tc>
        <w:tc>
          <w:tcPr>
            <w:tcW w:w="1074"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jc w:val="center"/>
              <w:rPr>
                <w:rFonts w:cs="Arial"/>
                <w:i/>
                <w:iCs/>
                <w:color w:val="000000"/>
                <w:sz w:val="20"/>
                <w:szCs w:val="20"/>
              </w:rPr>
            </w:pPr>
            <w:r w:rsidRPr="002E4621">
              <w:rPr>
                <w:rFonts w:cs="Arial"/>
                <w:i/>
                <w:iCs/>
                <w:color w:val="000000"/>
                <w:sz w:val="20"/>
                <w:szCs w:val="20"/>
              </w:rPr>
              <w:t>Suma de cuadrados</w:t>
            </w:r>
          </w:p>
        </w:tc>
        <w:tc>
          <w:tcPr>
            <w:tcW w:w="866"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jc w:val="center"/>
              <w:rPr>
                <w:rFonts w:cs="Arial"/>
                <w:i/>
                <w:iCs/>
                <w:color w:val="000000"/>
                <w:sz w:val="20"/>
                <w:szCs w:val="20"/>
              </w:rPr>
            </w:pPr>
            <w:r w:rsidRPr="002E4621">
              <w:rPr>
                <w:rFonts w:cs="Arial"/>
                <w:i/>
                <w:iCs/>
                <w:color w:val="000000"/>
                <w:sz w:val="20"/>
                <w:szCs w:val="20"/>
              </w:rPr>
              <w:t>Grados de libertad</w:t>
            </w:r>
          </w:p>
        </w:tc>
        <w:tc>
          <w:tcPr>
            <w:tcW w:w="1150"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jc w:val="center"/>
              <w:rPr>
                <w:rFonts w:cs="Arial"/>
                <w:i/>
                <w:iCs/>
                <w:color w:val="000000"/>
                <w:sz w:val="20"/>
                <w:szCs w:val="20"/>
              </w:rPr>
            </w:pPr>
            <w:r w:rsidRPr="002E4621">
              <w:rPr>
                <w:rFonts w:cs="Arial"/>
                <w:i/>
                <w:iCs/>
                <w:color w:val="000000"/>
                <w:sz w:val="20"/>
                <w:szCs w:val="20"/>
              </w:rPr>
              <w:t>Promedio de los cuadrados</w:t>
            </w:r>
          </w:p>
        </w:tc>
        <w:tc>
          <w:tcPr>
            <w:tcW w:w="641"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jc w:val="center"/>
              <w:rPr>
                <w:rFonts w:cs="Arial"/>
                <w:i/>
                <w:iCs/>
                <w:color w:val="000000"/>
                <w:sz w:val="20"/>
                <w:szCs w:val="20"/>
              </w:rPr>
            </w:pPr>
            <w:r w:rsidRPr="002E4621">
              <w:rPr>
                <w:rFonts w:cs="Arial"/>
                <w:i/>
                <w:iCs/>
                <w:color w:val="000000"/>
                <w:sz w:val="20"/>
                <w:szCs w:val="20"/>
              </w:rPr>
              <w:t>F</w:t>
            </w:r>
          </w:p>
        </w:tc>
        <w:tc>
          <w:tcPr>
            <w:tcW w:w="1273"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jc w:val="center"/>
              <w:rPr>
                <w:rFonts w:cs="Arial"/>
                <w:i/>
                <w:iCs/>
                <w:color w:val="000000"/>
                <w:sz w:val="20"/>
                <w:szCs w:val="20"/>
              </w:rPr>
            </w:pPr>
            <w:r w:rsidRPr="002E4621">
              <w:rPr>
                <w:rFonts w:cs="Arial"/>
                <w:i/>
                <w:iCs/>
                <w:color w:val="000000"/>
                <w:sz w:val="20"/>
                <w:szCs w:val="20"/>
              </w:rPr>
              <w:t>Probabilidad</w:t>
            </w:r>
          </w:p>
        </w:tc>
        <w:tc>
          <w:tcPr>
            <w:tcW w:w="1062"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jc w:val="center"/>
              <w:rPr>
                <w:rFonts w:cs="Arial"/>
                <w:i/>
                <w:iCs/>
                <w:color w:val="000000"/>
                <w:sz w:val="20"/>
                <w:szCs w:val="20"/>
              </w:rPr>
            </w:pPr>
            <w:r w:rsidRPr="002E4621">
              <w:rPr>
                <w:rFonts w:cs="Arial"/>
                <w:i/>
                <w:iCs/>
                <w:color w:val="000000"/>
                <w:sz w:val="20"/>
                <w:szCs w:val="20"/>
              </w:rPr>
              <w:t>Valor crítico para F</w:t>
            </w:r>
          </w:p>
        </w:tc>
      </w:tr>
      <w:tr w:rsidR="00885974" w:rsidRPr="002E4621" w:rsidTr="00885974">
        <w:trPr>
          <w:trHeight w:val="300"/>
          <w:jc w:val="right"/>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rPr>
                <w:rFonts w:cs="Arial"/>
                <w:color w:val="000000"/>
                <w:sz w:val="20"/>
                <w:szCs w:val="20"/>
              </w:rPr>
            </w:pPr>
            <w:r w:rsidRPr="002E4621">
              <w:rPr>
                <w:rFonts w:cs="Arial"/>
                <w:color w:val="000000"/>
                <w:sz w:val="20"/>
                <w:szCs w:val="20"/>
              </w:rPr>
              <w:t>Entre grupos</w:t>
            </w:r>
          </w:p>
        </w:tc>
        <w:tc>
          <w:tcPr>
            <w:tcW w:w="1074"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jc w:val="right"/>
              <w:rPr>
                <w:rFonts w:cs="Arial"/>
                <w:color w:val="000000"/>
                <w:sz w:val="20"/>
                <w:szCs w:val="20"/>
              </w:rPr>
            </w:pPr>
            <w:r w:rsidRPr="002E4621">
              <w:rPr>
                <w:rFonts w:cs="Arial"/>
                <w:color w:val="000000"/>
                <w:sz w:val="20"/>
                <w:szCs w:val="20"/>
              </w:rPr>
              <w:t>1567,08</w:t>
            </w:r>
          </w:p>
        </w:tc>
        <w:tc>
          <w:tcPr>
            <w:tcW w:w="866"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jc w:val="right"/>
              <w:rPr>
                <w:rFonts w:cs="Arial"/>
                <w:color w:val="000000"/>
                <w:sz w:val="20"/>
                <w:szCs w:val="20"/>
              </w:rPr>
            </w:pPr>
            <w:r w:rsidRPr="002E4621">
              <w:rPr>
                <w:rFonts w:cs="Arial"/>
                <w:color w:val="000000"/>
                <w:sz w:val="20"/>
                <w:szCs w:val="20"/>
              </w:rPr>
              <w:t>3,00</w:t>
            </w:r>
          </w:p>
        </w:tc>
        <w:tc>
          <w:tcPr>
            <w:tcW w:w="1150"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jc w:val="right"/>
              <w:rPr>
                <w:rFonts w:cs="Arial"/>
                <w:color w:val="000000"/>
                <w:sz w:val="20"/>
                <w:szCs w:val="20"/>
              </w:rPr>
            </w:pPr>
            <w:r w:rsidRPr="002E4621">
              <w:rPr>
                <w:rFonts w:cs="Arial"/>
                <w:color w:val="000000"/>
                <w:sz w:val="20"/>
                <w:szCs w:val="20"/>
              </w:rPr>
              <w:t>522,36</w:t>
            </w:r>
          </w:p>
        </w:tc>
        <w:tc>
          <w:tcPr>
            <w:tcW w:w="641"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jc w:val="right"/>
              <w:rPr>
                <w:rFonts w:cs="Arial"/>
                <w:color w:val="000000"/>
                <w:sz w:val="20"/>
                <w:szCs w:val="20"/>
              </w:rPr>
            </w:pPr>
            <w:r w:rsidRPr="002E4621">
              <w:rPr>
                <w:rFonts w:cs="Arial"/>
                <w:color w:val="000000"/>
                <w:sz w:val="20"/>
                <w:szCs w:val="20"/>
              </w:rPr>
              <w:t>14,19</w:t>
            </w:r>
          </w:p>
        </w:tc>
        <w:tc>
          <w:tcPr>
            <w:tcW w:w="1273"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jc w:val="right"/>
              <w:rPr>
                <w:rFonts w:cs="Arial"/>
                <w:color w:val="000000"/>
                <w:sz w:val="20"/>
                <w:szCs w:val="20"/>
              </w:rPr>
            </w:pPr>
            <w:r w:rsidRPr="002E4621">
              <w:rPr>
                <w:rFonts w:cs="Arial"/>
                <w:color w:val="000000"/>
                <w:sz w:val="20"/>
                <w:szCs w:val="20"/>
              </w:rPr>
              <w:t>0,00</w:t>
            </w:r>
          </w:p>
        </w:tc>
        <w:tc>
          <w:tcPr>
            <w:tcW w:w="1062"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jc w:val="right"/>
              <w:rPr>
                <w:rFonts w:cs="Arial"/>
                <w:color w:val="000000"/>
                <w:sz w:val="20"/>
                <w:szCs w:val="20"/>
              </w:rPr>
            </w:pPr>
            <w:r w:rsidRPr="002E4621">
              <w:rPr>
                <w:rFonts w:cs="Arial"/>
                <w:color w:val="000000"/>
                <w:sz w:val="20"/>
                <w:szCs w:val="20"/>
              </w:rPr>
              <w:t>4,07</w:t>
            </w:r>
          </w:p>
        </w:tc>
      </w:tr>
      <w:tr w:rsidR="00885974" w:rsidRPr="002E4621" w:rsidTr="00885974">
        <w:trPr>
          <w:trHeight w:val="315"/>
          <w:jc w:val="right"/>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rPr>
                <w:rFonts w:cs="Arial"/>
                <w:color w:val="000000"/>
                <w:sz w:val="20"/>
                <w:szCs w:val="20"/>
              </w:rPr>
            </w:pPr>
            <w:r w:rsidRPr="002E4621">
              <w:rPr>
                <w:rFonts w:cs="Arial"/>
                <w:color w:val="000000"/>
                <w:sz w:val="20"/>
                <w:szCs w:val="20"/>
              </w:rPr>
              <w:t>Dentro de los grupos</w:t>
            </w:r>
          </w:p>
        </w:tc>
        <w:tc>
          <w:tcPr>
            <w:tcW w:w="1074"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jc w:val="right"/>
              <w:rPr>
                <w:rFonts w:cs="Arial"/>
                <w:color w:val="000000"/>
                <w:sz w:val="20"/>
                <w:szCs w:val="20"/>
              </w:rPr>
            </w:pPr>
            <w:r w:rsidRPr="002E4621">
              <w:rPr>
                <w:rFonts w:cs="Arial"/>
                <w:color w:val="000000"/>
                <w:sz w:val="20"/>
                <w:szCs w:val="20"/>
              </w:rPr>
              <w:t>294,45</w:t>
            </w:r>
          </w:p>
        </w:tc>
        <w:tc>
          <w:tcPr>
            <w:tcW w:w="866"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jc w:val="right"/>
              <w:rPr>
                <w:rFonts w:cs="Arial"/>
                <w:color w:val="000000"/>
                <w:sz w:val="20"/>
                <w:szCs w:val="20"/>
              </w:rPr>
            </w:pPr>
            <w:r w:rsidRPr="002E4621">
              <w:rPr>
                <w:rFonts w:cs="Arial"/>
                <w:color w:val="000000"/>
                <w:sz w:val="20"/>
                <w:szCs w:val="20"/>
              </w:rPr>
              <w:t>8,00</w:t>
            </w:r>
          </w:p>
        </w:tc>
        <w:tc>
          <w:tcPr>
            <w:tcW w:w="1150"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jc w:val="right"/>
              <w:rPr>
                <w:rFonts w:cs="Arial"/>
                <w:color w:val="000000"/>
                <w:sz w:val="20"/>
                <w:szCs w:val="20"/>
              </w:rPr>
            </w:pPr>
            <w:r w:rsidRPr="002E4621">
              <w:rPr>
                <w:rFonts w:cs="Arial"/>
                <w:color w:val="000000"/>
                <w:sz w:val="20"/>
                <w:szCs w:val="20"/>
              </w:rPr>
              <w:t>36,81</w:t>
            </w:r>
          </w:p>
        </w:tc>
        <w:tc>
          <w:tcPr>
            <w:tcW w:w="641"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rPr>
                <w:rFonts w:cs="Arial"/>
                <w:color w:val="000000"/>
                <w:sz w:val="20"/>
                <w:szCs w:val="20"/>
              </w:rPr>
            </w:pPr>
            <w:r w:rsidRPr="002E4621">
              <w:rPr>
                <w:rFonts w:cs="Arial"/>
                <w:color w:val="000000"/>
                <w:sz w:val="20"/>
                <w:szCs w:val="20"/>
              </w:rPr>
              <w:t> </w:t>
            </w:r>
          </w:p>
        </w:tc>
        <w:tc>
          <w:tcPr>
            <w:tcW w:w="1273"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rPr>
                <w:rFonts w:cs="Arial"/>
                <w:color w:val="000000"/>
                <w:sz w:val="20"/>
                <w:szCs w:val="20"/>
              </w:rPr>
            </w:pPr>
            <w:r w:rsidRPr="002E4621">
              <w:rPr>
                <w:rFonts w:cs="Arial"/>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rPr>
                <w:rFonts w:cs="Arial"/>
                <w:color w:val="000000"/>
                <w:sz w:val="20"/>
                <w:szCs w:val="20"/>
              </w:rPr>
            </w:pPr>
            <w:r w:rsidRPr="002E4621">
              <w:rPr>
                <w:rFonts w:cs="Arial"/>
                <w:color w:val="000000"/>
                <w:sz w:val="20"/>
                <w:szCs w:val="20"/>
              </w:rPr>
              <w:t> </w:t>
            </w:r>
          </w:p>
        </w:tc>
      </w:tr>
      <w:tr w:rsidR="00885974" w:rsidRPr="002E4621" w:rsidTr="00885974">
        <w:trPr>
          <w:trHeight w:val="300"/>
          <w:jc w:val="right"/>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rPr>
                <w:rFonts w:cs="Arial"/>
                <w:color w:val="000000"/>
                <w:sz w:val="20"/>
                <w:szCs w:val="20"/>
              </w:rPr>
            </w:pPr>
            <w:r w:rsidRPr="002E4621">
              <w:rPr>
                <w:rFonts w:cs="Arial"/>
                <w:color w:val="000000"/>
                <w:sz w:val="20"/>
                <w:szCs w:val="20"/>
              </w:rPr>
              <w:t> </w:t>
            </w:r>
          </w:p>
        </w:tc>
        <w:tc>
          <w:tcPr>
            <w:tcW w:w="1074"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rPr>
                <w:rFonts w:cs="Arial"/>
                <w:color w:val="000000"/>
                <w:sz w:val="20"/>
                <w:szCs w:val="20"/>
              </w:rPr>
            </w:pPr>
            <w:r w:rsidRPr="002E4621">
              <w:rPr>
                <w:rFonts w:cs="Arial"/>
                <w:color w:val="000000"/>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rPr>
                <w:rFonts w:cs="Arial"/>
                <w:color w:val="000000"/>
                <w:sz w:val="20"/>
                <w:szCs w:val="20"/>
              </w:rPr>
            </w:pPr>
            <w:r w:rsidRPr="002E4621">
              <w:rPr>
                <w:rFonts w:cs="Arial"/>
                <w:color w:val="000000"/>
                <w:sz w:val="20"/>
                <w:szCs w:val="20"/>
              </w:rPr>
              <w:t> </w:t>
            </w:r>
          </w:p>
        </w:tc>
        <w:tc>
          <w:tcPr>
            <w:tcW w:w="1150"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rPr>
                <w:rFonts w:cs="Arial"/>
                <w:color w:val="000000"/>
                <w:sz w:val="20"/>
                <w:szCs w:val="20"/>
              </w:rPr>
            </w:pPr>
            <w:r w:rsidRPr="002E4621">
              <w:rPr>
                <w:rFonts w:cs="Arial"/>
                <w:color w:val="000000"/>
                <w:sz w:val="20"/>
                <w:szCs w:val="20"/>
              </w:rPr>
              <w:t> </w:t>
            </w:r>
          </w:p>
        </w:tc>
        <w:tc>
          <w:tcPr>
            <w:tcW w:w="641"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rPr>
                <w:rFonts w:cs="Arial"/>
                <w:color w:val="000000"/>
                <w:sz w:val="20"/>
                <w:szCs w:val="20"/>
              </w:rPr>
            </w:pPr>
            <w:r w:rsidRPr="002E4621">
              <w:rPr>
                <w:rFonts w:cs="Arial"/>
                <w:color w:val="000000"/>
                <w:sz w:val="20"/>
                <w:szCs w:val="20"/>
              </w:rPr>
              <w:t> </w:t>
            </w:r>
          </w:p>
        </w:tc>
        <w:tc>
          <w:tcPr>
            <w:tcW w:w="1273"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rPr>
                <w:rFonts w:cs="Arial"/>
                <w:color w:val="000000"/>
                <w:sz w:val="20"/>
                <w:szCs w:val="20"/>
              </w:rPr>
            </w:pPr>
            <w:r w:rsidRPr="002E4621">
              <w:rPr>
                <w:rFonts w:cs="Arial"/>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rPr>
                <w:rFonts w:cs="Arial"/>
                <w:color w:val="000000"/>
                <w:sz w:val="20"/>
                <w:szCs w:val="20"/>
              </w:rPr>
            </w:pPr>
            <w:r w:rsidRPr="002E4621">
              <w:rPr>
                <w:rFonts w:cs="Arial"/>
                <w:color w:val="000000"/>
                <w:sz w:val="20"/>
                <w:szCs w:val="20"/>
              </w:rPr>
              <w:t> </w:t>
            </w:r>
          </w:p>
        </w:tc>
      </w:tr>
      <w:tr w:rsidR="00885974" w:rsidRPr="002E4621" w:rsidTr="00885974">
        <w:trPr>
          <w:trHeight w:val="300"/>
          <w:jc w:val="right"/>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rPr>
                <w:rFonts w:cs="Arial"/>
                <w:color w:val="000000"/>
                <w:sz w:val="20"/>
                <w:szCs w:val="20"/>
              </w:rPr>
            </w:pPr>
            <w:r w:rsidRPr="002E4621">
              <w:rPr>
                <w:rFonts w:cs="Arial"/>
                <w:color w:val="000000"/>
                <w:sz w:val="20"/>
                <w:szCs w:val="20"/>
              </w:rPr>
              <w:t>Total</w:t>
            </w:r>
          </w:p>
        </w:tc>
        <w:tc>
          <w:tcPr>
            <w:tcW w:w="1074"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jc w:val="right"/>
              <w:rPr>
                <w:rFonts w:cs="Arial"/>
                <w:color w:val="000000"/>
                <w:sz w:val="20"/>
                <w:szCs w:val="20"/>
              </w:rPr>
            </w:pPr>
            <w:r w:rsidRPr="002E4621">
              <w:rPr>
                <w:rFonts w:cs="Arial"/>
                <w:color w:val="000000"/>
                <w:sz w:val="20"/>
                <w:szCs w:val="20"/>
              </w:rPr>
              <w:t>1861,53</w:t>
            </w:r>
          </w:p>
        </w:tc>
        <w:tc>
          <w:tcPr>
            <w:tcW w:w="866"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jc w:val="right"/>
              <w:rPr>
                <w:rFonts w:cs="Arial"/>
                <w:color w:val="000000"/>
                <w:sz w:val="20"/>
                <w:szCs w:val="20"/>
              </w:rPr>
            </w:pPr>
            <w:r w:rsidRPr="002E4621">
              <w:rPr>
                <w:rFonts w:cs="Arial"/>
                <w:color w:val="000000"/>
                <w:sz w:val="20"/>
                <w:szCs w:val="20"/>
              </w:rPr>
              <w:t>11,00</w:t>
            </w:r>
          </w:p>
        </w:tc>
        <w:tc>
          <w:tcPr>
            <w:tcW w:w="1150"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rPr>
                <w:rFonts w:cs="Arial"/>
                <w:color w:val="000000"/>
                <w:sz w:val="20"/>
                <w:szCs w:val="20"/>
              </w:rPr>
            </w:pPr>
            <w:r w:rsidRPr="002E4621">
              <w:rPr>
                <w:rFonts w:cs="Arial"/>
                <w:color w:val="000000"/>
                <w:sz w:val="20"/>
                <w:szCs w:val="20"/>
              </w:rPr>
              <w:t> </w:t>
            </w:r>
          </w:p>
        </w:tc>
        <w:tc>
          <w:tcPr>
            <w:tcW w:w="641"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rPr>
                <w:rFonts w:cs="Arial"/>
                <w:color w:val="000000"/>
                <w:sz w:val="20"/>
                <w:szCs w:val="20"/>
              </w:rPr>
            </w:pPr>
            <w:r w:rsidRPr="002E4621">
              <w:rPr>
                <w:rFonts w:cs="Arial"/>
                <w:color w:val="000000"/>
                <w:sz w:val="20"/>
                <w:szCs w:val="20"/>
              </w:rPr>
              <w:t> </w:t>
            </w:r>
          </w:p>
        </w:tc>
        <w:tc>
          <w:tcPr>
            <w:tcW w:w="1273"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rPr>
                <w:rFonts w:cs="Arial"/>
                <w:color w:val="000000"/>
                <w:sz w:val="20"/>
                <w:szCs w:val="20"/>
              </w:rPr>
            </w:pPr>
            <w:r w:rsidRPr="002E4621">
              <w:rPr>
                <w:rFonts w:cs="Arial"/>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885974" w:rsidRPr="002E4621" w:rsidRDefault="00885974" w:rsidP="00885974">
            <w:pPr>
              <w:spacing w:line="240" w:lineRule="auto"/>
              <w:rPr>
                <w:rFonts w:cs="Arial"/>
                <w:color w:val="000000"/>
                <w:sz w:val="20"/>
                <w:szCs w:val="20"/>
              </w:rPr>
            </w:pPr>
            <w:r w:rsidRPr="002E4621">
              <w:rPr>
                <w:rFonts w:cs="Arial"/>
                <w:color w:val="000000"/>
                <w:sz w:val="20"/>
                <w:szCs w:val="20"/>
              </w:rPr>
              <w:t> </w:t>
            </w:r>
          </w:p>
        </w:tc>
      </w:tr>
    </w:tbl>
    <w:p w:rsidR="00885974" w:rsidRDefault="00885974" w:rsidP="00885974">
      <w:pPr>
        <w:pStyle w:val="Textoindependiente"/>
        <w:rPr>
          <w:rFonts w:cs="Arial"/>
          <w:sz w:val="24"/>
          <w:szCs w:val="24"/>
        </w:rPr>
      </w:pPr>
    </w:p>
    <w:p w:rsidR="00885974" w:rsidRDefault="00885974" w:rsidP="00885974">
      <w:pPr>
        <w:pStyle w:val="Textoindependiente"/>
        <w:rPr>
          <w:sz w:val="24"/>
          <w:szCs w:val="24"/>
        </w:rPr>
      </w:pPr>
      <w:r>
        <w:rPr>
          <w:rFonts w:cs="Arial"/>
          <w:sz w:val="24"/>
          <w:szCs w:val="24"/>
        </w:rPr>
        <w:t xml:space="preserve">Se observa, que el valor F, es mayor que el valor crítico para F, por lo cual se rechaza la hipótesis nula, </w:t>
      </w:r>
      <w:r>
        <w:rPr>
          <w:sz w:val="24"/>
          <w:szCs w:val="24"/>
        </w:rPr>
        <w:t>por la hipótesis alterna, la cual me dice que las medias entre los tratamientos no son iguales.</w:t>
      </w:r>
    </w:p>
    <w:p w:rsidR="00885974" w:rsidRDefault="00885974" w:rsidP="00885974">
      <w:pPr>
        <w:pStyle w:val="Textoindependiente"/>
        <w:rPr>
          <w:sz w:val="24"/>
          <w:szCs w:val="24"/>
        </w:rPr>
      </w:pPr>
      <w:r>
        <w:rPr>
          <w:sz w:val="24"/>
          <w:szCs w:val="24"/>
        </w:rPr>
        <w:t xml:space="preserve">La tabla con los intervalos de confianza y el error estándar se muestra a continuación. </w:t>
      </w:r>
    </w:p>
    <w:p w:rsidR="00885974" w:rsidRDefault="00885974" w:rsidP="00885974">
      <w:pPr>
        <w:pStyle w:val="Textoindependiente"/>
        <w:spacing w:after="60"/>
        <w:rPr>
          <w:rFonts w:cs="Arial"/>
          <w:sz w:val="24"/>
          <w:szCs w:val="24"/>
        </w:rPr>
      </w:pPr>
      <w:r>
        <w:rPr>
          <w:rFonts w:cs="Arial"/>
          <w:sz w:val="24"/>
          <w:szCs w:val="24"/>
        </w:rPr>
        <w:t>TABLA 27</w:t>
      </w:r>
    </w:p>
    <w:p w:rsidR="00885974" w:rsidRPr="002B0AD7"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t>ERRORES ESTANDAR E INTERVALOS DE CONFIANZA-12.5%</w:t>
      </w:r>
    </w:p>
    <w:tbl>
      <w:tblPr>
        <w:tblW w:w="6989" w:type="dxa"/>
        <w:jc w:val="right"/>
        <w:tblCellMar>
          <w:left w:w="70" w:type="dxa"/>
          <w:right w:w="70" w:type="dxa"/>
        </w:tblCellMar>
        <w:tblLook w:val="04A0"/>
      </w:tblPr>
      <w:tblGrid>
        <w:gridCol w:w="1400"/>
        <w:gridCol w:w="851"/>
        <w:gridCol w:w="1688"/>
        <w:gridCol w:w="1650"/>
        <w:gridCol w:w="709"/>
        <w:gridCol w:w="691"/>
      </w:tblGrid>
      <w:tr w:rsidR="00885974" w:rsidRPr="00202280" w:rsidTr="00885974">
        <w:trPr>
          <w:trHeight w:val="300"/>
          <w:jc w:val="right"/>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b/>
                <w:color w:val="000000"/>
              </w:rPr>
            </w:pPr>
            <w:r w:rsidRPr="00202280">
              <w:rPr>
                <w:rFonts w:cs="Arial"/>
                <w:b/>
                <w:color w:val="000000"/>
              </w:rPr>
              <w:t>Tratamiento</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b/>
                <w:color w:val="000000"/>
              </w:rPr>
            </w:pPr>
            <w:r w:rsidRPr="00202280">
              <w:rPr>
                <w:rFonts w:cs="Arial"/>
                <w:b/>
                <w:color w:val="000000"/>
              </w:rPr>
              <w:t>Media</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b/>
                <w:color w:val="000000"/>
              </w:rPr>
            </w:pPr>
            <w:r w:rsidRPr="00202280">
              <w:rPr>
                <w:rFonts w:cs="Arial"/>
                <w:b/>
                <w:color w:val="000000"/>
              </w:rPr>
              <w:t>error estándar</w:t>
            </w:r>
          </w:p>
        </w:tc>
        <w:tc>
          <w:tcPr>
            <w:tcW w:w="1650" w:type="dxa"/>
            <w:tcBorders>
              <w:top w:val="single" w:sz="4" w:space="0" w:color="auto"/>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b/>
                <w:color w:val="000000"/>
              </w:rPr>
            </w:pPr>
            <w:r w:rsidRPr="00202280">
              <w:rPr>
                <w:rFonts w:cs="Arial"/>
                <w:b/>
                <w:color w:val="000000"/>
              </w:rPr>
              <w:t>IC del 95%</w:t>
            </w:r>
          </w:p>
        </w:tc>
        <w:tc>
          <w:tcPr>
            <w:tcW w:w="1400" w:type="dxa"/>
            <w:gridSpan w:val="2"/>
            <w:tcBorders>
              <w:top w:val="single" w:sz="4" w:space="0" w:color="auto"/>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b/>
                <w:color w:val="000000"/>
              </w:rPr>
            </w:pPr>
            <w:r w:rsidRPr="00202280">
              <w:rPr>
                <w:rFonts w:cs="Arial"/>
                <w:b/>
                <w:color w:val="000000"/>
              </w:rPr>
              <w:t>(Superior , Inferior)</w:t>
            </w:r>
          </w:p>
        </w:tc>
      </w:tr>
      <w:tr w:rsidR="00885974" w:rsidRPr="00202280" w:rsidTr="00885974">
        <w:trPr>
          <w:trHeight w:val="300"/>
          <w:jc w:val="right"/>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t>7 días</w:t>
            </w:r>
          </w:p>
        </w:tc>
        <w:tc>
          <w:tcPr>
            <w:tcW w:w="851" w:type="dxa"/>
            <w:tcBorders>
              <w:top w:val="nil"/>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t>66,18</w:t>
            </w:r>
          </w:p>
        </w:tc>
        <w:tc>
          <w:tcPr>
            <w:tcW w:w="1688" w:type="dxa"/>
            <w:tcBorders>
              <w:top w:val="nil"/>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t>3,50</w:t>
            </w:r>
          </w:p>
        </w:tc>
        <w:tc>
          <w:tcPr>
            <w:tcW w:w="1650" w:type="dxa"/>
            <w:tcBorders>
              <w:top w:val="nil"/>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t>52,12+/-</w:t>
            </w:r>
            <w:r>
              <w:rPr>
                <w:rFonts w:cs="Arial"/>
                <w:color w:val="000000"/>
              </w:rPr>
              <w:t>8.077</w:t>
            </w:r>
          </w:p>
        </w:tc>
        <w:tc>
          <w:tcPr>
            <w:tcW w:w="709" w:type="dxa"/>
            <w:tcBorders>
              <w:top w:val="nil"/>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t>74,26</w:t>
            </w:r>
          </w:p>
        </w:tc>
        <w:tc>
          <w:tcPr>
            <w:tcW w:w="691" w:type="dxa"/>
            <w:tcBorders>
              <w:top w:val="nil"/>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t>58,11</w:t>
            </w:r>
          </w:p>
        </w:tc>
      </w:tr>
      <w:tr w:rsidR="00885974" w:rsidRPr="00202280" w:rsidTr="00885974">
        <w:trPr>
          <w:trHeight w:val="300"/>
          <w:jc w:val="right"/>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t>14 días</w:t>
            </w:r>
          </w:p>
        </w:tc>
        <w:tc>
          <w:tcPr>
            <w:tcW w:w="851" w:type="dxa"/>
            <w:tcBorders>
              <w:top w:val="nil"/>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t>56,51</w:t>
            </w:r>
          </w:p>
        </w:tc>
        <w:tc>
          <w:tcPr>
            <w:tcW w:w="1688" w:type="dxa"/>
            <w:tcBorders>
              <w:top w:val="nil"/>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t>3,50</w:t>
            </w:r>
          </w:p>
        </w:tc>
        <w:tc>
          <w:tcPr>
            <w:tcW w:w="1650" w:type="dxa"/>
            <w:tcBorders>
              <w:top w:val="nil"/>
              <w:left w:val="nil"/>
              <w:bottom w:val="single" w:sz="4" w:space="0" w:color="auto"/>
              <w:right w:val="single" w:sz="4" w:space="0" w:color="auto"/>
            </w:tcBorders>
            <w:shd w:val="clear" w:color="auto" w:fill="auto"/>
            <w:noWrap/>
            <w:vAlign w:val="center"/>
            <w:hideMark/>
          </w:tcPr>
          <w:p w:rsidR="00885974" w:rsidRPr="00CC3F5D" w:rsidRDefault="00885974" w:rsidP="00885974">
            <w:pPr>
              <w:spacing w:line="240" w:lineRule="auto"/>
              <w:jc w:val="center"/>
              <w:rPr>
                <w:rFonts w:cs="Arial"/>
                <w:color w:val="000000"/>
              </w:rPr>
            </w:pPr>
            <w:r w:rsidRPr="00202280">
              <w:rPr>
                <w:rFonts w:cs="Arial"/>
                <w:color w:val="000000"/>
              </w:rPr>
              <w:t>49,64+/-</w:t>
            </w:r>
            <w:r>
              <w:rPr>
                <w:rFonts w:cs="Arial"/>
                <w:color w:val="000000"/>
              </w:rPr>
              <w:t>8.077</w:t>
            </w:r>
          </w:p>
        </w:tc>
        <w:tc>
          <w:tcPr>
            <w:tcW w:w="709" w:type="dxa"/>
            <w:tcBorders>
              <w:top w:val="nil"/>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t>64,59</w:t>
            </w:r>
          </w:p>
        </w:tc>
        <w:tc>
          <w:tcPr>
            <w:tcW w:w="691" w:type="dxa"/>
            <w:tcBorders>
              <w:top w:val="nil"/>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t>48,44</w:t>
            </w:r>
          </w:p>
        </w:tc>
      </w:tr>
      <w:tr w:rsidR="00885974" w:rsidRPr="00202280" w:rsidTr="00885974">
        <w:trPr>
          <w:trHeight w:val="300"/>
          <w:jc w:val="right"/>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lastRenderedPageBreak/>
              <w:t>21 días</w:t>
            </w:r>
          </w:p>
        </w:tc>
        <w:tc>
          <w:tcPr>
            <w:tcW w:w="851" w:type="dxa"/>
            <w:tcBorders>
              <w:top w:val="nil"/>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t>85,82</w:t>
            </w:r>
          </w:p>
        </w:tc>
        <w:tc>
          <w:tcPr>
            <w:tcW w:w="1688" w:type="dxa"/>
            <w:tcBorders>
              <w:top w:val="nil"/>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t>3,50</w:t>
            </w:r>
          </w:p>
        </w:tc>
        <w:tc>
          <w:tcPr>
            <w:tcW w:w="1650" w:type="dxa"/>
            <w:tcBorders>
              <w:top w:val="nil"/>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t>57,09+/-</w:t>
            </w:r>
            <w:r>
              <w:rPr>
                <w:rFonts w:cs="Arial"/>
                <w:color w:val="000000"/>
              </w:rPr>
              <w:t>8.077</w:t>
            </w:r>
          </w:p>
        </w:tc>
        <w:tc>
          <w:tcPr>
            <w:tcW w:w="709" w:type="dxa"/>
            <w:tcBorders>
              <w:top w:val="nil"/>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t>93,90</w:t>
            </w:r>
          </w:p>
        </w:tc>
        <w:tc>
          <w:tcPr>
            <w:tcW w:w="691" w:type="dxa"/>
            <w:tcBorders>
              <w:top w:val="nil"/>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t>77,75</w:t>
            </w:r>
          </w:p>
        </w:tc>
      </w:tr>
      <w:tr w:rsidR="00885974" w:rsidRPr="00202280" w:rsidTr="00885974">
        <w:trPr>
          <w:trHeight w:val="300"/>
          <w:jc w:val="right"/>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t>28 días</w:t>
            </w:r>
          </w:p>
        </w:tc>
        <w:tc>
          <w:tcPr>
            <w:tcW w:w="851" w:type="dxa"/>
            <w:tcBorders>
              <w:top w:val="nil"/>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t>79,59</w:t>
            </w:r>
          </w:p>
        </w:tc>
        <w:tc>
          <w:tcPr>
            <w:tcW w:w="1688" w:type="dxa"/>
            <w:tcBorders>
              <w:top w:val="nil"/>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t>3,50</w:t>
            </w:r>
          </w:p>
        </w:tc>
        <w:tc>
          <w:tcPr>
            <w:tcW w:w="1650" w:type="dxa"/>
            <w:tcBorders>
              <w:top w:val="nil"/>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t>50,03+/-</w:t>
            </w:r>
            <w:r>
              <w:rPr>
                <w:rFonts w:cs="Arial"/>
                <w:color w:val="000000"/>
              </w:rPr>
              <w:t>8.077</w:t>
            </w:r>
          </w:p>
        </w:tc>
        <w:tc>
          <w:tcPr>
            <w:tcW w:w="709" w:type="dxa"/>
            <w:tcBorders>
              <w:top w:val="nil"/>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t>87,67</w:t>
            </w:r>
          </w:p>
        </w:tc>
        <w:tc>
          <w:tcPr>
            <w:tcW w:w="691" w:type="dxa"/>
            <w:tcBorders>
              <w:top w:val="nil"/>
              <w:left w:val="nil"/>
              <w:bottom w:val="single" w:sz="4" w:space="0" w:color="auto"/>
              <w:right w:val="single" w:sz="4" w:space="0" w:color="auto"/>
            </w:tcBorders>
            <w:shd w:val="clear" w:color="auto" w:fill="auto"/>
            <w:noWrap/>
            <w:vAlign w:val="center"/>
            <w:hideMark/>
          </w:tcPr>
          <w:p w:rsidR="00885974" w:rsidRPr="00202280" w:rsidRDefault="00885974" w:rsidP="00885974">
            <w:pPr>
              <w:spacing w:line="240" w:lineRule="auto"/>
              <w:jc w:val="center"/>
              <w:rPr>
                <w:rFonts w:cs="Arial"/>
                <w:color w:val="000000"/>
              </w:rPr>
            </w:pPr>
            <w:r w:rsidRPr="00202280">
              <w:rPr>
                <w:rFonts w:cs="Arial"/>
                <w:color w:val="000000"/>
              </w:rPr>
              <w:t>71,51</w:t>
            </w:r>
          </w:p>
        </w:tc>
      </w:tr>
    </w:tbl>
    <w:p w:rsidR="00885974" w:rsidRDefault="00885974" w:rsidP="00885974">
      <w:pPr>
        <w:pStyle w:val="Textoindependiente"/>
        <w:rPr>
          <w:sz w:val="24"/>
          <w:szCs w:val="24"/>
        </w:rPr>
      </w:pPr>
    </w:p>
    <w:p w:rsidR="00885974" w:rsidRDefault="00885974" w:rsidP="00885974">
      <w:pPr>
        <w:pStyle w:val="Textoindependiente"/>
        <w:rPr>
          <w:sz w:val="24"/>
          <w:szCs w:val="24"/>
        </w:rPr>
      </w:pPr>
      <w:r>
        <w:rPr>
          <w:sz w:val="24"/>
          <w:szCs w:val="24"/>
        </w:rPr>
        <w:t xml:space="preserve">Finalmente, se realiza el gráfico con la tendencia, obteniendo un modelo polinomial de tercer orden, con su respectiva ecuación.  </w:t>
      </w:r>
    </w:p>
    <w:p w:rsidR="00885974" w:rsidRDefault="00D91537" w:rsidP="00885974">
      <w:pPr>
        <w:pStyle w:val="Textoindependiente"/>
        <w:rPr>
          <w:sz w:val="24"/>
          <w:szCs w:val="24"/>
        </w:rPr>
      </w:pPr>
      <w:r>
        <w:rPr>
          <w:noProof/>
          <w:sz w:val="24"/>
          <w:szCs w:val="24"/>
          <w:lang w:val="es-ES"/>
        </w:rPr>
        <w:drawing>
          <wp:inline distT="0" distB="0" distL="0" distR="0">
            <wp:extent cx="4613788" cy="3361944"/>
            <wp:effectExtent l="12192" t="6096" r="6980" b="0"/>
            <wp:docPr id="187"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85974" w:rsidRDefault="00885974" w:rsidP="00885974">
      <w:pPr>
        <w:pStyle w:val="Textoindependiente"/>
        <w:rPr>
          <w:sz w:val="24"/>
          <w:szCs w:val="24"/>
        </w:rPr>
      </w:pPr>
      <w:r w:rsidRPr="00011BE8">
        <w:rPr>
          <w:sz w:val="24"/>
          <w:szCs w:val="24"/>
        </w:rPr>
        <w:t>FIGURA 4</w:t>
      </w:r>
      <w:r>
        <w:rPr>
          <w:sz w:val="24"/>
          <w:szCs w:val="24"/>
        </w:rPr>
        <w:t>.16</w:t>
      </w:r>
      <w:r w:rsidRPr="00011BE8">
        <w:rPr>
          <w:sz w:val="24"/>
          <w:szCs w:val="24"/>
        </w:rPr>
        <w:t xml:space="preserve"> </w:t>
      </w:r>
      <w:r>
        <w:rPr>
          <w:sz w:val="24"/>
          <w:szCs w:val="24"/>
        </w:rPr>
        <w:t>DATOS AJUSTADOS A UN MODELO POLINOMIAL DE TERCER GRADO – 12.5%</w:t>
      </w:r>
    </w:p>
    <w:p w:rsidR="00885974" w:rsidRDefault="00885974" w:rsidP="00885974">
      <w:pPr>
        <w:pStyle w:val="SUBTITULOTESIS"/>
        <w:numPr>
          <w:ilvl w:val="0"/>
          <w:numId w:val="0"/>
        </w:numPr>
        <w:spacing w:after="60"/>
        <w:ind w:left="851" w:hanging="491"/>
      </w:pPr>
      <w:r>
        <w:t>4.3. Identificación de Cambio de Propiedades.</w:t>
      </w:r>
    </w:p>
    <w:p w:rsidR="00885974" w:rsidRDefault="00885974" w:rsidP="00885974">
      <w:pPr>
        <w:pStyle w:val="SUBTITULOTESIS"/>
        <w:numPr>
          <w:ilvl w:val="0"/>
          <w:numId w:val="0"/>
        </w:numPr>
        <w:spacing w:after="60"/>
        <w:ind w:left="851"/>
        <w:rPr>
          <w:b w:val="0"/>
        </w:rPr>
      </w:pPr>
    </w:p>
    <w:p w:rsidR="00885974" w:rsidRDefault="00885974" w:rsidP="00885974">
      <w:pPr>
        <w:pStyle w:val="Textoindependiente"/>
        <w:spacing w:after="60"/>
        <w:rPr>
          <w:sz w:val="24"/>
          <w:szCs w:val="24"/>
        </w:rPr>
      </w:pPr>
      <w:r>
        <w:rPr>
          <w:sz w:val="24"/>
          <w:szCs w:val="24"/>
        </w:rPr>
        <w:t xml:space="preserve">En la siguiente tabla, se muestran los datos obtenidos de esfuerzo último a la compresión (Esfuerzo de ruptura)  a diferentes porcentajes de Limolita, el cual se analizarán estadísticamente, para conocer si existen diferencias significativas entre los diferentes porcentajes o tratamientos. Para tal efecto se utilizara ANOVA, el cual también me permitirá predecir el mejor tratamiento. </w:t>
      </w:r>
    </w:p>
    <w:p w:rsidR="00885974" w:rsidRDefault="00885974" w:rsidP="00885974">
      <w:pPr>
        <w:pStyle w:val="Textoindependiente"/>
        <w:spacing w:after="60"/>
        <w:rPr>
          <w:sz w:val="24"/>
          <w:szCs w:val="24"/>
        </w:rPr>
      </w:pPr>
    </w:p>
    <w:p w:rsidR="00885974" w:rsidRDefault="00885974" w:rsidP="00885974">
      <w:pPr>
        <w:pStyle w:val="Textoindependiente"/>
        <w:spacing w:after="60"/>
        <w:rPr>
          <w:rFonts w:cs="Arial"/>
          <w:sz w:val="24"/>
          <w:szCs w:val="24"/>
        </w:rPr>
      </w:pPr>
      <w:r>
        <w:rPr>
          <w:rFonts w:cs="Arial"/>
          <w:sz w:val="24"/>
          <w:szCs w:val="24"/>
        </w:rPr>
        <w:t>TABLA 28</w:t>
      </w:r>
    </w:p>
    <w:p w:rsidR="00885974" w:rsidRPr="002B0AD7"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t>DATOS GRUPALES PARA ANÁLISIS ESTADÍSTICO</w:t>
      </w:r>
    </w:p>
    <w:tbl>
      <w:tblPr>
        <w:tblpPr w:leftFromText="141" w:rightFromText="141" w:vertAnchor="text" w:horzAnchor="page" w:tblpX="4064" w:tblpY="77"/>
        <w:tblW w:w="5987" w:type="dxa"/>
        <w:tblCellMar>
          <w:left w:w="70" w:type="dxa"/>
          <w:right w:w="70" w:type="dxa"/>
        </w:tblCellMar>
        <w:tblLook w:val="04A0"/>
      </w:tblPr>
      <w:tblGrid>
        <w:gridCol w:w="814"/>
        <w:gridCol w:w="1061"/>
        <w:gridCol w:w="1061"/>
        <w:gridCol w:w="1061"/>
        <w:gridCol w:w="929"/>
        <w:gridCol w:w="1061"/>
      </w:tblGrid>
      <w:tr w:rsidR="00885974" w:rsidRPr="006D7E8E" w:rsidTr="00885974">
        <w:trPr>
          <w:trHeight w:val="293"/>
        </w:trPr>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1329E2" w:rsidRDefault="00885974" w:rsidP="00885974">
            <w:pPr>
              <w:spacing w:after="60" w:line="240" w:lineRule="auto"/>
              <w:jc w:val="center"/>
              <w:rPr>
                <w:rFonts w:cs="Arial"/>
                <w:color w:val="000000"/>
                <w:sz w:val="24"/>
                <w:szCs w:val="24"/>
              </w:rPr>
            </w:pPr>
          </w:p>
        </w:tc>
        <w:tc>
          <w:tcPr>
            <w:tcW w:w="5173" w:type="dxa"/>
            <w:gridSpan w:val="5"/>
            <w:tcBorders>
              <w:top w:val="single" w:sz="4" w:space="0" w:color="auto"/>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 xml:space="preserve">Esfuerzos Ultimo a la compresión (MPa) </w:t>
            </w:r>
          </w:p>
        </w:tc>
      </w:tr>
      <w:tr w:rsidR="00885974" w:rsidRPr="006D7E8E" w:rsidTr="00885974">
        <w:trPr>
          <w:trHeight w:val="293"/>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lastRenderedPageBreak/>
              <w:t> </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b/>
                <w:color w:val="000000"/>
                <w:sz w:val="24"/>
                <w:szCs w:val="24"/>
              </w:rPr>
            </w:pPr>
            <w:r w:rsidRPr="006D7E8E">
              <w:rPr>
                <w:rFonts w:cs="Arial"/>
                <w:b/>
                <w:color w:val="000000"/>
                <w:sz w:val="24"/>
                <w:szCs w:val="24"/>
              </w:rPr>
              <w:t>5%</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b/>
                <w:color w:val="000000"/>
                <w:sz w:val="24"/>
                <w:szCs w:val="24"/>
              </w:rPr>
            </w:pPr>
            <w:r w:rsidRPr="006D7E8E">
              <w:rPr>
                <w:rFonts w:cs="Arial"/>
                <w:b/>
                <w:color w:val="000000"/>
                <w:sz w:val="24"/>
                <w:szCs w:val="24"/>
              </w:rPr>
              <w:t>10%</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b/>
                <w:color w:val="000000"/>
                <w:sz w:val="24"/>
                <w:szCs w:val="24"/>
              </w:rPr>
            </w:pPr>
            <w:r w:rsidRPr="006D7E8E">
              <w:rPr>
                <w:rFonts w:cs="Arial"/>
                <w:b/>
                <w:color w:val="000000"/>
                <w:sz w:val="24"/>
                <w:szCs w:val="24"/>
              </w:rPr>
              <w:t>15%</w:t>
            </w:r>
          </w:p>
        </w:tc>
        <w:tc>
          <w:tcPr>
            <w:tcW w:w="929"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b/>
                <w:color w:val="000000"/>
                <w:sz w:val="24"/>
                <w:szCs w:val="24"/>
              </w:rPr>
            </w:pPr>
            <w:r w:rsidRPr="006D7E8E">
              <w:rPr>
                <w:rFonts w:cs="Arial"/>
                <w:b/>
                <w:color w:val="000000"/>
                <w:sz w:val="24"/>
                <w:szCs w:val="24"/>
              </w:rPr>
              <w:t>20%</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b/>
                <w:color w:val="000000"/>
                <w:sz w:val="24"/>
                <w:szCs w:val="24"/>
              </w:rPr>
            </w:pPr>
            <w:r w:rsidRPr="006D7E8E">
              <w:rPr>
                <w:rFonts w:cs="Arial"/>
                <w:b/>
                <w:color w:val="000000"/>
                <w:sz w:val="24"/>
                <w:szCs w:val="24"/>
              </w:rPr>
              <w:t>25%</w:t>
            </w:r>
          </w:p>
        </w:tc>
      </w:tr>
      <w:tr w:rsidR="00885974" w:rsidRPr="006D7E8E" w:rsidTr="00885974">
        <w:trPr>
          <w:trHeight w:val="293"/>
        </w:trPr>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885974" w:rsidRPr="006D7E8E" w:rsidRDefault="00885974" w:rsidP="00885974">
            <w:pPr>
              <w:spacing w:after="60" w:line="240" w:lineRule="auto"/>
              <w:jc w:val="center"/>
              <w:rPr>
                <w:rFonts w:cs="Arial"/>
                <w:b/>
                <w:color w:val="000000"/>
                <w:sz w:val="24"/>
                <w:szCs w:val="24"/>
              </w:rPr>
            </w:pPr>
            <w:r w:rsidRPr="006D7E8E">
              <w:rPr>
                <w:rFonts w:cs="Arial"/>
                <w:b/>
                <w:color w:val="000000"/>
                <w:sz w:val="24"/>
                <w:szCs w:val="24"/>
              </w:rPr>
              <w:t>7 días</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35,55</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57,94</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49,05</w:t>
            </w:r>
          </w:p>
        </w:tc>
        <w:tc>
          <w:tcPr>
            <w:tcW w:w="929"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48,02</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sz w:val="24"/>
                <w:szCs w:val="24"/>
              </w:rPr>
            </w:pPr>
            <w:r w:rsidRPr="006D7E8E">
              <w:rPr>
                <w:rFonts w:cs="Arial"/>
                <w:sz w:val="24"/>
                <w:szCs w:val="24"/>
              </w:rPr>
              <w:t>46,06</w:t>
            </w:r>
          </w:p>
        </w:tc>
      </w:tr>
      <w:tr w:rsidR="00885974" w:rsidRPr="006D7E8E" w:rsidTr="00885974">
        <w:trPr>
          <w:trHeight w:val="293"/>
        </w:trPr>
        <w:tc>
          <w:tcPr>
            <w:tcW w:w="814" w:type="dxa"/>
            <w:vMerge/>
            <w:tcBorders>
              <w:top w:val="nil"/>
              <w:left w:val="single" w:sz="4" w:space="0" w:color="auto"/>
              <w:bottom w:val="single" w:sz="4" w:space="0" w:color="auto"/>
              <w:right w:val="single" w:sz="4" w:space="0" w:color="auto"/>
            </w:tcBorders>
            <w:vAlign w:val="center"/>
            <w:hideMark/>
          </w:tcPr>
          <w:p w:rsidR="00885974" w:rsidRPr="006D7E8E" w:rsidRDefault="00885974" w:rsidP="00885974">
            <w:pPr>
              <w:spacing w:after="60" w:line="240" w:lineRule="auto"/>
              <w:rPr>
                <w:rFonts w:cs="Arial"/>
                <w:b/>
                <w:color w:val="000000"/>
                <w:sz w:val="24"/>
                <w:szCs w:val="24"/>
              </w:rPr>
            </w:pP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42,58</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43,51</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52,19</w:t>
            </w:r>
          </w:p>
        </w:tc>
        <w:tc>
          <w:tcPr>
            <w:tcW w:w="929"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40,57</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sz w:val="24"/>
                <w:szCs w:val="24"/>
              </w:rPr>
            </w:pPr>
            <w:r w:rsidRPr="006D7E8E">
              <w:rPr>
                <w:rFonts w:cs="Arial"/>
                <w:sz w:val="24"/>
                <w:szCs w:val="24"/>
              </w:rPr>
              <w:t>45,67</w:t>
            </w:r>
          </w:p>
        </w:tc>
      </w:tr>
      <w:tr w:rsidR="00885974" w:rsidRPr="006D7E8E" w:rsidTr="00885974">
        <w:trPr>
          <w:trHeight w:val="293"/>
        </w:trPr>
        <w:tc>
          <w:tcPr>
            <w:tcW w:w="814" w:type="dxa"/>
            <w:vMerge/>
            <w:tcBorders>
              <w:top w:val="nil"/>
              <w:left w:val="single" w:sz="4" w:space="0" w:color="auto"/>
              <w:bottom w:val="single" w:sz="4" w:space="0" w:color="auto"/>
              <w:right w:val="single" w:sz="4" w:space="0" w:color="auto"/>
            </w:tcBorders>
            <w:vAlign w:val="center"/>
            <w:hideMark/>
          </w:tcPr>
          <w:p w:rsidR="00885974" w:rsidRPr="006D7E8E" w:rsidRDefault="00885974" w:rsidP="00885974">
            <w:pPr>
              <w:spacing w:after="60" w:line="240" w:lineRule="auto"/>
              <w:rPr>
                <w:rFonts w:cs="Arial"/>
                <w:b/>
                <w:color w:val="000000"/>
                <w:sz w:val="24"/>
                <w:szCs w:val="24"/>
              </w:rPr>
            </w:pP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34,34</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46,06</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55,13</w:t>
            </w:r>
          </w:p>
        </w:tc>
        <w:tc>
          <w:tcPr>
            <w:tcW w:w="929"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40,18</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sz w:val="24"/>
                <w:szCs w:val="24"/>
              </w:rPr>
            </w:pPr>
            <w:r w:rsidRPr="006D7E8E">
              <w:rPr>
                <w:rFonts w:cs="Arial"/>
                <w:sz w:val="24"/>
                <w:szCs w:val="24"/>
              </w:rPr>
              <w:t>56,84</w:t>
            </w:r>
          </w:p>
        </w:tc>
      </w:tr>
      <w:tr w:rsidR="00885974" w:rsidRPr="006D7E8E" w:rsidTr="00885974">
        <w:trPr>
          <w:trHeight w:val="293"/>
        </w:trPr>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885974" w:rsidRPr="006D7E8E" w:rsidRDefault="00885974" w:rsidP="00885974">
            <w:pPr>
              <w:spacing w:after="60" w:line="240" w:lineRule="auto"/>
              <w:jc w:val="center"/>
              <w:rPr>
                <w:rFonts w:cs="Arial"/>
                <w:b/>
                <w:color w:val="000000"/>
                <w:sz w:val="24"/>
                <w:szCs w:val="24"/>
              </w:rPr>
            </w:pPr>
            <w:r w:rsidRPr="006D7E8E">
              <w:rPr>
                <w:rFonts w:cs="Arial"/>
                <w:b/>
                <w:color w:val="000000"/>
                <w:sz w:val="24"/>
                <w:szCs w:val="24"/>
              </w:rPr>
              <w:t>14 días</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83,62</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45,08</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50,42</w:t>
            </w:r>
          </w:p>
        </w:tc>
        <w:tc>
          <w:tcPr>
            <w:tcW w:w="929"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43,51</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sz w:val="24"/>
                <w:szCs w:val="24"/>
              </w:rPr>
            </w:pPr>
            <w:r w:rsidRPr="006D7E8E">
              <w:rPr>
                <w:rFonts w:cs="Arial"/>
                <w:sz w:val="24"/>
                <w:szCs w:val="24"/>
              </w:rPr>
              <w:t>48,61</w:t>
            </w:r>
          </w:p>
        </w:tc>
      </w:tr>
      <w:tr w:rsidR="00885974" w:rsidRPr="006D7E8E" w:rsidTr="00885974">
        <w:trPr>
          <w:trHeight w:val="293"/>
        </w:trPr>
        <w:tc>
          <w:tcPr>
            <w:tcW w:w="814" w:type="dxa"/>
            <w:vMerge/>
            <w:tcBorders>
              <w:top w:val="nil"/>
              <w:left w:val="single" w:sz="4" w:space="0" w:color="auto"/>
              <w:bottom w:val="single" w:sz="4" w:space="0" w:color="auto"/>
              <w:right w:val="single" w:sz="4" w:space="0" w:color="auto"/>
            </w:tcBorders>
            <w:vAlign w:val="center"/>
            <w:hideMark/>
          </w:tcPr>
          <w:p w:rsidR="00885974" w:rsidRPr="006D7E8E" w:rsidRDefault="00885974" w:rsidP="00885974">
            <w:pPr>
              <w:spacing w:after="60" w:line="240" w:lineRule="auto"/>
              <w:rPr>
                <w:rFonts w:cs="Arial"/>
                <w:b/>
                <w:color w:val="000000"/>
                <w:sz w:val="24"/>
                <w:szCs w:val="24"/>
              </w:rPr>
            </w:pP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65,83</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66,64</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49,05</w:t>
            </w:r>
          </w:p>
        </w:tc>
        <w:tc>
          <w:tcPr>
            <w:tcW w:w="929"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60,17</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sz w:val="24"/>
                <w:szCs w:val="24"/>
              </w:rPr>
            </w:pPr>
            <w:r w:rsidRPr="006D7E8E">
              <w:rPr>
                <w:rFonts w:cs="Arial"/>
                <w:sz w:val="24"/>
                <w:szCs w:val="24"/>
              </w:rPr>
              <w:t>48,02</w:t>
            </w:r>
          </w:p>
        </w:tc>
      </w:tr>
      <w:tr w:rsidR="00885974" w:rsidRPr="006D7E8E" w:rsidTr="00885974">
        <w:trPr>
          <w:trHeight w:val="293"/>
        </w:trPr>
        <w:tc>
          <w:tcPr>
            <w:tcW w:w="814" w:type="dxa"/>
            <w:vMerge/>
            <w:tcBorders>
              <w:top w:val="nil"/>
              <w:left w:val="single" w:sz="4" w:space="0" w:color="auto"/>
              <w:bottom w:val="single" w:sz="4" w:space="0" w:color="auto"/>
              <w:right w:val="single" w:sz="4" w:space="0" w:color="auto"/>
            </w:tcBorders>
            <w:vAlign w:val="center"/>
            <w:hideMark/>
          </w:tcPr>
          <w:p w:rsidR="00885974" w:rsidRPr="006D7E8E" w:rsidRDefault="00885974" w:rsidP="00885974">
            <w:pPr>
              <w:spacing w:after="60" w:line="240" w:lineRule="auto"/>
              <w:rPr>
                <w:rFonts w:cs="Arial"/>
                <w:b/>
                <w:color w:val="000000"/>
                <w:sz w:val="24"/>
                <w:szCs w:val="24"/>
              </w:rPr>
            </w:pP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73,83</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52,92</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49,44</w:t>
            </w:r>
          </w:p>
        </w:tc>
        <w:tc>
          <w:tcPr>
            <w:tcW w:w="929"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47,04</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sz w:val="24"/>
                <w:szCs w:val="24"/>
              </w:rPr>
            </w:pPr>
            <w:r w:rsidRPr="006D7E8E">
              <w:rPr>
                <w:rFonts w:cs="Arial"/>
                <w:sz w:val="24"/>
                <w:szCs w:val="24"/>
              </w:rPr>
              <w:t>47,82</w:t>
            </w:r>
          </w:p>
        </w:tc>
      </w:tr>
      <w:tr w:rsidR="00885974" w:rsidRPr="006D7E8E" w:rsidTr="00885974">
        <w:trPr>
          <w:trHeight w:val="293"/>
        </w:trPr>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885974" w:rsidRPr="006D7E8E" w:rsidRDefault="00885974" w:rsidP="00885974">
            <w:pPr>
              <w:spacing w:after="60" w:line="240" w:lineRule="auto"/>
              <w:jc w:val="center"/>
              <w:rPr>
                <w:rFonts w:cs="Arial"/>
                <w:b/>
                <w:color w:val="000000"/>
                <w:sz w:val="24"/>
                <w:szCs w:val="24"/>
              </w:rPr>
            </w:pPr>
            <w:r w:rsidRPr="006D7E8E">
              <w:rPr>
                <w:rFonts w:cs="Arial"/>
                <w:b/>
                <w:color w:val="000000"/>
                <w:sz w:val="24"/>
                <w:szCs w:val="24"/>
              </w:rPr>
              <w:t>21 días</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68,49</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85,23</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66,70</w:t>
            </w:r>
          </w:p>
        </w:tc>
        <w:tc>
          <w:tcPr>
            <w:tcW w:w="929"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64,90</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sz w:val="24"/>
                <w:szCs w:val="24"/>
              </w:rPr>
            </w:pPr>
            <w:r w:rsidRPr="006D7E8E">
              <w:rPr>
                <w:rFonts w:cs="Arial"/>
                <w:sz w:val="24"/>
                <w:szCs w:val="24"/>
              </w:rPr>
              <w:t>70,23</w:t>
            </w:r>
          </w:p>
        </w:tc>
      </w:tr>
      <w:tr w:rsidR="00885974" w:rsidRPr="006D7E8E" w:rsidTr="00885974">
        <w:trPr>
          <w:trHeight w:val="293"/>
        </w:trPr>
        <w:tc>
          <w:tcPr>
            <w:tcW w:w="814" w:type="dxa"/>
            <w:vMerge/>
            <w:tcBorders>
              <w:top w:val="nil"/>
              <w:left w:val="single" w:sz="4" w:space="0" w:color="auto"/>
              <w:bottom w:val="single" w:sz="4" w:space="0" w:color="auto"/>
              <w:right w:val="single" w:sz="4" w:space="0" w:color="auto"/>
            </w:tcBorders>
            <w:vAlign w:val="center"/>
            <w:hideMark/>
          </w:tcPr>
          <w:p w:rsidR="00885974" w:rsidRPr="006D7E8E" w:rsidRDefault="00885974" w:rsidP="00885974">
            <w:pPr>
              <w:spacing w:after="60" w:line="240" w:lineRule="auto"/>
              <w:rPr>
                <w:rFonts w:cs="Arial"/>
                <w:b/>
                <w:color w:val="000000"/>
                <w:sz w:val="24"/>
                <w:szCs w:val="24"/>
              </w:rPr>
            </w:pP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74,72</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83,75</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51,01</w:t>
            </w:r>
          </w:p>
        </w:tc>
        <w:tc>
          <w:tcPr>
            <w:tcW w:w="929"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68,45</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sz w:val="24"/>
                <w:szCs w:val="24"/>
              </w:rPr>
            </w:pPr>
            <w:r w:rsidRPr="006D7E8E">
              <w:rPr>
                <w:rFonts w:cs="Arial"/>
                <w:sz w:val="24"/>
                <w:szCs w:val="24"/>
              </w:rPr>
              <w:t>71,12</w:t>
            </w:r>
          </w:p>
        </w:tc>
      </w:tr>
      <w:tr w:rsidR="00885974" w:rsidRPr="006D7E8E" w:rsidTr="00885974">
        <w:trPr>
          <w:trHeight w:val="293"/>
        </w:trPr>
        <w:tc>
          <w:tcPr>
            <w:tcW w:w="814" w:type="dxa"/>
            <w:vMerge/>
            <w:tcBorders>
              <w:top w:val="nil"/>
              <w:left w:val="single" w:sz="4" w:space="0" w:color="auto"/>
              <w:bottom w:val="single" w:sz="4" w:space="0" w:color="auto"/>
              <w:right w:val="single" w:sz="4" w:space="0" w:color="auto"/>
            </w:tcBorders>
            <w:vAlign w:val="center"/>
            <w:hideMark/>
          </w:tcPr>
          <w:p w:rsidR="00885974" w:rsidRPr="006D7E8E" w:rsidRDefault="00885974" w:rsidP="00885974">
            <w:pPr>
              <w:spacing w:after="60" w:line="240" w:lineRule="auto"/>
              <w:rPr>
                <w:rFonts w:cs="Arial"/>
                <w:b/>
                <w:color w:val="000000"/>
                <w:sz w:val="24"/>
                <w:szCs w:val="24"/>
              </w:rPr>
            </w:pP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66,72</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92,65</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48,07</w:t>
            </w:r>
          </w:p>
        </w:tc>
        <w:tc>
          <w:tcPr>
            <w:tcW w:w="929"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68,45</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sz w:val="24"/>
                <w:szCs w:val="24"/>
              </w:rPr>
            </w:pPr>
            <w:r w:rsidRPr="006D7E8E">
              <w:rPr>
                <w:rFonts w:cs="Arial"/>
                <w:sz w:val="24"/>
                <w:szCs w:val="24"/>
              </w:rPr>
              <w:t>71,12</w:t>
            </w:r>
          </w:p>
        </w:tc>
      </w:tr>
      <w:tr w:rsidR="00885974" w:rsidRPr="006D7E8E" w:rsidTr="00885974">
        <w:trPr>
          <w:trHeight w:val="293"/>
        </w:trPr>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885974" w:rsidRPr="006D7E8E" w:rsidRDefault="00885974" w:rsidP="00885974">
            <w:pPr>
              <w:spacing w:after="60" w:line="240" w:lineRule="auto"/>
              <w:jc w:val="center"/>
              <w:rPr>
                <w:rFonts w:cs="Arial"/>
                <w:b/>
                <w:color w:val="000000"/>
                <w:sz w:val="24"/>
                <w:szCs w:val="24"/>
              </w:rPr>
            </w:pPr>
            <w:r w:rsidRPr="006D7E8E">
              <w:rPr>
                <w:rFonts w:cs="Arial"/>
                <w:b/>
                <w:color w:val="000000"/>
                <w:sz w:val="24"/>
                <w:szCs w:val="24"/>
              </w:rPr>
              <w:t xml:space="preserve">28 días </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68,49</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70,38</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54,94</w:t>
            </w:r>
          </w:p>
        </w:tc>
        <w:tc>
          <w:tcPr>
            <w:tcW w:w="929"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60,45</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sz w:val="24"/>
                <w:szCs w:val="24"/>
              </w:rPr>
            </w:pPr>
            <w:r w:rsidRPr="006D7E8E">
              <w:rPr>
                <w:rFonts w:cs="Arial"/>
                <w:sz w:val="24"/>
                <w:szCs w:val="24"/>
              </w:rPr>
              <w:t>64,01</w:t>
            </w:r>
          </w:p>
        </w:tc>
      </w:tr>
      <w:tr w:rsidR="00885974" w:rsidRPr="006D7E8E" w:rsidTr="00885974">
        <w:trPr>
          <w:trHeight w:val="293"/>
        </w:trPr>
        <w:tc>
          <w:tcPr>
            <w:tcW w:w="814" w:type="dxa"/>
            <w:vMerge/>
            <w:tcBorders>
              <w:top w:val="nil"/>
              <w:left w:val="single" w:sz="4" w:space="0" w:color="auto"/>
              <w:bottom w:val="single" w:sz="4" w:space="0" w:color="auto"/>
              <w:right w:val="single" w:sz="4" w:space="0" w:color="auto"/>
            </w:tcBorders>
            <w:vAlign w:val="center"/>
            <w:hideMark/>
          </w:tcPr>
          <w:p w:rsidR="00885974" w:rsidRPr="006D7E8E" w:rsidRDefault="00885974" w:rsidP="00885974">
            <w:pPr>
              <w:spacing w:after="60" w:line="240" w:lineRule="auto"/>
              <w:rPr>
                <w:rFonts w:cs="Arial"/>
                <w:color w:val="000000"/>
                <w:sz w:val="24"/>
                <w:szCs w:val="24"/>
              </w:rPr>
            </w:pP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77,39</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75,73</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44,15</w:t>
            </w:r>
          </w:p>
        </w:tc>
        <w:tc>
          <w:tcPr>
            <w:tcW w:w="929"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66,67</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sz w:val="24"/>
                <w:szCs w:val="24"/>
              </w:rPr>
            </w:pPr>
            <w:r w:rsidRPr="006D7E8E">
              <w:rPr>
                <w:rFonts w:cs="Arial"/>
                <w:sz w:val="24"/>
                <w:szCs w:val="24"/>
              </w:rPr>
              <w:t>47,04</w:t>
            </w:r>
          </w:p>
        </w:tc>
      </w:tr>
      <w:tr w:rsidR="00885974" w:rsidRPr="006D7E8E" w:rsidTr="00885974">
        <w:trPr>
          <w:trHeight w:val="293"/>
        </w:trPr>
        <w:tc>
          <w:tcPr>
            <w:tcW w:w="814" w:type="dxa"/>
            <w:vMerge/>
            <w:tcBorders>
              <w:top w:val="nil"/>
              <w:left w:val="single" w:sz="4" w:space="0" w:color="auto"/>
              <w:bottom w:val="single" w:sz="4" w:space="0" w:color="auto"/>
              <w:right w:val="single" w:sz="4" w:space="0" w:color="auto"/>
            </w:tcBorders>
            <w:vAlign w:val="center"/>
            <w:hideMark/>
          </w:tcPr>
          <w:p w:rsidR="00885974" w:rsidRPr="006D7E8E" w:rsidRDefault="00885974" w:rsidP="00885974">
            <w:pPr>
              <w:spacing w:after="60" w:line="240" w:lineRule="auto"/>
              <w:rPr>
                <w:rFonts w:cs="Arial"/>
                <w:color w:val="000000"/>
                <w:sz w:val="24"/>
                <w:szCs w:val="24"/>
              </w:rPr>
            </w:pP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78,28</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71,26</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51,01</w:t>
            </w:r>
          </w:p>
        </w:tc>
        <w:tc>
          <w:tcPr>
            <w:tcW w:w="929"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color w:val="000000"/>
                <w:sz w:val="24"/>
                <w:szCs w:val="24"/>
              </w:rPr>
            </w:pPr>
            <w:r w:rsidRPr="006D7E8E">
              <w:rPr>
                <w:rFonts w:cs="Arial"/>
                <w:color w:val="000000"/>
                <w:sz w:val="24"/>
                <w:szCs w:val="24"/>
              </w:rPr>
              <w:t>60,45</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6D7E8E" w:rsidRDefault="00885974" w:rsidP="00885974">
            <w:pPr>
              <w:spacing w:after="60" w:line="240" w:lineRule="auto"/>
              <w:jc w:val="center"/>
              <w:rPr>
                <w:rFonts w:cs="Arial"/>
                <w:sz w:val="24"/>
                <w:szCs w:val="24"/>
              </w:rPr>
            </w:pPr>
            <w:r w:rsidRPr="006D7E8E">
              <w:rPr>
                <w:rFonts w:cs="Arial"/>
                <w:sz w:val="24"/>
                <w:szCs w:val="24"/>
              </w:rPr>
              <w:t>54,88</w:t>
            </w:r>
          </w:p>
        </w:tc>
      </w:tr>
    </w:tbl>
    <w:p w:rsidR="00885974" w:rsidRDefault="00885974" w:rsidP="00885974">
      <w:pPr>
        <w:pStyle w:val="Textoindependiente"/>
        <w:spacing w:after="60"/>
        <w:rPr>
          <w:sz w:val="24"/>
          <w:szCs w:val="24"/>
        </w:rPr>
      </w:pPr>
    </w:p>
    <w:p w:rsidR="00885974" w:rsidRPr="00545591" w:rsidRDefault="00885974" w:rsidP="00885974">
      <w:pPr>
        <w:pStyle w:val="Textoindependiente"/>
        <w:spacing w:after="60"/>
        <w:rPr>
          <w:sz w:val="24"/>
          <w:szCs w:val="24"/>
        </w:rPr>
      </w:pPr>
    </w:p>
    <w:p w:rsidR="00885974" w:rsidRDefault="00885974" w:rsidP="00885974">
      <w:pPr>
        <w:pStyle w:val="Textoindependiente"/>
        <w:spacing w:after="60"/>
        <w:rPr>
          <w:rFonts w:cs="Arial"/>
          <w:sz w:val="24"/>
          <w:szCs w:val="24"/>
        </w:rPr>
      </w:pPr>
    </w:p>
    <w:p w:rsidR="00885974" w:rsidRPr="008D38ED" w:rsidRDefault="00885974" w:rsidP="00885974">
      <w:pPr>
        <w:spacing w:after="60"/>
      </w:pPr>
    </w:p>
    <w:p w:rsidR="00885974" w:rsidRPr="008D38ED" w:rsidRDefault="00885974" w:rsidP="00885974">
      <w:pPr>
        <w:spacing w:after="60"/>
      </w:pPr>
    </w:p>
    <w:p w:rsidR="00885974" w:rsidRPr="008D38ED" w:rsidRDefault="00885974" w:rsidP="00885974">
      <w:pPr>
        <w:spacing w:after="60"/>
      </w:pPr>
    </w:p>
    <w:p w:rsidR="00885974" w:rsidRPr="008D38ED" w:rsidRDefault="00885974" w:rsidP="00885974">
      <w:pPr>
        <w:spacing w:after="60"/>
      </w:pPr>
    </w:p>
    <w:p w:rsidR="00885974" w:rsidRDefault="00885974" w:rsidP="00885974">
      <w:pPr>
        <w:pStyle w:val="Textoindependiente"/>
        <w:spacing w:after="60"/>
        <w:rPr>
          <w:sz w:val="24"/>
          <w:szCs w:val="24"/>
        </w:rPr>
      </w:pPr>
      <w:r>
        <w:rPr>
          <w:sz w:val="24"/>
          <w:szCs w:val="24"/>
        </w:rPr>
        <w:t xml:space="preserve">Para el análisis con ANOVA, se tienen que asumir ciertas presunciones, por ejemplo que se tratan de datos obtenidos aleatoriamente, en este caso los porcentajes. Para cada tratamiento, se tiene el mismo número de unidades experimentales. </w:t>
      </w: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r w:rsidRPr="00F916F3">
        <w:rPr>
          <w:b/>
          <w:i/>
          <w:sz w:val="24"/>
          <w:szCs w:val="24"/>
        </w:rPr>
        <w:t>Hipótesis de Investigación.</w:t>
      </w:r>
      <w:r>
        <w:rPr>
          <w:sz w:val="24"/>
          <w:szCs w:val="24"/>
        </w:rPr>
        <w:t xml:space="preserve"> Algún porcentaje de aditivo (Limolita), producirá el mayor valor de resistencia a la compresión.</w:t>
      </w:r>
    </w:p>
    <w:p w:rsidR="00885974" w:rsidRDefault="00885974" w:rsidP="00885974">
      <w:pPr>
        <w:pStyle w:val="Textoindependiente"/>
        <w:spacing w:after="60"/>
        <w:rPr>
          <w:sz w:val="24"/>
          <w:szCs w:val="24"/>
        </w:rPr>
      </w:pPr>
      <w:r w:rsidRPr="00F916F3">
        <w:rPr>
          <w:b/>
          <w:i/>
          <w:sz w:val="24"/>
          <w:szCs w:val="24"/>
        </w:rPr>
        <w:t>Diseño del tratamiento</w:t>
      </w:r>
      <w:r w:rsidRPr="00F916F3">
        <w:rPr>
          <w:b/>
          <w:sz w:val="24"/>
          <w:szCs w:val="24"/>
        </w:rPr>
        <w:t>.</w:t>
      </w:r>
      <w:r>
        <w:rPr>
          <w:sz w:val="24"/>
          <w:szCs w:val="24"/>
        </w:rPr>
        <w:t xml:space="preserve"> 1) 5%; 2) 10%; 3) 15%; 4) 20%; 5) 25%.</w:t>
      </w:r>
    </w:p>
    <w:p w:rsidR="00885974" w:rsidRDefault="00885974" w:rsidP="00885974">
      <w:pPr>
        <w:pStyle w:val="Textoindependiente"/>
        <w:spacing w:after="60"/>
        <w:rPr>
          <w:sz w:val="24"/>
          <w:szCs w:val="24"/>
        </w:rPr>
      </w:pPr>
      <w:r w:rsidRPr="00F916F3">
        <w:rPr>
          <w:b/>
          <w:i/>
          <w:sz w:val="24"/>
          <w:szCs w:val="24"/>
        </w:rPr>
        <w:t>Diseño de Experimento:</w:t>
      </w:r>
      <w:r>
        <w:rPr>
          <w:b/>
          <w:sz w:val="24"/>
          <w:szCs w:val="24"/>
        </w:rPr>
        <w:t xml:space="preserve"> </w:t>
      </w:r>
      <w:r w:rsidRPr="00F30292">
        <w:rPr>
          <w:sz w:val="24"/>
          <w:szCs w:val="24"/>
        </w:rPr>
        <w:t>Asumimos</w:t>
      </w:r>
      <w:r>
        <w:rPr>
          <w:sz w:val="24"/>
          <w:szCs w:val="24"/>
        </w:rPr>
        <w:t xml:space="preserve"> que nuestro diseño es aleatorizado .A cada día de curado se le asigno al azar tres probetas del mismo tamaño y realizadas con el mismo porcentaje de aditivo.</w:t>
      </w:r>
    </w:p>
    <w:p w:rsidR="00885974" w:rsidRDefault="00885974" w:rsidP="00885974">
      <w:pPr>
        <w:pStyle w:val="Textoindependiente"/>
        <w:spacing w:after="60"/>
        <w:rPr>
          <w:sz w:val="24"/>
          <w:szCs w:val="24"/>
        </w:rPr>
      </w:pPr>
      <w:r w:rsidRPr="00074796">
        <w:rPr>
          <w:sz w:val="24"/>
          <w:szCs w:val="24"/>
        </w:rPr>
        <w:t>Nosotros tenemos que usar un modelo estadístico para los estudios comparativos en el que  supone que existe población de referencia de las unidades experimentales (probetas) y se asume una población de referencia para cada condición de tratamiento en el estudio</w:t>
      </w:r>
      <w:r>
        <w:rPr>
          <w:sz w:val="24"/>
          <w:szCs w:val="24"/>
        </w:rPr>
        <w:t xml:space="preserve"> además de que </w:t>
      </w:r>
      <w:r w:rsidRPr="00074796">
        <w:rPr>
          <w:sz w:val="24"/>
          <w:szCs w:val="24"/>
        </w:rPr>
        <w:t xml:space="preserve">las unidades experimentales son sus representantes seleccionados al azar como resultado de una aleatorización. </w:t>
      </w: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r w:rsidRPr="00074796">
        <w:rPr>
          <w:sz w:val="24"/>
          <w:szCs w:val="24"/>
        </w:rPr>
        <w:t>Cada unidad individual en nuestra   población tiene un valor para la variable de respuesta</w:t>
      </w:r>
      <w:r>
        <w:rPr>
          <w:sz w:val="24"/>
          <w:szCs w:val="24"/>
        </w:rPr>
        <w:t>,</w:t>
      </w:r>
      <w:r w:rsidRPr="00074796">
        <w:rPr>
          <w:sz w:val="24"/>
          <w:szCs w:val="24"/>
        </w:rPr>
        <w:t xml:space="preserve"> que es la resistencia a la compresión  y</w:t>
      </w:r>
      <w:r>
        <w:rPr>
          <w:sz w:val="24"/>
          <w:szCs w:val="24"/>
        </w:rPr>
        <w:t xml:space="preserve"> </w:t>
      </w:r>
      <w:r w:rsidRPr="00074796">
        <w:rPr>
          <w:sz w:val="24"/>
          <w:szCs w:val="24"/>
        </w:rPr>
        <w:t xml:space="preserve">esta variable tiene una media µ para cada condición de tratamiento y una varianza </w:t>
      </w:r>
      <w:r w:rsidRPr="00074796">
        <w:rPr>
          <w:rFonts w:hint="eastAsia"/>
          <w:sz w:val="24"/>
          <w:szCs w:val="24"/>
        </w:rPr>
        <w:sym w:font="Symbol" w:char="0073"/>
      </w:r>
      <w:r w:rsidRPr="00074796">
        <w:rPr>
          <w:sz w:val="24"/>
          <w:szCs w:val="24"/>
        </w:rPr>
        <w:t xml:space="preserve">2. </w:t>
      </w:r>
    </w:p>
    <w:p w:rsidR="00885974" w:rsidRDefault="00885974" w:rsidP="00885974">
      <w:pPr>
        <w:pStyle w:val="Textoindependiente"/>
        <w:rPr>
          <w:sz w:val="24"/>
          <w:szCs w:val="24"/>
        </w:rPr>
      </w:pPr>
      <w:r>
        <w:rPr>
          <w:sz w:val="24"/>
          <w:szCs w:val="24"/>
        </w:rPr>
        <w:t>Mis supuestos, serán:</w:t>
      </w:r>
    </w:p>
    <w:p w:rsidR="00885974" w:rsidRPr="004A5F36" w:rsidRDefault="00885974" w:rsidP="00885974">
      <w:pPr>
        <w:pStyle w:val="Textoindependiente"/>
        <w:numPr>
          <w:ilvl w:val="0"/>
          <w:numId w:val="14"/>
        </w:numPr>
        <w:spacing w:line="480" w:lineRule="auto"/>
        <w:jc w:val="both"/>
        <w:rPr>
          <w:sz w:val="24"/>
          <w:szCs w:val="24"/>
        </w:rPr>
      </w:pPr>
      <w:r>
        <w:rPr>
          <w:sz w:val="24"/>
          <w:szCs w:val="24"/>
        </w:rPr>
        <w:t xml:space="preserve">La variable de respuesta tiene una media </w:t>
      </w:r>
      <w:r>
        <w:rPr>
          <w:rFonts w:cs="Arial"/>
          <w:sz w:val="24"/>
          <w:szCs w:val="24"/>
        </w:rPr>
        <w:t>μ</w:t>
      </w:r>
      <w:r>
        <w:rPr>
          <w:sz w:val="24"/>
          <w:szCs w:val="24"/>
        </w:rPr>
        <w:t xml:space="preserve"> y una varianza </w:t>
      </w:r>
      <w:r>
        <w:rPr>
          <w:rFonts w:cs="Arial"/>
          <w:sz w:val="24"/>
          <w:szCs w:val="24"/>
        </w:rPr>
        <w:t>σ</w:t>
      </w:r>
      <w:r>
        <w:rPr>
          <w:sz w:val="24"/>
          <w:szCs w:val="24"/>
          <w:vertAlign w:val="superscript"/>
        </w:rPr>
        <w:t>2</w:t>
      </w:r>
    </w:p>
    <w:p w:rsidR="00885974" w:rsidRDefault="00885974" w:rsidP="00885974">
      <w:pPr>
        <w:pStyle w:val="Textoindependiente"/>
        <w:numPr>
          <w:ilvl w:val="0"/>
          <w:numId w:val="14"/>
        </w:numPr>
        <w:spacing w:line="480" w:lineRule="auto"/>
        <w:jc w:val="both"/>
        <w:rPr>
          <w:sz w:val="24"/>
          <w:szCs w:val="24"/>
        </w:rPr>
      </w:pPr>
      <w:r w:rsidRPr="004A5F36">
        <w:rPr>
          <w:sz w:val="24"/>
          <w:szCs w:val="24"/>
        </w:rPr>
        <w:lastRenderedPageBreak/>
        <w:t xml:space="preserve">La </w:t>
      </w:r>
      <w:r>
        <w:rPr>
          <w:sz w:val="24"/>
          <w:szCs w:val="24"/>
        </w:rPr>
        <w:t xml:space="preserve">varianza </w:t>
      </w:r>
      <w:r>
        <w:rPr>
          <w:rFonts w:cs="Arial"/>
          <w:sz w:val="24"/>
          <w:szCs w:val="24"/>
        </w:rPr>
        <w:t>σ</w:t>
      </w:r>
      <w:r>
        <w:rPr>
          <w:sz w:val="24"/>
          <w:szCs w:val="24"/>
          <w:vertAlign w:val="superscript"/>
        </w:rPr>
        <w:t>2</w:t>
      </w:r>
      <w:r>
        <w:rPr>
          <w:sz w:val="24"/>
          <w:szCs w:val="24"/>
        </w:rPr>
        <w:t xml:space="preserve"> es homogénea (se asume que es la misma y no afecta el tratamiento).</w:t>
      </w:r>
    </w:p>
    <w:p w:rsidR="00885974" w:rsidRDefault="00885974" w:rsidP="00885974">
      <w:pPr>
        <w:pStyle w:val="Textoindependiente"/>
        <w:rPr>
          <w:sz w:val="24"/>
          <w:szCs w:val="24"/>
        </w:rPr>
      </w:pPr>
      <w:r>
        <w:rPr>
          <w:sz w:val="24"/>
          <w:szCs w:val="24"/>
        </w:rPr>
        <w:t>Las hipótesis serán:</w:t>
      </w:r>
    </w:p>
    <w:p w:rsidR="00885974" w:rsidRPr="00342A50" w:rsidRDefault="00885974" w:rsidP="00885974">
      <w:pPr>
        <w:pStyle w:val="Textoindependiente"/>
        <w:numPr>
          <w:ilvl w:val="0"/>
          <w:numId w:val="15"/>
        </w:numPr>
        <w:spacing w:line="480" w:lineRule="auto"/>
        <w:jc w:val="both"/>
        <w:rPr>
          <w:sz w:val="24"/>
          <w:szCs w:val="24"/>
        </w:rPr>
      </w:pPr>
      <w:r w:rsidRPr="00342A50">
        <w:rPr>
          <w:sz w:val="24"/>
          <w:szCs w:val="24"/>
        </w:rPr>
        <w:t>Hipótesis nula: H</w:t>
      </w:r>
      <w:r w:rsidRPr="00342A50">
        <w:rPr>
          <w:sz w:val="24"/>
          <w:szCs w:val="24"/>
          <w:vertAlign w:val="subscript"/>
        </w:rPr>
        <w:t>0</w:t>
      </w:r>
      <w:r w:rsidRPr="00342A50">
        <w:rPr>
          <w:sz w:val="24"/>
          <w:szCs w:val="24"/>
        </w:rPr>
        <w:t>=</w:t>
      </w:r>
      <w:r w:rsidRPr="00342A50">
        <w:rPr>
          <w:rFonts w:cs="Arial"/>
          <w:sz w:val="24"/>
          <w:szCs w:val="24"/>
        </w:rPr>
        <w:t xml:space="preserve"> μ</w:t>
      </w:r>
      <w:r w:rsidRPr="00342A50">
        <w:rPr>
          <w:rFonts w:cs="Arial"/>
          <w:sz w:val="24"/>
          <w:szCs w:val="24"/>
          <w:vertAlign w:val="subscript"/>
        </w:rPr>
        <w:t>1</w:t>
      </w:r>
      <w:r w:rsidRPr="00342A50">
        <w:rPr>
          <w:rFonts w:cs="Arial"/>
          <w:sz w:val="24"/>
          <w:szCs w:val="24"/>
        </w:rPr>
        <w:t>= μ</w:t>
      </w:r>
      <w:r w:rsidRPr="00342A50">
        <w:rPr>
          <w:rFonts w:cs="Arial"/>
          <w:sz w:val="24"/>
          <w:szCs w:val="24"/>
          <w:vertAlign w:val="subscript"/>
        </w:rPr>
        <w:t>2</w:t>
      </w:r>
      <w:r w:rsidRPr="00342A50">
        <w:rPr>
          <w:rFonts w:cs="Arial"/>
          <w:sz w:val="24"/>
          <w:szCs w:val="24"/>
        </w:rPr>
        <w:t xml:space="preserve"> =</w:t>
      </w:r>
      <w:r w:rsidRPr="00342A50">
        <w:rPr>
          <w:rFonts w:cs="Arial"/>
          <w:sz w:val="24"/>
          <w:szCs w:val="24"/>
          <w:vertAlign w:val="subscript"/>
        </w:rPr>
        <w:t>……..</w:t>
      </w:r>
      <w:r w:rsidRPr="00342A50">
        <w:rPr>
          <w:rFonts w:cs="Arial"/>
          <w:sz w:val="24"/>
          <w:szCs w:val="24"/>
        </w:rPr>
        <w:t>= μ</w:t>
      </w:r>
      <w:r w:rsidRPr="00342A50">
        <w:rPr>
          <w:rFonts w:cs="Arial"/>
          <w:sz w:val="24"/>
          <w:szCs w:val="24"/>
          <w:vertAlign w:val="subscript"/>
        </w:rPr>
        <w:t>t</w:t>
      </w:r>
    </w:p>
    <w:p w:rsidR="00885974" w:rsidRPr="004233D6" w:rsidRDefault="00885974" w:rsidP="00885974">
      <w:pPr>
        <w:pStyle w:val="Textoindependiente"/>
        <w:numPr>
          <w:ilvl w:val="0"/>
          <w:numId w:val="15"/>
        </w:numPr>
        <w:spacing w:after="60" w:line="480" w:lineRule="auto"/>
        <w:jc w:val="both"/>
        <w:rPr>
          <w:sz w:val="24"/>
          <w:szCs w:val="24"/>
        </w:rPr>
      </w:pPr>
      <w:r>
        <w:rPr>
          <w:sz w:val="24"/>
          <w:szCs w:val="24"/>
        </w:rPr>
        <w:t>Hipótesis alterna</w:t>
      </w:r>
      <w:r w:rsidRPr="00342A50">
        <w:rPr>
          <w:sz w:val="24"/>
          <w:szCs w:val="24"/>
        </w:rPr>
        <w:t>: H</w:t>
      </w:r>
      <w:r>
        <w:rPr>
          <w:sz w:val="24"/>
          <w:szCs w:val="24"/>
          <w:vertAlign w:val="subscript"/>
        </w:rPr>
        <w:t>a</w:t>
      </w:r>
      <w:r w:rsidRPr="00342A50">
        <w:rPr>
          <w:sz w:val="24"/>
          <w:szCs w:val="24"/>
        </w:rPr>
        <w:t>=</w:t>
      </w:r>
      <w:r w:rsidRPr="00342A50">
        <w:rPr>
          <w:rFonts w:cs="Arial"/>
          <w:sz w:val="24"/>
          <w:szCs w:val="24"/>
        </w:rPr>
        <w:t xml:space="preserve"> μ</w:t>
      </w:r>
      <w:r>
        <w:rPr>
          <w:rFonts w:cs="Arial"/>
          <w:sz w:val="24"/>
          <w:szCs w:val="24"/>
          <w:vertAlign w:val="subscript"/>
        </w:rPr>
        <w:t>i</w:t>
      </w:r>
      <w:r>
        <w:rPr>
          <w:rFonts w:cs="Arial"/>
          <w:sz w:val="24"/>
          <w:szCs w:val="24"/>
        </w:rPr>
        <w:t xml:space="preserve"> ≠</w:t>
      </w:r>
      <w:r w:rsidRPr="00342A50">
        <w:rPr>
          <w:rFonts w:cs="Arial"/>
          <w:sz w:val="24"/>
          <w:szCs w:val="24"/>
        </w:rPr>
        <w:t xml:space="preserve"> μ</w:t>
      </w:r>
      <w:r>
        <w:rPr>
          <w:rFonts w:cs="Arial"/>
          <w:sz w:val="24"/>
          <w:szCs w:val="24"/>
          <w:vertAlign w:val="subscript"/>
        </w:rPr>
        <w:t>k</w:t>
      </w:r>
      <w:r>
        <w:rPr>
          <w:rFonts w:cs="Arial"/>
          <w:sz w:val="24"/>
          <w:szCs w:val="24"/>
        </w:rPr>
        <w:t>, donde i ≠ k.</w:t>
      </w:r>
    </w:p>
    <w:p w:rsidR="00885974" w:rsidRDefault="00885974" w:rsidP="00885974">
      <w:pPr>
        <w:pStyle w:val="Textoindependiente"/>
        <w:spacing w:after="60"/>
        <w:rPr>
          <w:rFonts w:cs="Arial"/>
          <w:sz w:val="24"/>
          <w:szCs w:val="24"/>
        </w:rPr>
      </w:pPr>
    </w:p>
    <w:p w:rsidR="00885974" w:rsidRPr="004233D6" w:rsidRDefault="00885974" w:rsidP="00885974">
      <w:pPr>
        <w:pStyle w:val="Textoindependiente"/>
        <w:spacing w:after="60"/>
        <w:rPr>
          <w:rFonts w:cs="Arial"/>
          <w:sz w:val="24"/>
          <w:szCs w:val="24"/>
        </w:rPr>
      </w:pPr>
      <w:r>
        <w:rPr>
          <w:rFonts w:cs="Arial"/>
          <w:sz w:val="24"/>
          <w:szCs w:val="24"/>
        </w:rPr>
        <w:t>Igual que en el análisis individual, se tiene que considerar que cada tratamiento posee una distribución normal, entonces a cada tratamiento, se tiene que identificar que posea una distribución normal, esto lo verificamos, introduciendo los datos, para cada tratamiento en Statistica, observando su distribución en el histograma y comparando el valor d con el de la tabla de la Distribuci</w:t>
      </w:r>
      <w:r w:rsidRPr="006D4229">
        <w:rPr>
          <w:rFonts w:cs="Arial"/>
          <w:sz w:val="24"/>
          <w:szCs w:val="24"/>
        </w:rPr>
        <w:t>ón</w:t>
      </w:r>
      <w:r>
        <w:rPr>
          <w:rFonts w:cs="Arial"/>
          <w:sz w:val="24"/>
          <w:szCs w:val="24"/>
        </w:rPr>
        <w:t xml:space="preserve"> del estad</w:t>
      </w:r>
      <w:r w:rsidRPr="006D4229">
        <w:rPr>
          <w:rFonts w:cs="Arial"/>
          <w:sz w:val="24"/>
          <w:szCs w:val="24"/>
        </w:rPr>
        <w:t>ístico de Kolmogorov-Smirnov-Lilliefors (Dn)</w:t>
      </w:r>
      <w:r>
        <w:rPr>
          <w:rFonts w:cs="Arial"/>
          <w:sz w:val="24"/>
          <w:szCs w:val="24"/>
        </w:rPr>
        <w:t xml:space="preserve">, para el contraste de normalidad, se tiene de la tabla, del apéndice C, </w:t>
      </w:r>
      <w:r w:rsidRPr="00FE3223">
        <w:rPr>
          <w:rFonts w:cs="Arial"/>
          <w:sz w:val="24"/>
          <w:szCs w:val="24"/>
        </w:rPr>
        <w:t>con un α = 0.05 y con n =</w:t>
      </w:r>
      <w:r>
        <w:rPr>
          <w:rFonts w:cs="Arial"/>
          <w:sz w:val="24"/>
          <w:szCs w:val="24"/>
        </w:rPr>
        <w:t xml:space="preserve"> 12, se tiene el valor d = 0.242</w:t>
      </w:r>
      <w:r w:rsidRPr="00FE3223">
        <w:rPr>
          <w:rFonts w:cs="Arial"/>
          <w:sz w:val="24"/>
          <w:szCs w:val="24"/>
        </w:rPr>
        <w:t>.</w:t>
      </w:r>
    </w:p>
    <w:p w:rsidR="00885974" w:rsidRDefault="00885974" w:rsidP="00885974">
      <w:pPr>
        <w:pStyle w:val="Textoindependiente"/>
        <w:rPr>
          <w:rFonts w:cs="Arial"/>
          <w:sz w:val="24"/>
          <w:szCs w:val="24"/>
        </w:rPr>
      </w:pPr>
      <w:r>
        <w:rPr>
          <w:rFonts w:cs="Arial"/>
          <w:sz w:val="24"/>
          <w:szCs w:val="24"/>
        </w:rPr>
        <w:t xml:space="preserve">La siguiente tabla muestra los tratamientos, que obedecen una distribución normal. </w:t>
      </w:r>
    </w:p>
    <w:p w:rsidR="00885974" w:rsidRDefault="00885974" w:rsidP="00885974">
      <w:pPr>
        <w:pStyle w:val="Textoindependiente"/>
        <w:spacing w:after="60"/>
        <w:rPr>
          <w:rFonts w:cs="Arial"/>
          <w:sz w:val="24"/>
          <w:szCs w:val="24"/>
        </w:rPr>
      </w:pPr>
      <w:r>
        <w:rPr>
          <w:rFonts w:cs="Arial"/>
          <w:sz w:val="24"/>
          <w:szCs w:val="24"/>
        </w:rPr>
        <w:t>TABLA 29</w:t>
      </w:r>
    </w:p>
    <w:p w:rsidR="00885974" w:rsidRPr="002B0AD7"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t>DISTRIBUCION NORMAL DE LOS DATOS</w:t>
      </w:r>
    </w:p>
    <w:tbl>
      <w:tblPr>
        <w:tblW w:w="5199" w:type="dxa"/>
        <w:tblInd w:w="2074" w:type="dxa"/>
        <w:tblCellMar>
          <w:left w:w="70" w:type="dxa"/>
          <w:right w:w="70" w:type="dxa"/>
        </w:tblCellMar>
        <w:tblLook w:val="04A0"/>
      </w:tblPr>
      <w:tblGrid>
        <w:gridCol w:w="1204"/>
        <w:gridCol w:w="1431"/>
        <w:gridCol w:w="835"/>
        <w:gridCol w:w="1729"/>
      </w:tblGrid>
      <w:tr w:rsidR="00885974" w:rsidRPr="00C42520" w:rsidTr="00885974">
        <w:trPr>
          <w:trHeight w:val="469"/>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color w:val="000000"/>
              </w:rPr>
            </w:pPr>
          </w:p>
        </w:tc>
        <w:tc>
          <w:tcPr>
            <w:tcW w:w="3995" w:type="dxa"/>
            <w:gridSpan w:val="3"/>
            <w:tcBorders>
              <w:top w:val="single" w:sz="4" w:space="0" w:color="auto"/>
              <w:left w:val="nil"/>
              <w:bottom w:val="single" w:sz="4" w:space="0" w:color="auto"/>
              <w:right w:val="single" w:sz="4" w:space="0" w:color="auto"/>
            </w:tcBorders>
            <w:shd w:val="clear" w:color="auto" w:fill="auto"/>
            <w:vAlign w:val="center"/>
            <w:hideMark/>
          </w:tcPr>
          <w:p w:rsidR="00885974" w:rsidRPr="002F6BFF" w:rsidRDefault="00885974" w:rsidP="00885974">
            <w:pPr>
              <w:spacing w:line="240" w:lineRule="auto"/>
              <w:jc w:val="center"/>
              <w:rPr>
                <w:rFonts w:cs="Arial"/>
                <w:b/>
                <w:bCs/>
                <w:color w:val="000000"/>
              </w:rPr>
            </w:pPr>
            <w:r w:rsidRPr="002F6BFF">
              <w:rPr>
                <w:rFonts w:cs="Arial"/>
                <w:b/>
                <w:bCs/>
                <w:color w:val="000000"/>
              </w:rPr>
              <w:t>Kolmogorov-Smirnov-Lilliefors</w:t>
            </w:r>
          </w:p>
        </w:tc>
      </w:tr>
      <w:tr w:rsidR="00885974" w:rsidRPr="00C42520" w:rsidTr="00885974">
        <w:trPr>
          <w:trHeight w:val="218"/>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color w:val="000000"/>
              </w:rPr>
            </w:pPr>
          </w:p>
        </w:tc>
        <w:tc>
          <w:tcPr>
            <w:tcW w:w="1431" w:type="dxa"/>
            <w:tcBorders>
              <w:top w:val="nil"/>
              <w:left w:val="nil"/>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b/>
                <w:bCs/>
                <w:color w:val="000000"/>
              </w:rPr>
            </w:pPr>
            <w:r w:rsidRPr="002F6BFF">
              <w:rPr>
                <w:rFonts w:cs="Arial"/>
                <w:b/>
                <w:bCs/>
                <w:color w:val="000000"/>
              </w:rPr>
              <w:t>Calculado</w:t>
            </w:r>
          </w:p>
        </w:tc>
        <w:tc>
          <w:tcPr>
            <w:tcW w:w="835" w:type="dxa"/>
            <w:tcBorders>
              <w:top w:val="nil"/>
              <w:left w:val="nil"/>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b/>
                <w:bCs/>
                <w:color w:val="000000"/>
              </w:rPr>
            </w:pPr>
            <w:r w:rsidRPr="002F6BFF">
              <w:rPr>
                <w:rFonts w:cs="Arial"/>
                <w:b/>
                <w:bCs/>
                <w:color w:val="000000"/>
              </w:rPr>
              <w:t>Tabla</w:t>
            </w:r>
          </w:p>
        </w:tc>
        <w:tc>
          <w:tcPr>
            <w:tcW w:w="1729" w:type="dxa"/>
            <w:tcBorders>
              <w:top w:val="nil"/>
              <w:left w:val="nil"/>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b/>
                <w:bCs/>
                <w:color w:val="000000"/>
              </w:rPr>
            </w:pPr>
            <w:r w:rsidRPr="002F6BFF">
              <w:rPr>
                <w:rFonts w:cs="Arial"/>
                <w:b/>
                <w:bCs/>
                <w:color w:val="000000"/>
              </w:rPr>
              <w:t>Normalidad</w:t>
            </w:r>
          </w:p>
        </w:tc>
      </w:tr>
      <w:tr w:rsidR="00885974" w:rsidRPr="00C42520" w:rsidTr="00885974">
        <w:trPr>
          <w:trHeight w:val="218"/>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color w:val="000000"/>
              </w:rPr>
            </w:pPr>
            <w:r w:rsidRPr="002F6BFF">
              <w:rPr>
                <w:rFonts w:cs="Arial"/>
                <w:color w:val="000000"/>
              </w:rPr>
              <w:t>5%</w:t>
            </w:r>
          </w:p>
        </w:tc>
        <w:tc>
          <w:tcPr>
            <w:tcW w:w="1431" w:type="dxa"/>
            <w:tcBorders>
              <w:top w:val="nil"/>
              <w:left w:val="nil"/>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color w:val="000000"/>
              </w:rPr>
            </w:pPr>
            <w:r w:rsidRPr="002F6BFF">
              <w:rPr>
                <w:rFonts w:cs="Arial"/>
                <w:color w:val="000000"/>
              </w:rPr>
              <w:t>0,2893</w:t>
            </w:r>
          </w:p>
        </w:tc>
        <w:tc>
          <w:tcPr>
            <w:tcW w:w="835" w:type="dxa"/>
            <w:tcBorders>
              <w:top w:val="nil"/>
              <w:left w:val="nil"/>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color w:val="000000"/>
              </w:rPr>
            </w:pPr>
            <w:r w:rsidRPr="002F6BFF">
              <w:rPr>
                <w:rFonts w:cs="Arial"/>
                <w:color w:val="000000"/>
              </w:rPr>
              <w:t>0,242</w:t>
            </w:r>
          </w:p>
        </w:tc>
        <w:tc>
          <w:tcPr>
            <w:tcW w:w="1729" w:type="dxa"/>
            <w:tcBorders>
              <w:top w:val="nil"/>
              <w:left w:val="nil"/>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color w:val="000000"/>
              </w:rPr>
            </w:pPr>
            <w:r w:rsidRPr="002F6BFF">
              <w:rPr>
                <w:rFonts w:cs="Arial"/>
                <w:color w:val="000000"/>
              </w:rPr>
              <w:t>NO</w:t>
            </w:r>
          </w:p>
        </w:tc>
      </w:tr>
      <w:tr w:rsidR="00885974" w:rsidRPr="00C42520" w:rsidTr="00885974">
        <w:trPr>
          <w:trHeight w:val="218"/>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color w:val="000000"/>
              </w:rPr>
            </w:pPr>
            <w:r w:rsidRPr="002F6BFF">
              <w:rPr>
                <w:rFonts w:cs="Arial"/>
                <w:color w:val="000000"/>
              </w:rPr>
              <w:t>10%</w:t>
            </w:r>
          </w:p>
        </w:tc>
        <w:tc>
          <w:tcPr>
            <w:tcW w:w="1431" w:type="dxa"/>
            <w:tcBorders>
              <w:top w:val="nil"/>
              <w:left w:val="nil"/>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color w:val="000000"/>
              </w:rPr>
            </w:pPr>
            <w:r w:rsidRPr="002F6BFF">
              <w:rPr>
                <w:rFonts w:cs="Arial"/>
                <w:color w:val="000000"/>
              </w:rPr>
              <w:t>0,1312</w:t>
            </w:r>
          </w:p>
        </w:tc>
        <w:tc>
          <w:tcPr>
            <w:tcW w:w="835" w:type="dxa"/>
            <w:tcBorders>
              <w:top w:val="nil"/>
              <w:left w:val="nil"/>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color w:val="000000"/>
              </w:rPr>
            </w:pPr>
            <w:r w:rsidRPr="002F6BFF">
              <w:rPr>
                <w:rFonts w:cs="Arial"/>
                <w:color w:val="000000"/>
              </w:rPr>
              <w:t>0,242</w:t>
            </w:r>
          </w:p>
        </w:tc>
        <w:tc>
          <w:tcPr>
            <w:tcW w:w="1729" w:type="dxa"/>
            <w:tcBorders>
              <w:top w:val="nil"/>
              <w:left w:val="nil"/>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color w:val="000000"/>
              </w:rPr>
            </w:pPr>
            <w:r w:rsidRPr="002F6BFF">
              <w:rPr>
                <w:rFonts w:cs="Arial"/>
                <w:color w:val="000000"/>
              </w:rPr>
              <w:t>SI</w:t>
            </w:r>
          </w:p>
        </w:tc>
      </w:tr>
      <w:tr w:rsidR="00885974" w:rsidRPr="00C42520" w:rsidTr="00885974">
        <w:trPr>
          <w:trHeight w:val="218"/>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color w:val="000000"/>
              </w:rPr>
            </w:pPr>
            <w:r w:rsidRPr="002F6BFF">
              <w:rPr>
                <w:rFonts w:cs="Arial"/>
                <w:color w:val="000000"/>
              </w:rPr>
              <w:t>15%</w:t>
            </w:r>
          </w:p>
        </w:tc>
        <w:tc>
          <w:tcPr>
            <w:tcW w:w="1431" w:type="dxa"/>
            <w:tcBorders>
              <w:top w:val="nil"/>
              <w:left w:val="nil"/>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color w:val="000000"/>
              </w:rPr>
            </w:pPr>
            <w:r w:rsidRPr="002F6BFF">
              <w:rPr>
                <w:rFonts w:cs="Arial"/>
                <w:color w:val="000000"/>
              </w:rPr>
              <w:t>0,2204</w:t>
            </w:r>
          </w:p>
        </w:tc>
        <w:tc>
          <w:tcPr>
            <w:tcW w:w="835" w:type="dxa"/>
            <w:tcBorders>
              <w:top w:val="nil"/>
              <w:left w:val="nil"/>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color w:val="000000"/>
              </w:rPr>
            </w:pPr>
            <w:r w:rsidRPr="002F6BFF">
              <w:rPr>
                <w:rFonts w:cs="Arial"/>
                <w:color w:val="000000"/>
              </w:rPr>
              <w:t>0,242</w:t>
            </w:r>
          </w:p>
        </w:tc>
        <w:tc>
          <w:tcPr>
            <w:tcW w:w="1729" w:type="dxa"/>
            <w:tcBorders>
              <w:top w:val="nil"/>
              <w:left w:val="nil"/>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color w:val="000000"/>
              </w:rPr>
            </w:pPr>
            <w:r w:rsidRPr="002F6BFF">
              <w:rPr>
                <w:rFonts w:cs="Arial"/>
                <w:color w:val="000000"/>
              </w:rPr>
              <w:t>SI</w:t>
            </w:r>
          </w:p>
        </w:tc>
      </w:tr>
      <w:tr w:rsidR="00885974" w:rsidRPr="00C42520" w:rsidTr="00885974">
        <w:trPr>
          <w:trHeight w:val="218"/>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color w:val="000000"/>
              </w:rPr>
            </w:pPr>
            <w:r w:rsidRPr="002F6BFF">
              <w:rPr>
                <w:rFonts w:cs="Arial"/>
                <w:color w:val="000000"/>
              </w:rPr>
              <w:t>20%</w:t>
            </w:r>
          </w:p>
        </w:tc>
        <w:tc>
          <w:tcPr>
            <w:tcW w:w="1431" w:type="dxa"/>
            <w:tcBorders>
              <w:top w:val="nil"/>
              <w:left w:val="nil"/>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color w:val="000000"/>
              </w:rPr>
            </w:pPr>
            <w:r w:rsidRPr="002F6BFF">
              <w:rPr>
                <w:rFonts w:cs="Arial"/>
                <w:color w:val="000000"/>
              </w:rPr>
              <w:t>0,2389</w:t>
            </w:r>
          </w:p>
        </w:tc>
        <w:tc>
          <w:tcPr>
            <w:tcW w:w="835" w:type="dxa"/>
            <w:tcBorders>
              <w:top w:val="nil"/>
              <w:left w:val="nil"/>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color w:val="000000"/>
              </w:rPr>
            </w:pPr>
            <w:r w:rsidRPr="002F6BFF">
              <w:rPr>
                <w:rFonts w:cs="Arial"/>
                <w:color w:val="000000"/>
              </w:rPr>
              <w:t>0,242</w:t>
            </w:r>
          </w:p>
        </w:tc>
        <w:tc>
          <w:tcPr>
            <w:tcW w:w="1729" w:type="dxa"/>
            <w:tcBorders>
              <w:top w:val="nil"/>
              <w:left w:val="nil"/>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color w:val="000000"/>
              </w:rPr>
            </w:pPr>
            <w:r w:rsidRPr="002F6BFF">
              <w:rPr>
                <w:rFonts w:cs="Arial"/>
                <w:color w:val="000000"/>
              </w:rPr>
              <w:t>SI</w:t>
            </w:r>
          </w:p>
        </w:tc>
      </w:tr>
      <w:tr w:rsidR="00885974" w:rsidRPr="00C42520" w:rsidTr="00885974">
        <w:trPr>
          <w:trHeight w:val="230"/>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color w:val="000000"/>
              </w:rPr>
            </w:pPr>
            <w:r w:rsidRPr="002F6BFF">
              <w:rPr>
                <w:rFonts w:cs="Arial"/>
                <w:color w:val="000000"/>
              </w:rPr>
              <w:t>25%</w:t>
            </w:r>
          </w:p>
        </w:tc>
        <w:tc>
          <w:tcPr>
            <w:tcW w:w="1431" w:type="dxa"/>
            <w:tcBorders>
              <w:top w:val="nil"/>
              <w:left w:val="nil"/>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color w:val="000000"/>
              </w:rPr>
            </w:pPr>
            <w:r w:rsidRPr="002F6BFF">
              <w:rPr>
                <w:rFonts w:cs="Arial"/>
                <w:color w:val="000000"/>
              </w:rPr>
              <w:t>0,2004</w:t>
            </w:r>
          </w:p>
        </w:tc>
        <w:tc>
          <w:tcPr>
            <w:tcW w:w="835" w:type="dxa"/>
            <w:tcBorders>
              <w:top w:val="nil"/>
              <w:left w:val="nil"/>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color w:val="000000"/>
              </w:rPr>
            </w:pPr>
            <w:r w:rsidRPr="002F6BFF">
              <w:rPr>
                <w:rFonts w:cs="Arial"/>
                <w:color w:val="000000"/>
              </w:rPr>
              <w:t>0,242</w:t>
            </w:r>
          </w:p>
        </w:tc>
        <w:tc>
          <w:tcPr>
            <w:tcW w:w="1729" w:type="dxa"/>
            <w:tcBorders>
              <w:top w:val="nil"/>
              <w:left w:val="nil"/>
              <w:bottom w:val="single" w:sz="4" w:space="0" w:color="auto"/>
              <w:right w:val="single" w:sz="4" w:space="0" w:color="auto"/>
            </w:tcBorders>
            <w:shd w:val="clear" w:color="auto" w:fill="auto"/>
            <w:noWrap/>
            <w:vAlign w:val="bottom"/>
            <w:hideMark/>
          </w:tcPr>
          <w:p w:rsidR="00885974" w:rsidRPr="002F6BFF" w:rsidRDefault="00885974" w:rsidP="00885974">
            <w:pPr>
              <w:spacing w:line="240" w:lineRule="auto"/>
              <w:jc w:val="center"/>
              <w:rPr>
                <w:rFonts w:cs="Arial"/>
                <w:color w:val="000000"/>
              </w:rPr>
            </w:pPr>
            <w:r w:rsidRPr="002F6BFF">
              <w:rPr>
                <w:rFonts w:cs="Arial"/>
                <w:color w:val="000000"/>
              </w:rPr>
              <w:t>SI</w:t>
            </w:r>
          </w:p>
        </w:tc>
      </w:tr>
    </w:tbl>
    <w:p w:rsidR="00885974" w:rsidRDefault="00885974" w:rsidP="00885974">
      <w:pPr>
        <w:pStyle w:val="Textoindependiente"/>
        <w:rPr>
          <w:rFonts w:cs="Arial"/>
          <w:sz w:val="24"/>
          <w:szCs w:val="24"/>
        </w:rPr>
      </w:pPr>
    </w:p>
    <w:p w:rsidR="00885974" w:rsidRPr="000E32B3" w:rsidRDefault="00885974" w:rsidP="00885974">
      <w:pPr>
        <w:pStyle w:val="Textoindependiente"/>
        <w:rPr>
          <w:rFonts w:cs="Arial"/>
          <w:sz w:val="24"/>
          <w:szCs w:val="24"/>
        </w:rPr>
      </w:pPr>
      <w:r>
        <w:rPr>
          <w:rFonts w:cs="Arial"/>
          <w:sz w:val="24"/>
          <w:szCs w:val="24"/>
        </w:rPr>
        <w:t xml:space="preserve">Si los tratamientos no se comportan con una distribución normal, se puede realizar algún artífico que los normalice. </w:t>
      </w:r>
      <w:r>
        <w:rPr>
          <w:sz w:val="24"/>
          <w:szCs w:val="24"/>
        </w:rPr>
        <w:t xml:space="preserve">En este caso solo los datos del 5% no cumplen por lo que aceptamos los datos e ingresamos los valores al programa. Se analizará por el método de Anova Factorial, como variable </w:t>
      </w:r>
      <w:r>
        <w:rPr>
          <w:sz w:val="24"/>
          <w:szCs w:val="24"/>
        </w:rPr>
        <w:lastRenderedPageBreak/>
        <w:t xml:space="preserve">dependiente, el esfuerzo último y como independientes, el porcentaje de aditivo y los días. </w:t>
      </w:r>
    </w:p>
    <w:p w:rsidR="00885974" w:rsidRPr="00B84904" w:rsidRDefault="00D91537" w:rsidP="00885974">
      <w:pPr>
        <w:pStyle w:val="Textoindependiente"/>
        <w:rPr>
          <w:sz w:val="24"/>
          <w:szCs w:val="24"/>
        </w:rPr>
      </w:pPr>
      <w:r>
        <w:rPr>
          <w:noProof/>
          <w:sz w:val="24"/>
          <w:szCs w:val="24"/>
          <w:lang w:val="es-ES"/>
        </w:rPr>
        <w:drawing>
          <wp:inline distT="0" distB="0" distL="0" distR="0">
            <wp:extent cx="2057400" cy="2240280"/>
            <wp:effectExtent l="19050" t="0" r="0" b="0"/>
            <wp:docPr id="1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7" cstate="print"/>
                    <a:srcRect l="11832" t="13841" r="51331" b="17300"/>
                    <a:stretch>
                      <a:fillRect/>
                    </a:stretch>
                  </pic:blipFill>
                  <pic:spPr bwMode="auto">
                    <a:xfrm>
                      <a:off x="0" y="0"/>
                      <a:ext cx="2057400" cy="2240280"/>
                    </a:xfrm>
                    <a:prstGeom prst="rect">
                      <a:avLst/>
                    </a:prstGeom>
                    <a:noFill/>
                    <a:ln w="9525">
                      <a:noFill/>
                      <a:miter lim="800000"/>
                      <a:headEnd/>
                      <a:tailEnd/>
                    </a:ln>
                  </pic:spPr>
                </pic:pic>
              </a:graphicData>
            </a:graphic>
          </wp:inline>
        </w:drawing>
      </w:r>
    </w:p>
    <w:p w:rsidR="00885974" w:rsidRDefault="00885974" w:rsidP="00885974">
      <w:pPr>
        <w:pStyle w:val="Textoindependiente"/>
        <w:rPr>
          <w:sz w:val="24"/>
          <w:szCs w:val="24"/>
        </w:rPr>
      </w:pPr>
      <w:r w:rsidRPr="00011BE8">
        <w:rPr>
          <w:sz w:val="24"/>
          <w:szCs w:val="24"/>
        </w:rPr>
        <w:t>FIGURA 4</w:t>
      </w:r>
      <w:r>
        <w:rPr>
          <w:sz w:val="24"/>
          <w:szCs w:val="24"/>
        </w:rPr>
        <w:t>.17</w:t>
      </w:r>
      <w:r w:rsidRPr="00011BE8">
        <w:rPr>
          <w:sz w:val="24"/>
          <w:szCs w:val="24"/>
        </w:rPr>
        <w:t xml:space="preserve"> </w:t>
      </w:r>
      <w:r>
        <w:rPr>
          <w:sz w:val="24"/>
          <w:szCs w:val="24"/>
        </w:rPr>
        <w:t>INGRESO DE DATOS AL PROGRAMA</w:t>
      </w:r>
    </w:p>
    <w:p w:rsidR="00885974" w:rsidRDefault="00885974" w:rsidP="00885974">
      <w:pPr>
        <w:pStyle w:val="Textoindependiente"/>
        <w:rPr>
          <w:sz w:val="24"/>
          <w:szCs w:val="24"/>
        </w:rPr>
      </w:pPr>
      <w:r>
        <w:rPr>
          <w:sz w:val="24"/>
          <w:szCs w:val="24"/>
        </w:rPr>
        <w:t xml:space="preserve">Se obtiene la tabla con las medias, y la desviación estándar, con sus respectivos intervalos de confianza para cada día y porcentaje correspondiente. </w:t>
      </w:r>
    </w:p>
    <w:p w:rsidR="00885974" w:rsidRDefault="00885974" w:rsidP="00885974">
      <w:pPr>
        <w:pStyle w:val="Textoindependiente"/>
        <w:spacing w:after="60"/>
        <w:rPr>
          <w:rFonts w:cs="Arial"/>
          <w:sz w:val="24"/>
          <w:szCs w:val="24"/>
        </w:rPr>
      </w:pPr>
      <w:r>
        <w:rPr>
          <w:rFonts w:cs="Arial"/>
          <w:sz w:val="24"/>
          <w:szCs w:val="24"/>
        </w:rPr>
        <w:t>TABLA 30</w:t>
      </w:r>
    </w:p>
    <w:p w:rsidR="00885974" w:rsidRPr="002B0AD7"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t xml:space="preserve">MEDIAS NO PONDERADAS </w:t>
      </w:r>
    </w:p>
    <w:p w:rsidR="00885974" w:rsidRDefault="00D91537" w:rsidP="00885974">
      <w:pPr>
        <w:pStyle w:val="Textoindependiente"/>
        <w:rPr>
          <w:sz w:val="24"/>
          <w:szCs w:val="24"/>
        </w:rPr>
      </w:pPr>
      <w:r>
        <w:rPr>
          <w:noProof/>
          <w:sz w:val="24"/>
          <w:szCs w:val="24"/>
          <w:lang w:val="es-ES"/>
        </w:rPr>
        <w:drawing>
          <wp:inline distT="0" distB="0" distL="0" distR="0">
            <wp:extent cx="3291840" cy="3185160"/>
            <wp:effectExtent l="19050" t="0" r="3810" b="0"/>
            <wp:docPr id="1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8" cstate="print"/>
                    <a:srcRect l="25916" t="29469" r="43820" b="23914"/>
                    <a:stretch>
                      <a:fillRect/>
                    </a:stretch>
                  </pic:blipFill>
                  <pic:spPr bwMode="auto">
                    <a:xfrm>
                      <a:off x="0" y="0"/>
                      <a:ext cx="3291840" cy="3185160"/>
                    </a:xfrm>
                    <a:prstGeom prst="rect">
                      <a:avLst/>
                    </a:prstGeom>
                    <a:noFill/>
                    <a:ln w="9525">
                      <a:noFill/>
                      <a:miter lim="800000"/>
                      <a:headEnd/>
                      <a:tailEnd/>
                    </a:ln>
                  </pic:spPr>
                </pic:pic>
              </a:graphicData>
            </a:graphic>
          </wp:inline>
        </w:drawing>
      </w:r>
    </w:p>
    <w:p w:rsidR="00885974" w:rsidRDefault="00885974" w:rsidP="00885974">
      <w:pPr>
        <w:pStyle w:val="Textoindependiente"/>
        <w:rPr>
          <w:sz w:val="24"/>
          <w:szCs w:val="24"/>
        </w:rPr>
      </w:pPr>
    </w:p>
    <w:p w:rsidR="00885974" w:rsidRDefault="00885974" w:rsidP="00885974">
      <w:pPr>
        <w:pStyle w:val="Textoindependiente"/>
        <w:spacing w:after="60"/>
        <w:rPr>
          <w:sz w:val="24"/>
          <w:szCs w:val="24"/>
        </w:rPr>
      </w:pPr>
      <w:r>
        <w:rPr>
          <w:sz w:val="24"/>
          <w:szCs w:val="24"/>
        </w:rPr>
        <w:lastRenderedPageBreak/>
        <w:t xml:space="preserve">Al analizar la tabla 31 de análisis de varianza (ANOVA), se obtiene, lo siguiente. Al analizar, los valores obtenidos en la tabla, por el dato de probabilidad p, podemos observar que es menor, al valor del error alfa, igual a 0,05 tanto en el porcentaje como en los días, y en la multiplicación de ambos. Por lo que  se rechaza la hipótesis nula, por la alterna, concluyendo que existen diferencias significativas entre las medias de los tratamientos. </w:t>
      </w:r>
    </w:p>
    <w:p w:rsidR="00885974" w:rsidRDefault="00885974" w:rsidP="00885974">
      <w:pPr>
        <w:pStyle w:val="Textoindependiente"/>
        <w:spacing w:after="60"/>
        <w:rPr>
          <w:rFonts w:cs="Arial"/>
          <w:sz w:val="24"/>
          <w:szCs w:val="24"/>
        </w:rPr>
      </w:pPr>
      <w:r>
        <w:rPr>
          <w:rFonts w:cs="Arial"/>
          <w:sz w:val="24"/>
          <w:szCs w:val="24"/>
        </w:rPr>
        <w:t>TABLA 31</w:t>
      </w:r>
    </w:p>
    <w:p w:rsidR="00885974" w:rsidRPr="002B0AD7"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t>TABLA ANOVA PARA DATOS GRUPALES</w:t>
      </w:r>
    </w:p>
    <w:p w:rsidR="00885974" w:rsidRDefault="00D91537" w:rsidP="00885974">
      <w:pPr>
        <w:pStyle w:val="Textoindependiente"/>
        <w:rPr>
          <w:sz w:val="24"/>
          <w:szCs w:val="24"/>
        </w:rPr>
      </w:pPr>
      <w:r>
        <w:rPr>
          <w:noProof/>
          <w:sz w:val="24"/>
          <w:szCs w:val="24"/>
          <w:lang w:val="es-ES"/>
        </w:rPr>
        <w:drawing>
          <wp:inline distT="0" distB="0" distL="0" distR="0">
            <wp:extent cx="3931920" cy="1249680"/>
            <wp:effectExtent l="19050" t="0" r="0" b="0"/>
            <wp:docPr id="18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9" cstate="print"/>
                    <a:srcRect l="19753" t="26570" r="46539" b="55556"/>
                    <a:stretch>
                      <a:fillRect/>
                    </a:stretch>
                  </pic:blipFill>
                  <pic:spPr bwMode="auto">
                    <a:xfrm>
                      <a:off x="0" y="0"/>
                      <a:ext cx="3931920" cy="1249680"/>
                    </a:xfrm>
                    <a:prstGeom prst="rect">
                      <a:avLst/>
                    </a:prstGeom>
                    <a:noFill/>
                    <a:ln w="9525">
                      <a:noFill/>
                      <a:miter lim="800000"/>
                      <a:headEnd/>
                      <a:tailEnd/>
                    </a:ln>
                  </pic:spPr>
                </pic:pic>
              </a:graphicData>
            </a:graphic>
          </wp:inline>
        </w:drawing>
      </w: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r w:rsidRPr="00D442F6">
        <w:rPr>
          <w:sz w:val="24"/>
          <w:szCs w:val="24"/>
        </w:rPr>
        <w:t>Una vez que se ha rechazado la hipótesis nula, es deseable saber donde se encuentra la diferencia entre los grupos.</w:t>
      </w:r>
      <w:r w:rsidRPr="00DA1507">
        <w:rPr>
          <w:sz w:val="24"/>
          <w:szCs w:val="24"/>
        </w:rPr>
        <w:t xml:space="preserve"> Una primera aproximación, consiste en comparar al primer</w:t>
      </w:r>
      <w:r>
        <w:rPr>
          <w:sz w:val="24"/>
          <w:szCs w:val="24"/>
        </w:rPr>
        <w:t xml:space="preserve"> </w:t>
      </w:r>
      <w:r w:rsidRPr="00DA1507">
        <w:rPr>
          <w:sz w:val="24"/>
          <w:szCs w:val="24"/>
        </w:rPr>
        <w:t>grupo, contra los otros restantes (suponemos que el primer</w:t>
      </w:r>
      <w:r>
        <w:rPr>
          <w:sz w:val="24"/>
          <w:szCs w:val="24"/>
        </w:rPr>
        <w:t xml:space="preserve"> </w:t>
      </w:r>
      <w:r w:rsidRPr="00DA1507">
        <w:rPr>
          <w:sz w:val="24"/>
          <w:szCs w:val="24"/>
        </w:rPr>
        <w:t>grupo es el control)</w:t>
      </w:r>
      <w:r>
        <w:rPr>
          <w:sz w:val="24"/>
          <w:szCs w:val="24"/>
        </w:rPr>
        <w:t>, m</w:t>
      </w:r>
      <w:r w:rsidRPr="00DA1507">
        <w:rPr>
          <w:sz w:val="24"/>
          <w:szCs w:val="24"/>
        </w:rPr>
        <w:t>ediante la prueba de Tukey se pueden obtener las diferencias</w:t>
      </w:r>
      <w:r>
        <w:rPr>
          <w:sz w:val="24"/>
          <w:szCs w:val="24"/>
        </w:rPr>
        <w:t xml:space="preserve"> </w:t>
      </w:r>
      <w:r w:rsidRPr="00DA1507">
        <w:rPr>
          <w:sz w:val="24"/>
          <w:szCs w:val="24"/>
        </w:rPr>
        <w:t xml:space="preserve">entre las medias </w:t>
      </w:r>
      <w:r>
        <w:rPr>
          <w:sz w:val="24"/>
          <w:szCs w:val="24"/>
        </w:rPr>
        <w:t>por pares de grupo</w:t>
      </w:r>
      <w:r w:rsidRPr="00DA1507">
        <w:rPr>
          <w:sz w:val="24"/>
          <w:szCs w:val="24"/>
        </w:rPr>
        <w:t>, con respecto al control, con</w:t>
      </w:r>
      <w:r>
        <w:rPr>
          <w:sz w:val="24"/>
          <w:szCs w:val="24"/>
        </w:rPr>
        <w:t xml:space="preserve"> </w:t>
      </w:r>
      <w:r w:rsidRPr="00DA1507">
        <w:rPr>
          <w:sz w:val="24"/>
          <w:szCs w:val="24"/>
        </w:rPr>
        <w:t>sus resp</w:t>
      </w:r>
      <w:r>
        <w:rPr>
          <w:sz w:val="24"/>
          <w:szCs w:val="24"/>
        </w:rPr>
        <w:t xml:space="preserve">ectivos intervalos de confianza. Los resultados obtenidos, proporcionan el valor de p para cada comparación.  Al analizar los datos y mostrar las diferencias significativas entre los tratamientos, por medio del análisis de Tukey, el cual es más estricto, se obtienen la siguiente tabla. </w:t>
      </w:r>
    </w:p>
    <w:p w:rsidR="00885974" w:rsidRDefault="00885974" w:rsidP="00885974">
      <w:pPr>
        <w:pStyle w:val="Textoindependiente"/>
        <w:spacing w:after="60"/>
        <w:rPr>
          <w:sz w:val="24"/>
          <w:szCs w:val="24"/>
        </w:rPr>
      </w:pPr>
    </w:p>
    <w:p w:rsidR="00885974" w:rsidRDefault="00885974" w:rsidP="00885974">
      <w:pPr>
        <w:pStyle w:val="Textoindependiente"/>
        <w:spacing w:after="60"/>
        <w:rPr>
          <w:rFonts w:cs="Arial"/>
          <w:sz w:val="24"/>
          <w:szCs w:val="24"/>
        </w:rPr>
      </w:pPr>
      <w:r>
        <w:rPr>
          <w:rFonts w:cs="Arial"/>
          <w:sz w:val="24"/>
          <w:szCs w:val="24"/>
        </w:rPr>
        <w:t>TABLA 32</w:t>
      </w:r>
    </w:p>
    <w:p w:rsidR="00885974" w:rsidRPr="002B0AD7"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t>PRUEBA DE TUKEY PARA COMPARAR ENTRE TRATAMIENTOS</w:t>
      </w:r>
    </w:p>
    <w:p w:rsidR="00885974" w:rsidRDefault="00D91537" w:rsidP="00885974">
      <w:pPr>
        <w:pStyle w:val="Textoindependiente"/>
        <w:jc w:val="right"/>
        <w:rPr>
          <w:sz w:val="24"/>
          <w:szCs w:val="24"/>
        </w:rPr>
      </w:pPr>
      <w:r>
        <w:rPr>
          <w:noProof/>
          <w:sz w:val="24"/>
          <w:szCs w:val="24"/>
          <w:lang w:val="es-ES"/>
        </w:rPr>
        <w:lastRenderedPageBreak/>
        <w:drawing>
          <wp:inline distT="0" distB="0" distL="0" distR="0">
            <wp:extent cx="4846320" cy="2301240"/>
            <wp:effectExtent l="19050" t="0" r="0" b="0"/>
            <wp:docPr id="18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0" cstate="print"/>
                    <a:srcRect l="12521" t="10823" r="-60" b="42824"/>
                    <a:stretch>
                      <a:fillRect/>
                    </a:stretch>
                  </pic:blipFill>
                  <pic:spPr bwMode="auto">
                    <a:xfrm>
                      <a:off x="0" y="0"/>
                      <a:ext cx="4846320" cy="2301240"/>
                    </a:xfrm>
                    <a:prstGeom prst="rect">
                      <a:avLst/>
                    </a:prstGeom>
                    <a:noFill/>
                    <a:ln w="9525">
                      <a:noFill/>
                      <a:miter lim="800000"/>
                      <a:headEnd/>
                      <a:tailEnd/>
                    </a:ln>
                  </pic:spPr>
                </pic:pic>
              </a:graphicData>
            </a:graphic>
          </wp:inline>
        </w:drawing>
      </w:r>
    </w:p>
    <w:p w:rsidR="00885974" w:rsidRDefault="00885974" w:rsidP="00885974">
      <w:pPr>
        <w:pStyle w:val="Textoindependiente"/>
        <w:spacing w:after="60"/>
        <w:rPr>
          <w:sz w:val="24"/>
          <w:szCs w:val="24"/>
        </w:rPr>
      </w:pPr>
    </w:p>
    <w:p w:rsidR="00885974" w:rsidRPr="00B0013A" w:rsidRDefault="00885974" w:rsidP="00885974">
      <w:pPr>
        <w:pStyle w:val="Textoindependiente"/>
        <w:spacing w:after="60"/>
        <w:rPr>
          <w:sz w:val="24"/>
          <w:szCs w:val="24"/>
        </w:rPr>
      </w:pPr>
      <w:r w:rsidRPr="00B0013A">
        <w:rPr>
          <w:sz w:val="24"/>
          <w:szCs w:val="24"/>
        </w:rPr>
        <w:t xml:space="preserve">Se observa diferencias entre los tratamientos, en los diferentes días y entre los porcentajes, también entre probetas, por medio de las probabilidades. Los valores en rojo muestran </w:t>
      </w:r>
      <w:r>
        <w:rPr>
          <w:sz w:val="24"/>
          <w:szCs w:val="24"/>
        </w:rPr>
        <w:t xml:space="preserve">las diferencias en pares. </w:t>
      </w:r>
      <w:r w:rsidRPr="00B0013A">
        <w:rPr>
          <w:sz w:val="24"/>
          <w:szCs w:val="24"/>
        </w:rPr>
        <w:t xml:space="preserve">  </w:t>
      </w: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r>
        <w:rPr>
          <w:sz w:val="24"/>
          <w:szCs w:val="24"/>
        </w:rPr>
        <w:t xml:space="preserve">En el análisis ANOVA, el programa me da un gráfico global, en que se encuentran las medias de cada valor con sus intervalos globales de confianza, para la resistencia, con respecto a los porcentajes. Obteniendo el siguiente gráfico. </w:t>
      </w:r>
    </w:p>
    <w:p w:rsidR="00885974" w:rsidRDefault="00D91537" w:rsidP="00885974">
      <w:pPr>
        <w:pStyle w:val="Textoindependiente"/>
        <w:spacing w:after="60"/>
        <w:rPr>
          <w:sz w:val="24"/>
          <w:szCs w:val="24"/>
        </w:rPr>
      </w:pPr>
      <w:r>
        <w:rPr>
          <w:noProof/>
          <w:sz w:val="24"/>
          <w:szCs w:val="24"/>
          <w:lang w:val="es-ES"/>
        </w:rPr>
        <w:drawing>
          <wp:inline distT="0" distB="0" distL="0" distR="0">
            <wp:extent cx="3779520" cy="2880360"/>
            <wp:effectExtent l="19050" t="0" r="0" b="0"/>
            <wp:docPr id="18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61" cstate="print"/>
                    <a:srcRect l="13048" t="11836" r="8481" b="9662"/>
                    <a:stretch>
                      <a:fillRect/>
                    </a:stretch>
                  </pic:blipFill>
                  <pic:spPr bwMode="auto">
                    <a:xfrm>
                      <a:off x="0" y="0"/>
                      <a:ext cx="3779520" cy="2880360"/>
                    </a:xfrm>
                    <a:prstGeom prst="rect">
                      <a:avLst/>
                    </a:prstGeom>
                    <a:noFill/>
                    <a:ln w="9525">
                      <a:noFill/>
                      <a:miter lim="800000"/>
                      <a:headEnd/>
                      <a:tailEnd/>
                    </a:ln>
                  </pic:spPr>
                </pic:pic>
              </a:graphicData>
            </a:graphic>
          </wp:inline>
        </w:drawing>
      </w:r>
    </w:p>
    <w:p w:rsidR="00885974" w:rsidRDefault="00885974" w:rsidP="00885974">
      <w:pPr>
        <w:pStyle w:val="Textoindependiente"/>
        <w:rPr>
          <w:sz w:val="24"/>
          <w:szCs w:val="24"/>
        </w:rPr>
      </w:pPr>
      <w:r w:rsidRPr="00011BE8">
        <w:rPr>
          <w:sz w:val="24"/>
          <w:szCs w:val="24"/>
        </w:rPr>
        <w:t>FIGURA 4</w:t>
      </w:r>
      <w:r>
        <w:rPr>
          <w:sz w:val="24"/>
          <w:szCs w:val="24"/>
        </w:rPr>
        <w:t>.18</w:t>
      </w:r>
      <w:r w:rsidRPr="00011BE8">
        <w:rPr>
          <w:sz w:val="24"/>
          <w:szCs w:val="24"/>
        </w:rPr>
        <w:t xml:space="preserve"> </w:t>
      </w:r>
      <w:r>
        <w:rPr>
          <w:sz w:val="24"/>
          <w:szCs w:val="24"/>
        </w:rPr>
        <w:t xml:space="preserve">ESFUERZO DE RUPTURA VS. PORCENTAJE </w:t>
      </w: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r>
        <w:rPr>
          <w:sz w:val="24"/>
          <w:szCs w:val="24"/>
        </w:rPr>
        <w:lastRenderedPageBreak/>
        <w:t xml:space="preserve">Al interpretar el gráfico obtenido, se observan que las medias entre el porcentaje de 20 y 25% son parecidas, mientras en los otros tratamientos son distintas, además se observa el mejor tratamiento, obteniendo la mejor resistencia en el 10% y la de menor resistencia en el 15%. </w:t>
      </w:r>
    </w:p>
    <w:p w:rsidR="00885974" w:rsidRPr="00FF6591" w:rsidRDefault="00885974" w:rsidP="00885974">
      <w:pPr>
        <w:pStyle w:val="Textoindependiente"/>
        <w:spacing w:after="60"/>
        <w:rPr>
          <w:sz w:val="24"/>
          <w:szCs w:val="24"/>
          <w:lang w:val="es-ES"/>
        </w:rPr>
      </w:pPr>
    </w:p>
    <w:p w:rsidR="00885974" w:rsidRDefault="00885974" w:rsidP="00885974">
      <w:pPr>
        <w:pStyle w:val="Textoindependiente"/>
        <w:spacing w:after="60"/>
        <w:rPr>
          <w:sz w:val="24"/>
          <w:szCs w:val="24"/>
        </w:rPr>
      </w:pPr>
      <w:r>
        <w:rPr>
          <w:sz w:val="24"/>
          <w:szCs w:val="24"/>
        </w:rPr>
        <w:t>También se puede interpretar de manera global, con respecto a los datos ingresados, el valor máximo de resistencia a la compresión, dependiendo de los días de curado. Obteniendo la más alta resistencia a los 21 días en total entre todos los porcentajes.</w:t>
      </w:r>
    </w:p>
    <w:p w:rsidR="00885974" w:rsidRDefault="00885974" w:rsidP="00885974">
      <w:pPr>
        <w:pStyle w:val="Textoindependiente"/>
        <w:spacing w:after="60"/>
        <w:rPr>
          <w:sz w:val="24"/>
          <w:szCs w:val="24"/>
        </w:rPr>
      </w:pPr>
    </w:p>
    <w:p w:rsidR="00885974" w:rsidRDefault="00885974" w:rsidP="00885974">
      <w:pPr>
        <w:pStyle w:val="Textoindependiente"/>
        <w:spacing w:after="60"/>
        <w:rPr>
          <w:rFonts w:cs="Arial"/>
          <w:sz w:val="24"/>
          <w:szCs w:val="24"/>
        </w:rPr>
      </w:pPr>
      <w:r>
        <w:rPr>
          <w:rFonts w:cs="Arial"/>
          <w:sz w:val="24"/>
          <w:szCs w:val="24"/>
        </w:rPr>
        <w:t>TABLA 33</w:t>
      </w:r>
    </w:p>
    <w:p w:rsidR="00885974" w:rsidRPr="002B0AD7" w:rsidRDefault="00885974" w:rsidP="00885974">
      <w:pPr>
        <w:pStyle w:val="Textoindependiente"/>
        <w:spacing w:after="60"/>
        <w:rPr>
          <w:rFonts w:cs="Arial"/>
          <w:sz w:val="24"/>
          <w:szCs w:val="24"/>
        </w:rPr>
      </w:pPr>
    </w:p>
    <w:p w:rsidR="00885974" w:rsidRDefault="00885974" w:rsidP="00885974">
      <w:pPr>
        <w:pStyle w:val="Textoindependiente"/>
        <w:spacing w:after="60"/>
        <w:rPr>
          <w:sz w:val="24"/>
          <w:szCs w:val="24"/>
        </w:rPr>
      </w:pPr>
      <w:r>
        <w:rPr>
          <w:rFonts w:cs="Arial"/>
          <w:sz w:val="24"/>
          <w:szCs w:val="24"/>
        </w:rPr>
        <w:t>INTERVALOS DE CONFIANZA DE ESFUERZO DE RUPTURA A DISTINTOS DÍAS.</w:t>
      </w:r>
    </w:p>
    <w:p w:rsidR="00885974" w:rsidRDefault="00D91537" w:rsidP="00885974">
      <w:pPr>
        <w:pStyle w:val="Textoindependiente"/>
        <w:spacing w:after="60"/>
        <w:rPr>
          <w:sz w:val="24"/>
          <w:szCs w:val="24"/>
        </w:rPr>
      </w:pPr>
      <w:r>
        <w:rPr>
          <w:noProof/>
          <w:sz w:val="24"/>
          <w:szCs w:val="24"/>
          <w:lang w:val="es-ES"/>
        </w:rPr>
        <w:drawing>
          <wp:inline distT="0" distB="0" distL="0" distR="0">
            <wp:extent cx="4480560" cy="1310640"/>
            <wp:effectExtent l="19050" t="0" r="0" b="0"/>
            <wp:docPr id="18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62" cstate="print"/>
                    <a:srcRect l="12505" t="11111" r="59042" b="70531"/>
                    <a:stretch>
                      <a:fillRect/>
                    </a:stretch>
                  </pic:blipFill>
                  <pic:spPr bwMode="auto">
                    <a:xfrm>
                      <a:off x="0" y="0"/>
                      <a:ext cx="4480560" cy="1310640"/>
                    </a:xfrm>
                    <a:prstGeom prst="rect">
                      <a:avLst/>
                    </a:prstGeom>
                    <a:noFill/>
                    <a:ln w="9525">
                      <a:noFill/>
                      <a:miter lim="800000"/>
                      <a:headEnd/>
                      <a:tailEnd/>
                    </a:ln>
                  </pic:spPr>
                </pic:pic>
              </a:graphicData>
            </a:graphic>
          </wp:inline>
        </w:drawing>
      </w:r>
    </w:p>
    <w:p w:rsidR="00885974" w:rsidRDefault="00885974" w:rsidP="00885974">
      <w:pPr>
        <w:pStyle w:val="Textoindependiente"/>
        <w:spacing w:after="60"/>
        <w:rPr>
          <w:sz w:val="24"/>
          <w:szCs w:val="24"/>
          <w:lang w:val="es-ES"/>
        </w:rPr>
      </w:pPr>
    </w:p>
    <w:p w:rsidR="00885974" w:rsidRPr="005003DF" w:rsidRDefault="00885974" w:rsidP="00885974">
      <w:pPr>
        <w:pStyle w:val="Textoindependiente"/>
        <w:spacing w:after="60"/>
        <w:rPr>
          <w:sz w:val="24"/>
          <w:szCs w:val="24"/>
          <w:lang w:val="es-ES"/>
        </w:rPr>
      </w:pPr>
    </w:p>
    <w:p w:rsidR="00885974" w:rsidRDefault="00D91537" w:rsidP="00885974">
      <w:pPr>
        <w:pStyle w:val="Textoindependiente"/>
        <w:spacing w:after="60"/>
        <w:rPr>
          <w:sz w:val="24"/>
          <w:szCs w:val="24"/>
        </w:rPr>
      </w:pPr>
      <w:r>
        <w:rPr>
          <w:noProof/>
          <w:sz w:val="24"/>
          <w:szCs w:val="24"/>
          <w:lang w:val="es-ES"/>
        </w:rPr>
        <w:drawing>
          <wp:inline distT="0" distB="0" distL="0" distR="0">
            <wp:extent cx="4008120" cy="3108960"/>
            <wp:effectExtent l="19050" t="0" r="0" b="0"/>
            <wp:docPr id="18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63" cstate="print"/>
                    <a:srcRect l="12505" t="11594" r="8119" b="10146"/>
                    <a:stretch>
                      <a:fillRect/>
                    </a:stretch>
                  </pic:blipFill>
                  <pic:spPr bwMode="auto">
                    <a:xfrm>
                      <a:off x="0" y="0"/>
                      <a:ext cx="4008120" cy="3108960"/>
                    </a:xfrm>
                    <a:prstGeom prst="rect">
                      <a:avLst/>
                    </a:prstGeom>
                    <a:noFill/>
                    <a:ln w="9525">
                      <a:noFill/>
                      <a:miter lim="800000"/>
                      <a:headEnd/>
                      <a:tailEnd/>
                    </a:ln>
                  </pic:spPr>
                </pic:pic>
              </a:graphicData>
            </a:graphic>
          </wp:inline>
        </w:drawing>
      </w:r>
    </w:p>
    <w:p w:rsidR="00885974" w:rsidRDefault="00885974" w:rsidP="00885974">
      <w:pPr>
        <w:pStyle w:val="Textoindependiente"/>
        <w:rPr>
          <w:sz w:val="24"/>
          <w:szCs w:val="24"/>
        </w:rPr>
      </w:pPr>
      <w:r w:rsidRPr="00011BE8">
        <w:rPr>
          <w:sz w:val="24"/>
          <w:szCs w:val="24"/>
        </w:rPr>
        <w:lastRenderedPageBreak/>
        <w:t>FIGURA 4</w:t>
      </w:r>
      <w:r>
        <w:rPr>
          <w:sz w:val="24"/>
          <w:szCs w:val="24"/>
        </w:rPr>
        <w:t>.19</w:t>
      </w:r>
      <w:r w:rsidRPr="00011BE8">
        <w:rPr>
          <w:sz w:val="24"/>
          <w:szCs w:val="24"/>
        </w:rPr>
        <w:t xml:space="preserve"> </w:t>
      </w:r>
      <w:r>
        <w:rPr>
          <w:sz w:val="24"/>
          <w:szCs w:val="24"/>
        </w:rPr>
        <w:t xml:space="preserve">ESFUERZO DE RUPTURA VS. DÍAS </w:t>
      </w: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r>
        <w:rPr>
          <w:sz w:val="24"/>
          <w:szCs w:val="24"/>
        </w:rPr>
        <w:t xml:space="preserve">A continuación se muestra una gráfica en tercera dimensión con, los valores de las medias obtenidas para cada experimento, dependiendo del porcentaje y días de curado. </w:t>
      </w:r>
    </w:p>
    <w:p w:rsidR="00885974" w:rsidRDefault="00D91537" w:rsidP="00885974">
      <w:pPr>
        <w:jc w:val="center"/>
      </w:pPr>
      <w:r>
        <w:rPr>
          <w:noProof/>
          <w:lang w:eastAsia="es-ES"/>
        </w:rPr>
        <w:drawing>
          <wp:inline distT="0" distB="0" distL="0" distR="0">
            <wp:extent cx="3870960" cy="2651760"/>
            <wp:effectExtent l="19050" t="0" r="0" b="0"/>
            <wp:docPr id="1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4" cstate="print"/>
                    <a:srcRect l="29478" t="10353" r="28690" b="47060"/>
                    <a:stretch>
                      <a:fillRect/>
                    </a:stretch>
                  </pic:blipFill>
                  <pic:spPr bwMode="auto">
                    <a:xfrm>
                      <a:off x="0" y="0"/>
                      <a:ext cx="3870960" cy="2651760"/>
                    </a:xfrm>
                    <a:prstGeom prst="rect">
                      <a:avLst/>
                    </a:prstGeom>
                    <a:noFill/>
                    <a:ln w="9525">
                      <a:noFill/>
                      <a:miter lim="800000"/>
                      <a:headEnd/>
                      <a:tailEnd/>
                    </a:ln>
                  </pic:spPr>
                </pic:pic>
              </a:graphicData>
            </a:graphic>
          </wp:inline>
        </w:drawing>
      </w:r>
    </w:p>
    <w:p w:rsidR="00885974" w:rsidRPr="001F3AD8" w:rsidRDefault="00D91537" w:rsidP="00885974">
      <w:pPr>
        <w:jc w:val="center"/>
      </w:pPr>
      <w:r>
        <w:rPr>
          <w:noProof/>
          <w:lang w:eastAsia="es-ES"/>
        </w:rPr>
        <w:drawing>
          <wp:inline distT="0" distB="0" distL="0" distR="0">
            <wp:extent cx="3870960" cy="2804160"/>
            <wp:effectExtent l="19050" t="0" r="0" b="0"/>
            <wp:docPr id="1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5" cstate="print"/>
                    <a:srcRect l="29301" t="10118" r="30806" b="47690"/>
                    <a:stretch>
                      <a:fillRect/>
                    </a:stretch>
                  </pic:blipFill>
                  <pic:spPr bwMode="auto">
                    <a:xfrm>
                      <a:off x="0" y="0"/>
                      <a:ext cx="3870960" cy="2804160"/>
                    </a:xfrm>
                    <a:prstGeom prst="rect">
                      <a:avLst/>
                    </a:prstGeom>
                    <a:noFill/>
                    <a:ln w="9525">
                      <a:noFill/>
                      <a:miter lim="800000"/>
                      <a:headEnd/>
                      <a:tailEnd/>
                    </a:ln>
                  </pic:spPr>
                </pic:pic>
              </a:graphicData>
            </a:graphic>
          </wp:inline>
        </w:drawing>
      </w:r>
    </w:p>
    <w:p w:rsidR="00885974" w:rsidRPr="0064364D" w:rsidRDefault="00885974" w:rsidP="00885974">
      <w:pPr>
        <w:pStyle w:val="Textoindependiente"/>
        <w:spacing w:after="60"/>
        <w:rPr>
          <w:sz w:val="24"/>
          <w:szCs w:val="24"/>
        </w:rPr>
      </w:pPr>
      <w:r w:rsidRPr="00011BE8">
        <w:rPr>
          <w:sz w:val="24"/>
          <w:szCs w:val="24"/>
        </w:rPr>
        <w:t>FIGURA 4</w:t>
      </w:r>
      <w:r>
        <w:rPr>
          <w:sz w:val="24"/>
          <w:szCs w:val="24"/>
        </w:rPr>
        <w:t>.20</w:t>
      </w:r>
      <w:r w:rsidRPr="00011BE8">
        <w:rPr>
          <w:sz w:val="24"/>
          <w:szCs w:val="24"/>
        </w:rPr>
        <w:t xml:space="preserve"> </w:t>
      </w:r>
      <w:r w:rsidRPr="0064364D">
        <w:rPr>
          <w:sz w:val="24"/>
          <w:szCs w:val="24"/>
        </w:rPr>
        <w:t xml:space="preserve">GRÁFICA </w:t>
      </w:r>
      <w:r>
        <w:rPr>
          <w:sz w:val="24"/>
          <w:szCs w:val="24"/>
        </w:rPr>
        <w:t xml:space="preserve">DE </w:t>
      </w:r>
      <w:r w:rsidRPr="0064364D">
        <w:rPr>
          <w:sz w:val="24"/>
          <w:szCs w:val="24"/>
        </w:rPr>
        <w:t>ESFUERZOS ÚLTI</w:t>
      </w:r>
      <w:r>
        <w:rPr>
          <w:sz w:val="24"/>
          <w:szCs w:val="24"/>
        </w:rPr>
        <w:t>MOS, DÍAS Y PORCENTAJES DE ADITIV</w:t>
      </w:r>
      <w:r w:rsidRPr="0064364D">
        <w:rPr>
          <w:sz w:val="24"/>
          <w:szCs w:val="24"/>
        </w:rPr>
        <w:t>OS</w:t>
      </w:r>
    </w:p>
    <w:p w:rsidR="00885974" w:rsidRPr="00916714" w:rsidRDefault="00885974" w:rsidP="00885974">
      <w:pPr>
        <w:pStyle w:val="Textoindependiente"/>
        <w:spacing w:after="60"/>
        <w:rPr>
          <w:b/>
          <w:sz w:val="24"/>
          <w:szCs w:val="24"/>
        </w:rPr>
      </w:pPr>
      <w:r w:rsidRPr="00916714">
        <w:rPr>
          <w:b/>
          <w:sz w:val="24"/>
          <w:szCs w:val="24"/>
        </w:rPr>
        <w:t xml:space="preserve">Análisis para los datos de validación. </w:t>
      </w:r>
    </w:p>
    <w:p w:rsidR="00885974" w:rsidRDefault="00885974" w:rsidP="00885974">
      <w:pPr>
        <w:pStyle w:val="Textoindependiente"/>
        <w:spacing w:after="60"/>
        <w:rPr>
          <w:sz w:val="24"/>
          <w:szCs w:val="24"/>
        </w:rPr>
      </w:pPr>
      <w:r>
        <w:rPr>
          <w:sz w:val="24"/>
          <w:szCs w:val="24"/>
        </w:rPr>
        <w:lastRenderedPageBreak/>
        <w:t xml:space="preserve">Se realiza, el mismo procedimiento que en los datos anteriores, teniendo en cuenta los supuestos correspondientes y las hipótesis. Además se tienen que analizar si los datos siguen una distribución normal. </w:t>
      </w:r>
    </w:p>
    <w:p w:rsidR="00885974" w:rsidRDefault="00885974" w:rsidP="00885974">
      <w:pPr>
        <w:pStyle w:val="Textoindependiente"/>
        <w:spacing w:after="60"/>
        <w:rPr>
          <w:sz w:val="24"/>
          <w:szCs w:val="24"/>
        </w:rPr>
      </w:pPr>
    </w:p>
    <w:p w:rsidR="00885974" w:rsidRDefault="00885974" w:rsidP="00885974">
      <w:pPr>
        <w:pStyle w:val="Textoindependiente"/>
        <w:spacing w:after="60"/>
        <w:rPr>
          <w:rFonts w:cs="Arial"/>
          <w:sz w:val="24"/>
          <w:szCs w:val="24"/>
        </w:rPr>
      </w:pPr>
      <w:r>
        <w:rPr>
          <w:rFonts w:cs="Arial"/>
          <w:sz w:val="24"/>
          <w:szCs w:val="24"/>
        </w:rPr>
        <w:t>TABLA 34</w:t>
      </w:r>
    </w:p>
    <w:p w:rsidR="00885974" w:rsidRPr="002B0AD7"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t>DATOS GRUPALES PARA ANÁLISIS ESTADÍSTICO (VALIDACIÓN)</w:t>
      </w:r>
    </w:p>
    <w:tbl>
      <w:tblPr>
        <w:tblpPr w:leftFromText="141" w:rightFromText="141" w:vertAnchor="text" w:horzAnchor="margin" w:tblpXSpec="right" w:tblpY="85"/>
        <w:tblW w:w="7201" w:type="dxa"/>
        <w:tblCellMar>
          <w:left w:w="70" w:type="dxa"/>
          <w:right w:w="70" w:type="dxa"/>
        </w:tblCellMar>
        <w:tblLook w:val="04A0"/>
      </w:tblPr>
      <w:tblGrid>
        <w:gridCol w:w="1200"/>
        <w:gridCol w:w="1017"/>
        <w:gridCol w:w="1246"/>
        <w:gridCol w:w="1246"/>
        <w:gridCol w:w="1246"/>
        <w:gridCol w:w="1246"/>
      </w:tblGrid>
      <w:tr w:rsidR="00885974" w:rsidRPr="00916714" w:rsidTr="00885974">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rPr>
                <w:rFonts w:cs="Arial"/>
                <w:color w:val="000000"/>
                <w:sz w:val="24"/>
                <w:szCs w:val="24"/>
              </w:rPr>
            </w:pPr>
            <w:r w:rsidRPr="00916714">
              <w:rPr>
                <w:rFonts w:cs="Arial"/>
                <w:color w:val="000000"/>
                <w:sz w:val="24"/>
                <w:szCs w:val="24"/>
              </w:rPr>
              <w:t> </w:t>
            </w:r>
          </w:p>
        </w:tc>
        <w:tc>
          <w:tcPr>
            <w:tcW w:w="6001" w:type="dxa"/>
            <w:gridSpan w:val="5"/>
            <w:tcBorders>
              <w:top w:val="single" w:sz="4" w:space="0" w:color="auto"/>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 xml:space="preserve">Esfuerzos Ultimo a la compresión (MPa) </w:t>
            </w:r>
          </w:p>
        </w:tc>
      </w:tr>
      <w:tr w:rsidR="00885974" w:rsidRPr="00916714" w:rsidTr="00885974">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 </w:t>
            </w:r>
          </w:p>
        </w:tc>
        <w:tc>
          <w:tcPr>
            <w:tcW w:w="1017"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b/>
                <w:bCs/>
                <w:color w:val="000000"/>
                <w:sz w:val="24"/>
                <w:szCs w:val="24"/>
              </w:rPr>
            </w:pPr>
            <w:r w:rsidRPr="00916714">
              <w:rPr>
                <w:rFonts w:cs="Arial"/>
                <w:b/>
                <w:bCs/>
                <w:color w:val="000000"/>
                <w:sz w:val="24"/>
                <w:szCs w:val="24"/>
              </w:rPr>
              <w:t>7,5%</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b/>
                <w:bCs/>
                <w:color w:val="000000"/>
                <w:sz w:val="24"/>
                <w:szCs w:val="24"/>
              </w:rPr>
            </w:pPr>
            <w:r w:rsidRPr="00916714">
              <w:rPr>
                <w:rFonts w:cs="Arial"/>
                <w:b/>
                <w:bCs/>
                <w:color w:val="000000"/>
                <w:sz w:val="24"/>
                <w:szCs w:val="24"/>
              </w:rPr>
              <w:t>12,5%</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b/>
                <w:bCs/>
                <w:color w:val="000000"/>
                <w:sz w:val="24"/>
                <w:szCs w:val="24"/>
              </w:rPr>
            </w:pPr>
            <w:r w:rsidRPr="00916714">
              <w:rPr>
                <w:rFonts w:cs="Arial"/>
                <w:b/>
                <w:bCs/>
                <w:color w:val="000000"/>
                <w:sz w:val="24"/>
                <w:szCs w:val="24"/>
              </w:rPr>
              <w:t>17,5%</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b/>
                <w:bCs/>
                <w:color w:val="000000"/>
                <w:sz w:val="24"/>
                <w:szCs w:val="24"/>
              </w:rPr>
            </w:pPr>
            <w:r w:rsidRPr="00916714">
              <w:rPr>
                <w:rFonts w:cs="Arial"/>
                <w:b/>
                <w:bCs/>
                <w:color w:val="000000"/>
                <w:sz w:val="24"/>
                <w:szCs w:val="24"/>
              </w:rPr>
              <w:t>22,5%</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b/>
                <w:bCs/>
                <w:color w:val="000000"/>
                <w:sz w:val="24"/>
                <w:szCs w:val="24"/>
              </w:rPr>
            </w:pPr>
            <w:r w:rsidRPr="00916714">
              <w:rPr>
                <w:rFonts w:cs="Arial"/>
                <w:b/>
                <w:bCs/>
                <w:color w:val="000000"/>
                <w:sz w:val="24"/>
                <w:szCs w:val="24"/>
              </w:rPr>
              <w:t>27,5%</w:t>
            </w:r>
          </w:p>
        </w:tc>
      </w:tr>
      <w:tr w:rsidR="00885974" w:rsidRPr="00916714" w:rsidTr="00885974">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vAlign w:val="bottom"/>
            <w:hideMark/>
          </w:tcPr>
          <w:p w:rsidR="00885974" w:rsidRPr="00916714" w:rsidRDefault="00885974" w:rsidP="00885974">
            <w:pPr>
              <w:spacing w:line="240" w:lineRule="auto"/>
              <w:jc w:val="center"/>
              <w:rPr>
                <w:rFonts w:cs="Arial"/>
                <w:b/>
                <w:bCs/>
                <w:color w:val="000000"/>
                <w:sz w:val="24"/>
                <w:szCs w:val="24"/>
              </w:rPr>
            </w:pPr>
            <w:r w:rsidRPr="00916714">
              <w:rPr>
                <w:rFonts w:cs="Arial"/>
                <w:b/>
                <w:bCs/>
                <w:color w:val="000000"/>
                <w:sz w:val="24"/>
                <w:szCs w:val="24"/>
              </w:rPr>
              <w:t>4 días</w:t>
            </w:r>
          </w:p>
        </w:tc>
        <w:tc>
          <w:tcPr>
            <w:tcW w:w="1017"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47,68</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64,68</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44,15</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44,30</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51,16</w:t>
            </w:r>
          </w:p>
        </w:tc>
      </w:tr>
      <w:tr w:rsidR="00885974" w:rsidRPr="00916714" w:rsidTr="00885974">
        <w:trPr>
          <w:trHeight w:val="300"/>
        </w:trPr>
        <w:tc>
          <w:tcPr>
            <w:tcW w:w="1200" w:type="dxa"/>
            <w:vMerge/>
            <w:tcBorders>
              <w:top w:val="nil"/>
              <w:left w:val="single" w:sz="4" w:space="0" w:color="auto"/>
              <w:bottom w:val="single" w:sz="4" w:space="0" w:color="auto"/>
              <w:right w:val="single" w:sz="4" w:space="0" w:color="auto"/>
            </w:tcBorders>
            <w:vAlign w:val="center"/>
            <w:hideMark/>
          </w:tcPr>
          <w:p w:rsidR="00885974" w:rsidRPr="00916714" w:rsidRDefault="00885974" w:rsidP="00885974">
            <w:pPr>
              <w:spacing w:line="240" w:lineRule="auto"/>
              <w:rPr>
                <w:rFonts w:cs="Arial"/>
                <w:b/>
                <w:bCs/>
                <w:color w:val="000000"/>
                <w:sz w:val="24"/>
                <w:szCs w:val="24"/>
              </w:rPr>
            </w:pPr>
          </w:p>
        </w:tc>
        <w:tc>
          <w:tcPr>
            <w:tcW w:w="1017"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68,67</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61,94</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41,59</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44,10</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45,08</w:t>
            </w:r>
          </w:p>
        </w:tc>
      </w:tr>
      <w:tr w:rsidR="00885974" w:rsidRPr="00916714" w:rsidTr="00885974">
        <w:trPr>
          <w:trHeight w:val="300"/>
        </w:trPr>
        <w:tc>
          <w:tcPr>
            <w:tcW w:w="1200" w:type="dxa"/>
            <w:vMerge/>
            <w:tcBorders>
              <w:top w:val="nil"/>
              <w:left w:val="single" w:sz="4" w:space="0" w:color="auto"/>
              <w:bottom w:val="single" w:sz="4" w:space="0" w:color="auto"/>
              <w:right w:val="single" w:sz="4" w:space="0" w:color="auto"/>
            </w:tcBorders>
            <w:vAlign w:val="center"/>
            <w:hideMark/>
          </w:tcPr>
          <w:p w:rsidR="00885974" w:rsidRPr="00916714" w:rsidRDefault="00885974" w:rsidP="00885974">
            <w:pPr>
              <w:spacing w:line="240" w:lineRule="auto"/>
              <w:rPr>
                <w:rFonts w:cs="Arial"/>
                <w:b/>
                <w:bCs/>
                <w:color w:val="000000"/>
                <w:sz w:val="24"/>
                <w:szCs w:val="24"/>
              </w:rPr>
            </w:pPr>
          </w:p>
        </w:tc>
        <w:tc>
          <w:tcPr>
            <w:tcW w:w="1017"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59,84</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71,93</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48,07</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51,94</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56,84</w:t>
            </w:r>
          </w:p>
        </w:tc>
      </w:tr>
      <w:tr w:rsidR="00885974" w:rsidRPr="00916714" w:rsidTr="00885974">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vAlign w:val="bottom"/>
            <w:hideMark/>
          </w:tcPr>
          <w:p w:rsidR="00885974" w:rsidRPr="00916714" w:rsidRDefault="00885974" w:rsidP="00885974">
            <w:pPr>
              <w:spacing w:line="240" w:lineRule="auto"/>
              <w:jc w:val="center"/>
              <w:rPr>
                <w:rFonts w:cs="Arial"/>
                <w:b/>
                <w:bCs/>
                <w:color w:val="000000"/>
                <w:sz w:val="24"/>
                <w:szCs w:val="24"/>
              </w:rPr>
            </w:pPr>
            <w:r w:rsidRPr="00916714">
              <w:rPr>
                <w:rFonts w:cs="Arial"/>
                <w:b/>
                <w:bCs/>
                <w:color w:val="000000"/>
                <w:sz w:val="24"/>
                <w:szCs w:val="24"/>
              </w:rPr>
              <w:t>11 días</w:t>
            </w:r>
          </w:p>
        </w:tc>
        <w:tc>
          <w:tcPr>
            <w:tcW w:w="1017"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66,71</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50,96</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53,37</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61,74</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50,96</w:t>
            </w:r>
          </w:p>
        </w:tc>
      </w:tr>
      <w:tr w:rsidR="00885974" w:rsidRPr="00916714" w:rsidTr="00885974">
        <w:trPr>
          <w:trHeight w:val="300"/>
        </w:trPr>
        <w:tc>
          <w:tcPr>
            <w:tcW w:w="1200" w:type="dxa"/>
            <w:vMerge/>
            <w:tcBorders>
              <w:top w:val="nil"/>
              <w:left w:val="single" w:sz="4" w:space="0" w:color="auto"/>
              <w:bottom w:val="single" w:sz="4" w:space="0" w:color="auto"/>
              <w:right w:val="single" w:sz="4" w:space="0" w:color="auto"/>
            </w:tcBorders>
            <w:vAlign w:val="center"/>
            <w:hideMark/>
          </w:tcPr>
          <w:p w:rsidR="00885974" w:rsidRPr="00916714" w:rsidRDefault="00885974" w:rsidP="00885974">
            <w:pPr>
              <w:spacing w:line="240" w:lineRule="auto"/>
              <w:rPr>
                <w:rFonts w:cs="Arial"/>
                <w:b/>
                <w:bCs/>
                <w:color w:val="000000"/>
                <w:sz w:val="24"/>
                <w:szCs w:val="24"/>
              </w:rPr>
            </w:pPr>
          </w:p>
        </w:tc>
        <w:tc>
          <w:tcPr>
            <w:tcW w:w="1017"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75,54</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65,66</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52,39</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49,98</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54,88</w:t>
            </w:r>
          </w:p>
        </w:tc>
      </w:tr>
      <w:tr w:rsidR="00885974" w:rsidRPr="00916714" w:rsidTr="00885974">
        <w:trPr>
          <w:trHeight w:val="300"/>
        </w:trPr>
        <w:tc>
          <w:tcPr>
            <w:tcW w:w="1200" w:type="dxa"/>
            <w:vMerge/>
            <w:tcBorders>
              <w:top w:val="nil"/>
              <w:left w:val="single" w:sz="4" w:space="0" w:color="auto"/>
              <w:bottom w:val="single" w:sz="4" w:space="0" w:color="auto"/>
              <w:right w:val="single" w:sz="4" w:space="0" w:color="auto"/>
            </w:tcBorders>
            <w:vAlign w:val="center"/>
            <w:hideMark/>
          </w:tcPr>
          <w:p w:rsidR="00885974" w:rsidRPr="00916714" w:rsidRDefault="00885974" w:rsidP="00885974">
            <w:pPr>
              <w:spacing w:line="240" w:lineRule="auto"/>
              <w:rPr>
                <w:rFonts w:cs="Arial"/>
                <w:b/>
                <w:bCs/>
                <w:color w:val="000000"/>
                <w:sz w:val="24"/>
                <w:szCs w:val="24"/>
              </w:rPr>
            </w:pPr>
          </w:p>
        </w:tc>
        <w:tc>
          <w:tcPr>
            <w:tcW w:w="1017"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63,18</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52,92</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45,32</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52,92</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50,96</w:t>
            </w:r>
          </w:p>
        </w:tc>
      </w:tr>
      <w:tr w:rsidR="00885974" w:rsidRPr="00916714" w:rsidTr="00885974">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vAlign w:val="bottom"/>
            <w:hideMark/>
          </w:tcPr>
          <w:p w:rsidR="00885974" w:rsidRPr="00916714" w:rsidRDefault="00885974" w:rsidP="00885974">
            <w:pPr>
              <w:spacing w:line="240" w:lineRule="auto"/>
              <w:jc w:val="center"/>
              <w:rPr>
                <w:rFonts w:cs="Arial"/>
                <w:b/>
                <w:bCs/>
                <w:color w:val="000000"/>
                <w:sz w:val="24"/>
                <w:szCs w:val="24"/>
              </w:rPr>
            </w:pPr>
            <w:r w:rsidRPr="00916714">
              <w:rPr>
                <w:rFonts w:cs="Arial"/>
                <w:b/>
                <w:bCs/>
                <w:color w:val="000000"/>
                <w:sz w:val="24"/>
                <w:szCs w:val="24"/>
              </w:rPr>
              <w:t>18 días</w:t>
            </w:r>
          </w:p>
        </w:tc>
        <w:tc>
          <w:tcPr>
            <w:tcW w:w="1017"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79,17</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81,07</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54,15</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70,23</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29,01</w:t>
            </w:r>
          </w:p>
        </w:tc>
      </w:tr>
      <w:tr w:rsidR="00885974" w:rsidRPr="00916714" w:rsidTr="00885974">
        <w:trPr>
          <w:trHeight w:val="300"/>
        </w:trPr>
        <w:tc>
          <w:tcPr>
            <w:tcW w:w="1200" w:type="dxa"/>
            <w:vMerge/>
            <w:tcBorders>
              <w:top w:val="nil"/>
              <w:left w:val="single" w:sz="4" w:space="0" w:color="auto"/>
              <w:bottom w:val="single" w:sz="4" w:space="0" w:color="auto"/>
              <w:right w:val="single" w:sz="4" w:space="0" w:color="auto"/>
            </w:tcBorders>
            <w:vAlign w:val="center"/>
            <w:hideMark/>
          </w:tcPr>
          <w:p w:rsidR="00885974" w:rsidRPr="00916714" w:rsidRDefault="00885974" w:rsidP="00885974">
            <w:pPr>
              <w:spacing w:line="240" w:lineRule="auto"/>
              <w:rPr>
                <w:rFonts w:cs="Arial"/>
                <w:b/>
                <w:bCs/>
                <w:color w:val="000000"/>
                <w:sz w:val="24"/>
                <w:szCs w:val="24"/>
              </w:rPr>
            </w:pPr>
          </w:p>
        </w:tc>
        <w:tc>
          <w:tcPr>
            <w:tcW w:w="1017"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90,74</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91,76</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53,96</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66,67</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29,40</w:t>
            </w:r>
          </w:p>
        </w:tc>
      </w:tr>
      <w:tr w:rsidR="00885974" w:rsidRPr="00916714" w:rsidTr="00885974">
        <w:trPr>
          <w:trHeight w:val="300"/>
        </w:trPr>
        <w:tc>
          <w:tcPr>
            <w:tcW w:w="1200" w:type="dxa"/>
            <w:vMerge/>
            <w:tcBorders>
              <w:top w:val="nil"/>
              <w:left w:val="single" w:sz="4" w:space="0" w:color="auto"/>
              <w:bottom w:val="single" w:sz="4" w:space="0" w:color="auto"/>
              <w:right w:val="single" w:sz="4" w:space="0" w:color="auto"/>
            </w:tcBorders>
            <w:vAlign w:val="center"/>
            <w:hideMark/>
          </w:tcPr>
          <w:p w:rsidR="00885974" w:rsidRPr="00916714" w:rsidRDefault="00885974" w:rsidP="00885974">
            <w:pPr>
              <w:spacing w:line="240" w:lineRule="auto"/>
              <w:rPr>
                <w:rFonts w:cs="Arial"/>
                <w:b/>
                <w:bCs/>
                <w:color w:val="000000"/>
                <w:sz w:val="24"/>
                <w:szCs w:val="24"/>
              </w:rPr>
            </w:pPr>
          </w:p>
        </w:tc>
        <w:tc>
          <w:tcPr>
            <w:tcW w:w="1017"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69,39</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84,64</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53,96</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75,57</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43,12</w:t>
            </w:r>
          </w:p>
        </w:tc>
      </w:tr>
      <w:tr w:rsidR="00885974" w:rsidRPr="00916714" w:rsidTr="00885974">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vAlign w:val="bottom"/>
            <w:hideMark/>
          </w:tcPr>
          <w:p w:rsidR="00885974" w:rsidRPr="00916714" w:rsidRDefault="00885974" w:rsidP="00885974">
            <w:pPr>
              <w:spacing w:line="240" w:lineRule="auto"/>
              <w:jc w:val="center"/>
              <w:rPr>
                <w:rFonts w:cs="Arial"/>
                <w:b/>
                <w:bCs/>
                <w:color w:val="000000"/>
                <w:sz w:val="24"/>
                <w:szCs w:val="24"/>
              </w:rPr>
            </w:pPr>
            <w:r w:rsidRPr="00916714">
              <w:rPr>
                <w:rFonts w:cs="Arial"/>
                <w:b/>
                <w:bCs/>
                <w:color w:val="000000"/>
                <w:sz w:val="24"/>
                <w:szCs w:val="24"/>
              </w:rPr>
              <w:t>25 días</w:t>
            </w:r>
          </w:p>
        </w:tc>
        <w:tc>
          <w:tcPr>
            <w:tcW w:w="1017"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78,28</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75,73</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48,07</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64,90</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51,56</w:t>
            </w:r>
          </w:p>
        </w:tc>
      </w:tr>
      <w:tr w:rsidR="00885974" w:rsidRPr="00916714" w:rsidTr="00885974">
        <w:trPr>
          <w:trHeight w:val="300"/>
        </w:trPr>
        <w:tc>
          <w:tcPr>
            <w:tcW w:w="1200" w:type="dxa"/>
            <w:vMerge/>
            <w:tcBorders>
              <w:top w:val="nil"/>
              <w:left w:val="single" w:sz="4" w:space="0" w:color="auto"/>
              <w:bottom w:val="single" w:sz="4" w:space="0" w:color="auto"/>
              <w:right w:val="single" w:sz="4" w:space="0" w:color="auto"/>
            </w:tcBorders>
            <w:vAlign w:val="center"/>
            <w:hideMark/>
          </w:tcPr>
          <w:p w:rsidR="00885974" w:rsidRPr="00916714" w:rsidRDefault="00885974" w:rsidP="00885974">
            <w:pPr>
              <w:spacing w:line="240" w:lineRule="auto"/>
              <w:rPr>
                <w:rFonts w:cs="Arial"/>
                <w:b/>
                <w:bCs/>
                <w:color w:val="000000"/>
                <w:sz w:val="24"/>
                <w:szCs w:val="24"/>
              </w:rPr>
            </w:pPr>
          </w:p>
        </w:tc>
        <w:tc>
          <w:tcPr>
            <w:tcW w:w="1017"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82,73</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77,51</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47,09</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59,56</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65,79</w:t>
            </w:r>
          </w:p>
        </w:tc>
      </w:tr>
      <w:tr w:rsidR="00885974" w:rsidRPr="00916714" w:rsidTr="00885974">
        <w:trPr>
          <w:trHeight w:val="300"/>
        </w:trPr>
        <w:tc>
          <w:tcPr>
            <w:tcW w:w="1200" w:type="dxa"/>
            <w:vMerge/>
            <w:tcBorders>
              <w:top w:val="nil"/>
              <w:left w:val="single" w:sz="4" w:space="0" w:color="auto"/>
              <w:bottom w:val="single" w:sz="4" w:space="0" w:color="auto"/>
              <w:right w:val="single" w:sz="4" w:space="0" w:color="auto"/>
            </w:tcBorders>
            <w:vAlign w:val="center"/>
            <w:hideMark/>
          </w:tcPr>
          <w:p w:rsidR="00885974" w:rsidRPr="00916714" w:rsidRDefault="00885974" w:rsidP="00885974">
            <w:pPr>
              <w:spacing w:line="240" w:lineRule="auto"/>
              <w:rPr>
                <w:rFonts w:cs="Arial"/>
                <w:b/>
                <w:bCs/>
                <w:color w:val="000000"/>
                <w:sz w:val="24"/>
                <w:szCs w:val="24"/>
              </w:rPr>
            </w:pPr>
          </w:p>
        </w:tc>
        <w:tc>
          <w:tcPr>
            <w:tcW w:w="1017"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77,40</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85,53</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59,84</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47,12</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6714" w:rsidRDefault="00885974" w:rsidP="00885974">
            <w:pPr>
              <w:spacing w:line="240" w:lineRule="auto"/>
              <w:jc w:val="center"/>
              <w:rPr>
                <w:rFonts w:cs="Arial"/>
                <w:color w:val="000000"/>
                <w:sz w:val="24"/>
                <w:szCs w:val="24"/>
              </w:rPr>
            </w:pPr>
            <w:r w:rsidRPr="00916714">
              <w:rPr>
                <w:rFonts w:cs="Arial"/>
                <w:color w:val="000000"/>
                <w:sz w:val="24"/>
                <w:szCs w:val="24"/>
              </w:rPr>
              <w:t>53,34</w:t>
            </w:r>
          </w:p>
        </w:tc>
      </w:tr>
    </w:tbl>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p>
    <w:p w:rsidR="00885974" w:rsidRDefault="00885974" w:rsidP="00885974">
      <w:pPr>
        <w:spacing w:after="60"/>
      </w:pPr>
    </w:p>
    <w:p w:rsidR="00885974" w:rsidRPr="00A86D74" w:rsidRDefault="00885974" w:rsidP="00885974"/>
    <w:p w:rsidR="00885974" w:rsidRPr="00A86D74" w:rsidRDefault="00885974" w:rsidP="00885974"/>
    <w:p w:rsidR="00885974" w:rsidRPr="00A86D74" w:rsidRDefault="00885974" w:rsidP="00885974"/>
    <w:p w:rsidR="00885974" w:rsidRPr="00A86D74" w:rsidRDefault="00885974" w:rsidP="00885974"/>
    <w:p w:rsidR="00885974" w:rsidRDefault="00885974" w:rsidP="00885974">
      <w:pPr>
        <w:pStyle w:val="Textoindependiente"/>
        <w:rPr>
          <w:sz w:val="24"/>
          <w:szCs w:val="24"/>
        </w:rPr>
      </w:pPr>
    </w:p>
    <w:p w:rsidR="00885974" w:rsidRDefault="00885974" w:rsidP="00885974">
      <w:pPr>
        <w:pStyle w:val="Textoindependiente"/>
        <w:rPr>
          <w:sz w:val="24"/>
          <w:szCs w:val="24"/>
        </w:rPr>
      </w:pPr>
      <w:r>
        <w:rPr>
          <w:sz w:val="24"/>
          <w:szCs w:val="24"/>
        </w:rPr>
        <w:t xml:space="preserve">La tabla siguiente muestra si los datos, para cada tratamiento cumplen una distribución normal. </w:t>
      </w:r>
    </w:p>
    <w:p w:rsidR="00885974" w:rsidRDefault="00885974" w:rsidP="00885974">
      <w:pPr>
        <w:pStyle w:val="Textoindependiente"/>
        <w:spacing w:after="60"/>
        <w:rPr>
          <w:rFonts w:cs="Arial"/>
          <w:sz w:val="24"/>
          <w:szCs w:val="24"/>
        </w:rPr>
      </w:pPr>
      <w:r>
        <w:rPr>
          <w:rFonts w:cs="Arial"/>
          <w:sz w:val="24"/>
          <w:szCs w:val="24"/>
        </w:rPr>
        <w:t>TABLA 35</w:t>
      </w:r>
    </w:p>
    <w:p w:rsidR="00885974" w:rsidRPr="002B0AD7"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t>DISTRIBUCION NORMAL DE LOS DATOS (VALIDACIÓN)</w:t>
      </w:r>
    </w:p>
    <w:tbl>
      <w:tblPr>
        <w:tblW w:w="4757" w:type="dxa"/>
        <w:tblInd w:w="2481" w:type="dxa"/>
        <w:tblCellMar>
          <w:left w:w="70" w:type="dxa"/>
          <w:right w:w="70" w:type="dxa"/>
        </w:tblCellMar>
        <w:tblLook w:val="04A0"/>
      </w:tblPr>
      <w:tblGrid>
        <w:gridCol w:w="1189"/>
        <w:gridCol w:w="1275"/>
        <w:gridCol w:w="759"/>
        <w:gridCol w:w="1534"/>
      </w:tblGrid>
      <w:tr w:rsidR="00885974" w:rsidRPr="00A86D74" w:rsidTr="00885974">
        <w:trPr>
          <w:trHeight w:val="275"/>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 </w:t>
            </w:r>
          </w:p>
        </w:tc>
        <w:tc>
          <w:tcPr>
            <w:tcW w:w="3568" w:type="dxa"/>
            <w:gridSpan w:val="3"/>
            <w:tcBorders>
              <w:top w:val="single" w:sz="4" w:space="0" w:color="auto"/>
              <w:left w:val="nil"/>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b/>
                <w:bCs/>
                <w:color w:val="000000"/>
              </w:rPr>
            </w:pPr>
            <w:r w:rsidRPr="00BB64DF">
              <w:rPr>
                <w:rFonts w:cs="Arial"/>
                <w:b/>
                <w:bCs/>
                <w:color w:val="000000"/>
              </w:rPr>
              <w:t xml:space="preserve">Kolmogorov-Smirnov-Lilliefors </w:t>
            </w:r>
          </w:p>
        </w:tc>
      </w:tr>
      <w:tr w:rsidR="00885974" w:rsidRPr="00A86D74" w:rsidTr="00885974">
        <w:trPr>
          <w:trHeight w:val="27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Calculado</w:t>
            </w:r>
          </w:p>
        </w:tc>
        <w:tc>
          <w:tcPr>
            <w:tcW w:w="759" w:type="dxa"/>
            <w:tcBorders>
              <w:top w:val="nil"/>
              <w:left w:val="nil"/>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Tabla</w:t>
            </w:r>
          </w:p>
        </w:tc>
        <w:tc>
          <w:tcPr>
            <w:tcW w:w="1533" w:type="dxa"/>
            <w:tcBorders>
              <w:top w:val="nil"/>
              <w:left w:val="nil"/>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Normalidad</w:t>
            </w:r>
          </w:p>
        </w:tc>
      </w:tr>
      <w:tr w:rsidR="00885974" w:rsidRPr="00A86D74" w:rsidTr="00885974">
        <w:trPr>
          <w:trHeight w:val="27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7,5%</w:t>
            </w:r>
          </w:p>
        </w:tc>
        <w:tc>
          <w:tcPr>
            <w:tcW w:w="1275" w:type="dxa"/>
            <w:tcBorders>
              <w:top w:val="nil"/>
              <w:left w:val="nil"/>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0,1334</w:t>
            </w:r>
          </w:p>
        </w:tc>
        <w:tc>
          <w:tcPr>
            <w:tcW w:w="759" w:type="dxa"/>
            <w:tcBorders>
              <w:top w:val="nil"/>
              <w:left w:val="nil"/>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0,242</w:t>
            </w:r>
          </w:p>
        </w:tc>
        <w:tc>
          <w:tcPr>
            <w:tcW w:w="1533" w:type="dxa"/>
            <w:tcBorders>
              <w:top w:val="nil"/>
              <w:left w:val="nil"/>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SI</w:t>
            </w:r>
          </w:p>
        </w:tc>
      </w:tr>
      <w:tr w:rsidR="00885974" w:rsidRPr="00A86D74" w:rsidTr="00885974">
        <w:trPr>
          <w:trHeight w:val="27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lastRenderedPageBreak/>
              <w:t>12,5%</w:t>
            </w:r>
          </w:p>
        </w:tc>
        <w:tc>
          <w:tcPr>
            <w:tcW w:w="1275" w:type="dxa"/>
            <w:tcBorders>
              <w:top w:val="nil"/>
              <w:left w:val="nil"/>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0,11203</w:t>
            </w:r>
          </w:p>
        </w:tc>
        <w:tc>
          <w:tcPr>
            <w:tcW w:w="759" w:type="dxa"/>
            <w:tcBorders>
              <w:top w:val="nil"/>
              <w:left w:val="nil"/>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0,242</w:t>
            </w:r>
          </w:p>
        </w:tc>
        <w:tc>
          <w:tcPr>
            <w:tcW w:w="1533" w:type="dxa"/>
            <w:tcBorders>
              <w:top w:val="nil"/>
              <w:left w:val="nil"/>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SI</w:t>
            </w:r>
          </w:p>
        </w:tc>
      </w:tr>
      <w:tr w:rsidR="00885974" w:rsidRPr="00A86D74" w:rsidTr="00885974">
        <w:trPr>
          <w:trHeight w:val="27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17,5%</w:t>
            </w:r>
          </w:p>
        </w:tc>
        <w:tc>
          <w:tcPr>
            <w:tcW w:w="1275" w:type="dxa"/>
            <w:tcBorders>
              <w:top w:val="nil"/>
              <w:left w:val="nil"/>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0,16382</w:t>
            </w:r>
          </w:p>
        </w:tc>
        <w:tc>
          <w:tcPr>
            <w:tcW w:w="759" w:type="dxa"/>
            <w:tcBorders>
              <w:top w:val="nil"/>
              <w:left w:val="nil"/>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0,242</w:t>
            </w:r>
          </w:p>
        </w:tc>
        <w:tc>
          <w:tcPr>
            <w:tcW w:w="1533" w:type="dxa"/>
            <w:tcBorders>
              <w:top w:val="nil"/>
              <w:left w:val="nil"/>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SI</w:t>
            </w:r>
          </w:p>
        </w:tc>
      </w:tr>
      <w:tr w:rsidR="00885974" w:rsidRPr="00A86D74" w:rsidTr="00885974">
        <w:trPr>
          <w:trHeight w:val="27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22,5%</w:t>
            </w:r>
          </w:p>
        </w:tc>
        <w:tc>
          <w:tcPr>
            <w:tcW w:w="1275" w:type="dxa"/>
            <w:tcBorders>
              <w:top w:val="nil"/>
              <w:left w:val="nil"/>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0,1654</w:t>
            </w:r>
          </w:p>
        </w:tc>
        <w:tc>
          <w:tcPr>
            <w:tcW w:w="759" w:type="dxa"/>
            <w:tcBorders>
              <w:top w:val="nil"/>
              <w:left w:val="nil"/>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0,242</w:t>
            </w:r>
          </w:p>
        </w:tc>
        <w:tc>
          <w:tcPr>
            <w:tcW w:w="1533" w:type="dxa"/>
            <w:tcBorders>
              <w:top w:val="nil"/>
              <w:left w:val="nil"/>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SI</w:t>
            </w:r>
          </w:p>
        </w:tc>
      </w:tr>
      <w:tr w:rsidR="00885974" w:rsidRPr="00A86D74" w:rsidTr="00885974">
        <w:trPr>
          <w:trHeight w:val="27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27,5%</w:t>
            </w:r>
          </w:p>
        </w:tc>
        <w:tc>
          <w:tcPr>
            <w:tcW w:w="1275" w:type="dxa"/>
            <w:tcBorders>
              <w:top w:val="nil"/>
              <w:left w:val="nil"/>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0,25773</w:t>
            </w:r>
          </w:p>
        </w:tc>
        <w:tc>
          <w:tcPr>
            <w:tcW w:w="759" w:type="dxa"/>
            <w:tcBorders>
              <w:top w:val="nil"/>
              <w:left w:val="nil"/>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0,242</w:t>
            </w:r>
          </w:p>
        </w:tc>
        <w:tc>
          <w:tcPr>
            <w:tcW w:w="1533" w:type="dxa"/>
            <w:tcBorders>
              <w:top w:val="nil"/>
              <w:left w:val="nil"/>
              <w:bottom w:val="single" w:sz="4" w:space="0" w:color="auto"/>
              <w:right w:val="single" w:sz="4" w:space="0" w:color="auto"/>
            </w:tcBorders>
            <w:shd w:val="clear" w:color="auto" w:fill="auto"/>
            <w:noWrap/>
            <w:vAlign w:val="bottom"/>
            <w:hideMark/>
          </w:tcPr>
          <w:p w:rsidR="00885974" w:rsidRPr="00BB64DF" w:rsidRDefault="00885974" w:rsidP="00885974">
            <w:pPr>
              <w:spacing w:line="240" w:lineRule="auto"/>
              <w:jc w:val="center"/>
              <w:rPr>
                <w:rFonts w:cs="Arial"/>
                <w:color w:val="000000"/>
              </w:rPr>
            </w:pPr>
            <w:r w:rsidRPr="00BB64DF">
              <w:rPr>
                <w:rFonts w:cs="Arial"/>
                <w:color w:val="000000"/>
              </w:rPr>
              <w:t>NO</w:t>
            </w:r>
          </w:p>
        </w:tc>
      </w:tr>
    </w:tbl>
    <w:p w:rsidR="00885974" w:rsidRDefault="00885974" w:rsidP="00885974">
      <w:pPr>
        <w:pStyle w:val="Textoindependiente"/>
        <w:rPr>
          <w:rFonts w:cs="Arial"/>
          <w:sz w:val="24"/>
          <w:szCs w:val="24"/>
        </w:rPr>
      </w:pPr>
    </w:p>
    <w:p w:rsidR="00885974" w:rsidRDefault="00885974" w:rsidP="00885974">
      <w:pPr>
        <w:pStyle w:val="Textoindependiente"/>
        <w:rPr>
          <w:rFonts w:cs="Arial"/>
          <w:sz w:val="24"/>
          <w:szCs w:val="24"/>
        </w:rPr>
      </w:pPr>
      <w:r>
        <w:rPr>
          <w:rFonts w:cs="Arial"/>
          <w:sz w:val="24"/>
          <w:szCs w:val="24"/>
        </w:rPr>
        <w:t xml:space="preserve">Ya habiendo, comprobado la normalidad de los datos, se ingresan todos los valores al programa, y escogemos el método de Anova Factorial. </w:t>
      </w:r>
    </w:p>
    <w:p w:rsidR="00885974" w:rsidRDefault="00885974" w:rsidP="00885974">
      <w:pPr>
        <w:pStyle w:val="Textoindependiente"/>
        <w:spacing w:after="60"/>
        <w:rPr>
          <w:rFonts w:cs="Arial"/>
          <w:sz w:val="24"/>
          <w:szCs w:val="24"/>
        </w:rPr>
      </w:pPr>
      <w:r>
        <w:rPr>
          <w:rFonts w:cs="Arial"/>
          <w:sz w:val="24"/>
          <w:szCs w:val="24"/>
        </w:rPr>
        <w:t>TABLA 36</w:t>
      </w:r>
    </w:p>
    <w:p w:rsidR="00885974" w:rsidRPr="002B0AD7"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t>MEDIAS NO PONDERADAS (VALIDACIÓN)</w:t>
      </w:r>
    </w:p>
    <w:p w:rsidR="00885974" w:rsidRDefault="00D91537" w:rsidP="00885974">
      <w:pPr>
        <w:pStyle w:val="Textoindependiente"/>
        <w:rPr>
          <w:rFonts w:cs="Arial"/>
          <w:sz w:val="24"/>
          <w:szCs w:val="24"/>
        </w:rPr>
      </w:pPr>
      <w:r>
        <w:rPr>
          <w:rFonts w:cs="Arial"/>
          <w:noProof/>
          <w:sz w:val="24"/>
          <w:szCs w:val="24"/>
          <w:lang w:val="es-ES"/>
        </w:rPr>
        <w:drawing>
          <wp:inline distT="0" distB="0" distL="0" distR="0">
            <wp:extent cx="3749040" cy="2636520"/>
            <wp:effectExtent l="19050" t="0" r="3810" b="0"/>
            <wp:docPr id="17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6" cstate="print"/>
                    <a:srcRect l="17291" t="14536" r="33430" b="29401"/>
                    <a:stretch>
                      <a:fillRect/>
                    </a:stretch>
                  </pic:blipFill>
                  <pic:spPr bwMode="auto">
                    <a:xfrm>
                      <a:off x="0" y="0"/>
                      <a:ext cx="3749040" cy="2636520"/>
                    </a:xfrm>
                    <a:prstGeom prst="rect">
                      <a:avLst/>
                    </a:prstGeom>
                    <a:noFill/>
                    <a:ln w="9525">
                      <a:noFill/>
                      <a:miter lim="800000"/>
                      <a:headEnd/>
                      <a:tailEnd/>
                    </a:ln>
                  </pic:spPr>
                </pic:pic>
              </a:graphicData>
            </a:graphic>
          </wp:inline>
        </w:drawing>
      </w:r>
    </w:p>
    <w:p w:rsidR="00885974" w:rsidRDefault="00885974" w:rsidP="00885974">
      <w:pPr>
        <w:pStyle w:val="Textoindependiente"/>
        <w:rPr>
          <w:sz w:val="24"/>
          <w:szCs w:val="24"/>
        </w:rPr>
      </w:pPr>
      <w:r>
        <w:rPr>
          <w:sz w:val="24"/>
          <w:szCs w:val="24"/>
        </w:rPr>
        <w:t xml:space="preserve">Al analizar la tabla de análisis de varianza (ANOVA), se obtiene, lo siguiente. </w:t>
      </w:r>
    </w:p>
    <w:p w:rsidR="00885974" w:rsidRDefault="00885974" w:rsidP="00885974">
      <w:pPr>
        <w:pStyle w:val="Textoindependiente"/>
        <w:spacing w:after="60"/>
        <w:rPr>
          <w:rFonts w:cs="Arial"/>
          <w:sz w:val="24"/>
          <w:szCs w:val="24"/>
        </w:rPr>
      </w:pPr>
      <w:r>
        <w:rPr>
          <w:rFonts w:cs="Arial"/>
          <w:sz w:val="24"/>
          <w:szCs w:val="24"/>
        </w:rPr>
        <w:t>TABLA 37</w:t>
      </w:r>
    </w:p>
    <w:p w:rsidR="00885974" w:rsidRPr="002B0AD7"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t>TABLA ANOVA PARA DATOS GRUPALES (VALIDACIÓN)</w:t>
      </w:r>
    </w:p>
    <w:p w:rsidR="00885974" w:rsidRDefault="00D91537" w:rsidP="00885974">
      <w:pPr>
        <w:pStyle w:val="Textoindependiente"/>
        <w:rPr>
          <w:sz w:val="24"/>
          <w:szCs w:val="24"/>
        </w:rPr>
      </w:pPr>
      <w:r>
        <w:rPr>
          <w:noProof/>
          <w:sz w:val="24"/>
          <w:szCs w:val="24"/>
          <w:lang w:val="es-ES"/>
        </w:rPr>
        <w:drawing>
          <wp:inline distT="0" distB="0" distL="0" distR="0">
            <wp:extent cx="3733800" cy="1432560"/>
            <wp:effectExtent l="19050" t="0" r="0" b="0"/>
            <wp:docPr id="17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7" cstate="print"/>
                    <a:srcRect l="12065" t="14961" r="46715" b="62630"/>
                    <a:stretch>
                      <a:fillRect/>
                    </a:stretch>
                  </pic:blipFill>
                  <pic:spPr bwMode="auto">
                    <a:xfrm>
                      <a:off x="0" y="0"/>
                      <a:ext cx="3733800" cy="1432560"/>
                    </a:xfrm>
                    <a:prstGeom prst="rect">
                      <a:avLst/>
                    </a:prstGeom>
                    <a:noFill/>
                    <a:ln w="9525">
                      <a:noFill/>
                      <a:miter lim="800000"/>
                      <a:headEnd/>
                      <a:tailEnd/>
                    </a:ln>
                  </pic:spPr>
                </pic:pic>
              </a:graphicData>
            </a:graphic>
          </wp:inline>
        </w:drawing>
      </w: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r>
        <w:rPr>
          <w:sz w:val="24"/>
          <w:szCs w:val="24"/>
        </w:rPr>
        <w:t xml:space="preserve">Al analizar, los valores obtenidos en la tabla, por el dato de probabilidad p, podemos observar que es menor, al valor del error alfa, igual a 0,05 tanto en el porcentaje como en los días, y en la multiplicación de ambos. Por lo que  se rechaza la hipótesis nula, por la alterna, concluyendo que existen diferencias significativas entre las medias de los tratamientos. </w:t>
      </w: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r>
        <w:rPr>
          <w:sz w:val="24"/>
          <w:szCs w:val="24"/>
        </w:rPr>
        <w:t xml:space="preserve">Al analizar los datos y mostrar las diferencias significativas entre los tratamientos, por medio del análisis de Tukey, el cual es más estricto, se obtienen la siguiente tabla. </w:t>
      </w:r>
    </w:p>
    <w:p w:rsidR="00885974" w:rsidRDefault="00885974" w:rsidP="00885974">
      <w:pPr>
        <w:pStyle w:val="Textoindependiente"/>
        <w:jc w:val="right"/>
        <w:rPr>
          <w:noProof/>
          <w:sz w:val="24"/>
          <w:szCs w:val="24"/>
          <w:lang w:val="es-ES"/>
        </w:rPr>
      </w:pPr>
    </w:p>
    <w:p w:rsidR="00885974" w:rsidRDefault="00885974" w:rsidP="00885974">
      <w:pPr>
        <w:pStyle w:val="Textoindependiente"/>
        <w:spacing w:after="60"/>
        <w:rPr>
          <w:rFonts w:cs="Arial"/>
          <w:sz w:val="24"/>
          <w:szCs w:val="24"/>
        </w:rPr>
      </w:pPr>
      <w:r>
        <w:rPr>
          <w:rFonts w:cs="Arial"/>
          <w:sz w:val="24"/>
          <w:szCs w:val="24"/>
        </w:rPr>
        <w:t>TABLA 38</w:t>
      </w:r>
    </w:p>
    <w:p w:rsidR="00885974" w:rsidRPr="002B0AD7" w:rsidRDefault="00885974" w:rsidP="00885974">
      <w:pPr>
        <w:pStyle w:val="Textoindependiente"/>
        <w:spacing w:after="60"/>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t>PRUEBA DE TUKEY PARA COMPARAR ENTRE TRATAMIENTOS (VALIDACIÓN)</w:t>
      </w:r>
    </w:p>
    <w:p w:rsidR="00885974" w:rsidRDefault="00D91537" w:rsidP="00885974">
      <w:pPr>
        <w:pStyle w:val="Textoindependiente"/>
        <w:jc w:val="right"/>
        <w:rPr>
          <w:sz w:val="24"/>
          <w:szCs w:val="24"/>
        </w:rPr>
      </w:pPr>
      <w:r>
        <w:rPr>
          <w:noProof/>
          <w:sz w:val="24"/>
          <w:szCs w:val="24"/>
          <w:lang w:val="es-ES"/>
        </w:rPr>
        <w:drawing>
          <wp:inline distT="0" distB="0" distL="0" distR="0">
            <wp:extent cx="4770120" cy="2606040"/>
            <wp:effectExtent l="19050" t="0" r="0" b="0"/>
            <wp:docPr id="17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8" cstate="print"/>
                    <a:srcRect l="11568" t="14536" b="29745"/>
                    <a:stretch>
                      <a:fillRect/>
                    </a:stretch>
                  </pic:blipFill>
                  <pic:spPr bwMode="auto">
                    <a:xfrm>
                      <a:off x="0" y="0"/>
                      <a:ext cx="4770120" cy="2606040"/>
                    </a:xfrm>
                    <a:prstGeom prst="rect">
                      <a:avLst/>
                    </a:prstGeom>
                    <a:noFill/>
                    <a:ln w="9525">
                      <a:noFill/>
                      <a:miter lim="800000"/>
                      <a:headEnd/>
                      <a:tailEnd/>
                    </a:ln>
                  </pic:spPr>
                </pic:pic>
              </a:graphicData>
            </a:graphic>
          </wp:inline>
        </w:drawing>
      </w:r>
    </w:p>
    <w:p w:rsidR="00885974" w:rsidRPr="00B0013A" w:rsidRDefault="00885974" w:rsidP="00885974">
      <w:pPr>
        <w:pStyle w:val="Textoindependiente"/>
        <w:spacing w:after="60"/>
        <w:rPr>
          <w:sz w:val="24"/>
          <w:szCs w:val="24"/>
        </w:rPr>
      </w:pPr>
      <w:r w:rsidRPr="00B0013A">
        <w:rPr>
          <w:sz w:val="24"/>
          <w:szCs w:val="24"/>
        </w:rPr>
        <w:t xml:space="preserve">Se observa diferencias entre los tratamientos, en los diferentes días y entre los porcentajes, también entre probetas, por medio de las probabilidades. Los valores en rojo muestran </w:t>
      </w:r>
      <w:r>
        <w:rPr>
          <w:sz w:val="24"/>
          <w:szCs w:val="24"/>
        </w:rPr>
        <w:t xml:space="preserve">las diferencias en pares. </w:t>
      </w:r>
      <w:r w:rsidRPr="00B0013A">
        <w:rPr>
          <w:sz w:val="24"/>
          <w:szCs w:val="24"/>
        </w:rPr>
        <w:t xml:space="preserve">  </w:t>
      </w: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r>
        <w:rPr>
          <w:sz w:val="24"/>
          <w:szCs w:val="24"/>
        </w:rPr>
        <w:t xml:space="preserve">En el análisis ANOVA, el programa me da un gráfico global, en que se encuentran las medias de cada valor con sus intervalos globales de confianza, para la resistencia, con respecto a los porcentajes. Obteniendo el siguiente gráfico. </w:t>
      </w:r>
    </w:p>
    <w:p w:rsidR="00885974" w:rsidRDefault="00D91537" w:rsidP="00885974">
      <w:pPr>
        <w:pStyle w:val="Textoindependiente"/>
        <w:spacing w:after="60"/>
        <w:rPr>
          <w:sz w:val="24"/>
          <w:szCs w:val="24"/>
        </w:rPr>
      </w:pPr>
      <w:r>
        <w:rPr>
          <w:noProof/>
          <w:sz w:val="24"/>
          <w:szCs w:val="24"/>
          <w:lang w:val="es-ES"/>
        </w:rPr>
        <w:lastRenderedPageBreak/>
        <w:drawing>
          <wp:inline distT="0" distB="0" distL="0" distR="0">
            <wp:extent cx="3916680" cy="2956560"/>
            <wp:effectExtent l="19050" t="0" r="7620" b="0"/>
            <wp:docPr id="17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9" cstate="print"/>
                    <a:srcRect l="12608" t="15919" r="17085" b="14520"/>
                    <a:stretch>
                      <a:fillRect/>
                    </a:stretch>
                  </pic:blipFill>
                  <pic:spPr bwMode="auto">
                    <a:xfrm>
                      <a:off x="0" y="0"/>
                      <a:ext cx="3916680" cy="2956560"/>
                    </a:xfrm>
                    <a:prstGeom prst="rect">
                      <a:avLst/>
                    </a:prstGeom>
                    <a:noFill/>
                    <a:ln w="9525">
                      <a:noFill/>
                      <a:miter lim="800000"/>
                      <a:headEnd/>
                      <a:tailEnd/>
                    </a:ln>
                  </pic:spPr>
                </pic:pic>
              </a:graphicData>
            </a:graphic>
          </wp:inline>
        </w:drawing>
      </w:r>
    </w:p>
    <w:p w:rsidR="00885974" w:rsidRDefault="00885974" w:rsidP="00885974">
      <w:pPr>
        <w:pStyle w:val="Textoindependiente"/>
        <w:rPr>
          <w:sz w:val="24"/>
          <w:szCs w:val="24"/>
        </w:rPr>
      </w:pPr>
      <w:r w:rsidRPr="00011BE8">
        <w:rPr>
          <w:sz w:val="24"/>
          <w:szCs w:val="24"/>
        </w:rPr>
        <w:t>FIGURA 4</w:t>
      </w:r>
      <w:r>
        <w:rPr>
          <w:sz w:val="24"/>
          <w:szCs w:val="24"/>
        </w:rPr>
        <w:t>.21</w:t>
      </w:r>
      <w:r w:rsidRPr="00011BE8">
        <w:rPr>
          <w:sz w:val="24"/>
          <w:szCs w:val="24"/>
        </w:rPr>
        <w:t xml:space="preserve"> </w:t>
      </w:r>
      <w:r>
        <w:rPr>
          <w:sz w:val="24"/>
          <w:szCs w:val="24"/>
        </w:rPr>
        <w:t xml:space="preserve">ESFUERZO DE RUPTURA VS. PORCENTAJE (VALIDACIÓN) </w:t>
      </w: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r>
        <w:rPr>
          <w:sz w:val="24"/>
          <w:szCs w:val="24"/>
        </w:rPr>
        <w:t xml:space="preserve">Al interpretar el gráfico obtenido, se observan que las medias entre el porcentaje de 7.5 y 12.5% son parecidas, mientras en los otros tratamientos son distintas. Se puede decir que las medias entre los tratamientos de 7.5 y 12.5 % son donde se encuentran los más altos valores de resistencia a la compresión. </w:t>
      </w: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r>
        <w:rPr>
          <w:sz w:val="24"/>
          <w:szCs w:val="24"/>
        </w:rPr>
        <w:t xml:space="preserve">También se puede interpretar de manera global, con respecto a los datos ingresados, el valor máximo de resistencia a la compresión, dependiendo de los días de curado. Obteniendo la más alta resistencia a la compresión entre los 18 y 25. </w:t>
      </w:r>
    </w:p>
    <w:p w:rsidR="00885974" w:rsidRDefault="00885974" w:rsidP="00885974">
      <w:pPr>
        <w:pStyle w:val="Textoindependiente"/>
        <w:spacing w:after="60"/>
        <w:rPr>
          <w:rFonts w:cs="Arial"/>
          <w:sz w:val="24"/>
          <w:szCs w:val="24"/>
        </w:rPr>
      </w:pPr>
      <w:r>
        <w:rPr>
          <w:rFonts w:cs="Arial"/>
          <w:sz w:val="24"/>
          <w:szCs w:val="24"/>
        </w:rPr>
        <w:t>TABLA 39</w:t>
      </w:r>
    </w:p>
    <w:p w:rsidR="00885974" w:rsidRPr="002B0AD7" w:rsidRDefault="00885974" w:rsidP="00885974">
      <w:pPr>
        <w:pStyle w:val="Textoindependiente"/>
        <w:spacing w:after="60"/>
        <w:rPr>
          <w:rFonts w:cs="Arial"/>
          <w:sz w:val="24"/>
          <w:szCs w:val="24"/>
        </w:rPr>
      </w:pPr>
    </w:p>
    <w:p w:rsidR="00885974" w:rsidRDefault="00885974" w:rsidP="00885974">
      <w:pPr>
        <w:pStyle w:val="Textoindependiente"/>
        <w:spacing w:after="60"/>
        <w:rPr>
          <w:sz w:val="24"/>
          <w:szCs w:val="24"/>
        </w:rPr>
      </w:pPr>
      <w:r>
        <w:rPr>
          <w:rFonts w:cs="Arial"/>
          <w:sz w:val="24"/>
          <w:szCs w:val="24"/>
        </w:rPr>
        <w:t xml:space="preserve">INTERVALOS DE CONFIANZA DE ESFUERZO DE RUPTURA A DISTINTOS DÍAS (VALIDACIÓN). </w:t>
      </w:r>
    </w:p>
    <w:p w:rsidR="00885974" w:rsidRDefault="00D91537" w:rsidP="00885974">
      <w:pPr>
        <w:pStyle w:val="Textoindependiente"/>
        <w:spacing w:after="60"/>
        <w:rPr>
          <w:sz w:val="24"/>
          <w:szCs w:val="24"/>
        </w:rPr>
      </w:pPr>
      <w:r>
        <w:rPr>
          <w:noProof/>
          <w:sz w:val="24"/>
          <w:szCs w:val="24"/>
          <w:lang w:val="es-ES"/>
        </w:rPr>
        <w:lastRenderedPageBreak/>
        <w:drawing>
          <wp:inline distT="0" distB="0" distL="0" distR="0">
            <wp:extent cx="3383280" cy="1661160"/>
            <wp:effectExtent l="19050" t="0" r="7620" b="0"/>
            <wp:docPr id="173"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70" cstate="print"/>
                    <a:srcRect l="32802" t="42029" r="36391" b="42271"/>
                    <a:stretch>
                      <a:fillRect/>
                    </a:stretch>
                  </pic:blipFill>
                  <pic:spPr bwMode="auto">
                    <a:xfrm>
                      <a:off x="0" y="0"/>
                      <a:ext cx="3383280" cy="1661160"/>
                    </a:xfrm>
                    <a:prstGeom prst="rect">
                      <a:avLst/>
                    </a:prstGeom>
                    <a:noFill/>
                    <a:ln w="9525">
                      <a:noFill/>
                      <a:miter lim="800000"/>
                      <a:headEnd/>
                      <a:tailEnd/>
                    </a:ln>
                  </pic:spPr>
                </pic:pic>
              </a:graphicData>
            </a:graphic>
          </wp:inline>
        </w:drawing>
      </w:r>
    </w:p>
    <w:p w:rsidR="00885974" w:rsidRDefault="00885974" w:rsidP="00885974">
      <w:pPr>
        <w:pStyle w:val="Textoindependiente"/>
        <w:spacing w:after="60"/>
        <w:rPr>
          <w:sz w:val="24"/>
          <w:szCs w:val="24"/>
        </w:rPr>
      </w:pPr>
    </w:p>
    <w:p w:rsidR="00885974" w:rsidRDefault="00D91537" w:rsidP="00885974">
      <w:pPr>
        <w:pStyle w:val="Textoindependiente"/>
        <w:spacing w:after="60"/>
        <w:rPr>
          <w:sz w:val="24"/>
          <w:szCs w:val="24"/>
        </w:rPr>
      </w:pPr>
      <w:r>
        <w:rPr>
          <w:noProof/>
          <w:sz w:val="24"/>
          <w:szCs w:val="24"/>
          <w:lang w:val="es-ES"/>
        </w:rPr>
        <w:drawing>
          <wp:inline distT="0" distB="0" distL="0" distR="0">
            <wp:extent cx="3840480" cy="2880360"/>
            <wp:effectExtent l="19050" t="0" r="7620" b="0"/>
            <wp:docPr id="17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71" cstate="print"/>
                    <a:srcRect l="12350" t="15573" r="17075" b="13829"/>
                    <a:stretch>
                      <a:fillRect/>
                    </a:stretch>
                  </pic:blipFill>
                  <pic:spPr bwMode="auto">
                    <a:xfrm>
                      <a:off x="0" y="0"/>
                      <a:ext cx="3840480" cy="2880360"/>
                    </a:xfrm>
                    <a:prstGeom prst="rect">
                      <a:avLst/>
                    </a:prstGeom>
                    <a:noFill/>
                    <a:ln w="9525">
                      <a:noFill/>
                      <a:miter lim="800000"/>
                      <a:headEnd/>
                      <a:tailEnd/>
                    </a:ln>
                  </pic:spPr>
                </pic:pic>
              </a:graphicData>
            </a:graphic>
          </wp:inline>
        </w:drawing>
      </w:r>
    </w:p>
    <w:p w:rsidR="00885974" w:rsidRDefault="00885974" w:rsidP="00885974">
      <w:pPr>
        <w:pStyle w:val="Textoindependiente"/>
        <w:rPr>
          <w:sz w:val="24"/>
          <w:szCs w:val="24"/>
        </w:rPr>
      </w:pPr>
      <w:r w:rsidRPr="00011BE8">
        <w:rPr>
          <w:sz w:val="24"/>
          <w:szCs w:val="24"/>
        </w:rPr>
        <w:t>FIGURA 4</w:t>
      </w:r>
      <w:r>
        <w:rPr>
          <w:sz w:val="24"/>
          <w:szCs w:val="24"/>
        </w:rPr>
        <w:t xml:space="preserve">.22 </w:t>
      </w:r>
      <w:r w:rsidRPr="00011BE8">
        <w:rPr>
          <w:sz w:val="24"/>
          <w:szCs w:val="24"/>
        </w:rPr>
        <w:t xml:space="preserve"> </w:t>
      </w:r>
      <w:r>
        <w:rPr>
          <w:sz w:val="24"/>
          <w:szCs w:val="24"/>
        </w:rPr>
        <w:t xml:space="preserve">ESFUERZO DE RUPTURA VS. DÍAS (VALIDACIÓN) </w:t>
      </w: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r>
        <w:rPr>
          <w:sz w:val="24"/>
          <w:szCs w:val="24"/>
        </w:rPr>
        <w:t xml:space="preserve">A continuación se muestra una gráfica en tercera dimensión con, los valores de las medias obtenidas para cada experimento, dependiendo del porcentaje y días de curado (Validación). </w:t>
      </w:r>
    </w:p>
    <w:p w:rsidR="00885974" w:rsidRDefault="00D91537" w:rsidP="00885974">
      <w:pPr>
        <w:jc w:val="center"/>
      </w:pPr>
      <w:r>
        <w:rPr>
          <w:noProof/>
          <w:lang w:eastAsia="es-ES"/>
        </w:rPr>
        <w:lastRenderedPageBreak/>
        <w:drawing>
          <wp:inline distT="0" distB="0" distL="0" distR="0">
            <wp:extent cx="4175760" cy="2926080"/>
            <wp:effectExtent l="19050" t="0" r="0" b="0"/>
            <wp:docPr id="17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72" cstate="print"/>
                    <a:srcRect l="24382" t="12706" r="24762" b="34302"/>
                    <a:stretch>
                      <a:fillRect/>
                    </a:stretch>
                  </pic:blipFill>
                  <pic:spPr bwMode="auto">
                    <a:xfrm>
                      <a:off x="0" y="0"/>
                      <a:ext cx="4175760" cy="2926080"/>
                    </a:xfrm>
                    <a:prstGeom prst="rect">
                      <a:avLst/>
                    </a:prstGeom>
                    <a:noFill/>
                    <a:ln w="9525">
                      <a:noFill/>
                      <a:miter lim="800000"/>
                      <a:headEnd/>
                      <a:tailEnd/>
                    </a:ln>
                  </pic:spPr>
                </pic:pic>
              </a:graphicData>
            </a:graphic>
          </wp:inline>
        </w:drawing>
      </w:r>
    </w:p>
    <w:p w:rsidR="00885974" w:rsidRPr="001F3AD8" w:rsidRDefault="00D91537" w:rsidP="00885974">
      <w:pPr>
        <w:jc w:val="center"/>
      </w:pPr>
      <w:r>
        <w:rPr>
          <w:noProof/>
          <w:lang w:eastAsia="es-ES"/>
        </w:rPr>
        <w:drawing>
          <wp:inline distT="0" distB="0" distL="0" distR="0">
            <wp:extent cx="4175760" cy="2651760"/>
            <wp:effectExtent l="19050" t="0" r="0" b="0"/>
            <wp:docPr id="17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73" cstate="print"/>
                    <a:srcRect l="23851" t="11530" r="22792" b="34354"/>
                    <a:stretch>
                      <a:fillRect/>
                    </a:stretch>
                  </pic:blipFill>
                  <pic:spPr bwMode="auto">
                    <a:xfrm>
                      <a:off x="0" y="0"/>
                      <a:ext cx="4175760" cy="2651760"/>
                    </a:xfrm>
                    <a:prstGeom prst="rect">
                      <a:avLst/>
                    </a:prstGeom>
                    <a:noFill/>
                    <a:ln w="9525">
                      <a:noFill/>
                      <a:miter lim="800000"/>
                      <a:headEnd/>
                      <a:tailEnd/>
                    </a:ln>
                  </pic:spPr>
                </pic:pic>
              </a:graphicData>
            </a:graphic>
          </wp:inline>
        </w:drawing>
      </w:r>
    </w:p>
    <w:p w:rsidR="00885974" w:rsidRPr="0064364D" w:rsidRDefault="00885974" w:rsidP="00885974">
      <w:pPr>
        <w:pStyle w:val="Textoindependiente"/>
        <w:spacing w:after="60"/>
        <w:rPr>
          <w:sz w:val="24"/>
          <w:szCs w:val="24"/>
        </w:rPr>
      </w:pPr>
      <w:r w:rsidRPr="00011BE8">
        <w:rPr>
          <w:sz w:val="24"/>
          <w:szCs w:val="24"/>
        </w:rPr>
        <w:t>FIGURA 4</w:t>
      </w:r>
      <w:r>
        <w:rPr>
          <w:sz w:val="24"/>
          <w:szCs w:val="24"/>
        </w:rPr>
        <w:t>.23</w:t>
      </w:r>
      <w:r w:rsidRPr="00011BE8">
        <w:rPr>
          <w:sz w:val="24"/>
          <w:szCs w:val="24"/>
        </w:rPr>
        <w:t xml:space="preserve"> </w:t>
      </w:r>
      <w:r w:rsidRPr="0064364D">
        <w:rPr>
          <w:sz w:val="24"/>
          <w:szCs w:val="24"/>
        </w:rPr>
        <w:t xml:space="preserve">GRÁFICA </w:t>
      </w:r>
      <w:r>
        <w:rPr>
          <w:sz w:val="24"/>
          <w:szCs w:val="24"/>
        </w:rPr>
        <w:t xml:space="preserve">DE </w:t>
      </w:r>
      <w:r w:rsidRPr="0064364D">
        <w:rPr>
          <w:sz w:val="24"/>
          <w:szCs w:val="24"/>
        </w:rPr>
        <w:t>ESFUERZOS ÚLTI</w:t>
      </w:r>
      <w:r>
        <w:rPr>
          <w:sz w:val="24"/>
          <w:szCs w:val="24"/>
        </w:rPr>
        <w:t>MOS, DÍAS Y PORCENTAJES DE ADITIV</w:t>
      </w:r>
      <w:r w:rsidRPr="0064364D">
        <w:rPr>
          <w:sz w:val="24"/>
          <w:szCs w:val="24"/>
        </w:rPr>
        <w:t>OS</w:t>
      </w:r>
      <w:r>
        <w:rPr>
          <w:sz w:val="24"/>
          <w:szCs w:val="24"/>
        </w:rPr>
        <w:t xml:space="preserve"> (VALIDACIÓN)</w:t>
      </w:r>
    </w:p>
    <w:p w:rsidR="00885974" w:rsidRDefault="00885974" w:rsidP="00885974">
      <w:pPr>
        <w:pStyle w:val="SUBTITULOTESIS"/>
        <w:numPr>
          <w:ilvl w:val="0"/>
          <w:numId w:val="0"/>
        </w:numPr>
        <w:spacing w:after="60"/>
        <w:ind w:left="851"/>
        <w:rPr>
          <w:b w:val="0"/>
        </w:rPr>
      </w:pPr>
      <w:r w:rsidRPr="00BE7E0D">
        <w:rPr>
          <w:b w:val="0"/>
        </w:rPr>
        <w:t xml:space="preserve">La gráfica total de los porcentajes globales se analizo en Statistica, obteniendo lo siguiente. </w:t>
      </w:r>
    </w:p>
    <w:p w:rsidR="00885974" w:rsidRPr="00BE7E0D" w:rsidRDefault="00D91537" w:rsidP="00885974">
      <w:pPr>
        <w:pStyle w:val="Textoindependiente"/>
      </w:pPr>
      <w:r>
        <w:rPr>
          <w:noProof/>
          <w:lang w:val="es-ES"/>
        </w:rPr>
        <w:lastRenderedPageBreak/>
        <w:drawing>
          <wp:inline distT="0" distB="0" distL="0" distR="0">
            <wp:extent cx="3825240" cy="2895600"/>
            <wp:effectExtent l="19050" t="0" r="3810" b="0"/>
            <wp:docPr id="1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4" cstate="print"/>
                    <a:srcRect l="13901" t="18675" r="7227" b="8736"/>
                    <a:stretch>
                      <a:fillRect/>
                    </a:stretch>
                  </pic:blipFill>
                  <pic:spPr bwMode="auto">
                    <a:xfrm>
                      <a:off x="0" y="0"/>
                      <a:ext cx="3825240" cy="2895600"/>
                    </a:xfrm>
                    <a:prstGeom prst="rect">
                      <a:avLst/>
                    </a:prstGeom>
                    <a:noFill/>
                    <a:ln w="9525">
                      <a:noFill/>
                      <a:miter lim="800000"/>
                      <a:headEnd/>
                      <a:tailEnd/>
                    </a:ln>
                  </pic:spPr>
                </pic:pic>
              </a:graphicData>
            </a:graphic>
          </wp:inline>
        </w:drawing>
      </w:r>
    </w:p>
    <w:p w:rsidR="00885974" w:rsidRPr="00BE7E0D" w:rsidRDefault="00D91537" w:rsidP="00885974">
      <w:pPr>
        <w:pStyle w:val="Textoindependiente"/>
      </w:pPr>
      <w:r>
        <w:rPr>
          <w:noProof/>
          <w:lang w:val="es-ES"/>
        </w:rPr>
        <w:drawing>
          <wp:inline distT="0" distB="0" distL="0" distR="0">
            <wp:extent cx="3886200" cy="3002280"/>
            <wp:effectExtent l="19050" t="0" r="0" b="0"/>
            <wp:docPr id="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5" cstate="print"/>
                    <a:srcRect l="18394" t="12349" r="7623" b="11436"/>
                    <a:stretch>
                      <a:fillRect/>
                    </a:stretch>
                  </pic:blipFill>
                  <pic:spPr bwMode="auto">
                    <a:xfrm>
                      <a:off x="0" y="0"/>
                      <a:ext cx="3886200" cy="3002280"/>
                    </a:xfrm>
                    <a:prstGeom prst="rect">
                      <a:avLst/>
                    </a:prstGeom>
                    <a:noFill/>
                    <a:ln w="9525">
                      <a:noFill/>
                      <a:miter lim="800000"/>
                      <a:headEnd/>
                      <a:tailEnd/>
                    </a:ln>
                  </pic:spPr>
                </pic:pic>
              </a:graphicData>
            </a:graphic>
          </wp:inline>
        </w:drawing>
      </w:r>
    </w:p>
    <w:p w:rsidR="00885974" w:rsidRPr="0064364D" w:rsidRDefault="00885974" w:rsidP="00885974">
      <w:pPr>
        <w:pStyle w:val="Textoindependiente"/>
        <w:spacing w:after="60"/>
        <w:rPr>
          <w:sz w:val="24"/>
          <w:szCs w:val="24"/>
        </w:rPr>
      </w:pPr>
      <w:r w:rsidRPr="00011BE8">
        <w:rPr>
          <w:sz w:val="24"/>
          <w:szCs w:val="24"/>
        </w:rPr>
        <w:t>FIGURA 4</w:t>
      </w:r>
      <w:r>
        <w:rPr>
          <w:sz w:val="24"/>
          <w:szCs w:val="24"/>
        </w:rPr>
        <w:t>.24</w:t>
      </w:r>
      <w:r w:rsidRPr="00011BE8">
        <w:rPr>
          <w:sz w:val="24"/>
          <w:szCs w:val="24"/>
        </w:rPr>
        <w:t xml:space="preserve"> </w:t>
      </w:r>
      <w:r w:rsidRPr="0064364D">
        <w:rPr>
          <w:sz w:val="24"/>
          <w:szCs w:val="24"/>
        </w:rPr>
        <w:t xml:space="preserve">GRÁFICA GLOBAL </w:t>
      </w:r>
      <w:r>
        <w:rPr>
          <w:sz w:val="24"/>
          <w:szCs w:val="24"/>
        </w:rPr>
        <w:t xml:space="preserve">DE </w:t>
      </w:r>
      <w:r w:rsidRPr="0064364D">
        <w:rPr>
          <w:sz w:val="24"/>
          <w:szCs w:val="24"/>
        </w:rPr>
        <w:t>ESFUERZOS ÚLTI</w:t>
      </w:r>
      <w:r>
        <w:rPr>
          <w:sz w:val="24"/>
          <w:szCs w:val="24"/>
        </w:rPr>
        <w:t>MOS, DÍAS Y PORCENTAJES</w:t>
      </w:r>
    </w:p>
    <w:p w:rsidR="00885974" w:rsidRDefault="00885974" w:rsidP="00885974">
      <w:pPr>
        <w:pStyle w:val="SUBTITULOTESIS"/>
        <w:numPr>
          <w:ilvl w:val="0"/>
          <w:numId w:val="0"/>
        </w:numPr>
        <w:spacing w:after="60"/>
        <w:ind w:left="851" w:hanging="491"/>
      </w:pPr>
      <w:r>
        <w:t xml:space="preserve">4.4. Verificación del Modelo.  </w:t>
      </w:r>
    </w:p>
    <w:p w:rsidR="00885974" w:rsidRDefault="00885974" w:rsidP="00885974">
      <w:pPr>
        <w:pStyle w:val="Textoindependiente"/>
        <w:spacing w:after="60"/>
        <w:rPr>
          <w:sz w:val="24"/>
          <w:szCs w:val="24"/>
        </w:rPr>
      </w:pPr>
      <w:r>
        <w:rPr>
          <w:sz w:val="24"/>
          <w:szCs w:val="24"/>
        </w:rPr>
        <w:tab/>
      </w:r>
    </w:p>
    <w:p w:rsidR="00885974" w:rsidRDefault="00885974" w:rsidP="00885974">
      <w:pPr>
        <w:pStyle w:val="SUBTITULOTESIS"/>
        <w:numPr>
          <w:ilvl w:val="0"/>
          <w:numId w:val="0"/>
        </w:numPr>
        <w:spacing w:after="60"/>
        <w:ind w:left="851"/>
        <w:rPr>
          <w:b w:val="0"/>
          <w:lang w:val="es-ES"/>
        </w:rPr>
      </w:pPr>
      <w:r>
        <w:rPr>
          <w:b w:val="0"/>
          <w:lang w:val="es-ES"/>
        </w:rPr>
        <w:t xml:space="preserve">En el anterior capítulo, se realizo el programa que modelo el comportamiento del material, en la curva esfuerzo – deformación. En este punto se ingresarán los valores de algunos experimentos, y se ingresaran las constantes a y m del material, tratando de hallar la </w:t>
      </w:r>
      <w:r>
        <w:rPr>
          <w:b w:val="0"/>
          <w:lang w:val="es-ES"/>
        </w:rPr>
        <w:lastRenderedPageBreak/>
        <w:t xml:space="preserve">constante que se ajuste mejor al material.  En el capítulo anterior se designo la manera de hallar las constantes del material a y m. </w:t>
      </w:r>
    </w:p>
    <w:p w:rsidR="00885974" w:rsidRDefault="00885974" w:rsidP="00885974">
      <w:pPr>
        <w:pStyle w:val="SUBTITULOTESIS"/>
        <w:numPr>
          <w:ilvl w:val="0"/>
          <w:numId w:val="0"/>
        </w:numPr>
        <w:spacing w:after="60"/>
        <w:ind w:left="851"/>
        <w:rPr>
          <w:b w:val="0"/>
          <w:lang w:val="es-ES"/>
        </w:rPr>
      </w:pPr>
    </w:p>
    <w:p w:rsidR="00885974" w:rsidRDefault="00885974" w:rsidP="00885974">
      <w:pPr>
        <w:pStyle w:val="SUBTITULOTESIS"/>
        <w:numPr>
          <w:ilvl w:val="0"/>
          <w:numId w:val="0"/>
        </w:numPr>
        <w:spacing w:after="60"/>
        <w:ind w:left="851"/>
        <w:rPr>
          <w:b w:val="0"/>
          <w:lang w:val="es-ES"/>
        </w:rPr>
      </w:pPr>
      <w:r>
        <w:rPr>
          <w:b w:val="0"/>
          <w:lang w:val="es-ES"/>
        </w:rPr>
        <w:t xml:space="preserve">Cabe destacar que se escogerá el valor del esfuerzo de fluencia igual a 0.7 el esfuerzo último a la compresión, de acuerdo al análisis de los datos experimentales. </w:t>
      </w:r>
    </w:p>
    <w:p w:rsidR="00885974" w:rsidRDefault="00885974" w:rsidP="00885974">
      <w:pPr>
        <w:pStyle w:val="Textoindependiente"/>
        <w:spacing w:after="60"/>
        <w:rPr>
          <w:sz w:val="24"/>
          <w:szCs w:val="24"/>
        </w:rPr>
      </w:pPr>
    </w:p>
    <w:p w:rsidR="00885974" w:rsidRPr="008752F0" w:rsidRDefault="00885974" w:rsidP="00885974">
      <w:pPr>
        <w:pStyle w:val="Textoindependiente"/>
        <w:spacing w:after="60"/>
        <w:rPr>
          <w:b/>
          <w:sz w:val="24"/>
          <w:szCs w:val="24"/>
        </w:rPr>
      </w:pPr>
      <w:r w:rsidRPr="008752F0">
        <w:rPr>
          <w:b/>
          <w:sz w:val="24"/>
          <w:szCs w:val="24"/>
        </w:rPr>
        <w:t xml:space="preserve">Validación del modelo – 10% de limolita </w:t>
      </w:r>
    </w:p>
    <w:p w:rsidR="00885974" w:rsidRDefault="00885974" w:rsidP="00885974">
      <w:pPr>
        <w:pStyle w:val="Textoindependiente"/>
        <w:spacing w:after="60"/>
        <w:rPr>
          <w:sz w:val="24"/>
          <w:szCs w:val="24"/>
        </w:rPr>
      </w:pPr>
      <w:r>
        <w:rPr>
          <w:sz w:val="24"/>
          <w:szCs w:val="24"/>
        </w:rPr>
        <w:t xml:space="preserve">A continuación solo se mostrará los datos ingresados y la gráfica obtenida para una de las probetas, para cada día correspondiente. Se mostrarán los datos de ingreso del programa. Los cuales variarán dependiendo de la probeta. Además se mostrará el valor del esfuerzo máximo de ruptura obtenido en el programa. </w:t>
      </w: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p>
    <w:p w:rsidR="00885974" w:rsidRDefault="00D91537" w:rsidP="00885974">
      <w:pPr>
        <w:pStyle w:val="Textoindependiente"/>
        <w:spacing w:after="60"/>
        <w:rPr>
          <w:sz w:val="24"/>
          <w:szCs w:val="24"/>
        </w:rPr>
      </w:pPr>
      <w:r>
        <w:rPr>
          <w:noProof/>
          <w:sz w:val="24"/>
          <w:szCs w:val="24"/>
          <w:lang w:val="es-ES"/>
        </w:rPr>
        <w:drawing>
          <wp:anchor distT="0" distB="0" distL="114300" distR="114300" simplePos="0" relativeHeight="251669504" behindDoc="1" locked="0" layoutInCell="1" allowOverlap="1">
            <wp:simplePos x="0" y="0"/>
            <wp:positionH relativeFrom="column">
              <wp:posOffset>2072640</wp:posOffset>
            </wp:positionH>
            <wp:positionV relativeFrom="paragraph">
              <wp:posOffset>-6350</wp:posOffset>
            </wp:positionV>
            <wp:extent cx="3346450" cy="2988310"/>
            <wp:effectExtent l="19050" t="0" r="6350" b="0"/>
            <wp:wrapTight wrapText="bothSides">
              <wp:wrapPolygon edited="0">
                <wp:start x="-123" y="0"/>
                <wp:lineTo x="-123" y="21481"/>
                <wp:lineTo x="21641" y="21481"/>
                <wp:lineTo x="21641" y="0"/>
                <wp:lineTo x="-123" y="0"/>
              </wp:wrapPolygon>
            </wp:wrapTight>
            <wp:docPr id="2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6" cstate="print"/>
                    <a:srcRect l="26778" t="24126" r="21004" b="21312"/>
                    <a:stretch>
                      <a:fillRect/>
                    </a:stretch>
                  </pic:blipFill>
                  <pic:spPr bwMode="auto">
                    <a:xfrm>
                      <a:off x="0" y="0"/>
                      <a:ext cx="3346450" cy="2988310"/>
                    </a:xfrm>
                    <a:prstGeom prst="rect">
                      <a:avLst/>
                    </a:prstGeom>
                    <a:noFill/>
                    <a:ln w="9525">
                      <a:noFill/>
                      <a:miter lim="800000"/>
                      <a:headEnd/>
                      <a:tailEnd/>
                    </a:ln>
                  </pic:spPr>
                </pic:pic>
              </a:graphicData>
            </a:graphic>
          </wp:anchor>
        </w:drawing>
      </w:r>
    </w:p>
    <w:p w:rsidR="00885974" w:rsidRPr="00044E9B" w:rsidRDefault="00885974" w:rsidP="00885974">
      <w:pPr>
        <w:pStyle w:val="Textoindependiente"/>
        <w:spacing w:after="60"/>
        <w:rPr>
          <w:noProof/>
          <w:sz w:val="24"/>
          <w:szCs w:val="24"/>
          <w:lang w:val="es-ES"/>
        </w:rPr>
      </w:pPr>
      <w:r w:rsidRPr="00044E9B">
        <w:rPr>
          <w:noProof/>
          <w:sz w:val="24"/>
          <w:szCs w:val="24"/>
          <w:lang w:val="es-ES"/>
        </w:rPr>
        <w:t>E=2365e6;</w:t>
      </w:r>
    </w:p>
    <w:p w:rsidR="00885974" w:rsidRPr="00044E9B" w:rsidRDefault="00885974" w:rsidP="00885974">
      <w:pPr>
        <w:pStyle w:val="Textoindependiente"/>
        <w:spacing w:after="60"/>
        <w:rPr>
          <w:noProof/>
          <w:sz w:val="24"/>
          <w:szCs w:val="24"/>
          <w:lang w:val="es-ES"/>
        </w:rPr>
      </w:pPr>
      <w:r w:rsidRPr="00044E9B">
        <w:rPr>
          <w:noProof/>
          <w:sz w:val="24"/>
          <w:szCs w:val="24"/>
          <w:lang w:val="es-ES"/>
        </w:rPr>
        <w:t>m=0.0036;</w:t>
      </w:r>
    </w:p>
    <w:p w:rsidR="00885974" w:rsidRPr="00044E9B" w:rsidRDefault="00885974" w:rsidP="00885974">
      <w:pPr>
        <w:pStyle w:val="Textoindependiente"/>
        <w:spacing w:after="60"/>
        <w:rPr>
          <w:noProof/>
          <w:sz w:val="24"/>
          <w:szCs w:val="24"/>
          <w:lang w:val="es-ES"/>
        </w:rPr>
      </w:pPr>
      <w:r w:rsidRPr="00044E9B">
        <w:rPr>
          <w:noProof/>
          <w:sz w:val="24"/>
          <w:szCs w:val="24"/>
          <w:lang w:val="es-ES"/>
        </w:rPr>
        <w:t>a=0.43;</w:t>
      </w:r>
    </w:p>
    <w:p w:rsidR="00885974" w:rsidRPr="00044E9B" w:rsidRDefault="00885974" w:rsidP="00885974">
      <w:pPr>
        <w:pStyle w:val="Textoindependiente"/>
        <w:spacing w:after="60"/>
        <w:rPr>
          <w:noProof/>
          <w:sz w:val="24"/>
          <w:szCs w:val="24"/>
          <w:lang w:val="es-ES"/>
        </w:rPr>
      </w:pPr>
      <w:r w:rsidRPr="00044E9B">
        <w:rPr>
          <w:noProof/>
          <w:sz w:val="24"/>
          <w:szCs w:val="24"/>
          <w:lang w:val="es-ES"/>
        </w:rPr>
        <w:t>de=0.00005;</w:t>
      </w:r>
    </w:p>
    <w:p w:rsidR="00885974" w:rsidRPr="00044E9B" w:rsidRDefault="00885974" w:rsidP="00885974">
      <w:pPr>
        <w:pStyle w:val="Textoindependiente"/>
        <w:spacing w:after="60"/>
        <w:rPr>
          <w:noProof/>
          <w:sz w:val="24"/>
          <w:szCs w:val="24"/>
          <w:lang w:val="es-ES"/>
        </w:rPr>
      </w:pPr>
      <w:r w:rsidRPr="00044E9B">
        <w:rPr>
          <w:noProof/>
          <w:sz w:val="24"/>
          <w:szCs w:val="24"/>
          <w:lang w:val="es-ES"/>
        </w:rPr>
        <w:t>def=0.02032;</w:t>
      </w:r>
    </w:p>
    <w:p w:rsidR="00885974" w:rsidRPr="00044E9B" w:rsidRDefault="00885974" w:rsidP="00885974">
      <w:pPr>
        <w:pStyle w:val="Textoindependiente"/>
        <w:spacing w:after="60"/>
        <w:rPr>
          <w:noProof/>
          <w:sz w:val="24"/>
          <w:szCs w:val="24"/>
          <w:lang w:val="es-ES"/>
        </w:rPr>
      </w:pPr>
      <w:r w:rsidRPr="00044E9B">
        <w:rPr>
          <w:noProof/>
          <w:sz w:val="24"/>
          <w:szCs w:val="24"/>
          <w:lang w:val="es-ES"/>
        </w:rPr>
        <w:t>Gy(1)=30.45e6;</w:t>
      </w:r>
    </w:p>
    <w:p w:rsidR="00885974" w:rsidRPr="00044E9B" w:rsidRDefault="00885974" w:rsidP="00885974">
      <w:pPr>
        <w:pStyle w:val="Textoindependiente"/>
        <w:spacing w:after="60"/>
        <w:rPr>
          <w:noProof/>
          <w:sz w:val="24"/>
          <w:szCs w:val="24"/>
          <w:lang w:val="es-ES"/>
        </w:rPr>
      </w:pPr>
      <w:r>
        <w:rPr>
          <w:noProof/>
          <w:sz w:val="24"/>
          <w:szCs w:val="24"/>
          <w:lang w:val="es-ES"/>
        </w:rPr>
        <w:t>Max</w:t>
      </w:r>
      <w:r w:rsidRPr="00044E9B">
        <w:rPr>
          <w:noProof/>
          <w:sz w:val="24"/>
          <w:szCs w:val="24"/>
          <w:lang w:val="es-ES"/>
        </w:rPr>
        <w:t>=4.2779e+007</w:t>
      </w:r>
    </w:p>
    <w:p w:rsidR="00885974" w:rsidRDefault="00885974" w:rsidP="00885974">
      <w:pPr>
        <w:pStyle w:val="Textoindependiente"/>
        <w:spacing w:after="60"/>
        <w:rPr>
          <w:sz w:val="24"/>
          <w:szCs w:val="24"/>
        </w:rPr>
      </w:pPr>
    </w:p>
    <w:p w:rsidR="00885974" w:rsidRDefault="00885974" w:rsidP="00885974">
      <w:pPr>
        <w:pStyle w:val="Textoindependiente"/>
        <w:spacing w:after="60"/>
        <w:rPr>
          <w:sz w:val="24"/>
          <w:szCs w:val="24"/>
        </w:rPr>
      </w:pPr>
      <w:r w:rsidRPr="00011BE8">
        <w:rPr>
          <w:sz w:val="24"/>
          <w:szCs w:val="24"/>
        </w:rPr>
        <w:t>FIGURA 4</w:t>
      </w:r>
      <w:r>
        <w:rPr>
          <w:sz w:val="24"/>
          <w:szCs w:val="24"/>
        </w:rPr>
        <w:t>.25</w:t>
      </w:r>
      <w:r w:rsidRPr="00011BE8">
        <w:rPr>
          <w:sz w:val="24"/>
          <w:szCs w:val="24"/>
        </w:rPr>
        <w:t xml:space="preserve"> </w:t>
      </w:r>
      <w:r>
        <w:rPr>
          <w:sz w:val="24"/>
          <w:szCs w:val="24"/>
        </w:rPr>
        <w:t xml:space="preserve"> VALIDACIÓN DEL MODELO A LOS 7 DÍAS</w:t>
      </w:r>
    </w:p>
    <w:p w:rsidR="00885974" w:rsidRDefault="00D91537" w:rsidP="00885974">
      <w:pPr>
        <w:spacing w:after="60"/>
        <w:rPr>
          <w:rFonts w:cs="Arial"/>
          <w:sz w:val="24"/>
          <w:szCs w:val="24"/>
        </w:rPr>
      </w:pPr>
      <w:r>
        <w:rPr>
          <w:rFonts w:cs="Arial"/>
          <w:noProof/>
          <w:sz w:val="24"/>
          <w:szCs w:val="24"/>
          <w:lang w:eastAsia="es-ES"/>
        </w:rPr>
        <w:drawing>
          <wp:anchor distT="0" distB="0" distL="114300" distR="114300" simplePos="0" relativeHeight="251670528" behindDoc="1" locked="0" layoutInCell="1" allowOverlap="1">
            <wp:simplePos x="0" y="0"/>
            <wp:positionH relativeFrom="column">
              <wp:posOffset>1998980</wp:posOffset>
            </wp:positionH>
            <wp:positionV relativeFrom="paragraph">
              <wp:posOffset>173355</wp:posOffset>
            </wp:positionV>
            <wp:extent cx="3327400" cy="2987040"/>
            <wp:effectExtent l="19050" t="0" r="6350" b="0"/>
            <wp:wrapTight wrapText="bothSides">
              <wp:wrapPolygon edited="0">
                <wp:start x="-124" y="0"/>
                <wp:lineTo x="-124" y="21490"/>
                <wp:lineTo x="21641" y="21490"/>
                <wp:lineTo x="21641" y="0"/>
                <wp:lineTo x="-124" y="0"/>
              </wp:wrapPolygon>
            </wp:wrapTight>
            <wp:docPr id="26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7" cstate="print"/>
                    <a:srcRect l="25027" t="12451" r="23045" b="33852"/>
                    <a:stretch>
                      <a:fillRect/>
                    </a:stretch>
                  </pic:blipFill>
                  <pic:spPr bwMode="auto">
                    <a:xfrm>
                      <a:off x="0" y="0"/>
                      <a:ext cx="3327400" cy="2987040"/>
                    </a:xfrm>
                    <a:prstGeom prst="rect">
                      <a:avLst/>
                    </a:prstGeom>
                    <a:noFill/>
                    <a:ln w="9525">
                      <a:noFill/>
                      <a:miter lim="800000"/>
                      <a:headEnd/>
                      <a:tailEnd/>
                    </a:ln>
                  </pic:spPr>
                </pic:pic>
              </a:graphicData>
            </a:graphic>
          </wp:anchor>
        </w:drawing>
      </w:r>
    </w:p>
    <w:p w:rsidR="00885974" w:rsidRPr="00044E9B" w:rsidRDefault="00885974" w:rsidP="00885974">
      <w:pPr>
        <w:pStyle w:val="Textoindependiente"/>
        <w:spacing w:after="60"/>
        <w:rPr>
          <w:sz w:val="24"/>
          <w:szCs w:val="24"/>
        </w:rPr>
      </w:pPr>
      <w:r w:rsidRPr="00044E9B">
        <w:rPr>
          <w:sz w:val="24"/>
          <w:szCs w:val="24"/>
        </w:rPr>
        <w:t>E=1827e6;</w:t>
      </w:r>
    </w:p>
    <w:p w:rsidR="00885974" w:rsidRPr="00044E9B" w:rsidRDefault="00885974" w:rsidP="00885974">
      <w:pPr>
        <w:pStyle w:val="Textoindependiente"/>
        <w:spacing w:after="60"/>
        <w:rPr>
          <w:sz w:val="24"/>
          <w:szCs w:val="24"/>
        </w:rPr>
      </w:pPr>
      <w:r w:rsidRPr="00044E9B">
        <w:rPr>
          <w:sz w:val="24"/>
          <w:szCs w:val="24"/>
        </w:rPr>
        <w:t>m=0.0073;</w:t>
      </w:r>
    </w:p>
    <w:p w:rsidR="00885974" w:rsidRPr="00044E9B" w:rsidRDefault="00885974" w:rsidP="00885974">
      <w:pPr>
        <w:pStyle w:val="Textoindependiente"/>
        <w:spacing w:after="60"/>
        <w:rPr>
          <w:sz w:val="24"/>
          <w:szCs w:val="24"/>
        </w:rPr>
      </w:pPr>
      <w:r w:rsidRPr="00044E9B">
        <w:rPr>
          <w:sz w:val="24"/>
          <w:szCs w:val="24"/>
        </w:rPr>
        <w:t>a=0.43;</w:t>
      </w:r>
    </w:p>
    <w:p w:rsidR="00885974" w:rsidRPr="00044E9B" w:rsidRDefault="00885974" w:rsidP="00885974">
      <w:pPr>
        <w:pStyle w:val="Textoindependiente"/>
        <w:spacing w:after="60"/>
        <w:rPr>
          <w:sz w:val="24"/>
          <w:szCs w:val="24"/>
        </w:rPr>
      </w:pPr>
      <w:r w:rsidRPr="00044E9B">
        <w:rPr>
          <w:sz w:val="24"/>
          <w:szCs w:val="24"/>
        </w:rPr>
        <w:t>de=0.00005;</w:t>
      </w:r>
    </w:p>
    <w:p w:rsidR="00885974" w:rsidRPr="00044E9B" w:rsidRDefault="00885974" w:rsidP="00885974">
      <w:pPr>
        <w:pStyle w:val="Textoindependiente"/>
        <w:spacing w:after="60"/>
        <w:rPr>
          <w:sz w:val="24"/>
          <w:szCs w:val="24"/>
        </w:rPr>
      </w:pPr>
      <w:r w:rsidRPr="00044E9B">
        <w:rPr>
          <w:sz w:val="24"/>
          <w:szCs w:val="24"/>
        </w:rPr>
        <w:t>def=0.03556;</w:t>
      </w:r>
    </w:p>
    <w:p w:rsidR="00885974" w:rsidRPr="00044E9B" w:rsidRDefault="00885974" w:rsidP="00885974">
      <w:pPr>
        <w:pStyle w:val="Textoindependiente"/>
        <w:spacing w:after="60"/>
        <w:rPr>
          <w:sz w:val="24"/>
          <w:szCs w:val="24"/>
        </w:rPr>
      </w:pPr>
      <w:r w:rsidRPr="00044E9B">
        <w:rPr>
          <w:sz w:val="24"/>
          <w:szCs w:val="24"/>
        </w:rPr>
        <w:t>Gy(1)=46.65e6;</w:t>
      </w:r>
    </w:p>
    <w:p w:rsidR="00885974" w:rsidRPr="00044E9B" w:rsidRDefault="00885974" w:rsidP="00885974">
      <w:pPr>
        <w:pStyle w:val="Textoindependiente"/>
        <w:spacing w:after="60"/>
        <w:rPr>
          <w:sz w:val="24"/>
          <w:szCs w:val="24"/>
        </w:rPr>
      </w:pPr>
      <w:r>
        <w:rPr>
          <w:sz w:val="24"/>
          <w:szCs w:val="24"/>
        </w:rPr>
        <w:t>Max</w:t>
      </w:r>
      <w:r w:rsidRPr="00044E9B">
        <w:rPr>
          <w:sz w:val="24"/>
          <w:szCs w:val="24"/>
        </w:rPr>
        <w:t>=6.1926e+007</w:t>
      </w:r>
    </w:p>
    <w:p w:rsidR="00885974" w:rsidRDefault="00885974" w:rsidP="00885974">
      <w:pPr>
        <w:pStyle w:val="Textoindependiente"/>
        <w:rPr>
          <w:sz w:val="24"/>
          <w:szCs w:val="24"/>
        </w:rPr>
      </w:pPr>
    </w:p>
    <w:p w:rsidR="00885974" w:rsidRDefault="00885974" w:rsidP="00885974">
      <w:pPr>
        <w:pStyle w:val="Textoindependiente"/>
        <w:rPr>
          <w:sz w:val="24"/>
          <w:szCs w:val="24"/>
        </w:rPr>
      </w:pPr>
      <w:r w:rsidRPr="00011BE8">
        <w:rPr>
          <w:sz w:val="24"/>
          <w:szCs w:val="24"/>
        </w:rPr>
        <w:lastRenderedPageBreak/>
        <w:t>FIGURA 4</w:t>
      </w:r>
      <w:r>
        <w:rPr>
          <w:sz w:val="24"/>
          <w:szCs w:val="24"/>
        </w:rPr>
        <w:t>.26</w:t>
      </w:r>
      <w:r w:rsidRPr="00011BE8">
        <w:rPr>
          <w:sz w:val="24"/>
          <w:szCs w:val="24"/>
        </w:rPr>
        <w:t xml:space="preserve"> </w:t>
      </w:r>
      <w:r>
        <w:rPr>
          <w:sz w:val="24"/>
          <w:szCs w:val="24"/>
        </w:rPr>
        <w:t xml:space="preserve"> VALIDACIÓN DEL MODELO A LOS 14 DÍAS</w:t>
      </w:r>
    </w:p>
    <w:p w:rsidR="00885974" w:rsidRDefault="00D91537" w:rsidP="00885974">
      <w:pPr>
        <w:spacing w:after="60"/>
        <w:rPr>
          <w:rFonts w:cs="Arial"/>
          <w:sz w:val="24"/>
          <w:szCs w:val="24"/>
        </w:rPr>
      </w:pPr>
      <w:r>
        <w:rPr>
          <w:rFonts w:cs="Arial"/>
          <w:noProof/>
          <w:sz w:val="24"/>
          <w:szCs w:val="24"/>
          <w:lang w:eastAsia="es-ES"/>
        </w:rPr>
        <w:drawing>
          <wp:anchor distT="0" distB="0" distL="114300" distR="114300" simplePos="0" relativeHeight="251671552" behindDoc="1" locked="0" layoutInCell="1" allowOverlap="1">
            <wp:simplePos x="0" y="0"/>
            <wp:positionH relativeFrom="column">
              <wp:posOffset>2004060</wp:posOffset>
            </wp:positionH>
            <wp:positionV relativeFrom="paragraph">
              <wp:posOffset>183515</wp:posOffset>
            </wp:positionV>
            <wp:extent cx="3242310" cy="2879090"/>
            <wp:effectExtent l="19050" t="0" r="0" b="0"/>
            <wp:wrapTight wrapText="bothSides">
              <wp:wrapPolygon edited="0">
                <wp:start x="-127" y="0"/>
                <wp:lineTo x="-127" y="21438"/>
                <wp:lineTo x="21575" y="21438"/>
                <wp:lineTo x="21575" y="0"/>
                <wp:lineTo x="-127" y="0"/>
              </wp:wrapPolygon>
            </wp:wrapTight>
            <wp:docPr id="26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78" cstate="print"/>
                    <a:srcRect l="23860" t="12062" r="26254" b="33463"/>
                    <a:stretch>
                      <a:fillRect/>
                    </a:stretch>
                  </pic:blipFill>
                  <pic:spPr bwMode="auto">
                    <a:xfrm>
                      <a:off x="0" y="0"/>
                      <a:ext cx="3242310" cy="2879090"/>
                    </a:xfrm>
                    <a:prstGeom prst="rect">
                      <a:avLst/>
                    </a:prstGeom>
                    <a:noFill/>
                    <a:ln w="9525">
                      <a:noFill/>
                      <a:miter lim="800000"/>
                      <a:headEnd/>
                      <a:tailEnd/>
                    </a:ln>
                  </pic:spPr>
                </pic:pic>
              </a:graphicData>
            </a:graphic>
          </wp:anchor>
        </w:drawing>
      </w:r>
    </w:p>
    <w:p w:rsidR="00885974" w:rsidRPr="00044E9B" w:rsidRDefault="00885974" w:rsidP="00885974">
      <w:pPr>
        <w:spacing w:after="60"/>
        <w:rPr>
          <w:rFonts w:cs="Arial"/>
          <w:sz w:val="24"/>
          <w:szCs w:val="24"/>
        </w:rPr>
      </w:pPr>
      <w:r w:rsidRPr="00044E9B">
        <w:rPr>
          <w:rFonts w:cs="Arial"/>
          <w:sz w:val="24"/>
          <w:szCs w:val="24"/>
        </w:rPr>
        <w:t>E=4865e6;</w:t>
      </w:r>
    </w:p>
    <w:p w:rsidR="00885974" w:rsidRPr="00044E9B" w:rsidRDefault="00885974" w:rsidP="00885974">
      <w:pPr>
        <w:spacing w:after="60"/>
        <w:rPr>
          <w:rFonts w:cs="Arial"/>
          <w:sz w:val="24"/>
          <w:szCs w:val="24"/>
        </w:rPr>
      </w:pPr>
      <w:r w:rsidRPr="00044E9B">
        <w:rPr>
          <w:rFonts w:cs="Arial"/>
          <w:sz w:val="24"/>
          <w:szCs w:val="24"/>
        </w:rPr>
        <w:t>m=0.0035;</w:t>
      </w:r>
    </w:p>
    <w:p w:rsidR="00885974" w:rsidRPr="00044E9B" w:rsidRDefault="00885974" w:rsidP="00885974">
      <w:pPr>
        <w:spacing w:after="60"/>
        <w:rPr>
          <w:rFonts w:cs="Arial"/>
          <w:sz w:val="24"/>
          <w:szCs w:val="24"/>
        </w:rPr>
      </w:pPr>
      <w:r w:rsidRPr="00044E9B">
        <w:rPr>
          <w:rFonts w:cs="Arial"/>
          <w:sz w:val="24"/>
          <w:szCs w:val="24"/>
        </w:rPr>
        <w:t>a=0.43;</w:t>
      </w:r>
    </w:p>
    <w:p w:rsidR="00885974" w:rsidRPr="00044E9B" w:rsidRDefault="00885974" w:rsidP="00885974">
      <w:pPr>
        <w:spacing w:after="60"/>
        <w:rPr>
          <w:rFonts w:cs="Arial"/>
          <w:sz w:val="24"/>
          <w:szCs w:val="24"/>
        </w:rPr>
      </w:pPr>
      <w:r w:rsidRPr="00044E9B">
        <w:rPr>
          <w:rFonts w:cs="Arial"/>
          <w:sz w:val="24"/>
          <w:szCs w:val="24"/>
        </w:rPr>
        <w:t>de=0.00005;</w:t>
      </w:r>
    </w:p>
    <w:p w:rsidR="00885974" w:rsidRPr="00044E9B" w:rsidRDefault="00885974" w:rsidP="00885974">
      <w:pPr>
        <w:spacing w:after="60"/>
        <w:rPr>
          <w:rFonts w:cs="Arial"/>
          <w:sz w:val="24"/>
          <w:szCs w:val="24"/>
        </w:rPr>
      </w:pPr>
      <w:r w:rsidRPr="00044E9B">
        <w:rPr>
          <w:rFonts w:cs="Arial"/>
          <w:sz w:val="24"/>
          <w:szCs w:val="24"/>
        </w:rPr>
        <w:t>def=0.02286;</w:t>
      </w:r>
    </w:p>
    <w:p w:rsidR="00885974" w:rsidRPr="00044E9B" w:rsidRDefault="00885974" w:rsidP="00885974">
      <w:pPr>
        <w:spacing w:after="60"/>
        <w:rPr>
          <w:rFonts w:cs="Arial"/>
          <w:sz w:val="24"/>
          <w:szCs w:val="24"/>
        </w:rPr>
      </w:pPr>
      <w:r w:rsidRPr="00044E9B">
        <w:rPr>
          <w:rFonts w:cs="Arial"/>
          <w:sz w:val="24"/>
          <w:szCs w:val="24"/>
        </w:rPr>
        <w:t>Gy(1)=59.87e6;</w:t>
      </w:r>
    </w:p>
    <w:p w:rsidR="00885974" w:rsidRPr="00044E9B" w:rsidRDefault="00885974" w:rsidP="00885974">
      <w:pPr>
        <w:spacing w:after="60"/>
        <w:rPr>
          <w:rFonts w:cs="Arial"/>
          <w:sz w:val="24"/>
          <w:szCs w:val="24"/>
        </w:rPr>
      </w:pPr>
      <w:r w:rsidRPr="00044E9B">
        <w:rPr>
          <w:rFonts w:cs="Arial"/>
          <w:sz w:val="24"/>
          <w:szCs w:val="24"/>
        </w:rPr>
        <w:t>Max=8.4770e+007</w:t>
      </w:r>
    </w:p>
    <w:p w:rsidR="00885974" w:rsidRDefault="00885974" w:rsidP="00885974">
      <w:pPr>
        <w:pStyle w:val="Textoindependiente"/>
        <w:rPr>
          <w:sz w:val="24"/>
          <w:szCs w:val="24"/>
        </w:rPr>
      </w:pPr>
    </w:p>
    <w:p w:rsidR="00885974" w:rsidRDefault="00885974" w:rsidP="00885974">
      <w:pPr>
        <w:pStyle w:val="Textoindependiente"/>
        <w:rPr>
          <w:sz w:val="24"/>
          <w:szCs w:val="24"/>
        </w:rPr>
      </w:pPr>
      <w:r w:rsidRPr="00011BE8">
        <w:rPr>
          <w:sz w:val="24"/>
          <w:szCs w:val="24"/>
        </w:rPr>
        <w:t>FIGURA 4</w:t>
      </w:r>
      <w:r>
        <w:rPr>
          <w:sz w:val="24"/>
          <w:szCs w:val="24"/>
        </w:rPr>
        <w:t>.27</w:t>
      </w:r>
      <w:r w:rsidRPr="00011BE8">
        <w:rPr>
          <w:sz w:val="24"/>
          <w:szCs w:val="24"/>
        </w:rPr>
        <w:t xml:space="preserve"> </w:t>
      </w:r>
      <w:r>
        <w:rPr>
          <w:sz w:val="24"/>
          <w:szCs w:val="24"/>
        </w:rPr>
        <w:t xml:space="preserve"> VALIDACIÓN DEL MODELO A LOS 21 DÍAS</w:t>
      </w:r>
    </w:p>
    <w:p w:rsidR="00885974" w:rsidRDefault="00D91537" w:rsidP="00885974">
      <w:pPr>
        <w:pStyle w:val="Textoindependiente"/>
        <w:rPr>
          <w:sz w:val="24"/>
          <w:szCs w:val="24"/>
        </w:rPr>
      </w:pPr>
      <w:r>
        <w:rPr>
          <w:noProof/>
          <w:sz w:val="24"/>
          <w:szCs w:val="24"/>
          <w:lang w:val="es-ES"/>
        </w:rPr>
        <w:drawing>
          <wp:anchor distT="0" distB="0" distL="114300" distR="114300" simplePos="0" relativeHeight="251672576" behindDoc="1" locked="0" layoutInCell="1" allowOverlap="1">
            <wp:simplePos x="0" y="0"/>
            <wp:positionH relativeFrom="column">
              <wp:posOffset>2004060</wp:posOffset>
            </wp:positionH>
            <wp:positionV relativeFrom="paragraph">
              <wp:posOffset>383540</wp:posOffset>
            </wp:positionV>
            <wp:extent cx="3242310" cy="2797175"/>
            <wp:effectExtent l="19050" t="0" r="0" b="0"/>
            <wp:wrapTight wrapText="bothSides">
              <wp:wrapPolygon edited="0">
                <wp:start x="-127" y="0"/>
                <wp:lineTo x="-127" y="21477"/>
                <wp:lineTo x="21575" y="21477"/>
                <wp:lineTo x="21575" y="0"/>
                <wp:lineTo x="-127" y="0"/>
              </wp:wrapPolygon>
            </wp:wrapTight>
            <wp:docPr id="26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79" cstate="print"/>
                    <a:srcRect l="24463" t="11673" r="23921" b="33459"/>
                    <a:stretch>
                      <a:fillRect/>
                    </a:stretch>
                  </pic:blipFill>
                  <pic:spPr bwMode="auto">
                    <a:xfrm>
                      <a:off x="0" y="0"/>
                      <a:ext cx="3242310" cy="2797175"/>
                    </a:xfrm>
                    <a:prstGeom prst="rect">
                      <a:avLst/>
                    </a:prstGeom>
                    <a:noFill/>
                    <a:ln w="9525">
                      <a:noFill/>
                      <a:miter lim="800000"/>
                      <a:headEnd/>
                      <a:tailEnd/>
                    </a:ln>
                  </pic:spPr>
                </pic:pic>
              </a:graphicData>
            </a:graphic>
          </wp:anchor>
        </w:drawing>
      </w:r>
    </w:p>
    <w:p w:rsidR="00885974" w:rsidRPr="00044E9B" w:rsidRDefault="00885974" w:rsidP="00885974">
      <w:pPr>
        <w:pStyle w:val="Textoindependiente"/>
        <w:spacing w:after="60"/>
        <w:rPr>
          <w:sz w:val="24"/>
          <w:szCs w:val="24"/>
        </w:rPr>
      </w:pPr>
      <w:r w:rsidRPr="00044E9B">
        <w:rPr>
          <w:sz w:val="24"/>
          <w:szCs w:val="24"/>
        </w:rPr>
        <w:t>E=4594e6;</w:t>
      </w:r>
    </w:p>
    <w:p w:rsidR="00885974" w:rsidRPr="00044E9B" w:rsidRDefault="00885974" w:rsidP="00885974">
      <w:pPr>
        <w:pStyle w:val="Textoindependiente"/>
        <w:spacing w:after="60"/>
        <w:rPr>
          <w:sz w:val="24"/>
          <w:szCs w:val="24"/>
        </w:rPr>
      </w:pPr>
      <w:r w:rsidRPr="00044E9B">
        <w:rPr>
          <w:sz w:val="24"/>
          <w:szCs w:val="24"/>
        </w:rPr>
        <w:t>m=0.0031;</w:t>
      </w:r>
    </w:p>
    <w:p w:rsidR="00885974" w:rsidRPr="00044E9B" w:rsidRDefault="00885974" w:rsidP="00885974">
      <w:pPr>
        <w:pStyle w:val="Textoindependiente"/>
        <w:spacing w:after="60"/>
        <w:rPr>
          <w:sz w:val="24"/>
          <w:szCs w:val="24"/>
        </w:rPr>
      </w:pPr>
      <w:r w:rsidRPr="00044E9B">
        <w:rPr>
          <w:sz w:val="24"/>
          <w:szCs w:val="24"/>
        </w:rPr>
        <w:t>a=0.43;</w:t>
      </w:r>
    </w:p>
    <w:p w:rsidR="00885974" w:rsidRPr="00044E9B" w:rsidRDefault="00885974" w:rsidP="00885974">
      <w:pPr>
        <w:pStyle w:val="Textoindependiente"/>
        <w:spacing w:after="60"/>
        <w:rPr>
          <w:sz w:val="24"/>
          <w:szCs w:val="24"/>
        </w:rPr>
      </w:pPr>
      <w:r w:rsidRPr="00044E9B">
        <w:rPr>
          <w:sz w:val="24"/>
          <w:szCs w:val="24"/>
        </w:rPr>
        <w:t>de=0.00005;</w:t>
      </w:r>
    </w:p>
    <w:p w:rsidR="00885974" w:rsidRPr="00044E9B" w:rsidRDefault="00885974" w:rsidP="00885974">
      <w:pPr>
        <w:pStyle w:val="Textoindependiente"/>
        <w:spacing w:after="60"/>
        <w:rPr>
          <w:sz w:val="24"/>
          <w:szCs w:val="24"/>
        </w:rPr>
      </w:pPr>
      <w:r w:rsidRPr="00044E9B">
        <w:rPr>
          <w:sz w:val="24"/>
          <w:szCs w:val="24"/>
        </w:rPr>
        <w:t>def=0.01778;</w:t>
      </w:r>
    </w:p>
    <w:p w:rsidR="00885974" w:rsidRPr="00044E9B" w:rsidRDefault="00885974" w:rsidP="00885974">
      <w:pPr>
        <w:pStyle w:val="Textoindependiente"/>
        <w:spacing w:after="60"/>
        <w:rPr>
          <w:sz w:val="24"/>
          <w:szCs w:val="24"/>
        </w:rPr>
      </w:pPr>
      <w:r w:rsidRPr="00044E9B">
        <w:rPr>
          <w:sz w:val="24"/>
          <w:szCs w:val="24"/>
        </w:rPr>
        <w:t>Gy(1)=49.27e6;</w:t>
      </w:r>
    </w:p>
    <w:p w:rsidR="00885974" w:rsidRPr="00044E9B" w:rsidRDefault="00885974" w:rsidP="00885974">
      <w:pPr>
        <w:pStyle w:val="Textoindependiente"/>
        <w:spacing w:after="60"/>
        <w:rPr>
          <w:sz w:val="24"/>
          <w:szCs w:val="24"/>
        </w:rPr>
      </w:pPr>
      <w:r w:rsidRPr="00044E9B">
        <w:rPr>
          <w:sz w:val="24"/>
          <w:szCs w:val="24"/>
        </w:rPr>
        <w:t>Max=6.9628e+007</w:t>
      </w:r>
    </w:p>
    <w:p w:rsidR="00885974" w:rsidRDefault="00885974" w:rsidP="00885974">
      <w:pPr>
        <w:spacing w:after="60"/>
        <w:jc w:val="center"/>
        <w:rPr>
          <w:rFonts w:cs="Arial"/>
          <w:sz w:val="24"/>
          <w:szCs w:val="24"/>
        </w:rPr>
      </w:pPr>
    </w:p>
    <w:p w:rsidR="00885974" w:rsidRDefault="00885974" w:rsidP="00885974">
      <w:pPr>
        <w:pStyle w:val="Textoindependiente"/>
        <w:rPr>
          <w:sz w:val="24"/>
          <w:szCs w:val="24"/>
        </w:rPr>
      </w:pPr>
      <w:r w:rsidRPr="00011BE8">
        <w:rPr>
          <w:sz w:val="24"/>
          <w:szCs w:val="24"/>
        </w:rPr>
        <w:t>FIGURA 4</w:t>
      </w:r>
      <w:r>
        <w:rPr>
          <w:sz w:val="24"/>
          <w:szCs w:val="24"/>
        </w:rPr>
        <w:t>.28</w:t>
      </w:r>
      <w:r w:rsidRPr="00011BE8">
        <w:rPr>
          <w:sz w:val="24"/>
          <w:szCs w:val="24"/>
        </w:rPr>
        <w:t xml:space="preserve"> </w:t>
      </w:r>
      <w:r>
        <w:rPr>
          <w:sz w:val="24"/>
          <w:szCs w:val="24"/>
        </w:rPr>
        <w:t xml:space="preserve"> VALIDACIÓN DEL MODELO A LOS 28 DÍAS</w:t>
      </w:r>
    </w:p>
    <w:p w:rsidR="00885974" w:rsidRDefault="00885974" w:rsidP="00885974">
      <w:pPr>
        <w:spacing w:after="60"/>
        <w:rPr>
          <w:rFonts w:cs="Arial"/>
          <w:sz w:val="24"/>
          <w:szCs w:val="24"/>
        </w:rPr>
      </w:pPr>
      <w:r>
        <w:rPr>
          <w:rFonts w:cs="Arial"/>
          <w:sz w:val="24"/>
          <w:szCs w:val="24"/>
        </w:rPr>
        <w:t xml:space="preserve">A continuación se muestra una tabla con los valores de a y m, los cuales se ajustaron a las curvas experimentales. Además se incluye los valores máximos obtenidos en el modelo, y en la experimentación. </w:t>
      </w:r>
    </w:p>
    <w:p w:rsidR="00885974" w:rsidRDefault="00885974" w:rsidP="00885974">
      <w:pPr>
        <w:pStyle w:val="Textoindependiente"/>
        <w:spacing w:after="60"/>
        <w:rPr>
          <w:rFonts w:cs="Arial"/>
          <w:sz w:val="24"/>
          <w:szCs w:val="24"/>
        </w:rPr>
      </w:pPr>
      <w:r>
        <w:rPr>
          <w:rFonts w:cs="Arial"/>
          <w:sz w:val="24"/>
          <w:szCs w:val="24"/>
        </w:rPr>
        <w:t>TABLA 40</w:t>
      </w:r>
    </w:p>
    <w:p w:rsidR="00885974" w:rsidRPr="002B0AD7" w:rsidRDefault="00885974" w:rsidP="00885974">
      <w:pPr>
        <w:pStyle w:val="Textoindependiente"/>
        <w:spacing w:after="60"/>
        <w:rPr>
          <w:rFonts w:cs="Arial"/>
          <w:sz w:val="24"/>
          <w:szCs w:val="24"/>
        </w:rPr>
      </w:pPr>
    </w:p>
    <w:p w:rsidR="00885974" w:rsidRDefault="00885974" w:rsidP="00885974">
      <w:pPr>
        <w:spacing w:after="60"/>
        <w:rPr>
          <w:rFonts w:cs="Arial"/>
          <w:sz w:val="24"/>
          <w:szCs w:val="24"/>
        </w:rPr>
      </w:pPr>
      <w:r>
        <w:rPr>
          <w:rFonts w:cs="Arial"/>
          <w:sz w:val="24"/>
          <w:szCs w:val="24"/>
        </w:rPr>
        <w:t>DATOS DE a Y m PARA AJUSTE DEL MODELO – 10% LIMOLITA</w:t>
      </w:r>
    </w:p>
    <w:tbl>
      <w:tblPr>
        <w:tblW w:w="7306" w:type="dxa"/>
        <w:tblInd w:w="1012" w:type="dxa"/>
        <w:tblCellMar>
          <w:left w:w="70" w:type="dxa"/>
          <w:right w:w="70" w:type="dxa"/>
        </w:tblCellMar>
        <w:tblLook w:val="04A0"/>
      </w:tblPr>
      <w:tblGrid>
        <w:gridCol w:w="810"/>
        <w:gridCol w:w="2118"/>
        <w:gridCol w:w="780"/>
        <w:gridCol w:w="1124"/>
        <w:gridCol w:w="1340"/>
        <w:gridCol w:w="1134"/>
      </w:tblGrid>
      <w:tr w:rsidR="00885974" w:rsidRPr="002A49EC" w:rsidTr="00885974">
        <w:trPr>
          <w:trHeight w:val="247"/>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rPr>
                <w:rFonts w:cs="Arial"/>
                <w:color w:val="000000"/>
                <w:sz w:val="24"/>
                <w:szCs w:val="24"/>
              </w:rPr>
            </w:pPr>
            <w:r w:rsidRPr="002A49EC">
              <w:rPr>
                <w:rFonts w:cs="Arial"/>
                <w:color w:val="000000"/>
                <w:sz w:val="24"/>
                <w:szCs w:val="24"/>
              </w:rPr>
              <w:lastRenderedPageBreak/>
              <w:t> </w:t>
            </w:r>
          </w:p>
        </w:tc>
        <w:tc>
          <w:tcPr>
            <w:tcW w:w="6496" w:type="dxa"/>
            <w:gridSpan w:val="5"/>
            <w:tcBorders>
              <w:top w:val="single" w:sz="4" w:space="0" w:color="auto"/>
              <w:left w:val="nil"/>
              <w:bottom w:val="single" w:sz="4" w:space="0" w:color="auto"/>
              <w:right w:val="single" w:sz="4" w:space="0" w:color="000000"/>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10 % limolita</w:t>
            </w:r>
          </w:p>
        </w:tc>
      </w:tr>
      <w:tr w:rsidR="00885974" w:rsidRPr="002A49EC" w:rsidTr="00885974">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b/>
                <w:bCs/>
                <w:color w:val="000000"/>
                <w:sz w:val="24"/>
                <w:szCs w:val="24"/>
              </w:rPr>
            </w:pPr>
            <w:r w:rsidRPr="002A49EC">
              <w:rPr>
                <w:rFonts w:cs="Arial"/>
                <w:b/>
                <w:bCs/>
                <w:color w:val="000000"/>
                <w:sz w:val="24"/>
                <w:szCs w:val="24"/>
              </w:rPr>
              <w:t>días</w:t>
            </w:r>
          </w:p>
        </w:tc>
        <w:tc>
          <w:tcPr>
            <w:tcW w:w="2118"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b/>
                <w:bCs/>
                <w:color w:val="000000"/>
                <w:sz w:val="24"/>
                <w:szCs w:val="24"/>
              </w:rPr>
            </w:pPr>
            <w:r w:rsidRPr="002A49EC">
              <w:rPr>
                <w:rFonts w:cs="Arial"/>
                <w:b/>
                <w:bCs/>
                <w:color w:val="000000"/>
                <w:sz w:val="24"/>
                <w:szCs w:val="24"/>
              </w:rPr>
              <w:t>probeta</w:t>
            </w:r>
          </w:p>
        </w:tc>
        <w:tc>
          <w:tcPr>
            <w:tcW w:w="78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b/>
                <w:bCs/>
                <w:color w:val="000000"/>
                <w:sz w:val="24"/>
                <w:szCs w:val="24"/>
              </w:rPr>
            </w:pPr>
            <w:r w:rsidRPr="002A49EC">
              <w:rPr>
                <w:rFonts w:cs="Arial"/>
                <w:b/>
                <w:bCs/>
                <w:color w:val="000000"/>
                <w:sz w:val="24"/>
                <w:szCs w:val="24"/>
              </w:rPr>
              <w:t>a</w:t>
            </w:r>
          </w:p>
        </w:tc>
        <w:tc>
          <w:tcPr>
            <w:tcW w:w="112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b/>
                <w:bCs/>
                <w:color w:val="000000"/>
                <w:sz w:val="24"/>
                <w:szCs w:val="24"/>
              </w:rPr>
            </w:pPr>
            <w:r w:rsidRPr="002A49EC">
              <w:rPr>
                <w:rFonts w:cs="Arial"/>
                <w:b/>
                <w:bCs/>
                <w:color w:val="000000"/>
                <w:sz w:val="24"/>
                <w:szCs w:val="24"/>
              </w:rPr>
              <w:t>m</w:t>
            </w:r>
          </w:p>
        </w:tc>
        <w:tc>
          <w:tcPr>
            <w:tcW w:w="1340" w:type="dxa"/>
            <w:tcBorders>
              <w:top w:val="nil"/>
              <w:left w:val="nil"/>
              <w:bottom w:val="single" w:sz="4" w:space="0" w:color="auto"/>
              <w:right w:val="single" w:sz="4" w:space="0" w:color="auto"/>
            </w:tcBorders>
            <w:shd w:val="clear" w:color="auto" w:fill="auto"/>
            <w:noWrap/>
            <w:vAlign w:val="bottom"/>
            <w:hideMark/>
          </w:tcPr>
          <w:p w:rsidR="00885974" w:rsidRDefault="00885974" w:rsidP="00885974">
            <w:pPr>
              <w:spacing w:line="240" w:lineRule="auto"/>
              <w:jc w:val="center"/>
              <w:rPr>
                <w:rFonts w:cs="Arial"/>
                <w:b/>
                <w:bCs/>
                <w:color w:val="000000"/>
                <w:sz w:val="24"/>
                <w:szCs w:val="24"/>
              </w:rPr>
            </w:pPr>
            <w:r w:rsidRPr="002A49EC">
              <w:rPr>
                <w:rFonts w:ascii="Symbol" w:hAnsi="Symbol" w:cs="Arial"/>
                <w:b/>
                <w:bCs/>
                <w:color w:val="000000"/>
                <w:sz w:val="24"/>
                <w:szCs w:val="24"/>
              </w:rPr>
              <w:t></w:t>
            </w:r>
            <w:r w:rsidRPr="002A49EC">
              <w:rPr>
                <w:rFonts w:cs="Arial"/>
                <w:b/>
                <w:bCs/>
                <w:color w:val="000000"/>
                <w:sz w:val="24"/>
                <w:szCs w:val="24"/>
              </w:rPr>
              <w:t>máx</w:t>
            </w:r>
          </w:p>
          <w:p w:rsidR="00885974" w:rsidRPr="002A49EC" w:rsidRDefault="00885974" w:rsidP="00885974">
            <w:pPr>
              <w:spacing w:line="240" w:lineRule="auto"/>
              <w:jc w:val="center"/>
              <w:rPr>
                <w:rFonts w:cs="Arial"/>
                <w:b/>
                <w:bCs/>
                <w:color w:val="000000"/>
                <w:sz w:val="24"/>
                <w:szCs w:val="24"/>
              </w:rPr>
            </w:pPr>
            <w:r w:rsidRPr="002A49EC">
              <w:rPr>
                <w:rFonts w:cs="Arial"/>
                <w:b/>
                <w:bCs/>
                <w:color w:val="000000"/>
                <w:sz w:val="24"/>
                <w:szCs w:val="24"/>
              </w:rPr>
              <w:t xml:space="preserve">programa </w:t>
            </w:r>
          </w:p>
        </w:tc>
        <w:tc>
          <w:tcPr>
            <w:tcW w:w="1134" w:type="dxa"/>
            <w:tcBorders>
              <w:top w:val="nil"/>
              <w:left w:val="nil"/>
              <w:bottom w:val="single" w:sz="4" w:space="0" w:color="auto"/>
              <w:right w:val="single" w:sz="4" w:space="0" w:color="auto"/>
            </w:tcBorders>
            <w:shd w:val="clear" w:color="auto" w:fill="auto"/>
            <w:noWrap/>
            <w:vAlign w:val="bottom"/>
            <w:hideMark/>
          </w:tcPr>
          <w:p w:rsidR="00885974" w:rsidRDefault="00885974" w:rsidP="00885974">
            <w:pPr>
              <w:spacing w:line="240" w:lineRule="auto"/>
              <w:jc w:val="center"/>
              <w:rPr>
                <w:rFonts w:cs="Arial"/>
                <w:b/>
                <w:bCs/>
                <w:color w:val="000000"/>
                <w:sz w:val="24"/>
                <w:szCs w:val="24"/>
              </w:rPr>
            </w:pPr>
            <w:r w:rsidRPr="002A49EC">
              <w:rPr>
                <w:rFonts w:ascii="Symbol" w:hAnsi="Symbol" w:cs="Arial"/>
                <w:b/>
                <w:bCs/>
                <w:color w:val="000000"/>
                <w:sz w:val="24"/>
                <w:szCs w:val="24"/>
              </w:rPr>
              <w:t></w:t>
            </w:r>
            <w:r w:rsidRPr="002A49EC">
              <w:rPr>
                <w:rFonts w:cs="Arial"/>
                <w:b/>
                <w:bCs/>
                <w:color w:val="000000"/>
                <w:sz w:val="24"/>
                <w:szCs w:val="24"/>
              </w:rPr>
              <w:t>máx</w:t>
            </w:r>
          </w:p>
          <w:p w:rsidR="00885974" w:rsidRPr="002A49EC" w:rsidRDefault="00885974" w:rsidP="00885974">
            <w:pPr>
              <w:spacing w:line="240" w:lineRule="auto"/>
              <w:jc w:val="center"/>
              <w:rPr>
                <w:rFonts w:cs="Arial"/>
                <w:b/>
                <w:bCs/>
                <w:color w:val="000000"/>
                <w:sz w:val="24"/>
                <w:szCs w:val="24"/>
              </w:rPr>
            </w:pPr>
            <w:r w:rsidRPr="002A49EC">
              <w:rPr>
                <w:rFonts w:cs="Arial"/>
                <w:b/>
                <w:bCs/>
                <w:color w:val="000000"/>
                <w:sz w:val="24"/>
                <w:szCs w:val="24"/>
              </w:rPr>
              <w:t xml:space="preserve"> experim</w:t>
            </w:r>
          </w:p>
        </w:tc>
      </w:tr>
      <w:tr w:rsidR="00885974" w:rsidRPr="002A49EC" w:rsidTr="00885974">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7</w:t>
            </w:r>
          </w:p>
        </w:tc>
        <w:tc>
          <w:tcPr>
            <w:tcW w:w="2118"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primera probeta</w:t>
            </w:r>
          </w:p>
        </w:tc>
        <w:tc>
          <w:tcPr>
            <w:tcW w:w="78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0,0048</w:t>
            </w:r>
          </w:p>
        </w:tc>
        <w:tc>
          <w:tcPr>
            <w:tcW w:w="134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57,93</w:t>
            </w:r>
          </w:p>
        </w:tc>
      </w:tr>
      <w:tr w:rsidR="00885974" w:rsidRPr="002A49EC" w:rsidTr="00885974">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7</w:t>
            </w:r>
          </w:p>
        </w:tc>
        <w:tc>
          <w:tcPr>
            <w:tcW w:w="2118"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segunda probeta</w:t>
            </w:r>
          </w:p>
        </w:tc>
        <w:tc>
          <w:tcPr>
            <w:tcW w:w="78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0,0036</w:t>
            </w:r>
          </w:p>
        </w:tc>
        <w:tc>
          <w:tcPr>
            <w:tcW w:w="134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42,77</w:t>
            </w:r>
          </w:p>
        </w:tc>
        <w:tc>
          <w:tcPr>
            <w:tcW w:w="113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43,51</w:t>
            </w:r>
          </w:p>
        </w:tc>
      </w:tr>
      <w:tr w:rsidR="00885974" w:rsidRPr="002A49EC" w:rsidTr="00885974">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7</w:t>
            </w:r>
          </w:p>
        </w:tc>
        <w:tc>
          <w:tcPr>
            <w:tcW w:w="2118"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tercera probeta</w:t>
            </w:r>
          </w:p>
        </w:tc>
        <w:tc>
          <w:tcPr>
            <w:tcW w:w="78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0,0044</w:t>
            </w:r>
          </w:p>
        </w:tc>
        <w:tc>
          <w:tcPr>
            <w:tcW w:w="134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44,49</w:t>
            </w:r>
          </w:p>
        </w:tc>
        <w:tc>
          <w:tcPr>
            <w:tcW w:w="113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46,06</w:t>
            </w:r>
          </w:p>
        </w:tc>
      </w:tr>
      <w:tr w:rsidR="00885974" w:rsidRPr="002A49EC" w:rsidTr="00885974">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14</w:t>
            </w:r>
          </w:p>
        </w:tc>
        <w:tc>
          <w:tcPr>
            <w:tcW w:w="2118"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primera probeta</w:t>
            </w:r>
          </w:p>
        </w:tc>
        <w:tc>
          <w:tcPr>
            <w:tcW w:w="78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0,0062</w:t>
            </w:r>
          </w:p>
        </w:tc>
        <w:tc>
          <w:tcPr>
            <w:tcW w:w="134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42,58</w:t>
            </w:r>
          </w:p>
        </w:tc>
        <w:tc>
          <w:tcPr>
            <w:tcW w:w="113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45,08</w:t>
            </w:r>
          </w:p>
        </w:tc>
      </w:tr>
      <w:tr w:rsidR="00885974" w:rsidRPr="002A49EC" w:rsidTr="00885974">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14</w:t>
            </w:r>
          </w:p>
        </w:tc>
        <w:tc>
          <w:tcPr>
            <w:tcW w:w="2118"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segunda probeta</w:t>
            </w:r>
          </w:p>
        </w:tc>
        <w:tc>
          <w:tcPr>
            <w:tcW w:w="78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0,0073</w:t>
            </w:r>
          </w:p>
        </w:tc>
        <w:tc>
          <w:tcPr>
            <w:tcW w:w="134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61,92</w:t>
            </w:r>
          </w:p>
        </w:tc>
        <w:tc>
          <w:tcPr>
            <w:tcW w:w="113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66,64</w:t>
            </w:r>
          </w:p>
        </w:tc>
      </w:tr>
      <w:tr w:rsidR="00885974" w:rsidRPr="002A49EC" w:rsidTr="00885974">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14</w:t>
            </w:r>
          </w:p>
        </w:tc>
        <w:tc>
          <w:tcPr>
            <w:tcW w:w="2118"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tercera probeta</w:t>
            </w:r>
          </w:p>
        </w:tc>
        <w:tc>
          <w:tcPr>
            <w:tcW w:w="78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0,0066</w:t>
            </w:r>
          </w:p>
        </w:tc>
        <w:tc>
          <w:tcPr>
            <w:tcW w:w="134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47,87</w:t>
            </w:r>
          </w:p>
        </w:tc>
        <w:tc>
          <w:tcPr>
            <w:tcW w:w="113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52,92</w:t>
            </w:r>
          </w:p>
        </w:tc>
      </w:tr>
      <w:tr w:rsidR="00885974" w:rsidRPr="002A49EC" w:rsidTr="00885974">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21</w:t>
            </w:r>
          </w:p>
        </w:tc>
        <w:tc>
          <w:tcPr>
            <w:tcW w:w="2118"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primera probeta</w:t>
            </w:r>
          </w:p>
        </w:tc>
        <w:tc>
          <w:tcPr>
            <w:tcW w:w="78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0,0035</w:t>
            </w:r>
          </w:p>
        </w:tc>
        <w:tc>
          <w:tcPr>
            <w:tcW w:w="134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84,77</w:t>
            </w:r>
          </w:p>
        </w:tc>
        <w:tc>
          <w:tcPr>
            <w:tcW w:w="113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85,53</w:t>
            </w:r>
          </w:p>
        </w:tc>
      </w:tr>
      <w:tr w:rsidR="00885974" w:rsidRPr="002A49EC" w:rsidTr="00885974">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21</w:t>
            </w:r>
          </w:p>
        </w:tc>
        <w:tc>
          <w:tcPr>
            <w:tcW w:w="2118"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segunda probeta</w:t>
            </w:r>
          </w:p>
        </w:tc>
        <w:tc>
          <w:tcPr>
            <w:tcW w:w="78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0,0027</w:t>
            </w:r>
          </w:p>
        </w:tc>
        <w:tc>
          <w:tcPr>
            <w:tcW w:w="134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82,85</w:t>
            </w:r>
          </w:p>
        </w:tc>
        <w:tc>
          <w:tcPr>
            <w:tcW w:w="113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83,75</w:t>
            </w:r>
          </w:p>
        </w:tc>
      </w:tr>
      <w:tr w:rsidR="00885974" w:rsidRPr="002A49EC" w:rsidTr="00885974">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21</w:t>
            </w:r>
          </w:p>
        </w:tc>
        <w:tc>
          <w:tcPr>
            <w:tcW w:w="2118"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tercera probeta</w:t>
            </w:r>
          </w:p>
        </w:tc>
        <w:tc>
          <w:tcPr>
            <w:tcW w:w="78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0,0029</w:t>
            </w:r>
          </w:p>
        </w:tc>
        <w:tc>
          <w:tcPr>
            <w:tcW w:w="134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89,52</w:t>
            </w:r>
          </w:p>
        </w:tc>
        <w:tc>
          <w:tcPr>
            <w:tcW w:w="113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92,65</w:t>
            </w:r>
          </w:p>
        </w:tc>
      </w:tr>
      <w:tr w:rsidR="00885974" w:rsidRPr="002A49EC" w:rsidTr="00885974">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28</w:t>
            </w:r>
          </w:p>
        </w:tc>
        <w:tc>
          <w:tcPr>
            <w:tcW w:w="2118"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primera probeta</w:t>
            </w:r>
          </w:p>
        </w:tc>
        <w:tc>
          <w:tcPr>
            <w:tcW w:w="78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0,0031</w:t>
            </w:r>
          </w:p>
        </w:tc>
        <w:tc>
          <w:tcPr>
            <w:tcW w:w="134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69,62</w:t>
            </w:r>
          </w:p>
        </w:tc>
        <w:tc>
          <w:tcPr>
            <w:tcW w:w="113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70,38</w:t>
            </w:r>
          </w:p>
        </w:tc>
      </w:tr>
      <w:tr w:rsidR="00885974" w:rsidRPr="002A49EC" w:rsidTr="00885974">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28</w:t>
            </w:r>
          </w:p>
        </w:tc>
        <w:tc>
          <w:tcPr>
            <w:tcW w:w="2118"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segunda probeta</w:t>
            </w:r>
          </w:p>
        </w:tc>
        <w:tc>
          <w:tcPr>
            <w:tcW w:w="78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0,0034</w:t>
            </w:r>
          </w:p>
        </w:tc>
        <w:tc>
          <w:tcPr>
            <w:tcW w:w="134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73,09</w:t>
            </w:r>
          </w:p>
        </w:tc>
        <w:tc>
          <w:tcPr>
            <w:tcW w:w="113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75,73</w:t>
            </w:r>
          </w:p>
        </w:tc>
      </w:tr>
      <w:tr w:rsidR="00885974" w:rsidRPr="002A49EC" w:rsidTr="00885974">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28</w:t>
            </w:r>
          </w:p>
        </w:tc>
        <w:tc>
          <w:tcPr>
            <w:tcW w:w="2118"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tercera probeta</w:t>
            </w:r>
          </w:p>
        </w:tc>
        <w:tc>
          <w:tcPr>
            <w:tcW w:w="78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0,0043</w:t>
            </w:r>
          </w:p>
        </w:tc>
        <w:tc>
          <w:tcPr>
            <w:tcW w:w="1340"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65,3</w:t>
            </w:r>
          </w:p>
        </w:tc>
        <w:tc>
          <w:tcPr>
            <w:tcW w:w="1134" w:type="dxa"/>
            <w:tcBorders>
              <w:top w:val="nil"/>
              <w:left w:val="nil"/>
              <w:bottom w:val="single" w:sz="4" w:space="0" w:color="auto"/>
              <w:right w:val="single" w:sz="4" w:space="0" w:color="auto"/>
            </w:tcBorders>
            <w:shd w:val="clear" w:color="auto" w:fill="auto"/>
            <w:noWrap/>
            <w:vAlign w:val="bottom"/>
            <w:hideMark/>
          </w:tcPr>
          <w:p w:rsidR="00885974" w:rsidRPr="002A49EC" w:rsidRDefault="00885974" w:rsidP="00885974">
            <w:pPr>
              <w:spacing w:line="240" w:lineRule="auto"/>
              <w:jc w:val="center"/>
              <w:rPr>
                <w:rFonts w:cs="Arial"/>
                <w:color w:val="000000"/>
                <w:sz w:val="24"/>
                <w:szCs w:val="24"/>
              </w:rPr>
            </w:pPr>
            <w:r w:rsidRPr="002A49EC">
              <w:rPr>
                <w:rFonts w:cs="Arial"/>
                <w:color w:val="000000"/>
                <w:sz w:val="24"/>
                <w:szCs w:val="24"/>
              </w:rPr>
              <w:t>71,27</w:t>
            </w:r>
          </w:p>
        </w:tc>
      </w:tr>
    </w:tbl>
    <w:p w:rsidR="00885974" w:rsidRDefault="00885974" w:rsidP="00885974">
      <w:pPr>
        <w:pStyle w:val="Textoindependiente"/>
      </w:pPr>
    </w:p>
    <w:p w:rsidR="00885974" w:rsidRDefault="00885974" w:rsidP="00885974">
      <w:pPr>
        <w:pStyle w:val="Textoindependiente"/>
      </w:pPr>
    </w:p>
    <w:p w:rsidR="00885974" w:rsidRPr="008752F0" w:rsidRDefault="00885974" w:rsidP="00885974">
      <w:pPr>
        <w:pStyle w:val="Textoindependiente"/>
        <w:spacing w:after="60"/>
        <w:rPr>
          <w:b/>
          <w:sz w:val="24"/>
          <w:szCs w:val="24"/>
        </w:rPr>
      </w:pPr>
      <w:r w:rsidRPr="008752F0">
        <w:rPr>
          <w:b/>
          <w:sz w:val="24"/>
          <w:szCs w:val="24"/>
        </w:rPr>
        <w:t>Validación del modelo –</w:t>
      </w:r>
      <w:r>
        <w:rPr>
          <w:b/>
          <w:sz w:val="24"/>
          <w:szCs w:val="24"/>
        </w:rPr>
        <w:t xml:space="preserve"> 12.5</w:t>
      </w:r>
      <w:r w:rsidRPr="008752F0">
        <w:rPr>
          <w:b/>
          <w:sz w:val="24"/>
          <w:szCs w:val="24"/>
        </w:rPr>
        <w:t xml:space="preserve">% de limolita </w:t>
      </w:r>
    </w:p>
    <w:p w:rsidR="00885974" w:rsidRDefault="00885974" w:rsidP="00885974">
      <w:pPr>
        <w:spacing w:after="60"/>
        <w:rPr>
          <w:rFonts w:cs="Arial"/>
          <w:sz w:val="24"/>
          <w:szCs w:val="24"/>
        </w:rPr>
      </w:pPr>
      <w:r>
        <w:rPr>
          <w:rFonts w:cs="Arial"/>
          <w:sz w:val="24"/>
          <w:szCs w:val="24"/>
        </w:rPr>
        <w:t xml:space="preserve">Se proceden a validar el modelo con el 12.5% de limolita, igual que con los datos anteriores, se graficara una sola probeta, para cada día de prueba. </w:t>
      </w:r>
    </w:p>
    <w:p w:rsidR="00885974" w:rsidRDefault="00D91537" w:rsidP="00885974">
      <w:pPr>
        <w:spacing w:after="60"/>
        <w:rPr>
          <w:rFonts w:cs="Arial"/>
          <w:sz w:val="24"/>
          <w:szCs w:val="24"/>
        </w:rPr>
      </w:pPr>
      <w:r>
        <w:rPr>
          <w:rFonts w:cs="Arial"/>
          <w:noProof/>
          <w:sz w:val="24"/>
          <w:szCs w:val="24"/>
          <w:lang w:eastAsia="es-ES"/>
        </w:rPr>
        <w:drawing>
          <wp:anchor distT="0" distB="0" distL="114300" distR="114300" simplePos="0" relativeHeight="251673600" behindDoc="1" locked="0" layoutInCell="1" allowOverlap="1">
            <wp:simplePos x="0" y="0"/>
            <wp:positionH relativeFrom="column">
              <wp:posOffset>1949450</wp:posOffset>
            </wp:positionH>
            <wp:positionV relativeFrom="paragraph">
              <wp:posOffset>197485</wp:posOffset>
            </wp:positionV>
            <wp:extent cx="3252470" cy="3070225"/>
            <wp:effectExtent l="19050" t="0" r="5080" b="0"/>
            <wp:wrapTight wrapText="bothSides">
              <wp:wrapPolygon edited="0">
                <wp:start x="-127" y="0"/>
                <wp:lineTo x="-127" y="21444"/>
                <wp:lineTo x="21634" y="21444"/>
                <wp:lineTo x="21634" y="0"/>
                <wp:lineTo x="-127" y="0"/>
              </wp:wrapPolygon>
            </wp:wrapTight>
            <wp:docPr id="26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80" cstate="print"/>
                    <a:srcRect l="25339" t="12451" r="23921" b="34135"/>
                    <a:stretch>
                      <a:fillRect/>
                    </a:stretch>
                  </pic:blipFill>
                  <pic:spPr bwMode="auto">
                    <a:xfrm>
                      <a:off x="0" y="0"/>
                      <a:ext cx="3252470" cy="3070225"/>
                    </a:xfrm>
                    <a:prstGeom prst="rect">
                      <a:avLst/>
                    </a:prstGeom>
                    <a:noFill/>
                    <a:ln w="9525">
                      <a:noFill/>
                      <a:miter lim="800000"/>
                      <a:headEnd/>
                      <a:tailEnd/>
                    </a:ln>
                  </pic:spPr>
                </pic:pic>
              </a:graphicData>
            </a:graphic>
          </wp:anchor>
        </w:drawing>
      </w:r>
    </w:p>
    <w:p w:rsidR="00885974" w:rsidRPr="00D4205B" w:rsidRDefault="00885974" w:rsidP="00885974">
      <w:pPr>
        <w:spacing w:after="60"/>
        <w:rPr>
          <w:rFonts w:cs="Arial"/>
          <w:sz w:val="24"/>
          <w:szCs w:val="24"/>
        </w:rPr>
      </w:pPr>
      <w:r w:rsidRPr="00D4205B">
        <w:rPr>
          <w:rFonts w:cs="Arial"/>
          <w:sz w:val="24"/>
          <w:szCs w:val="24"/>
        </w:rPr>
        <w:t>E=2788e6;</w:t>
      </w:r>
    </w:p>
    <w:p w:rsidR="00885974" w:rsidRPr="00D4205B" w:rsidRDefault="00885974" w:rsidP="00885974">
      <w:pPr>
        <w:spacing w:after="60"/>
        <w:rPr>
          <w:rFonts w:cs="Arial"/>
          <w:sz w:val="24"/>
          <w:szCs w:val="24"/>
        </w:rPr>
      </w:pPr>
      <w:r w:rsidRPr="00D4205B">
        <w:rPr>
          <w:rFonts w:cs="Arial"/>
          <w:sz w:val="24"/>
          <w:szCs w:val="24"/>
        </w:rPr>
        <w:t>m=0.0052;</w:t>
      </w:r>
    </w:p>
    <w:p w:rsidR="00885974" w:rsidRPr="00D4205B" w:rsidRDefault="00885974" w:rsidP="00885974">
      <w:pPr>
        <w:spacing w:after="60"/>
        <w:rPr>
          <w:rFonts w:cs="Arial"/>
          <w:sz w:val="24"/>
          <w:szCs w:val="24"/>
        </w:rPr>
      </w:pPr>
      <w:r w:rsidRPr="00D4205B">
        <w:rPr>
          <w:rFonts w:cs="Arial"/>
          <w:sz w:val="24"/>
          <w:szCs w:val="24"/>
        </w:rPr>
        <w:t>a=0.43;</w:t>
      </w:r>
    </w:p>
    <w:p w:rsidR="00885974" w:rsidRPr="00D4205B" w:rsidRDefault="00885974" w:rsidP="00885974">
      <w:pPr>
        <w:spacing w:after="60"/>
        <w:rPr>
          <w:rFonts w:cs="Arial"/>
          <w:sz w:val="24"/>
          <w:szCs w:val="24"/>
        </w:rPr>
      </w:pPr>
      <w:r w:rsidRPr="00D4205B">
        <w:rPr>
          <w:rFonts w:cs="Arial"/>
          <w:sz w:val="24"/>
          <w:szCs w:val="24"/>
        </w:rPr>
        <w:t>de=0.00005;</w:t>
      </w:r>
    </w:p>
    <w:p w:rsidR="00885974" w:rsidRPr="00D4205B" w:rsidRDefault="00885974" w:rsidP="00885974">
      <w:pPr>
        <w:spacing w:after="60"/>
        <w:rPr>
          <w:rFonts w:cs="Arial"/>
          <w:sz w:val="24"/>
          <w:szCs w:val="24"/>
        </w:rPr>
      </w:pPr>
      <w:r w:rsidRPr="00D4205B">
        <w:rPr>
          <w:rFonts w:cs="Arial"/>
          <w:sz w:val="24"/>
          <w:szCs w:val="24"/>
        </w:rPr>
        <w:t>def=0.02794;</w:t>
      </w:r>
    </w:p>
    <w:p w:rsidR="00885974" w:rsidRPr="00D4205B" w:rsidRDefault="00885974" w:rsidP="00885974">
      <w:pPr>
        <w:spacing w:after="60"/>
        <w:rPr>
          <w:rFonts w:cs="Arial"/>
          <w:sz w:val="24"/>
          <w:szCs w:val="24"/>
        </w:rPr>
      </w:pPr>
      <w:r w:rsidRPr="00D4205B">
        <w:rPr>
          <w:rFonts w:cs="Arial"/>
          <w:sz w:val="24"/>
          <w:szCs w:val="24"/>
        </w:rPr>
        <w:lastRenderedPageBreak/>
        <w:t>Gy(1)=50.35e6;</w:t>
      </w:r>
    </w:p>
    <w:p w:rsidR="00885974" w:rsidRPr="00D4205B" w:rsidRDefault="00885974" w:rsidP="00885974">
      <w:pPr>
        <w:spacing w:after="60"/>
        <w:rPr>
          <w:rFonts w:cs="Arial"/>
          <w:sz w:val="24"/>
          <w:szCs w:val="24"/>
        </w:rPr>
      </w:pPr>
      <w:r w:rsidRPr="00D4205B">
        <w:rPr>
          <w:rFonts w:cs="Arial"/>
          <w:sz w:val="24"/>
          <w:szCs w:val="24"/>
        </w:rPr>
        <w:t>Max=7.0362e+007</w:t>
      </w:r>
    </w:p>
    <w:p w:rsidR="00885974" w:rsidRDefault="00885974" w:rsidP="00885974">
      <w:pPr>
        <w:spacing w:after="60"/>
        <w:jc w:val="center"/>
        <w:rPr>
          <w:rFonts w:cs="Arial"/>
          <w:sz w:val="24"/>
          <w:szCs w:val="24"/>
        </w:rPr>
      </w:pPr>
    </w:p>
    <w:p w:rsidR="00885974" w:rsidRDefault="00D91537" w:rsidP="00885974">
      <w:pPr>
        <w:pStyle w:val="Textoindependiente"/>
        <w:rPr>
          <w:sz w:val="24"/>
          <w:szCs w:val="24"/>
        </w:rPr>
      </w:pPr>
      <w:r>
        <w:rPr>
          <w:rFonts w:cs="Arial"/>
          <w:noProof/>
          <w:sz w:val="24"/>
          <w:szCs w:val="24"/>
          <w:lang w:val="es-ES"/>
        </w:rPr>
        <w:drawing>
          <wp:anchor distT="0" distB="0" distL="114300" distR="114300" simplePos="0" relativeHeight="251674624" behindDoc="1" locked="0" layoutInCell="1" allowOverlap="1">
            <wp:simplePos x="0" y="0"/>
            <wp:positionH relativeFrom="column">
              <wp:posOffset>1931035</wp:posOffset>
            </wp:positionH>
            <wp:positionV relativeFrom="paragraph">
              <wp:posOffset>241300</wp:posOffset>
            </wp:positionV>
            <wp:extent cx="3267075" cy="3000375"/>
            <wp:effectExtent l="19050" t="0" r="9525" b="0"/>
            <wp:wrapTight wrapText="bothSides">
              <wp:wrapPolygon edited="0">
                <wp:start x="-126" y="0"/>
                <wp:lineTo x="-126" y="21531"/>
                <wp:lineTo x="21663" y="21531"/>
                <wp:lineTo x="21663" y="0"/>
                <wp:lineTo x="-126" y="0"/>
              </wp:wrapPolygon>
            </wp:wrapTight>
            <wp:docPr id="26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81" cstate="print"/>
                    <a:srcRect l="26151" t="12840" r="23630" b="34496"/>
                    <a:stretch>
                      <a:fillRect/>
                    </a:stretch>
                  </pic:blipFill>
                  <pic:spPr bwMode="auto">
                    <a:xfrm>
                      <a:off x="0" y="0"/>
                      <a:ext cx="3267075" cy="3000375"/>
                    </a:xfrm>
                    <a:prstGeom prst="rect">
                      <a:avLst/>
                    </a:prstGeom>
                    <a:noFill/>
                    <a:ln w="9525">
                      <a:noFill/>
                      <a:miter lim="800000"/>
                      <a:headEnd/>
                      <a:tailEnd/>
                    </a:ln>
                  </pic:spPr>
                </pic:pic>
              </a:graphicData>
            </a:graphic>
          </wp:anchor>
        </w:drawing>
      </w:r>
      <w:r w:rsidR="00885974" w:rsidRPr="00011BE8">
        <w:rPr>
          <w:sz w:val="24"/>
          <w:szCs w:val="24"/>
        </w:rPr>
        <w:t>FIGURA 4</w:t>
      </w:r>
      <w:r w:rsidR="00885974">
        <w:rPr>
          <w:sz w:val="24"/>
          <w:szCs w:val="24"/>
        </w:rPr>
        <w:t>.29</w:t>
      </w:r>
      <w:r w:rsidR="00885974" w:rsidRPr="00011BE8">
        <w:rPr>
          <w:sz w:val="24"/>
          <w:szCs w:val="24"/>
        </w:rPr>
        <w:t xml:space="preserve"> </w:t>
      </w:r>
      <w:r w:rsidR="00885974">
        <w:rPr>
          <w:sz w:val="24"/>
          <w:szCs w:val="24"/>
        </w:rPr>
        <w:t xml:space="preserve"> VALIDACIÓN DEL MODELO A LOS 4 DÍAS</w:t>
      </w:r>
    </w:p>
    <w:p w:rsidR="00885974" w:rsidRDefault="00885974" w:rsidP="00885974">
      <w:pPr>
        <w:pStyle w:val="Textoindependiente"/>
        <w:rPr>
          <w:rFonts w:cs="Arial"/>
          <w:sz w:val="24"/>
          <w:szCs w:val="24"/>
        </w:rPr>
      </w:pPr>
    </w:p>
    <w:p w:rsidR="00885974" w:rsidRPr="00D4205B" w:rsidRDefault="00885974" w:rsidP="00885974">
      <w:pPr>
        <w:pStyle w:val="Textoindependiente"/>
        <w:spacing w:after="60"/>
        <w:rPr>
          <w:rFonts w:cs="Arial"/>
          <w:sz w:val="24"/>
          <w:szCs w:val="24"/>
        </w:rPr>
      </w:pPr>
      <w:r w:rsidRPr="00D4205B">
        <w:rPr>
          <w:rFonts w:cs="Arial"/>
          <w:sz w:val="24"/>
          <w:szCs w:val="24"/>
        </w:rPr>
        <w:t>E=1976e6;</w:t>
      </w:r>
    </w:p>
    <w:p w:rsidR="00885974" w:rsidRPr="00D4205B" w:rsidRDefault="00885974" w:rsidP="00885974">
      <w:pPr>
        <w:pStyle w:val="Textoindependiente"/>
        <w:spacing w:after="60"/>
        <w:rPr>
          <w:rFonts w:cs="Arial"/>
          <w:sz w:val="24"/>
          <w:szCs w:val="24"/>
        </w:rPr>
      </w:pPr>
      <w:r w:rsidRPr="00D4205B">
        <w:rPr>
          <w:rFonts w:cs="Arial"/>
          <w:sz w:val="24"/>
          <w:szCs w:val="24"/>
        </w:rPr>
        <w:t>m=0.0055;</w:t>
      </w:r>
    </w:p>
    <w:p w:rsidR="00885974" w:rsidRPr="00D4205B" w:rsidRDefault="00885974" w:rsidP="00885974">
      <w:pPr>
        <w:pStyle w:val="Textoindependiente"/>
        <w:spacing w:after="60"/>
        <w:rPr>
          <w:rFonts w:cs="Arial"/>
          <w:sz w:val="24"/>
          <w:szCs w:val="24"/>
        </w:rPr>
      </w:pPr>
      <w:r w:rsidRPr="00D4205B">
        <w:rPr>
          <w:rFonts w:cs="Arial"/>
          <w:sz w:val="24"/>
          <w:szCs w:val="24"/>
        </w:rPr>
        <w:t>a=0.43;</w:t>
      </w:r>
    </w:p>
    <w:p w:rsidR="00885974" w:rsidRPr="00D4205B" w:rsidRDefault="00885974" w:rsidP="00885974">
      <w:pPr>
        <w:pStyle w:val="Textoindependiente"/>
        <w:spacing w:after="60"/>
        <w:rPr>
          <w:rFonts w:cs="Arial"/>
          <w:sz w:val="24"/>
          <w:szCs w:val="24"/>
        </w:rPr>
      </w:pPr>
      <w:r w:rsidRPr="00D4205B">
        <w:rPr>
          <w:rFonts w:cs="Arial"/>
          <w:sz w:val="24"/>
          <w:szCs w:val="24"/>
        </w:rPr>
        <w:t>de=0.00005;</w:t>
      </w:r>
    </w:p>
    <w:p w:rsidR="00885974" w:rsidRPr="00D4205B" w:rsidRDefault="00885974" w:rsidP="00885974">
      <w:pPr>
        <w:pStyle w:val="Textoindependiente"/>
        <w:spacing w:after="60"/>
        <w:rPr>
          <w:rFonts w:cs="Arial"/>
          <w:sz w:val="24"/>
          <w:szCs w:val="24"/>
        </w:rPr>
      </w:pPr>
      <w:r w:rsidRPr="00D4205B">
        <w:rPr>
          <w:rFonts w:cs="Arial"/>
          <w:sz w:val="24"/>
          <w:szCs w:val="24"/>
        </w:rPr>
        <w:t>def=0.03556;</w:t>
      </w:r>
    </w:p>
    <w:p w:rsidR="00885974" w:rsidRPr="00D4205B" w:rsidRDefault="00885974" w:rsidP="00885974">
      <w:pPr>
        <w:pStyle w:val="Textoindependiente"/>
        <w:spacing w:after="60"/>
        <w:rPr>
          <w:rFonts w:cs="Arial"/>
          <w:sz w:val="24"/>
          <w:szCs w:val="24"/>
        </w:rPr>
      </w:pPr>
      <w:r w:rsidRPr="00D4205B">
        <w:rPr>
          <w:rFonts w:cs="Arial"/>
          <w:sz w:val="24"/>
          <w:szCs w:val="24"/>
        </w:rPr>
        <w:t>Gy(1)=45.96e6;</w:t>
      </w:r>
    </w:p>
    <w:p w:rsidR="00885974" w:rsidRDefault="00885974" w:rsidP="00885974">
      <w:pPr>
        <w:pStyle w:val="Textoindependiente"/>
        <w:spacing w:after="60"/>
        <w:rPr>
          <w:rFonts w:cs="Arial"/>
          <w:sz w:val="24"/>
          <w:szCs w:val="24"/>
        </w:rPr>
      </w:pPr>
      <w:r w:rsidRPr="00D4205B">
        <w:rPr>
          <w:rFonts w:cs="Arial"/>
          <w:sz w:val="24"/>
          <w:szCs w:val="24"/>
        </w:rPr>
        <w:t>Max=6.4433e+007</w:t>
      </w:r>
    </w:p>
    <w:p w:rsidR="00885974" w:rsidRDefault="00885974" w:rsidP="00885974">
      <w:pPr>
        <w:pStyle w:val="Textoindependiente"/>
        <w:spacing w:after="60"/>
        <w:rPr>
          <w:rFonts w:cs="Arial"/>
          <w:sz w:val="24"/>
          <w:szCs w:val="24"/>
        </w:rPr>
      </w:pPr>
    </w:p>
    <w:p w:rsidR="00885974" w:rsidRDefault="00885974" w:rsidP="00885974">
      <w:pPr>
        <w:pStyle w:val="Textoindependiente"/>
        <w:rPr>
          <w:sz w:val="24"/>
          <w:szCs w:val="24"/>
        </w:rPr>
      </w:pPr>
      <w:r w:rsidRPr="00011BE8">
        <w:rPr>
          <w:sz w:val="24"/>
          <w:szCs w:val="24"/>
        </w:rPr>
        <w:t>FIGURA 4</w:t>
      </w:r>
      <w:r>
        <w:rPr>
          <w:sz w:val="24"/>
          <w:szCs w:val="24"/>
        </w:rPr>
        <w:t>.30</w:t>
      </w:r>
      <w:r w:rsidRPr="00011BE8">
        <w:rPr>
          <w:sz w:val="24"/>
          <w:szCs w:val="24"/>
        </w:rPr>
        <w:t xml:space="preserve"> </w:t>
      </w:r>
      <w:r>
        <w:rPr>
          <w:sz w:val="24"/>
          <w:szCs w:val="24"/>
        </w:rPr>
        <w:t xml:space="preserve"> VALIDACIÓN DEL MODELO A LOS 11 DÍAS</w:t>
      </w:r>
    </w:p>
    <w:p w:rsidR="00885974" w:rsidRDefault="00D91537" w:rsidP="00885974">
      <w:pPr>
        <w:spacing w:after="60"/>
        <w:rPr>
          <w:rFonts w:cs="Arial"/>
          <w:sz w:val="24"/>
          <w:szCs w:val="24"/>
        </w:rPr>
      </w:pPr>
      <w:r>
        <w:rPr>
          <w:rFonts w:cs="Arial"/>
          <w:noProof/>
          <w:sz w:val="24"/>
          <w:szCs w:val="24"/>
          <w:lang w:eastAsia="es-ES"/>
        </w:rPr>
        <w:drawing>
          <wp:anchor distT="0" distB="0" distL="114300" distR="114300" simplePos="0" relativeHeight="251675648" behindDoc="1" locked="0" layoutInCell="1" allowOverlap="1">
            <wp:simplePos x="0" y="0"/>
            <wp:positionH relativeFrom="column">
              <wp:posOffset>1949450</wp:posOffset>
            </wp:positionH>
            <wp:positionV relativeFrom="paragraph">
              <wp:posOffset>197485</wp:posOffset>
            </wp:positionV>
            <wp:extent cx="3248660" cy="2974975"/>
            <wp:effectExtent l="19050" t="0" r="8890" b="0"/>
            <wp:wrapTight wrapText="bothSides">
              <wp:wrapPolygon edited="0">
                <wp:start x="-127" y="0"/>
                <wp:lineTo x="-127" y="21439"/>
                <wp:lineTo x="21659" y="21439"/>
                <wp:lineTo x="21659" y="0"/>
                <wp:lineTo x="-127" y="0"/>
              </wp:wrapPolygon>
            </wp:wrapTight>
            <wp:docPr id="25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82" cstate="print"/>
                    <a:srcRect l="24774" t="12451" r="23573" b="33852"/>
                    <a:stretch>
                      <a:fillRect/>
                    </a:stretch>
                  </pic:blipFill>
                  <pic:spPr bwMode="auto">
                    <a:xfrm>
                      <a:off x="0" y="0"/>
                      <a:ext cx="3248660" cy="2974975"/>
                    </a:xfrm>
                    <a:prstGeom prst="rect">
                      <a:avLst/>
                    </a:prstGeom>
                    <a:noFill/>
                    <a:ln w="9525">
                      <a:noFill/>
                      <a:miter lim="800000"/>
                      <a:headEnd/>
                      <a:tailEnd/>
                    </a:ln>
                  </pic:spPr>
                </pic:pic>
              </a:graphicData>
            </a:graphic>
          </wp:anchor>
        </w:drawing>
      </w:r>
    </w:p>
    <w:p w:rsidR="00885974" w:rsidRPr="00D4205B" w:rsidRDefault="00885974" w:rsidP="00885974">
      <w:pPr>
        <w:spacing w:after="60"/>
        <w:rPr>
          <w:rFonts w:cs="Arial"/>
          <w:sz w:val="24"/>
          <w:szCs w:val="24"/>
        </w:rPr>
      </w:pPr>
      <w:r w:rsidRPr="00D4205B">
        <w:rPr>
          <w:rFonts w:cs="Arial"/>
          <w:sz w:val="24"/>
          <w:szCs w:val="24"/>
        </w:rPr>
        <w:t>E=6692e6;</w:t>
      </w:r>
    </w:p>
    <w:p w:rsidR="00885974" w:rsidRPr="00D4205B" w:rsidRDefault="00885974" w:rsidP="00885974">
      <w:pPr>
        <w:spacing w:after="60"/>
        <w:rPr>
          <w:rFonts w:cs="Arial"/>
          <w:sz w:val="24"/>
          <w:szCs w:val="24"/>
        </w:rPr>
      </w:pPr>
      <w:r w:rsidRPr="00D4205B">
        <w:rPr>
          <w:rFonts w:cs="Arial"/>
          <w:sz w:val="24"/>
          <w:szCs w:val="24"/>
        </w:rPr>
        <w:t>m=0.0027;</w:t>
      </w:r>
    </w:p>
    <w:p w:rsidR="00885974" w:rsidRPr="00D4205B" w:rsidRDefault="00885974" w:rsidP="00885974">
      <w:pPr>
        <w:spacing w:after="60"/>
        <w:rPr>
          <w:rFonts w:cs="Arial"/>
          <w:sz w:val="24"/>
          <w:szCs w:val="24"/>
        </w:rPr>
      </w:pPr>
      <w:r w:rsidRPr="00D4205B">
        <w:rPr>
          <w:rFonts w:cs="Arial"/>
          <w:sz w:val="24"/>
          <w:szCs w:val="24"/>
        </w:rPr>
        <w:t>a=0.43;</w:t>
      </w:r>
    </w:p>
    <w:p w:rsidR="00885974" w:rsidRPr="00D4205B" w:rsidRDefault="00885974" w:rsidP="00885974">
      <w:pPr>
        <w:spacing w:after="60"/>
        <w:rPr>
          <w:rFonts w:cs="Arial"/>
          <w:sz w:val="24"/>
          <w:szCs w:val="24"/>
        </w:rPr>
      </w:pPr>
      <w:r w:rsidRPr="00D4205B">
        <w:rPr>
          <w:rFonts w:cs="Arial"/>
          <w:sz w:val="24"/>
          <w:szCs w:val="24"/>
        </w:rPr>
        <w:t>de=0.00005;</w:t>
      </w:r>
    </w:p>
    <w:p w:rsidR="00885974" w:rsidRPr="00D4205B" w:rsidRDefault="00885974" w:rsidP="00885974">
      <w:pPr>
        <w:spacing w:after="60"/>
        <w:rPr>
          <w:rFonts w:cs="Arial"/>
          <w:sz w:val="24"/>
          <w:szCs w:val="24"/>
        </w:rPr>
      </w:pPr>
      <w:r w:rsidRPr="00D4205B">
        <w:rPr>
          <w:rFonts w:cs="Arial"/>
          <w:sz w:val="24"/>
          <w:szCs w:val="24"/>
        </w:rPr>
        <w:t>def=0.01524;</w:t>
      </w:r>
    </w:p>
    <w:p w:rsidR="00885974" w:rsidRPr="00D4205B" w:rsidRDefault="00885974" w:rsidP="00885974">
      <w:pPr>
        <w:spacing w:after="60"/>
        <w:rPr>
          <w:rFonts w:cs="Arial"/>
          <w:sz w:val="24"/>
          <w:szCs w:val="24"/>
        </w:rPr>
      </w:pPr>
      <w:r w:rsidRPr="00D4205B">
        <w:rPr>
          <w:rFonts w:cs="Arial"/>
          <w:sz w:val="24"/>
          <w:szCs w:val="24"/>
        </w:rPr>
        <w:t>Gy(1)=64.23e6;</w:t>
      </w:r>
    </w:p>
    <w:p w:rsidR="00885974" w:rsidRPr="00D4205B" w:rsidRDefault="00885974" w:rsidP="00885974">
      <w:pPr>
        <w:spacing w:after="60"/>
        <w:rPr>
          <w:rFonts w:cs="Arial"/>
          <w:sz w:val="24"/>
          <w:szCs w:val="24"/>
        </w:rPr>
      </w:pPr>
      <w:r w:rsidRPr="00D4205B">
        <w:rPr>
          <w:rFonts w:cs="Arial"/>
          <w:sz w:val="24"/>
          <w:szCs w:val="24"/>
        </w:rPr>
        <w:t>Max=9.0098e+007</w:t>
      </w:r>
    </w:p>
    <w:p w:rsidR="00885974" w:rsidRDefault="00885974" w:rsidP="00885974">
      <w:pPr>
        <w:spacing w:after="60"/>
        <w:rPr>
          <w:rFonts w:cs="Arial"/>
          <w:sz w:val="24"/>
          <w:szCs w:val="24"/>
        </w:rPr>
      </w:pPr>
    </w:p>
    <w:p w:rsidR="00885974" w:rsidRDefault="00885974" w:rsidP="00885974">
      <w:pPr>
        <w:pStyle w:val="Textoindependiente"/>
        <w:rPr>
          <w:sz w:val="24"/>
          <w:szCs w:val="24"/>
        </w:rPr>
      </w:pPr>
      <w:r w:rsidRPr="00011BE8">
        <w:rPr>
          <w:sz w:val="24"/>
          <w:szCs w:val="24"/>
        </w:rPr>
        <w:t>FIGURA 4</w:t>
      </w:r>
      <w:r>
        <w:rPr>
          <w:sz w:val="24"/>
          <w:szCs w:val="24"/>
        </w:rPr>
        <w:t>.31</w:t>
      </w:r>
      <w:r w:rsidRPr="00011BE8">
        <w:rPr>
          <w:sz w:val="24"/>
          <w:szCs w:val="24"/>
        </w:rPr>
        <w:t xml:space="preserve"> </w:t>
      </w:r>
      <w:r>
        <w:rPr>
          <w:sz w:val="24"/>
          <w:szCs w:val="24"/>
        </w:rPr>
        <w:t xml:space="preserve"> VALIDACIÓN DEL MODELO A LOS 18 DÍAS</w:t>
      </w:r>
    </w:p>
    <w:p w:rsidR="00885974" w:rsidRDefault="00D91537" w:rsidP="00885974">
      <w:pPr>
        <w:spacing w:after="60"/>
        <w:rPr>
          <w:rFonts w:cs="Arial"/>
          <w:sz w:val="24"/>
          <w:szCs w:val="24"/>
        </w:rPr>
      </w:pPr>
      <w:r>
        <w:rPr>
          <w:rFonts w:cs="Arial"/>
          <w:noProof/>
          <w:sz w:val="24"/>
          <w:szCs w:val="24"/>
          <w:lang w:eastAsia="es-ES"/>
        </w:rPr>
        <w:drawing>
          <wp:anchor distT="0" distB="0" distL="114300" distR="114300" simplePos="0" relativeHeight="251676672" behindDoc="1" locked="0" layoutInCell="1" allowOverlap="1">
            <wp:simplePos x="0" y="0"/>
            <wp:positionH relativeFrom="column">
              <wp:posOffset>1949450</wp:posOffset>
            </wp:positionH>
            <wp:positionV relativeFrom="paragraph">
              <wp:posOffset>217170</wp:posOffset>
            </wp:positionV>
            <wp:extent cx="3241040" cy="2933700"/>
            <wp:effectExtent l="19050" t="0" r="0" b="0"/>
            <wp:wrapTight wrapText="bothSides">
              <wp:wrapPolygon edited="0">
                <wp:start x="-127" y="0"/>
                <wp:lineTo x="-127" y="21460"/>
                <wp:lineTo x="21583" y="21460"/>
                <wp:lineTo x="21583" y="0"/>
                <wp:lineTo x="-127" y="0"/>
              </wp:wrapPolygon>
            </wp:wrapTight>
            <wp:docPr id="25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83" cstate="print"/>
                    <a:srcRect l="24445" t="12062" r="23045" b="33731"/>
                    <a:stretch>
                      <a:fillRect/>
                    </a:stretch>
                  </pic:blipFill>
                  <pic:spPr bwMode="auto">
                    <a:xfrm>
                      <a:off x="0" y="0"/>
                      <a:ext cx="3241040" cy="2933700"/>
                    </a:xfrm>
                    <a:prstGeom prst="rect">
                      <a:avLst/>
                    </a:prstGeom>
                    <a:noFill/>
                    <a:ln w="9525">
                      <a:noFill/>
                      <a:miter lim="800000"/>
                      <a:headEnd/>
                      <a:tailEnd/>
                    </a:ln>
                  </pic:spPr>
                </pic:pic>
              </a:graphicData>
            </a:graphic>
          </wp:anchor>
        </w:drawing>
      </w:r>
    </w:p>
    <w:p w:rsidR="00885974" w:rsidRPr="007446F3" w:rsidRDefault="00885974" w:rsidP="00885974">
      <w:pPr>
        <w:spacing w:after="60"/>
        <w:rPr>
          <w:rFonts w:cs="Arial"/>
          <w:sz w:val="24"/>
          <w:szCs w:val="24"/>
        </w:rPr>
      </w:pPr>
      <w:r w:rsidRPr="007446F3">
        <w:rPr>
          <w:rFonts w:cs="Arial"/>
          <w:sz w:val="24"/>
          <w:szCs w:val="24"/>
        </w:rPr>
        <w:t>E=5360e6;</w:t>
      </w:r>
    </w:p>
    <w:p w:rsidR="00885974" w:rsidRPr="007446F3" w:rsidRDefault="00885974" w:rsidP="00885974">
      <w:pPr>
        <w:spacing w:after="60"/>
        <w:rPr>
          <w:rFonts w:cs="Arial"/>
          <w:sz w:val="24"/>
          <w:szCs w:val="24"/>
        </w:rPr>
      </w:pPr>
      <w:r w:rsidRPr="007446F3">
        <w:rPr>
          <w:rFonts w:cs="Arial"/>
          <w:sz w:val="24"/>
          <w:szCs w:val="24"/>
        </w:rPr>
        <w:t>m=0.0029;</w:t>
      </w:r>
    </w:p>
    <w:p w:rsidR="00885974" w:rsidRPr="007446F3" w:rsidRDefault="00885974" w:rsidP="00885974">
      <w:pPr>
        <w:spacing w:after="60"/>
        <w:rPr>
          <w:rFonts w:cs="Arial"/>
          <w:sz w:val="24"/>
          <w:szCs w:val="24"/>
        </w:rPr>
      </w:pPr>
      <w:r w:rsidRPr="007446F3">
        <w:rPr>
          <w:rFonts w:cs="Arial"/>
          <w:sz w:val="24"/>
          <w:szCs w:val="24"/>
        </w:rPr>
        <w:t>a=0.43;</w:t>
      </w:r>
    </w:p>
    <w:p w:rsidR="00885974" w:rsidRPr="007446F3" w:rsidRDefault="00885974" w:rsidP="00885974">
      <w:pPr>
        <w:spacing w:after="60"/>
        <w:rPr>
          <w:rFonts w:cs="Arial"/>
          <w:sz w:val="24"/>
          <w:szCs w:val="24"/>
        </w:rPr>
      </w:pPr>
      <w:r w:rsidRPr="007446F3">
        <w:rPr>
          <w:rFonts w:cs="Arial"/>
          <w:sz w:val="24"/>
          <w:szCs w:val="24"/>
        </w:rPr>
        <w:t>de=0.00005;</w:t>
      </w:r>
    </w:p>
    <w:p w:rsidR="00885974" w:rsidRPr="007446F3" w:rsidRDefault="00885974" w:rsidP="00885974">
      <w:pPr>
        <w:spacing w:after="60"/>
        <w:rPr>
          <w:rFonts w:cs="Arial"/>
          <w:sz w:val="24"/>
          <w:szCs w:val="24"/>
        </w:rPr>
      </w:pPr>
      <w:r w:rsidRPr="007446F3">
        <w:rPr>
          <w:rFonts w:cs="Arial"/>
          <w:sz w:val="24"/>
          <w:szCs w:val="24"/>
        </w:rPr>
        <w:lastRenderedPageBreak/>
        <w:t>def=0.01524;</w:t>
      </w:r>
    </w:p>
    <w:p w:rsidR="00885974" w:rsidRPr="007446F3" w:rsidRDefault="00885974" w:rsidP="00885974">
      <w:pPr>
        <w:spacing w:after="60"/>
        <w:rPr>
          <w:rFonts w:cs="Arial"/>
          <w:sz w:val="24"/>
          <w:szCs w:val="24"/>
        </w:rPr>
      </w:pPr>
      <w:r w:rsidRPr="007446F3">
        <w:rPr>
          <w:rFonts w:cs="Arial"/>
          <w:sz w:val="24"/>
          <w:szCs w:val="24"/>
        </w:rPr>
        <w:t>Gy(1)=54.26e6;</w:t>
      </w:r>
    </w:p>
    <w:p w:rsidR="00885974" w:rsidRPr="007446F3" w:rsidRDefault="00885974" w:rsidP="00885974">
      <w:pPr>
        <w:spacing w:after="60"/>
        <w:rPr>
          <w:rFonts w:cs="Arial"/>
          <w:sz w:val="24"/>
          <w:szCs w:val="24"/>
        </w:rPr>
      </w:pPr>
      <w:r w:rsidRPr="007446F3">
        <w:rPr>
          <w:rFonts w:cs="Arial"/>
          <w:sz w:val="24"/>
          <w:szCs w:val="24"/>
        </w:rPr>
        <w:t>Max=7.4826e+007</w:t>
      </w:r>
    </w:p>
    <w:p w:rsidR="00885974" w:rsidRDefault="00885974" w:rsidP="00885974">
      <w:pPr>
        <w:spacing w:after="60"/>
        <w:jc w:val="center"/>
        <w:rPr>
          <w:rFonts w:cs="Arial"/>
          <w:sz w:val="24"/>
          <w:szCs w:val="24"/>
        </w:rPr>
      </w:pPr>
    </w:p>
    <w:p w:rsidR="00885974" w:rsidRDefault="00885974" w:rsidP="00885974">
      <w:pPr>
        <w:pStyle w:val="Textoindependiente"/>
        <w:rPr>
          <w:sz w:val="24"/>
          <w:szCs w:val="24"/>
        </w:rPr>
      </w:pPr>
      <w:r w:rsidRPr="00011BE8">
        <w:rPr>
          <w:sz w:val="24"/>
          <w:szCs w:val="24"/>
        </w:rPr>
        <w:t>FIGURA 4</w:t>
      </w:r>
      <w:r>
        <w:rPr>
          <w:sz w:val="24"/>
          <w:szCs w:val="24"/>
        </w:rPr>
        <w:t>.32  VALIDACIÓN DEL MODELO A LOS 25 DÍAS</w:t>
      </w:r>
    </w:p>
    <w:p w:rsidR="00885974" w:rsidRDefault="00885974" w:rsidP="00885974">
      <w:pPr>
        <w:spacing w:after="60"/>
        <w:rPr>
          <w:rFonts w:cs="Arial"/>
          <w:sz w:val="24"/>
          <w:szCs w:val="24"/>
        </w:rPr>
      </w:pPr>
      <w:r>
        <w:rPr>
          <w:rFonts w:cs="Arial"/>
          <w:sz w:val="24"/>
          <w:szCs w:val="24"/>
        </w:rPr>
        <w:t xml:space="preserve">A continuación se muestra una tabla con los valores de a y m, los cuales se ajustaron a las curvas experimentales. Además se incluye los valores máximos obtenidos en el modelo, y en la experimentación. </w:t>
      </w:r>
    </w:p>
    <w:p w:rsidR="00885974" w:rsidRDefault="00885974" w:rsidP="00885974">
      <w:pPr>
        <w:spacing w:after="60"/>
        <w:jc w:val="center"/>
        <w:rPr>
          <w:rFonts w:cs="Arial"/>
          <w:sz w:val="24"/>
          <w:szCs w:val="24"/>
        </w:rPr>
      </w:pPr>
    </w:p>
    <w:p w:rsidR="00885974" w:rsidRDefault="00885974" w:rsidP="00885974">
      <w:pPr>
        <w:pStyle w:val="Textoindependiente"/>
        <w:spacing w:after="60"/>
        <w:rPr>
          <w:rFonts w:cs="Arial"/>
          <w:sz w:val="24"/>
          <w:szCs w:val="24"/>
        </w:rPr>
      </w:pPr>
      <w:r>
        <w:rPr>
          <w:rFonts w:cs="Arial"/>
          <w:sz w:val="24"/>
          <w:szCs w:val="24"/>
        </w:rPr>
        <w:t>TABLA 41</w:t>
      </w:r>
    </w:p>
    <w:p w:rsidR="00885974" w:rsidRPr="002B0AD7" w:rsidRDefault="00885974" w:rsidP="00885974">
      <w:pPr>
        <w:pStyle w:val="Textoindependiente"/>
        <w:spacing w:after="60"/>
        <w:rPr>
          <w:rFonts w:cs="Arial"/>
          <w:sz w:val="24"/>
          <w:szCs w:val="24"/>
        </w:rPr>
      </w:pPr>
    </w:p>
    <w:p w:rsidR="00885974" w:rsidRDefault="00885974" w:rsidP="00885974">
      <w:pPr>
        <w:spacing w:after="60"/>
        <w:rPr>
          <w:rFonts w:cs="Arial"/>
          <w:sz w:val="24"/>
          <w:szCs w:val="24"/>
        </w:rPr>
      </w:pPr>
      <w:r>
        <w:rPr>
          <w:rFonts w:cs="Arial"/>
          <w:sz w:val="24"/>
          <w:szCs w:val="24"/>
        </w:rPr>
        <w:t>DATOS DE a Y m PARA AJUSTE DEL MODELO – 12.5% LIMOLITA</w:t>
      </w:r>
    </w:p>
    <w:tbl>
      <w:tblPr>
        <w:tblW w:w="7230" w:type="dxa"/>
        <w:tblInd w:w="1098" w:type="dxa"/>
        <w:tblCellMar>
          <w:left w:w="70" w:type="dxa"/>
          <w:right w:w="70" w:type="dxa"/>
        </w:tblCellMar>
        <w:tblLook w:val="04A0"/>
      </w:tblPr>
      <w:tblGrid>
        <w:gridCol w:w="1078"/>
        <w:gridCol w:w="2215"/>
        <w:gridCol w:w="613"/>
        <w:gridCol w:w="933"/>
        <w:gridCol w:w="1311"/>
        <w:gridCol w:w="1080"/>
      </w:tblGrid>
      <w:tr w:rsidR="00885974" w:rsidRPr="007B44B2" w:rsidTr="00885974">
        <w:trPr>
          <w:trHeight w:val="323"/>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rPr>
                <w:color w:val="000000"/>
              </w:rPr>
            </w:pPr>
            <w:r w:rsidRPr="007B44B2">
              <w:rPr>
                <w:color w:val="000000"/>
              </w:rPr>
              <w:t> </w:t>
            </w:r>
          </w:p>
        </w:tc>
        <w:tc>
          <w:tcPr>
            <w:tcW w:w="6152" w:type="dxa"/>
            <w:gridSpan w:val="5"/>
            <w:tcBorders>
              <w:top w:val="single" w:sz="4" w:space="0" w:color="auto"/>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12.5 % limolita</w:t>
            </w:r>
          </w:p>
        </w:tc>
      </w:tr>
      <w:tr w:rsidR="00885974" w:rsidRPr="007B44B2" w:rsidTr="00885974">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b/>
                <w:bCs/>
                <w:color w:val="000000"/>
                <w:sz w:val="24"/>
                <w:szCs w:val="24"/>
              </w:rPr>
            </w:pPr>
            <w:r w:rsidRPr="007B44B2">
              <w:rPr>
                <w:rFonts w:cs="Arial"/>
                <w:b/>
                <w:bCs/>
                <w:color w:val="000000"/>
                <w:sz w:val="24"/>
                <w:szCs w:val="24"/>
              </w:rPr>
              <w:t>días</w:t>
            </w:r>
          </w:p>
        </w:tc>
        <w:tc>
          <w:tcPr>
            <w:tcW w:w="2215"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b/>
                <w:bCs/>
                <w:color w:val="000000"/>
                <w:sz w:val="24"/>
                <w:szCs w:val="24"/>
              </w:rPr>
            </w:pPr>
            <w:r w:rsidRPr="007B44B2">
              <w:rPr>
                <w:rFonts w:cs="Arial"/>
                <w:b/>
                <w:bCs/>
                <w:color w:val="000000"/>
                <w:sz w:val="24"/>
                <w:szCs w:val="24"/>
              </w:rPr>
              <w:t>probeta</w:t>
            </w:r>
          </w:p>
        </w:tc>
        <w:tc>
          <w:tcPr>
            <w:tcW w:w="61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b/>
                <w:bCs/>
                <w:color w:val="000000"/>
                <w:sz w:val="24"/>
                <w:szCs w:val="24"/>
              </w:rPr>
            </w:pPr>
            <w:r w:rsidRPr="007B44B2">
              <w:rPr>
                <w:rFonts w:cs="Arial"/>
                <w:b/>
                <w:bCs/>
                <w:color w:val="000000"/>
                <w:sz w:val="24"/>
                <w:szCs w:val="24"/>
              </w:rPr>
              <w:t>a</w:t>
            </w:r>
          </w:p>
        </w:tc>
        <w:tc>
          <w:tcPr>
            <w:tcW w:w="93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b/>
                <w:bCs/>
                <w:color w:val="000000"/>
                <w:sz w:val="24"/>
                <w:szCs w:val="24"/>
              </w:rPr>
            </w:pPr>
            <w:r w:rsidRPr="007B44B2">
              <w:rPr>
                <w:rFonts w:cs="Arial"/>
                <w:b/>
                <w:bCs/>
                <w:color w:val="000000"/>
                <w:sz w:val="24"/>
                <w:szCs w:val="24"/>
              </w:rPr>
              <w:t>m</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Default="00885974" w:rsidP="00885974">
            <w:pPr>
              <w:spacing w:line="240" w:lineRule="auto"/>
              <w:jc w:val="center"/>
              <w:rPr>
                <w:rFonts w:cs="Arial"/>
                <w:b/>
                <w:bCs/>
                <w:color w:val="000000"/>
                <w:sz w:val="24"/>
                <w:szCs w:val="24"/>
              </w:rPr>
            </w:pPr>
            <w:r w:rsidRPr="007B44B2">
              <w:rPr>
                <w:rFonts w:ascii="Symbol" w:hAnsi="Symbol" w:cs="Arial"/>
                <w:b/>
                <w:bCs/>
                <w:color w:val="000000"/>
                <w:sz w:val="24"/>
                <w:szCs w:val="24"/>
              </w:rPr>
              <w:t></w:t>
            </w:r>
            <w:r w:rsidRPr="007B44B2">
              <w:rPr>
                <w:rFonts w:cs="Arial"/>
                <w:b/>
                <w:bCs/>
                <w:color w:val="000000"/>
                <w:sz w:val="24"/>
                <w:szCs w:val="24"/>
              </w:rPr>
              <w:t>máx</w:t>
            </w:r>
          </w:p>
          <w:p w:rsidR="00885974" w:rsidRPr="007B44B2" w:rsidRDefault="00885974" w:rsidP="00885974">
            <w:pPr>
              <w:spacing w:line="240" w:lineRule="auto"/>
              <w:jc w:val="center"/>
              <w:rPr>
                <w:rFonts w:cs="Arial"/>
                <w:b/>
                <w:bCs/>
                <w:color w:val="000000"/>
                <w:sz w:val="24"/>
                <w:szCs w:val="24"/>
              </w:rPr>
            </w:pPr>
            <w:r w:rsidRPr="007B44B2">
              <w:rPr>
                <w:rFonts w:cs="Arial"/>
                <w:b/>
                <w:bCs/>
                <w:color w:val="000000"/>
                <w:sz w:val="24"/>
                <w:szCs w:val="24"/>
              </w:rPr>
              <w:t xml:space="preserve">programa </w:t>
            </w:r>
          </w:p>
        </w:tc>
        <w:tc>
          <w:tcPr>
            <w:tcW w:w="1080" w:type="dxa"/>
            <w:tcBorders>
              <w:top w:val="nil"/>
              <w:left w:val="nil"/>
              <w:bottom w:val="single" w:sz="4" w:space="0" w:color="auto"/>
              <w:right w:val="single" w:sz="4" w:space="0" w:color="auto"/>
            </w:tcBorders>
            <w:shd w:val="clear" w:color="auto" w:fill="auto"/>
            <w:noWrap/>
            <w:vAlign w:val="bottom"/>
            <w:hideMark/>
          </w:tcPr>
          <w:p w:rsidR="00885974" w:rsidRDefault="00885974" w:rsidP="00885974">
            <w:pPr>
              <w:spacing w:line="240" w:lineRule="auto"/>
              <w:jc w:val="center"/>
              <w:rPr>
                <w:rFonts w:cs="Arial"/>
                <w:b/>
                <w:bCs/>
                <w:color w:val="000000"/>
                <w:sz w:val="24"/>
                <w:szCs w:val="24"/>
              </w:rPr>
            </w:pPr>
            <w:r w:rsidRPr="007B44B2">
              <w:rPr>
                <w:rFonts w:ascii="Symbol" w:hAnsi="Symbol" w:cs="Arial"/>
                <w:b/>
                <w:bCs/>
                <w:color w:val="000000"/>
                <w:sz w:val="24"/>
                <w:szCs w:val="24"/>
              </w:rPr>
              <w:t></w:t>
            </w:r>
            <w:r w:rsidRPr="007B44B2">
              <w:rPr>
                <w:rFonts w:cs="Arial"/>
                <w:b/>
                <w:bCs/>
                <w:color w:val="000000"/>
                <w:sz w:val="24"/>
                <w:szCs w:val="24"/>
              </w:rPr>
              <w:t>máx</w:t>
            </w:r>
          </w:p>
          <w:p w:rsidR="00885974" w:rsidRPr="007B44B2" w:rsidRDefault="00885974" w:rsidP="00885974">
            <w:pPr>
              <w:spacing w:line="240" w:lineRule="auto"/>
              <w:jc w:val="center"/>
              <w:rPr>
                <w:rFonts w:cs="Arial"/>
                <w:b/>
                <w:bCs/>
                <w:color w:val="000000"/>
                <w:sz w:val="24"/>
                <w:szCs w:val="24"/>
              </w:rPr>
            </w:pPr>
            <w:r w:rsidRPr="007B44B2">
              <w:rPr>
                <w:rFonts w:cs="Arial"/>
                <w:b/>
                <w:bCs/>
                <w:color w:val="000000"/>
                <w:sz w:val="24"/>
                <w:szCs w:val="24"/>
              </w:rPr>
              <w:t>experim</w:t>
            </w:r>
          </w:p>
        </w:tc>
      </w:tr>
      <w:tr w:rsidR="00885974" w:rsidRPr="007B44B2" w:rsidTr="00885974">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4</w:t>
            </w:r>
          </w:p>
        </w:tc>
        <w:tc>
          <w:tcPr>
            <w:tcW w:w="2215"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primera probeta</w:t>
            </w:r>
          </w:p>
        </w:tc>
        <w:tc>
          <w:tcPr>
            <w:tcW w:w="61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0,0055</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63,76</w:t>
            </w:r>
          </w:p>
        </w:tc>
        <w:tc>
          <w:tcPr>
            <w:tcW w:w="1080"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64,68</w:t>
            </w:r>
          </w:p>
        </w:tc>
      </w:tr>
      <w:tr w:rsidR="00885974" w:rsidRPr="007B44B2" w:rsidTr="00885974">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4</w:t>
            </w:r>
          </w:p>
        </w:tc>
        <w:tc>
          <w:tcPr>
            <w:tcW w:w="2215"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segunda probeta</w:t>
            </w:r>
          </w:p>
        </w:tc>
        <w:tc>
          <w:tcPr>
            <w:tcW w:w="61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0,0057</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60,28</w:t>
            </w:r>
          </w:p>
        </w:tc>
        <w:tc>
          <w:tcPr>
            <w:tcW w:w="1080"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61,94</w:t>
            </w:r>
          </w:p>
        </w:tc>
      </w:tr>
      <w:tr w:rsidR="00885974" w:rsidRPr="007B44B2" w:rsidTr="00885974">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4</w:t>
            </w:r>
          </w:p>
        </w:tc>
        <w:tc>
          <w:tcPr>
            <w:tcW w:w="2215"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tercera probeta</w:t>
            </w:r>
          </w:p>
        </w:tc>
        <w:tc>
          <w:tcPr>
            <w:tcW w:w="61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0,0052</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70,36</w:t>
            </w:r>
          </w:p>
        </w:tc>
        <w:tc>
          <w:tcPr>
            <w:tcW w:w="1080"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71,93</w:t>
            </w:r>
          </w:p>
        </w:tc>
      </w:tr>
      <w:tr w:rsidR="00885974" w:rsidRPr="007B44B2" w:rsidTr="00885974">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11</w:t>
            </w:r>
          </w:p>
        </w:tc>
        <w:tc>
          <w:tcPr>
            <w:tcW w:w="2215"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primera probeta</w:t>
            </w:r>
          </w:p>
        </w:tc>
        <w:tc>
          <w:tcPr>
            <w:tcW w:w="61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0,0055</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45,35</w:t>
            </w:r>
          </w:p>
        </w:tc>
        <w:tc>
          <w:tcPr>
            <w:tcW w:w="1080"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50,96</w:t>
            </w:r>
          </w:p>
        </w:tc>
      </w:tr>
      <w:tr w:rsidR="00885974" w:rsidRPr="007B44B2" w:rsidTr="00885974">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11</w:t>
            </w:r>
          </w:p>
        </w:tc>
        <w:tc>
          <w:tcPr>
            <w:tcW w:w="2215"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segunda probeta</w:t>
            </w:r>
          </w:p>
        </w:tc>
        <w:tc>
          <w:tcPr>
            <w:tcW w:w="61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0,0066</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64,43</w:t>
            </w:r>
          </w:p>
        </w:tc>
        <w:tc>
          <w:tcPr>
            <w:tcW w:w="1080"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65,66</w:t>
            </w:r>
          </w:p>
        </w:tc>
      </w:tr>
      <w:tr w:rsidR="00885974" w:rsidRPr="007B44B2" w:rsidTr="00885974">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11</w:t>
            </w:r>
          </w:p>
        </w:tc>
        <w:tc>
          <w:tcPr>
            <w:tcW w:w="2215"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tercera probeta</w:t>
            </w:r>
          </w:p>
        </w:tc>
        <w:tc>
          <w:tcPr>
            <w:tcW w:w="61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0,0066</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47,22</w:t>
            </w:r>
          </w:p>
        </w:tc>
        <w:tc>
          <w:tcPr>
            <w:tcW w:w="1080"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52,92</w:t>
            </w:r>
          </w:p>
        </w:tc>
      </w:tr>
      <w:tr w:rsidR="00885974" w:rsidRPr="007B44B2" w:rsidTr="00885974">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18</w:t>
            </w:r>
          </w:p>
        </w:tc>
        <w:tc>
          <w:tcPr>
            <w:tcW w:w="2215"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primera probeta</w:t>
            </w:r>
          </w:p>
        </w:tc>
        <w:tc>
          <w:tcPr>
            <w:tcW w:w="61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0,0025</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76,64</w:t>
            </w:r>
          </w:p>
        </w:tc>
        <w:tc>
          <w:tcPr>
            <w:tcW w:w="1080"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81,07</w:t>
            </w:r>
          </w:p>
        </w:tc>
      </w:tr>
      <w:tr w:rsidR="00885974" w:rsidRPr="007B44B2" w:rsidTr="00885974">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18</w:t>
            </w:r>
          </w:p>
        </w:tc>
        <w:tc>
          <w:tcPr>
            <w:tcW w:w="2215"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segunda probeta</w:t>
            </w:r>
          </w:p>
        </w:tc>
        <w:tc>
          <w:tcPr>
            <w:tcW w:w="61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0,0027</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90,09</w:t>
            </w:r>
          </w:p>
        </w:tc>
        <w:tc>
          <w:tcPr>
            <w:tcW w:w="1080"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91,76</w:t>
            </w:r>
          </w:p>
        </w:tc>
      </w:tr>
      <w:tr w:rsidR="00885974" w:rsidRPr="007B44B2" w:rsidTr="00885974">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18</w:t>
            </w:r>
          </w:p>
        </w:tc>
        <w:tc>
          <w:tcPr>
            <w:tcW w:w="2215"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tercera probeta</w:t>
            </w:r>
          </w:p>
        </w:tc>
        <w:tc>
          <w:tcPr>
            <w:tcW w:w="61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0,0042</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70,45</w:t>
            </w:r>
          </w:p>
        </w:tc>
        <w:tc>
          <w:tcPr>
            <w:tcW w:w="1080"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84,64</w:t>
            </w:r>
          </w:p>
        </w:tc>
      </w:tr>
      <w:tr w:rsidR="00885974" w:rsidRPr="007B44B2" w:rsidTr="00885974">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25</w:t>
            </w:r>
          </w:p>
        </w:tc>
        <w:tc>
          <w:tcPr>
            <w:tcW w:w="2215"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primera probeta</w:t>
            </w:r>
          </w:p>
        </w:tc>
        <w:tc>
          <w:tcPr>
            <w:tcW w:w="61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0,0037</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69,44</w:t>
            </w:r>
          </w:p>
        </w:tc>
        <w:tc>
          <w:tcPr>
            <w:tcW w:w="1080"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75,73</w:t>
            </w:r>
          </w:p>
        </w:tc>
      </w:tr>
      <w:tr w:rsidR="00885974" w:rsidRPr="007B44B2" w:rsidTr="00885974">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25</w:t>
            </w:r>
          </w:p>
        </w:tc>
        <w:tc>
          <w:tcPr>
            <w:tcW w:w="2215"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segunda probeta</w:t>
            </w:r>
          </w:p>
        </w:tc>
        <w:tc>
          <w:tcPr>
            <w:tcW w:w="61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0,0029</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74,82</w:t>
            </w:r>
          </w:p>
        </w:tc>
        <w:tc>
          <w:tcPr>
            <w:tcW w:w="1080"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77,51</w:t>
            </w:r>
          </w:p>
        </w:tc>
      </w:tr>
      <w:tr w:rsidR="00885974" w:rsidRPr="007B44B2" w:rsidTr="00885974">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25</w:t>
            </w:r>
          </w:p>
        </w:tc>
        <w:tc>
          <w:tcPr>
            <w:tcW w:w="2215"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tercera probeta</w:t>
            </w:r>
          </w:p>
        </w:tc>
        <w:tc>
          <w:tcPr>
            <w:tcW w:w="61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0,0027</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84,4</w:t>
            </w:r>
          </w:p>
        </w:tc>
        <w:tc>
          <w:tcPr>
            <w:tcW w:w="1080" w:type="dxa"/>
            <w:tcBorders>
              <w:top w:val="nil"/>
              <w:left w:val="nil"/>
              <w:bottom w:val="single" w:sz="4" w:space="0" w:color="auto"/>
              <w:right w:val="single" w:sz="4" w:space="0" w:color="auto"/>
            </w:tcBorders>
            <w:shd w:val="clear" w:color="auto" w:fill="auto"/>
            <w:noWrap/>
            <w:vAlign w:val="bottom"/>
            <w:hideMark/>
          </w:tcPr>
          <w:p w:rsidR="00885974" w:rsidRPr="007B44B2" w:rsidRDefault="00885974" w:rsidP="00885974">
            <w:pPr>
              <w:spacing w:line="240" w:lineRule="auto"/>
              <w:jc w:val="center"/>
              <w:rPr>
                <w:rFonts w:cs="Arial"/>
                <w:color w:val="000000"/>
                <w:sz w:val="24"/>
                <w:szCs w:val="24"/>
              </w:rPr>
            </w:pPr>
            <w:r w:rsidRPr="007B44B2">
              <w:rPr>
                <w:rFonts w:cs="Arial"/>
                <w:color w:val="000000"/>
                <w:sz w:val="24"/>
                <w:szCs w:val="24"/>
              </w:rPr>
              <w:t>85,53</w:t>
            </w:r>
          </w:p>
        </w:tc>
      </w:tr>
    </w:tbl>
    <w:p w:rsidR="00885974" w:rsidRPr="000C73BA" w:rsidRDefault="00885974" w:rsidP="00885974">
      <w:pPr>
        <w:pStyle w:val="Textoindependiente"/>
        <w:rPr>
          <w:sz w:val="24"/>
          <w:szCs w:val="24"/>
          <w:lang w:val="es-ES"/>
        </w:rPr>
      </w:pPr>
    </w:p>
    <w:p w:rsidR="00885974" w:rsidRDefault="00885974" w:rsidP="00885974">
      <w:pPr>
        <w:pStyle w:val="CAPITULOTESIS"/>
        <w:spacing w:after="0" w:line="240" w:lineRule="auto"/>
        <w:ind w:left="1622"/>
        <w:jc w:val="center"/>
        <w:rPr>
          <w:sz w:val="24"/>
          <w:szCs w:val="24"/>
        </w:rPr>
      </w:pPr>
    </w:p>
    <w:p w:rsidR="00885974" w:rsidRDefault="00885974" w:rsidP="00885974">
      <w:pPr>
        <w:pStyle w:val="CAPITULOTESIS"/>
        <w:spacing w:after="0" w:line="240" w:lineRule="auto"/>
        <w:ind w:left="1622"/>
        <w:jc w:val="center"/>
        <w:rPr>
          <w:sz w:val="24"/>
          <w:szCs w:val="24"/>
        </w:rPr>
      </w:pPr>
    </w:p>
    <w:p w:rsidR="00885974" w:rsidRDefault="00885974" w:rsidP="00885974">
      <w:pPr>
        <w:pStyle w:val="CAPITULOTESIS"/>
        <w:spacing w:after="0" w:line="240" w:lineRule="auto"/>
        <w:ind w:left="1622"/>
        <w:jc w:val="center"/>
        <w:rPr>
          <w:sz w:val="24"/>
          <w:szCs w:val="24"/>
        </w:rPr>
      </w:pPr>
    </w:p>
    <w:p w:rsidR="00885974" w:rsidRDefault="00885974" w:rsidP="00885974">
      <w:pPr>
        <w:pStyle w:val="CAPITULOTESIS"/>
        <w:spacing w:after="0" w:line="240" w:lineRule="auto"/>
        <w:ind w:left="1622"/>
        <w:jc w:val="center"/>
        <w:rPr>
          <w:sz w:val="24"/>
          <w:szCs w:val="24"/>
        </w:rPr>
      </w:pPr>
    </w:p>
    <w:p w:rsidR="00885974" w:rsidRDefault="00885974" w:rsidP="00885974">
      <w:pPr>
        <w:pStyle w:val="CAPITULOTESIS"/>
        <w:spacing w:after="0" w:line="240" w:lineRule="auto"/>
        <w:ind w:left="1622"/>
        <w:jc w:val="center"/>
        <w:rPr>
          <w:sz w:val="24"/>
          <w:szCs w:val="24"/>
        </w:rPr>
      </w:pPr>
    </w:p>
    <w:p w:rsidR="00885974" w:rsidRDefault="00885974" w:rsidP="00885974">
      <w:pPr>
        <w:pStyle w:val="CAPITULOTESIS"/>
        <w:spacing w:after="0" w:line="240" w:lineRule="auto"/>
        <w:ind w:left="1622"/>
        <w:jc w:val="center"/>
        <w:rPr>
          <w:sz w:val="24"/>
          <w:szCs w:val="24"/>
        </w:rPr>
      </w:pPr>
    </w:p>
    <w:p w:rsidR="00885974" w:rsidRDefault="00885974" w:rsidP="00885974">
      <w:pPr>
        <w:pStyle w:val="CAPITULOTESIS"/>
        <w:spacing w:after="0" w:line="240" w:lineRule="auto"/>
        <w:ind w:left="0"/>
        <w:jc w:val="center"/>
      </w:pPr>
      <w:r>
        <w:t>CAPITULO 5</w:t>
      </w:r>
    </w:p>
    <w:p w:rsidR="00885974" w:rsidRPr="002114DA" w:rsidRDefault="00885974" w:rsidP="00885974">
      <w:pPr>
        <w:pStyle w:val="CAPITULOTESIS"/>
        <w:spacing w:after="0" w:line="240" w:lineRule="auto"/>
        <w:ind w:left="1622"/>
        <w:jc w:val="center"/>
        <w:rPr>
          <w:sz w:val="24"/>
          <w:szCs w:val="24"/>
        </w:rPr>
      </w:pPr>
    </w:p>
    <w:p w:rsidR="00885974" w:rsidRPr="002114DA" w:rsidRDefault="00885974" w:rsidP="00885974">
      <w:pPr>
        <w:pStyle w:val="CAPITULOTESIS"/>
        <w:spacing w:after="0" w:line="240" w:lineRule="auto"/>
        <w:ind w:left="1622"/>
        <w:jc w:val="center"/>
        <w:rPr>
          <w:sz w:val="24"/>
          <w:szCs w:val="24"/>
        </w:rPr>
      </w:pPr>
    </w:p>
    <w:p w:rsidR="00885974" w:rsidRPr="002114DA" w:rsidRDefault="00885974" w:rsidP="00885974">
      <w:pPr>
        <w:pStyle w:val="CAPITULOTESIS"/>
        <w:spacing w:after="0" w:line="240" w:lineRule="auto"/>
        <w:ind w:left="1622"/>
        <w:jc w:val="center"/>
        <w:rPr>
          <w:sz w:val="24"/>
          <w:szCs w:val="24"/>
        </w:rPr>
      </w:pPr>
    </w:p>
    <w:p w:rsidR="00885974" w:rsidRDefault="00885974" w:rsidP="00885974">
      <w:pPr>
        <w:pStyle w:val="TITULOTESIS"/>
        <w:spacing w:after="0"/>
        <w:ind w:left="357" w:hanging="357"/>
      </w:pPr>
      <w:r w:rsidRPr="006F7B2C">
        <w:t>CONCLUSIONES Y RECOMENDACIONES</w:t>
      </w:r>
    </w:p>
    <w:p w:rsidR="00885974" w:rsidRDefault="00885974" w:rsidP="00885974">
      <w:pPr>
        <w:pStyle w:val="Textoindependiente"/>
        <w:spacing w:after="0"/>
      </w:pPr>
    </w:p>
    <w:p w:rsidR="00885974" w:rsidRDefault="00885974" w:rsidP="00885974">
      <w:pPr>
        <w:pStyle w:val="Textoindependiente"/>
        <w:spacing w:after="0"/>
      </w:pPr>
    </w:p>
    <w:p w:rsidR="00885974" w:rsidRDefault="00885974" w:rsidP="00885974">
      <w:pPr>
        <w:pStyle w:val="Textoindependiente"/>
        <w:spacing w:after="0"/>
      </w:pPr>
    </w:p>
    <w:p w:rsidR="00885974" w:rsidRDefault="00885974" w:rsidP="00885974">
      <w:pPr>
        <w:pStyle w:val="Textoindependiente"/>
        <w:spacing w:after="0"/>
      </w:pPr>
    </w:p>
    <w:p w:rsidR="00885974" w:rsidRDefault="00885974" w:rsidP="00885974">
      <w:pPr>
        <w:pStyle w:val="Textoindependiente"/>
        <w:numPr>
          <w:ilvl w:val="1"/>
          <w:numId w:val="17"/>
        </w:numPr>
        <w:spacing w:after="60" w:line="480" w:lineRule="auto"/>
        <w:ind w:left="782" w:hanging="357"/>
        <w:jc w:val="both"/>
        <w:rPr>
          <w:rFonts w:cs="Arial"/>
          <w:b/>
        </w:rPr>
      </w:pPr>
      <w:r>
        <w:rPr>
          <w:rFonts w:cs="Arial"/>
          <w:b/>
        </w:rPr>
        <w:t xml:space="preserve">  </w:t>
      </w:r>
      <w:r w:rsidRPr="006F7B2C">
        <w:rPr>
          <w:rFonts w:cs="Arial"/>
          <w:b/>
        </w:rPr>
        <w:t>CONCLUSIONES</w:t>
      </w:r>
    </w:p>
    <w:p w:rsidR="00885974" w:rsidRPr="006F7B2C" w:rsidRDefault="00885974" w:rsidP="00885974">
      <w:pPr>
        <w:pStyle w:val="Textoindependiente"/>
        <w:spacing w:after="60"/>
        <w:ind w:firstLine="426"/>
        <w:rPr>
          <w:rFonts w:cs="Arial"/>
          <w:b/>
        </w:rPr>
      </w:pPr>
    </w:p>
    <w:p w:rsidR="00885974" w:rsidRDefault="00885974" w:rsidP="00885974">
      <w:pPr>
        <w:pStyle w:val="Textoindependiente"/>
        <w:numPr>
          <w:ilvl w:val="0"/>
          <w:numId w:val="16"/>
        </w:numPr>
        <w:spacing w:after="60" w:line="480" w:lineRule="auto"/>
        <w:ind w:left="1134" w:hanging="283"/>
        <w:jc w:val="both"/>
      </w:pPr>
      <w:r>
        <w:t xml:space="preserve">Con la introducción de un material puzolánico (limolita) en el cemento Tipo I, se obtiene un declive o disminución en el esfuerzo último a la compresión, esto comparando, los valores obtenidos experimentalmente, con la referencia de tablas obtenidas en la bibliografía. </w:t>
      </w:r>
    </w:p>
    <w:p w:rsidR="00885974" w:rsidRDefault="00885974" w:rsidP="00885974">
      <w:pPr>
        <w:pStyle w:val="Textoindependiente"/>
        <w:spacing w:after="60"/>
        <w:ind w:left="1134"/>
      </w:pPr>
    </w:p>
    <w:p w:rsidR="00885974" w:rsidRDefault="00885974" w:rsidP="00885974">
      <w:pPr>
        <w:pStyle w:val="Textoindependiente"/>
        <w:numPr>
          <w:ilvl w:val="0"/>
          <w:numId w:val="16"/>
        </w:numPr>
        <w:spacing w:after="60" w:line="480" w:lineRule="auto"/>
        <w:ind w:left="1134" w:hanging="283"/>
        <w:jc w:val="both"/>
      </w:pPr>
      <w:r>
        <w:lastRenderedPageBreak/>
        <w:t xml:space="preserve">El adherir un aditivo al cemento, en este caso la limolita, hace que cambie el valor del esfuerzo último de compresión, pero existe un rango de porcentaje en el que se obtiene los más altos valores de resistencia. </w:t>
      </w:r>
    </w:p>
    <w:p w:rsidR="00885974" w:rsidRDefault="00885974" w:rsidP="00885974">
      <w:pPr>
        <w:pStyle w:val="Prrafodelista"/>
        <w:spacing w:after="60"/>
      </w:pPr>
    </w:p>
    <w:p w:rsidR="00885974" w:rsidRDefault="00885974" w:rsidP="00885974">
      <w:pPr>
        <w:pStyle w:val="Textoindependiente"/>
        <w:numPr>
          <w:ilvl w:val="0"/>
          <w:numId w:val="16"/>
        </w:numPr>
        <w:spacing w:after="60" w:line="480" w:lineRule="auto"/>
        <w:ind w:left="1134" w:hanging="283"/>
        <w:jc w:val="both"/>
      </w:pPr>
      <w:r>
        <w:t xml:space="preserve"> Al comparar los datos obtenidos experimentalmente, dependiendo de la máquina en la que se realizó el ensayo, se observa que variaron en la forma de respuesta, esto se comprobó analizando las gráficas de la curva esfuerzo vs. Deformación, esto se debe a que en una se mantenía la velocidad de compresión constante, mientras que en la otra no. </w:t>
      </w:r>
    </w:p>
    <w:p w:rsidR="00885974" w:rsidRDefault="00885974" w:rsidP="00885974">
      <w:pPr>
        <w:pStyle w:val="Prrafodelista"/>
        <w:spacing w:after="60"/>
      </w:pPr>
    </w:p>
    <w:p w:rsidR="00885974" w:rsidRDefault="00885974" w:rsidP="00885974">
      <w:pPr>
        <w:pStyle w:val="Textoindependiente"/>
        <w:numPr>
          <w:ilvl w:val="0"/>
          <w:numId w:val="16"/>
        </w:numPr>
        <w:spacing w:after="60" w:line="480" w:lineRule="auto"/>
        <w:ind w:left="1134" w:hanging="283"/>
        <w:jc w:val="both"/>
      </w:pPr>
      <w:r>
        <w:t xml:space="preserve">En los ensayos de compresión, los esfuerzos últimos obtenidos, variaron o estuvieron muy </w:t>
      </w:r>
      <w:r>
        <w:lastRenderedPageBreak/>
        <w:t>dispersos, para ciertos días y probetas en los que se realizaron los ensayos, al analizar las probetas al momento de la ruptura, se veían porosidades, por  lo que se concluía que la inclusión de burbujas en la probeta hace que disminuya su resistencia a la ruptura.</w:t>
      </w:r>
    </w:p>
    <w:p w:rsidR="00885974" w:rsidRDefault="00885974" w:rsidP="00885974">
      <w:pPr>
        <w:pStyle w:val="Prrafodelista"/>
        <w:spacing w:after="60"/>
      </w:pPr>
    </w:p>
    <w:p w:rsidR="00885974" w:rsidRDefault="00885974" w:rsidP="00885974">
      <w:pPr>
        <w:pStyle w:val="Textoindependiente"/>
        <w:numPr>
          <w:ilvl w:val="0"/>
          <w:numId w:val="16"/>
        </w:numPr>
        <w:spacing w:after="60" w:line="480" w:lineRule="auto"/>
        <w:ind w:left="1134" w:hanging="283"/>
        <w:jc w:val="both"/>
      </w:pPr>
      <w:r>
        <w:t xml:space="preserve">En el análisis de los resultados, en los ensayos en los primeros días se obtuvo una resistencia inicial, a medida que aumentaban los días de curado, llego un punto en donde obtuvieron su máxima resistencia, y luego comenzó a bajar, esto se debe a la hidratación de las probetas, como el curado fue al aire, las probetas no estuvieron suficientemente hidratadas, obteniendo su mayor resistencia a los 21 días, luego disminuyo la resistencia. Probablemente el </w:t>
      </w:r>
      <w:r>
        <w:lastRenderedPageBreak/>
        <w:t xml:space="preserve">valor luego se mantiene constante luego de los 28 días. Lo mismo se observo en el porcentaje utilizado para la validación, obteniendo la más alta resistencia a los 18 días y al pasar los días disminuye. Con esto se concluye que esto es por falta de hidratación de las muestras. </w:t>
      </w:r>
    </w:p>
    <w:p w:rsidR="00885974" w:rsidRDefault="00885974" w:rsidP="00885974">
      <w:pPr>
        <w:pStyle w:val="Prrafodelista"/>
        <w:spacing w:after="60"/>
      </w:pPr>
    </w:p>
    <w:p w:rsidR="00885974" w:rsidRDefault="00885974" w:rsidP="00885974">
      <w:pPr>
        <w:pStyle w:val="Textoindependiente"/>
        <w:numPr>
          <w:ilvl w:val="0"/>
          <w:numId w:val="16"/>
        </w:numPr>
        <w:spacing w:after="60" w:line="480" w:lineRule="auto"/>
        <w:ind w:left="1134" w:hanging="283"/>
        <w:jc w:val="both"/>
      </w:pPr>
      <w:r>
        <w:t xml:space="preserve">Por medio del análisis estadístico, se obtuvo, los porcentajes en los que se obtenía de manera global el mayor esfuerzo a la compresión, en la ruptura. Uniendo los datos de la validación y los porcentajes normales, se tiene un rango en el porcentaje de limolita, que está entre 7.5 y 12.5%, en este rango es donde se obtuvieron los mejores resultados. </w:t>
      </w:r>
    </w:p>
    <w:p w:rsidR="00885974" w:rsidRDefault="00885974" w:rsidP="00885974">
      <w:pPr>
        <w:pStyle w:val="Prrafodelista"/>
        <w:spacing w:after="60"/>
      </w:pPr>
    </w:p>
    <w:p w:rsidR="00885974" w:rsidRDefault="00885974" w:rsidP="00885974">
      <w:pPr>
        <w:pStyle w:val="Textoindependiente"/>
        <w:numPr>
          <w:ilvl w:val="0"/>
          <w:numId w:val="16"/>
        </w:numPr>
        <w:spacing w:after="60" w:line="480" w:lineRule="auto"/>
        <w:ind w:left="1134" w:hanging="283"/>
        <w:jc w:val="both"/>
      </w:pPr>
      <w:r>
        <w:lastRenderedPageBreak/>
        <w:t xml:space="preserve">El mantener suficientemente hidratas las probetas, hace que el valor de esfuerzo aumente, conforme pasan los días de curado, esto no sucede con el curado al aire, esto hace que los valores de respuesta de esfuerzo de ruptura conforme pasan los días de curado, varíen de manera polinomial, para el 10% y 12.5% que es la validación se ajusto mejor una curva polinómica de tercer grado, obteniendo una correlación aceptable para los datos.  </w:t>
      </w:r>
    </w:p>
    <w:p w:rsidR="00885974" w:rsidRDefault="00885974" w:rsidP="00885974">
      <w:pPr>
        <w:pStyle w:val="Prrafodelista"/>
        <w:spacing w:after="60"/>
      </w:pPr>
    </w:p>
    <w:p w:rsidR="00885974" w:rsidRDefault="00885974" w:rsidP="00885974">
      <w:pPr>
        <w:pStyle w:val="Textoindependiente"/>
        <w:numPr>
          <w:ilvl w:val="0"/>
          <w:numId w:val="16"/>
        </w:numPr>
        <w:spacing w:after="60" w:line="480" w:lineRule="auto"/>
        <w:ind w:left="1134" w:hanging="283"/>
        <w:jc w:val="both"/>
      </w:pPr>
      <w:r>
        <w:t xml:space="preserve">Al momento de validar el modelo matemático, las curvas obtenidas se ajusta con una muy buena aproximación a los datos obtenidos experimentalmente. Al comparar los gráficos dependiendo de la máquina utilizada para el ensayo, se observa que las gráficas obtenidas en </w:t>
      </w:r>
      <w:r>
        <w:lastRenderedPageBreak/>
        <w:t xml:space="preserve">la máquina a compresión constante se ajustan y se aproximan mejor a los datos obtenidos experimentalmente. </w:t>
      </w:r>
    </w:p>
    <w:p w:rsidR="00885974" w:rsidRDefault="00885974" w:rsidP="00885974">
      <w:pPr>
        <w:pStyle w:val="Prrafodelista"/>
        <w:spacing w:after="60"/>
      </w:pPr>
    </w:p>
    <w:p w:rsidR="00885974" w:rsidRDefault="00885974" w:rsidP="00885974">
      <w:pPr>
        <w:pStyle w:val="Textoindependiente"/>
        <w:numPr>
          <w:ilvl w:val="0"/>
          <w:numId w:val="16"/>
        </w:numPr>
        <w:spacing w:after="60" w:line="480" w:lineRule="auto"/>
        <w:ind w:left="1134" w:hanging="283"/>
        <w:jc w:val="both"/>
      </w:pPr>
      <w:r>
        <w:t xml:space="preserve">Los valores de a y m, obtenidos y el suponer que el esfuerzo de fluencia es igual a 0.7 el esfuerzo último, se obtiene una aproximación muy buena para los datos obtenidos en el experimento, por lo cual el modelo si aplica para mi experimento. Además que el esfuerzo máximo último obtenido en el experimento, se aproxima al obtenido experimentalmente en cada probeta. </w:t>
      </w:r>
    </w:p>
    <w:p w:rsidR="00885974" w:rsidRDefault="00885974" w:rsidP="00885974">
      <w:pPr>
        <w:pStyle w:val="Textoindependiente"/>
        <w:spacing w:after="60"/>
      </w:pPr>
    </w:p>
    <w:p w:rsidR="00885974" w:rsidRDefault="00885974" w:rsidP="00885974">
      <w:pPr>
        <w:spacing w:after="60"/>
      </w:pPr>
      <w:r>
        <w:br w:type="page"/>
      </w:r>
    </w:p>
    <w:p w:rsidR="00885974" w:rsidRPr="002310EF" w:rsidRDefault="00885974" w:rsidP="00885974">
      <w:pPr>
        <w:pStyle w:val="Textoindependiente"/>
        <w:numPr>
          <w:ilvl w:val="1"/>
          <w:numId w:val="17"/>
        </w:numPr>
        <w:spacing w:after="60" w:line="480" w:lineRule="auto"/>
        <w:ind w:left="851" w:hanging="425"/>
        <w:jc w:val="both"/>
        <w:rPr>
          <w:b/>
        </w:rPr>
      </w:pPr>
      <w:r>
        <w:rPr>
          <w:b/>
        </w:rPr>
        <w:t xml:space="preserve"> </w:t>
      </w:r>
      <w:r w:rsidRPr="002310EF">
        <w:rPr>
          <w:b/>
        </w:rPr>
        <w:t>RECOMENDACIONES</w:t>
      </w:r>
    </w:p>
    <w:p w:rsidR="00885974" w:rsidRDefault="00885974" w:rsidP="00885974">
      <w:pPr>
        <w:pStyle w:val="Prrafodelista"/>
        <w:spacing w:after="60"/>
      </w:pPr>
    </w:p>
    <w:p w:rsidR="00885974" w:rsidRDefault="00885974" w:rsidP="00885974">
      <w:pPr>
        <w:pStyle w:val="Textoindependiente"/>
        <w:numPr>
          <w:ilvl w:val="0"/>
          <w:numId w:val="18"/>
        </w:numPr>
        <w:spacing w:after="60" w:line="480" w:lineRule="auto"/>
        <w:ind w:left="1134" w:hanging="283"/>
        <w:jc w:val="both"/>
      </w:pPr>
      <w:r>
        <w:t xml:space="preserve">En la experimentación, es de gran importancia, obtener una granulometría de la limolita, igual a la del cemento, para obtener mejor resistencia a la compresión en la mezcla.  </w:t>
      </w:r>
    </w:p>
    <w:p w:rsidR="00885974" w:rsidRDefault="00885974" w:rsidP="00885974">
      <w:pPr>
        <w:pStyle w:val="Textoindependiente"/>
        <w:spacing w:after="60"/>
        <w:ind w:left="1134"/>
      </w:pPr>
    </w:p>
    <w:p w:rsidR="00885974" w:rsidRDefault="00885974" w:rsidP="00885974">
      <w:pPr>
        <w:pStyle w:val="Textoindependiente"/>
        <w:numPr>
          <w:ilvl w:val="0"/>
          <w:numId w:val="18"/>
        </w:numPr>
        <w:spacing w:after="60" w:line="480" w:lineRule="auto"/>
        <w:ind w:left="1134" w:hanging="283"/>
        <w:jc w:val="both"/>
      </w:pPr>
      <w:r>
        <w:t xml:space="preserve">Se obtuvo que los datos obtenidos experimentalmente se ajustan mejor al modelo, en los obtenidos en la máquina con una compresión constante, lo que sugiere que para futuros ensayos se realice en máquinas con las mismas condiciones de operación o más avanzadas, lo que haga reducir el error experimental. </w:t>
      </w:r>
    </w:p>
    <w:p w:rsidR="00885974" w:rsidRDefault="00885974" w:rsidP="00885974">
      <w:pPr>
        <w:pStyle w:val="Prrafodelista"/>
        <w:spacing w:after="60"/>
      </w:pPr>
    </w:p>
    <w:p w:rsidR="00885974" w:rsidRDefault="00885974" w:rsidP="00885974">
      <w:pPr>
        <w:pStyle w:val="Textoindependiente"/>
        <w:numPr>
          <w:ilvl w:val="0"/>
          <w:numId w:val="18"/>
        </w:numPr>
        <w:spacing w:after="60" w:line="480" w:lineRule="auto"/>
        <w:ind w:left="1134" w:hanging="283"/>
        <w:jc w:val="both"/>
      </w:pPr>
      <w:r w:rsidRPr="00656E02">
        <w:rPr>
          <w:lang w:val="es-ES"/>
        </w:rPr>
        <w:lastRenderedPageBreak/>
        <w:t xml:space="preserve">Antes del ensayo, es de gran importancia limpiar cada muestra, eliminando las incrustaciones o filos, los cuales se pondrán en contacto con las caras del bloque de la máquina. </w:t>
      </w:r>
      <w:r>
        <w:t xml:space="preserve"> </w:t>
      </w:r>
      <w:r w:rsidRPr="00656E02">
        <w:rPr>
          <w:lang w:val="es-ES"/>
        </w:rPr>
        <w:t xml:space="preserve">Resultados mucho más bajo que la verdadera fuerza se obtendrá debido a que las  caras del cubo muestran que no son realmente de superficies planas. Por lo tanto, es esencial que los moldes se mantengan escrupulosamente limpios, pues de otro modo, las grandes irregularidades en las superficies se van a producir. </w:t>
      </w:r>
    </w:p>
    <w:p w:rsidR="00885974" w:rsidRDefault="00885974" w:rsidP="00885974">
      <w:pPr>
        <w:pStyle w:val="Prrafodelista"/>
        <w:spacing w:after="60"/>
      </w:pPr>
    </w:p>
    <w:p w:rsidR="00885974" w:rsidRDefault="00885974" w:rsidP="00885974">
      <w:pPr>
        <w:pStyle w:val="Textoindependiente"/>
        <w:numPr>
          <w:ilvl w:val="0"/>
          <w:numId w:val="18"/>
        </w:numPr>
        <w:spacing w:after="60" w:line="480" w:lineRule="auto"/>
        <w:ind w:left="1134" w:hanging="283"/>
        <w:jc w:val="both"/>
      </w:pPr>
      <w:r>
        <w:t xml:space="preserve">Para el análisis estadístico es de gran importancia, tener un modelo definido, para ser evaluado, considerar que todos los supuestos en el análisis se cumplan, esto hará que los </w:t>
      </w:r>
      <w:r>
        <w:lastRenderedPageBreak/>
        <w:t xml:space="preserve">resultados obtenidos, tengan una confiablidad elevada. </w:t>
      </w:r>
    </w:p>
    <w:p w:rsidR="00885974" w:rsidRDefault="00885974" w:rsidP="00885974">
      <w:pPr>
        <w:pStyle w:val="Prrafodelista"/>
        <w:spacing w:after="60"/>
      </w:pPr>
    </w:p>
    <w:p w:rsidR="00885974" w:rsidRDefault="00885974" w:rsidP="00885974">
      <w:pPr>
        <w:pStyle w:val="Textoindependiente"/>
        <w:numPr>
          <w:ilvl w:val="0"/>
          <w:numId w:val="18"/>
        </w:numPr>
        <w:spacing w:after="60" w:line="480" w:lineRule="auto"/>
        <w:ind w:left="1134" w:hanging="283"/>
        <w:jc w:val="both"/>
      </w:pPr>
      <w:r>
        <w:t xml:space="preserve">Para la comprobación del modelo existe un rango de valores en el ingreso de a y m dependiendo de los datos de entrada, los cuales hace que el programa no obtenga la gráfica adecuada, por lo que se sugiere variar estas constantes hasta encontrar, la mejor relación que se ajuste a los datos obtenidos en el experimento. </w:t>
      </w:r>
    </w:p>
    <w:p w:rsidR="00885974" w:rsidRDefault="00885974" w:rsidP="00885974">
      <w:pPr>
        <w:pStyle w:val="Prrafodelista"/>
        <w:spacing w:after="60"/>
      </w:pPr>
    </w:p>
    <w:p w:rsidR="00885974" w:rsidRDefault="00885974" w:rsidP="00885974">
      <w:pPr>
        <w:pStyle w:val="Prrafodelista"/>
        <w:spacing w:after="60"/>
      </w:pPr>
    </w:p>
    <w:p w:rsidR="00885974" w:rsidRDefault="00885974" w:rsidP="00885974">
      <w:pPr>
        <w:pStyle w:val="Prrafodelista"/>
        <w:spacing w:after="60"/>
      </w:pPr>
    </w:p>
    <w:p w:rsidR="00885974" w:rsidRDefault="00885974" w:rsidP="00885974">
      <w:pPr>
        <w:pStyle w:val="Prrafodelista"/>
        <w:spacing w:after="60"/>
      </w:pPr>
    </w:p>
    <w:p w:rsidR="00885974" w:rsidRDefault="00885974" w:rsidP="00885974">
      <w:pPr>
        <w:pStyle w:val="Prrafodelista"/>
        <w:spacing w:after="60"/>
      </w:pPr>
    </w:p>
    <w:p w:rsidR="00885974" w:rsidRDefault="00885974" w:rsidP="00885974">
      <w:pPr>
        <w:pStyle w:val="Prrafodelista"/>
        <w:spacing w:after="60"/>
      </w:pPr>
    </w:p>
    <w:p w:rsidR="00885974" w:rsidRDefault="00885974" w:rsidP="00885974">
      <w:pPr>
        <w:pStyle w:val="Prrafodelista"/>
        <w:spacing w:after="60"/>
      </w:pPr>
    </w:p>
    <w:p w:rsidR="00885974" w:rsidRDefault="00885974" w:rsidP="00885974">
      <w:pPr>
        <w:pStyle w:val="Prrafodelista"/>
        <w:spacing w:after="60"/>
      </w:pPr>
    </w:p>
    <w:p w:rsidR="00885974" w:rsidRDefault="00885974" w:rsidP="00885974">
      <w:pPr>
        <w:pStyle w:val="Prrafodelista"/>
        <w:spacing w:after="60"/>
      </w:pPr>
    </w:p>
    <w:p w:rsidR="00885974" w:rsidRDefault="00885974" w:rsidP="00885974">
      <w:pPr>
        <w:pStyle w:val="Textoindependiente"/>
        <w:spacing w:after="0"/>
        <w:rPr>
          <w:lang w:val="es-ES"/>
        </w:rPr>
      </w:pPr>
    </w:p>
    <w:p w:rsidR="00885974" w:rsidRDefault="00885974" w:rsidP="00885974">
      <w:pPr>
        <w:pStyle w:val="Textoindependiente"/>
        <w:spacing w:after="0"/>
        <w:rPr>
          <w:lang w:val="es-ES"/>
        </w:rPr>
      </w:pPr>
    </w:p>
    <w:p w:rsidR="00885974" w:rsidRDefault="00885974" w:rsidP="00885974">
      <w:pPr>
        <w:pStyle w:val="Textoindependiente"/>
        <w:spacing w:after="0"/>
        <w:rPr>
          <w:lang w:val="es-ES"/>
        </w:rPr>
      </w:pPr>
    </w:p>
    <w:p w:rsidR="00885974" w:rsidRDefault="00885974" w:rsidP="00885974">
      <w:pPr>
        <w:pStyle w:val="Textoindependiente"/>
        <w:spacing w:after="0"/>
        <w:rPr>
          <w:lang w:val="es-ES"/>
        </w:rPr>
      </w:pPr>
    </w:p>
    <w:p w:rsidR="00885974" w:rsidRDefault="00885974" w:rsidP="00885974">
      <w:pPr>
        <w:pStyle w:val="Textoindependiente"/>
        <w:spacing w:after="0"/>
        <w:rPr>
          <w:lang w:val="es-ES"/>
        </w:rPr>
      </w:pPr>
    </w:p>
    <w:p w:rsidR="00885974" w:rsidRDefault="00885974" w:rsidP="00885974">
      <w:pPr>
        <w:pStyle w:val="Textoindependiente"/>
        <w:spacing w:after="0"/>
        <w:rPr>
          <w:lang w:val="es-ES"/>
        </w:rPr>
      </w:pPr>
    </w:p>
    <w:p w:rsidR="00885974" w:rsidRPr="00F70A88" w:rsidRDefault="00885974" w:rsidP="00885974">
      <w:pPr>
        <w:pStyle w:val="Textoindependiente"/>
        <w:rPr>
          <w:b/>
          <w:lang w:val="es-ES"/>
        </w:rPr>
      </w:pPr>
      <w:r w:rsidRPr="00F70A88">
        <w:rPr>
          <w:b/>
          <w:lang w:val="es-ES"/>
        </w:rPr>
        <w:t>BIBLIOGRAFÍA</w:t>
      </w:r>
    </w:p>
    <w:p w:rsidR="00885974" w:rsidRPr="008B063C" w:rsidRDefault="00885974" w:rsidP="00885974">
      <w:pPr>
        <w:pStyle w:val="Textoindependiente"/>
        <w:spacing w:after="60"/>
        <w:rPr>
          <w:lang w:val="es-ES"/>
        </w:rPr>
      </w:pPr>
    </w:p>
    <w:p w:rsidR="00885974" w:rsidRDefault="00885974" w:rsidP="00885974">
      <w:pPr>
        <w:pStyle w:val="Textoindependiente"/>
        <w:spacing w:after="60"/>
        <w:ind w:left="567" w:hanging="567"/>
        <w:rPr>
          <w:lang w:val="es-ES"/>
        </w:rPr>
      </w:pPr>
      <w:r>
        <w:rPr>
          <w:lang w:val="es-ES"/>
        </w:rPr>
        <w:t>[1]  TAYLOR</w:t>
      </w:r>
      <w:r w:rsidRPr="00CF5370">
        <w:rPr>
          <w:lang w:val="es-ES"/>
        </w:rPr>
        <w:t xml:space="preserve"> </w:t>
      </w:r>
      <w:r>
        <w:rPr>
          <w:lang w:val="es-ES"/>
        </w:rPr>
        <w:t xml:space="preserve">H, </w:t>
      </w:r>
      <w:r>
        <w:rPr>
          <w:i/>
          <w:lang w:val="es-ES"/>
        </w:rPr>
        <w:t>La Química de los cementos,</w:t>
      </w:r>
      <w:r>
        <w:rPr>
          <w:lang w:val="es-ES"/>
        </w:rPr>
        <w:t xml:space="preserve"> vol. 1, Ediciones URMO,  Impreso en España. </w:t>
      </w:r>
    </w:p>
    <w:p w:rsidR="00885974" w:rsidRDefault="00885974" w:rsidP="00885974">
      <w:pPr>
        <w:pStyle w:val="Textoindependiente"/>
        <w:spacing w:after="60"/>
        <w:ind w:left="567" w:hanging="567"/>
        <w:rPr>
          <w:lang w:val="es-ES"/>
        </w:rPr>
      </w:pPr>
      <w:r>
        <w:rPr>
          <w:lang w:val="es-ES"/>
        </w:rPr>
        <w:t xml:space="preserve">                              </w:t>
      </w:r>
    </w:p>
    <w:p w:rsidR="00885974" w:rsidRDefault="00885974" w:rsidP="00885974">
      <w:pPr>
        <w:pStyle w:val="Textoindependiente"/>
        <w:spacing w:after="60"/>
        <w:ind w:left="567" w:hanging="567"/>
        <w:rPr>
          <w:lang w:val="es-ES"/>
        </w:rPr>
      </w:pPr>
      <w:r>
        <w:rPr>
          <w:lang w:val="es-ES"/>
        </w:rPr>
        <w:t xml:space="preserve">[2] </w:t>
      </w:r>
      <w:r w:rsidRPr="007970AE">
        <w:rPr>
          <w:lang w:val="es-ES"/>
        </w:rPr>
        <w:t xml:space="preserve">REYES </w:t>
      </w:r>
      <w:r>
        <w:rPr>
          <w:lang w:val="es-ES"/>
        </w:rPr>
        <w:t xml:space="preserve"> SARA</w:t>
      </w:r>
      <w:r w:rsidRPr="00817F99">
        <w:rPr>
          <w:lang w:val="es-ES"/>
        </w:rPr>
        <w:t xml:space="preserve">, </w:t>
      </w:r>
      <w:r>
        <w:rPr>
          <w:lang w:val="es-ES"/>
        </w:rPr>
        <w:t>“</w:t>
      </w:r>
      <w:r w:rsidRPr="00817F99">
        <w:rPr>
          <w:lang w:val="es-ES"/>
        </w:rPr>
        <w:t>Manufactura del cemento Portland</w:t>
      </w:r>
      <w:r>
        <w:rPr>
          <w:lang w:val="es-ES"/>
        </w:rPr>
        <w:t>”</w:t>
      </w:r>
      <w:r w:rsidRPr="00817F99">
        <w:rPr>
          <w:lang w:val="es-ES"/>
        </w:rPr>
        <w:t>,</w:t>
      </w:r>
      <w:r>
        <w:rPr>
          <w:lang w:val="es-ES"/>
        </w:rPr>
        <w:t xml:space="preserve"> Universidad Veracruzana, México, </w:t>
      </w:r>
      <w:hyperlink r:id="rId84" w:history="1">
        <w:r w:rsidRPr="007970AE">
          <w:rPr>
            <w:lang w:val="es-ES"/>
          </w:rPr>
          <w:t>www.monografias.com</w:t>
        </w:r>
      </w:hyperlink>
      <w:r>
        <w:rPr>
          <w:lang w:val="es-ES"/>
        </w:rPr>
        <w:t xml:space="preserve">, Marzo, 2008. </w:t>
      </w:r>
    </w:p>
    <w:p w:rsidR="00885974" w:rsidRDefault="00885974" w:rsidP="00885974">
      <w:pPr>
        <w:pStyle w:val="Textoindependiente"/>
        <w:spacing w:after="60"/>
        <w:rPr>
          <w:lang w:val="es-ES"/>
        </w:rPr>
      </w:pPr>
    </w:p>
    <w:p w:rsidR="00885974" w:rsidRDefault="00885974" w:rsidP="00885974">
      <w:pPr>
        <w:pStyle w:val="Textoindependiente"/>
        <w:spacing w:after="60"/>
        <w:ind w:left="567" w:hanging="567"/>
        <w:rPr>
          <w:lang w:val="es-ES"/>
        </w:rPr>
      </w:pPr>
      <w:r>
        <w:rPr>
          <w:lang w:val="es-ES"/>
        </w:rPr>
        <w:t xml:space="preserve">[3] ICCYC, </w:t>
      </w:r>
      <w:r w:rsidRPr="006040B4">
        <w:rPr>
          <w:lang w:val="es-ES"/>
        </w:rPr>
        <w:t>Instituto Costarric</w:t>
      </w:r>
      <w:r>
        <w:rPr>
          <w:lang w:val="es-ES"/>
        </w:rPr>
        <w:t xml:space="preserve">ense del Cemento y del Concreto, </w:t>
      </w:r>
      <w:r w:rsidRPr="001E6998">
        <w:rPr>
          <w:lang w:val="es-ES"/>
        </w:rPr>
        <w:t>www.iccyc.com</w:t>
      </w:r>
      <w:r>
        <w:rPr>
          <w:lang w:val="es-ES"/>
        </w:rPr>
        <w:t xml:space="preserve">, Marzo, 2008  </w:t>
      </w:r>
    </w:p>
    <w:p w:rsidR="00885974" w:rsidRDefault="00885974" w:rsidP="00885974">
      <w:pPr>
        <w:pStyle w:val="Textoindependiente"/>
        <w:spacing w:after="60"/>
        <w:rPr>
          <w:lang w:val="es-ES"/>
        </w:rPr>
      </w:pPr>
    </w:p>
    <w:p w:rsidR="00885974" w:rsidRDefault="00885974" w:rsidP="00885974">
      <w:pPr>
        <w:pStyle w:val="Textoindependiente"/>
        <w:spacing w:after="60"/>
        <w:ind w:left="567" w:hanging="567"/>
        <w:rPr>
          <w:lang w:val="es-ES"/>
        </w:rPr>
      </w:pPr>
      <w:r>
        <w:rPr>
          <w:lang w:val="es-ES"/>
        </w:rPr>
        <w:t>[4] CARRASCO M.</w:t>
      </w:r>
      <w:r w:rsidRPr="00817F99">
        <w:rPr>
          <w:lang w:val="es-ES"/>
        </w:rPr>
        <w:t xml:space="preserve">, </w:t>
      </w:r>
      <w:r>
        <w:rPr>
          <w:lang w:val="es-ES"/>
        </w:rPr>
        <w:t>“Materiales Cementicios”</w:t>
      </w:r>
      <w:r w:rsidRPr="00817F99">
        <w:rPr>
          <w:lang w:val="es-ES"/>
        </w:rPr>
        <w:t>,</w:t>
      </w:r>
      <w:r>
        <w:rPr>
          <w:lang w:val="es-ES"/>
        </w:rPr>
        <w:t xml:space="preserve"> Universidad Tecnológica Nacional,  </w:t>
      </w:r>
      <w:hyperlink r:id="rId85" w:history="1">
        <w:r w:rsidRPr="007970AE">
          <w:rPr>
            <w:lang w:val="es-ES"/>
          </w:rPr>
          <w:t>www.monografias.com</w:t>
        </w:r>
      </w:hyperlink>
      <w:r>
        <w:rPr>
          <w:lang w:val="es-ES"/>
        </w:rPr>
        <w:t xml:space="preserve">, Marzo, 2008. </w:t>
      </w:r>
    </w:p>
    <w:p w:rsidR="00885974" w:rsidRDefault="00885974" w:rsidP="00885974">
      <w:pPr>
        <w:pStyle w:val="Textoindependiente"/>
        <w:spacing w:after="60"/>
        <w:rPr>
          <w:lang w:val="es-ES"/>
        </w:rPr>
      </w:pPr>
    </w:p>
    <w:p w:rsidR="00885974" w:rsidRDefault="00885974" w:rsidP="00885974">
      <w:pPr>
        <w:spacing w:after="60"/>
      </w:pPr>
      <w:r>
        <w:t xml:space="preserve">[5] </w:t>
      </w:r>
      <w:r w:rsidRPr="00150956">
        <w:t xml:space="preserve">  </w:t>
      </w:r>
      <w:r>
        <w:t>_____, “</w:t>
      </w:r>
      <w:r w:rsidRPr="00150956">
        <w:t>Cemento Portland</w:t>
      </w:r>
      <w:r>
        <w:t xml:space="preserve">”, </w:t>
      </w:r>
      <w:hyperlink r:id="rId86" w:history="1">
        <w:r w:rsidRPr="00150956">
          <w:t>www.comaceimport.com</w:t>
        </w:r>
      </w:hyperlink>
      <w:r>
        <w:t>, Febrero</w:t>
      </w:r>
      <w:r w:rsidRPr="00150956">
        <w:t>, 2008.</w:t>
      </w:r>
      <w:r>
        <w:t xml:space="preserve"> </w:t>
      </w:r>
    </w:p>
    <w:p w:rsidR="00885974" w:rsidRPr="00ED2A7C" w:rsidRDefault="00885974" w:rsidP="00885974">
      <w:pPr>
        <w:pStyle w:val="Textoindependiente"/>
        <w:spacing w:after="60"/>
        <w:rPr>
          <w:lang w:val="es-ES"/>
        </w:rPr>
      </w:pPr>
    </w:p>
    <w:p w:rsidR="00885974" w:rsidRDefault="00885974" w:rsidP="00885974">
      <w:pPr>
        <w:spacing w:after="60"/>
      </w:pPr>
      <w:r>
        <w:t>[6]   _____, “</w:t>
      </w:r>
      <w:r w:rsidRPr="00A34C03">
        <w:t>Cemento</w:t>
      </w:r>
      <w:r>
        <w:t xml:space="preserve">”, </w:t>
      </w:r>
      <w:hyperlink r:id="rId87" w:history="1">
        <w:r w:rsidRPr="00A34C03">
          <w:t>www.cement.org</w:t>
        </w:r>
      </w:hyperlink>
      <w:r>
        <w:t xml:space="preserve">, Marzo, 2008. </w:t>
      </w:r>
    </w:p>
    <w:p w:rsidR="00885974" w:rsidRDefault="00885974" w:rsidP="00885974">
      <w:pPr>
        <w:spacing w:after="60"/>
      </w:pPr>
    </w:p>
    <w:p w:rsidR="00885974" w:rsidRPr="003C5BCB" w:rsidRDefault="00885974" w:rsidP="00885974">
      <w:pPr>
        <w:spacing w:after="60"/>
        <w:rPr>
          <w:lang w:val="en-US"/>
        </w:rPr>
      </w:pPr>
      <w:r w:rsidRPr="003C5BCB">
        <w:rPr>
          <w:lang w:val="en-US"/>
        </w:rPr>
        <w:t>[7]   FOLK R.L., “</w:t>
      </w:r>
      <w:r w:rsidRPr="003C5BCB">
        <w:rPr>
          <w:iCs/>
          <w:lang w:val="en-US"/>
        </w:rPr>
        <w:t>Petrology of sedimentary rocks”</w:t>
      </w:r>
      <w:r w:rsidRPr="003C5BCB">
        <w:rPr>
          <w:lang w:val="en-US"/>
        </w:rPr>
        <w:t xml:space="preserve">, 1965, 2008 </w:t>
      </w:r>
    </w:p>
    <w:p w:rsidR="00885974" w:rsidRPr="003C5BCB" w:rsidRDefault="00885974" w:rsidP="00885974">
      <w:pPr>
        <w:spacing w:after="60"/>
        <w:rPr>
          <w:lang w:val="en-US"/>
        </w:rPr>
      </w:pPr>
    </w:p>
    <w:p w:rsidR="00885974" w:rsidRPr="00F37DDD" w:rsidRDefault="00885974" w:rsidP="00885974">
      <w:pPr>
        <w:spacing w:after="60"/>
        <w:ind w:left="567" w:hanging="567"/>
      </w:pPr>
      <w:r>
        <w:t xml:space="preserve">[8]  </w:t>
      </w:r>
      <w:r w:rsidRPr="00F37DDD">
        <w:t xml:space="preserve">SUAREZ J., “Ensayo de compresión para concreto”, </w:t>
      </w:r>
      <w:hyperlink r:id="rId88" w:history="1">
        <w:r w:rsidRPr="00F37DDD">
          <w:t>www.tullave.com</w:t>
        </w:r>
      </w:hyperlink>
      <w:r w:rsidRPr="00F37DDD">
        <w:t xml:space="preserve">,     </w:t>
      </w:r>
      <w:r>
        <w:t xml:space="preserve">                               </w:t>
      </w:r>
      <w:r w:rsidRPr="00F37DDD">
        <w:t xml:space="preserve">Marzo, 2008   </w:t>
      </w:r>
    </w:p>
    <w:p w:rsidR="00885974" w:rsidRPr="00F37DDD" w:rsidRDefault="00885974" w:rsidP="00885974">
      <w:pPr>
        <w:pStyle w:val="Textoindependiente"/>
        <w:spacing w:after="60"/>
        <w:rPr>
          <w:lang w:val="es-ES"/>
        </w:rPr>
      </w:pPr>
    </w:p>
    <w:p w:rsidR="00885974" w:rsidRDefault="00885974" w:rsidP="00885974">
      <w:pPr>
        <w:pStyle w:val="Textoindependiente"/>
        <w:spacing w:after="60"/>
        <w:ind w:left="567" w:hanging="567"/>
        <w:jc w:val="both"/>
      </w:pPr>
      <w:r>
        <w:lastRenderedPageBreak/>
        <w:t xml:space="preserve">[9]  MATHER B., COMITÉ, “Terminología del cemento y el hormigón”, </w:t>
      </w:r>
      <w:hyperlink r:id="rId89" w:history="1">
        <w:r w:rsidRPr="00064717">
          <w:rPr>
            <w:lang w:val="es-ES"/>
          </w:rPr>
          <w:t>www.ciccp.com</w:t>
        </w:r>
      </w:hyperlink>
      <w:r w:rsidRPr="001E6998">
        <w:t>, F</w:t>
      </w:r>
      <w:r>
        <w:t xml:space="preserve">ebrero, 2008   </w:t>
      </w:r>
    </w:p>
    <w:p w:rsidR="00885974" w:rsidRDefault="00885974" w:rsidP="00885974">
      <w:pPr>
        <w:pStyle w:val="Textoindependiente"/>
        <w:spacing w:after="60"/>
        <w:jc w:val="both"/>
      </w:pPr>
    </w:p>
    <w:p w:rsidR="00885974" w:rsidRPr="00715A61" w:rsidRDefault="00885974" w:rsidP="00885974">
      <w:pPr>
        <w:pStyle w:val="Textoindependiente"/>
        <w:spacing w:after="60"/>
        <w:jc w:val="both"/>
        <w:rPr>
          <w:lang w:val="en-US"/>
        </w:rPr>
      </w:pPr>
      <w:r w:rsidRPr="00275599">
        <w:rPr>
          <w:lang w:val="en-US"/>
        </w:rPr>
        <w:t>[10]</w:t>
      </w:r>
      <w:r>
        <w:rPr>
          <w:lang w:val="en-US"/>
        </w:rPr>
        <w:t xml:space="preserve">  </w:t>
      </w:r>
      <w:r w:rsidRPr="007334EF">
        <w:rPr>
          <w:lang w:val="en-US"/>
        </w:rPr>
        <w:t>Kosmatka S., Kerkhoff B., Panarese W., MacLead N. and McGrath R</w:t>
      </w:r>
      <w:r>
        <w:rPr>
          <w:i/>
          <w:lang w:val="en-US"/>
        </w:rPr>
        <w:t xml:space="preserve">, </w:t>
      </w:r>
      <w:r w:rsidRPr="001B7E70">
        <w:rPr>
          <w:i/>
          <w:lang w:val="en-US"/>
        </w:rPr>
        <w:t>Design and Control of Concrete Mixtures</w:t>
      </w:r>
      <w:r>
        <w:rPr>
          <w:lang w:val="en-US"/>
        </w:rPr>
        <w:t xml:space="preserve">, Seventh Canadian Edition 2002, Chapter 9. </w:t>
      </w:r>
    </w:p>
    <w:p w:rsidR="00885974" w:rsidRPr="00715A61" w:rsidRDefault="00885974" w:rsidP="00885974">
      <w:pPr>
        <w:pStyle w:val="Textoindependiente"/>
        <w:spacing w:after="60"/>
        <w:jc w:val="both"/>
        <w:rPr>
          <w:lang w:val="en-US"/>
        </w:rPr>
      </w:pPr>
    </w:p>
    <w:p w:rsidR="00885974" w:rsidRPr="002858D9" w:rsidRDefault="00885974" w:rsidP="00885974">
      <w:pPr>
        <w:autoSpaceDE w:val="0"/>
        <w:autoSpaceDN w:val="0"/>
        <w:adjustRightInd w:val="0"/>
        <w:spacing w:after="60"/>
        <w:ind w:left="708"/>
        <w:jc w:val="both"/>
      </w:pPr>
      <w:r>
        <w:rPr>
          <w:rFonts w:cs="Arial"/>
        </w:rPr>
        <w:t xml:space="preserve">[11]   _____ .´´Curado del Concreto´´, </w:t>
      </w:r>
      <w:hyperlink w:history="1">
        <w:r w:rsidRPr="005011D6">
          <w:t>www.google.com, Marzo, 2008</w:t>
        </w:r>
      </w:hyperlink>
      <w:r w:rsidRPr="002858D9">
        <w:t>.</w:t>
      </w:r>
    </w:p>
    <w:p w:rsidR="00885974" w:rsidRPr="004C6BE8" w:rsidRDefault="00885974" w:rsidP="00885974">
      <w:pPr>
        <w:spacing w:after="60"/>
        <w:jc w:val="both"/>
      </w:pPr>
    </w:p>
    <w:p w:rsidR="00885974" w:rsidRDefault="00885974" w:rsidP="00885974">
      <w:pPr>
        <w:pStyle w:val="Textoindependiente"/>
        <w:tabs>
          <w:tab w:val="left" w:pos="567"/>
        </w:tabs>
        <w:spacing w:after="60"/>
        <w:jc w:val="both"/>
      </w:pPr>
      <w:r>
        <w:t>[12]</w:t>
      </w:r>
      <w:r>
        <w:rPr>
          <w:sz w:val="20"/>
          <w:szCs w:val="20"/>
        </w:rPr>
        <w:t xml:space="preserve">  </w:t>
      </w:r>
      <w:r>
        <w:t>INCI 4035, “Cemento Portland - Materiales de Ingeniería Civil”,</w:t>
      </w:r>
      <w:r w:rsidRPr="002D2D62">
        <w:rPr>
          <w:color w:val="FF0000"/>
        </w:rPr>
        <w:t xml:space="preserve"> </w:t>
      </w:r>
      <w:r>
        <w:t>publicación primavera del 2008, pp. 4 - 17</w:t>
      </w:r>
    </w:p>
    <w:p w:rsidR="00885974" w:rsidRPr="002858D9" w:rsidRDefault="00885974" w:rsidP="00885974">
      <w:pPr>
        <w:pStyle w:val="Textoindependiente"/>
        <w:spacing w:after="60"/>
        <w:jc w:val="both"/>
      </w:pPr>
    </w:p>
    <w:p w:rsidR="00885974" w:rsidRPr="006040B4" w:rsidRDefault="00885974" w:rsidP="00885974">
      <w:pPr>
        <w:pStyle w:val="Textoindependiente"/>
        <w:spacing w:after="60"/>
        <w:jc w:val="both"/>
        <w:rPr>
          <w:lang w:val="es-ES"/>
        </w:rPr>
      </w:pPr>
      <w:r>
        <w:rPr>
          <w:lang w:val="es-ES"/>
        </w:rPr>
        <w:t xml:space="preserve">[13]   GOTTHARD F., </w:t>
      </w:r>
      <w:r>
        <w:rPr>
          <w:i/>
          <w:lang w:val="es-ES"/>
        </w:rPr>
        <w:t>Tratado del Hormigón Armado</w:t>
      </w:r>
      <w:r>
        <w:rPr>
          <w:lang w:val="es-ES"/>
        </w:rPr>
        <w:t xml:space="preserve">, Editorial Gustavo GILI S.A.,  Barcelona 1970, impreso en España. </w:t>
      </w:r>
    </w:p>
    <w:p w:rsidR="00885974" w:rsidRDefault="00885974" w:rsidP="00885974">
      <w:pPr>
        <w:pStyle w:val="Textoindependiente"/>
        <w:spacing w:after="60"/>
        <w:jc w:val="both"/>
        <w:rPr>
          <w:lang w:val="es-ES"/>
        </w:rPr>
      </w:pPr>
    </w:p>
    <w:p w:rsidR="00885974" w:rsidRDefault="00885974" w:rsidP="00885974">
      <w:pPr>
        <w:pStyle w:val="Textoindependiente"/>
        <w:spacing w:after="60"/>
        <w:jc w:val="both"/>
        <w:rPr>
          <w:lang w:val="es-ES"/>
        </w:rPr>
      </w:pPr>
    </w:p>
    <w:p w:rsidR="00885974" w:rsidRPr="004F4A5F" w:rsidRDefault="00885974" w:rsidP="00885974">
      <w:pPr>
        <w:spacing w:after="60"/>
        <w:jc w:val="both"/>
        <w:rPr>
          <w:lang w:val="en-US"/>
        </w:rPr>
      </w:pPr>
      <w:r>
        <w:rPr>
          <w:lang w:val="en-US"/>
        </w:rPr>
        <w:t>[14</w:t>
      </w:r>
      <w:r w:rsidRPr="004F4A5F">
        <w:rPr>
          <w:lang w:val="en-US"/>
        </w:rPr>
        <w:t xml:space="preserve">] </w:t>
      </w:r>
      <w:r>
        <w:rPr>
          <w:lang w:val="en-US"/>
        </w:rPr>
        <w:t xml:space="preserve">  </w:t>
      </w:r>
      <w:r w:rsidRPr="004F4A5F">
        <w:rPr>
          <w:lang w:val="en-US"/>
        </w:rPr>
        <w:t>PETKOVA V., “The Use of mathematical modelling in the composition of a composite material,</w:t>
      </w:r>
      <w:r>
        <w:rPr>
          <w:lang w:val="en-US"/>
        </w:rPr>
        <w:t xml:space="preserve"> Cement and Concrete Research</w:t>
      </w:r>
      <w:r w:rsidRPr="004F4A5F">
        <w:rPr>
          <w:lang w:val="en-US"/>
        </w:rPr>
        <w:t xml:space="preserve"> 6 June 2002</w:t>
      </w:r>
      <w:r>
        <w:rPr>
          <w:lang w:val="en-US"/>
        </w:rPr>
        <w:t>, pp 927 - 930</w:t>
      </w:r>
    </w:p>
    <w:p w:rsidR="00885974" w:rsidRPr="00AA6E86" w:rsidRDefault="00885974" w:rsidP="00885974">
      <w:pPr>
        <w:pStyle w:val="Textoindependiente"/>
        <w:spacing w:after="60"/>
        <w:jc w:val="both"/>
        <w:rPr>
          <w:lang w:val="en-US"/>
        </w:rPr>
      </w:pPr>
    </w:p>
    <w:p w:rsidR="00885974" w:rsidRDefault="00885974" w:rsidP="00885974">
      <w:pPr>
        <w:pStyle w:val="Textoindependiente"/>
        <w:spacing w:after="60"/>
        <w:jc w:val="both"/>
      </w:pPr>
      <w:r w:rsidRPr="00834689">
        <w:rPr>
          <w:lang w:val="en-US"/>
        </w:rPr>
        <w:t xml:space="preserve"> </w:t>
      </w:r>
      <w:r>
        <w:t>[15</w:t>
      </w:r>
      <w:r w:rsidRPr="00367975">
        <w:t>]</w:t>
      </w:r>
      <w:r>
        <w:tab/>
        <w:t>ROBALINO E., “</w:t>
      </w:r>
      <w:r w:rsidRPr="003C588B">
        <w:t>El uso de la Zeolita como una adición mineral para producir Cemento Puzolánico</w:t>
      </w:r>
      <w:r>
        <w:t>”, TESIS – Facultad de Ingeniería en Ciencias de la Tierra (FICT), ESPOL, 2004, pp. 18 - 22.</w:t>
      </w:r>
    </w:p>
    <w:p w:rsidR="00885974" w:rsidRDefault="00885974" w:rsidP="00885974">
      <w:pPr>
        <w:pStyle w:val="Textoindependiente"/>
        <w:spacing w:after="60"/>
        <w:jc w:val="both"/>
      </w:pPr>
    </w:p>
    <w:p w:rsidR="00885974" w:rsidRPr="00114190" w:rsidRDefault="00885974" w:rsidP="00885974">
      <w:pPr>
        <w:pStyle w:val="Textoindependiente"/>
        <w:spacing w:after="60"/>
        <w:jc w:val="both"/>
        <w:rPr>
          <w:lang w:val="en-US"/>
        </w:rPr>
      </w:pPr>
      <w:r>
        <w:rPr>
          <w:lang w:val="en-US"/>
        </w:rPr>
        <w:t xml:space="preserve">[16]   </w:t>
      </w:r>
      <w:r w:rsidRPr="00114190">
        <w:rPr>
          <w:lang w:val="en-US"/>
        </w:rPr>
        <w:t>ASTM C109/C109M, Standard Test Method for Compressive Streng</w:t>
      </w:r>
      <w:r>
        <w:rPr>
          <w:lang w:val="en-US"/>
        </w:rPr>
        <w:t xml:space="preserve">ht of Hydraulic Cement Mortars </w:t>
      </w:r>
      <w:r w:rsidRPr="00114190">
        <w:rPr>
          <w:lang w:val="en-US"/>
        </w:rPr>
        <w:t>(Using 2-in. or [50-mm] Cube Specimens)</w:t>
      </w:r>
    </w:p>
    <w:p w:rsidR="00885974" w:rsidRPr="00114190" w:rsidRDefault="00885974" w:rsidP="00885974">
      <w:pPr>
        <w:pStyle w:val="Textoindependiente"/>
        <w:tabs>
          <w:tab w:val="left" w:pos="971"/>
        </w:tabs>
        <w:spacing w:after="60"/>
        <w:rPr>
          <w:lang w:val="en-US"/>
        </w:rPr>
      </w:pPr>
      <w:r w:rsidRPr="00114190">
        <w:rPr>
          <w:lang w:val="en-US"/>
        </w:rPr>
        <w:tab/>
      </w:r>
    </w:p>
    <w:p w:rsidR="00885974" w:rsidRPr="00C97AA4" w:rsidRDefault="00885974" w:rsidP="00885974">
      <w:pPr>
        <w:pStyle w:val="Textoindependiente"/>
        <w:spacing w:after="60"/>
        <w:jc w:val="both"/>
        <w:rPr>
          <w:lang w:val="es-ES"/>
        </w:rPr>
      </w:pPr>
      <w:r w:rsidRPr="003C5BCB">
        <w:rPr>
          <w:lang w:val="en-US"/>
        </w:rPr>
        <w:lastRenderedPageBreak/>
        <w:t xml:space="preserve"> </w:t>
      </w:r>
      <w:r>
        <w:rPr>
          <w:lang w:val="es-ES"/>
        </w:rPr>
        <w:t>[17</w:t>
      </w:r>
      <w:r w:rsidRPr="007A5F64">
        <w:rPr>
          <w:lang w:val="es-ES"/>
        </w:rPr>
        <w:t>]</w:t>
      </w:r>
      <w:r>
        <w:rPr>
          <w:lang w:val="es-ES"/>
        </w:rPr>
        <w:t xml:space="preserve">  WALPOLE R.E</w:t>
      </w:r>
      <w:r w:rsidRPr="007A5F64">
        <w:rPr>
          <w:lang w:val="es-ES"/>
        </w:rPr>
        <w:t>.</w:t>
      </w:r>
      <w:r>
        <w:rPr>
          <w:lang w:val="es-ES"/>
        </w:rPr>
        <w:t xml:space="preserve">, </w:t>
      </w:r>
      <w:r w:rsidRPr="007A5F64">
        <w:rPr>
          <w:i/>
          <w:lang w:val="es-ES"/>
        </w:rPr>
        <w:t>Probabilidad y Estadística para Ingenieros</w:t>
      </w:r>
      <w:r w:rsidRPr="007A5F64">
        <w:rPr>
          <w:lang w:val="es-ES"/>
        </w:rPr>
        <w:t>, Ed</w:t>
      </w:r>
      <w:r>
        <w:rPr>
          <w:lang w:val="es-ES"/>
        </w:rPr>
        <w:t>itorial</w:t>
      </w:r>
      <w:r w:rsidRPr="007A5F64">
        <w:rPr>
          <w:lang w:val="es-ES"/>
        </w:rPr>
        <w:t xml:space="preserve"> </w:t>
      </w:r>
      <w:r w:rsidRPr="009A6AC8">
        <w:rPr>
          <w:lang w:val="es-ES"/>
        </w:rPr>
        <w:t>P</w:t>
      </w:r>
      <w:r>
        <w:rPr>
          <w:lang w:val="es-ES"/>
        </w:rPr>
        <w:t>rentice Hall, 1998, 6ª edición, Impreso en México</w:t>
      </w:r>
    </w:p>
    <w:p w:rsidR="00885974" w:rsidRDefault="00885974" w:rsidP="00885974">
      <w:pPr>
        <w:pStyle w:val="Textoindependiente"/>
        <w:spacing w:after="60"/>
        <w:jc w:val="both"/>
        <w:rPr>
          <w:lang w:val="es-ES"/>
        </w:rPr>
      </w:pPr>
    </w:p>
    <w:p w:rsidR="00885974" w:rsidRPr="00C97AA4" w:rsidRDefault="00885974" w:rsidP="00885974">
      <w:pPr>
        <w:pStyle w:val="Textoindependiente"/>
        <w:spacing w:after="60"/>
        <w:jc w:val="both"/>
        <w:rPr>
          <w:lang w:val="es-ES"/>
        </w:rPr>
      </w:pPr>
      <w:r>
        <w:rPr>
          <w:lang w:val="es-ES"/>
        </w:rPr>
        <w:t>[18</w:t>
      </w:r>
      <w:r w:rsidRPr="007A5F64">
        <w:rPr>
          <w:lang w:val="es-ES"/>
        </w:rPr>
        <w:t>]</w:t>
      </w:r>
      <w:r>
        <w:rPr>
          <w:lang w:val="es-ES"/>
        </w:rPr>
        <w:t xml:space="preserve">  PEREZ C., </w:t>
      </w:r>
      <w:r>
        <w:rPr>
          <w:i/>
          <w:lang w:val="es-ES"/>
        </w:rPr>
        <w:t>Estadística Aplicada a través de Excel,</w:t>
      </w:r>
      <w:r w:rsidRPr="007A5F64">
        <w:rPr>
          <w:lang w:val="es-ES"/>
        </w:rPr>
        <w:t xml:space="preserve"> Ed</w:t>
      </w:r>
      <w:r>
        <w:rPr>
          <w:lang w:val="es-ES"/>
        </w:rPr>
        <w:t>itorial</w:t>
      </w:r>
      <w:r w:rsidRPr="007A5F64">
        <w:rPr>
          <w:lang w:val="es-ES"/>
        </w:rPr>
        <w:t xml:space="preserve"> </w:t>
      </w:r>
      <w:r w:rsidRPr="009A6AC8">
        <w:rPr>
          <w:lang w:val="es-ES"/>
        </w:rPr>
        <w:t>P</w:t>
      </w:r>
      <w:r>
        <w:rPr>
          <w:lang w:val="es-ES"/>
        </w:rPr>
        <w:t xml:space="preserve">rentice Hall,   2005, Madrid – España. </w:t>
      </w:r>
    </w:p>
    <w:p w:rsidR="00885974" w:rsidRDefault="00885974" w:rsidP="00885974">
      <w:pPr>
        <w:pStyle w:val="Textoindependiente"/>
        <w:spacing w:after="60"/>
        <w:rPr>
          <w:lang w:val="es-ES"/>
        </w:rPr>
      </w:pPr>
    </w:p>
    <w:p w:rsidR="00885974" w:rsidRDefault="00885974" w:rsidP="00885974">
      <w:pPr>
        <w:pStyle w:val="Textoindependiente"/>
        <w:spacing w:after="60"/>
        <w:rPr>
          <w:lang w:val="es-ES"/>
        </w:rPr>
      </w:pPr>
    </w:p>
    <w:p w:rsidR="00885974" w:rsidRPr="00E43DE8" w:rsidRDefault="00885974" w:rsidP="00885974">
      <w:pPr>
        <w:spacing w:after="60"/>
      </w:pPr>
    </w:p>
    <w:p w:rsidR="00885974" w:rsidRDefault="00885974" w:rsidP="00885974">
      <w:pPr>
        <w:pStyle w:val="Prrafodelista"/>
        <w:spacing w:after="60"/>
      </w:pPr>
    </w:p>
    <w:p w:rsidR="00885974" w:rsidRDefault="00885974" w:rsidP="00885974">
      <w:pPr>
        <w:pStyle w:val="Textoindependiente"/>
        <w:spacing w:after="60"/>
      </w:pPr>
    </w:p>
    <w:p w:rsidR="00885974" w:rsidRDefault="00885974" w:rsidP="00885974">
      <w:pPr>
        <w:pStyle w:val="Textoindependiente"/>
        <w:spacing w:after="60"/>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tabs>
          <w:tab w:val="left" w:pos="2244"/>
        </w:tabs>
        <w:spacing w:after="60" w:line="480" w:lineRule="auto"/>
        <w:rPr>
          <w:rFonts w:ascii="Arial" w:hAnsi="Arial" w:cs="Arial"/>
          <w:sz w:val="24"/>
          <w:szCs w:val="24"/>
        </w:rPr>
      </w:pPr>
      <w:r>
        <w:rPr>
          <w:rFonts w:ascii="Arial" w:hAnsi="Arial" w:cs="Arial"/>
          <w:sz w:val="24"/>
          <w:szCs w:val="24"/>
        </w:rPr>
        <w:tab/>
      </w:r>
    </w:p>
    <w:p w:rsidR="00885974" w:rsidRPr="00DE2EE0" w:rsidRDefault="00885974" w:rsidP="00885974">
      <w:pPr>
        <w:spacing w:after="60" w:line="480" w:lineRule="auto"/>
        <w:jc w:val="center"/>
        <w:rPr>
          <w:rFonts w:ascii="Arial" w:hAnsi="Arial" w:cs="Arial"/>
          <w:sz w:val="24"/>
          <w:szCs w:val="24"/>
        </w:rPr>
      </w:pPr>
      <w:r>
        <w:rPr>
          <w:rFonts w:ascii="Arial" w:hAnsi="Arial" w:cs="Arial"/>
          <w:sz w:val="24"/>
          <w:szCs w:val="24"/>
        </w:rPr>
        <w:lastRenderedPageBreak/>
        <w:t>APÉNDICE A</w:t>
      </w:r>
    </w:p>
    <w:p w:rsidR="00885974" w:rsidRPr="00DE2EE0" w:rsidRDefault="00885974" w:rsidP="00885974">
      <w:pPr>
        <w:spacing w:after="60" w:line="480" w:lineRule="auto"/>
        <w:jc w:val="center"/>
        <w:rPr>
          <w:rFonts w:ascii="Arial" w:hAnsi="Arial" w:cs="Arial"/>
          <w:sz w:val="24"/>
          <w:szCs w:val="24"/>
        </w:rPr>
      </w:pPr>
    </w:p>
    <w:p w:rsidR="00885974" w:rsidRDefault="00885974" w:rsidP="00885974">
      <w:pPr>
        <w:spacing w:after="60" w:line="480" w:lineRule="auto"/>
        <w:jc w:val="center"/>
        <w:rPr>
          <w:rFonts w:ascii="Arial" w:hAnsi="Arial" w:cs="Arial"/>
          <w:sz w:val="24"/>
          <w:szCs w:val="24"/>
        </w:rPr>
      </w:pPr>
      <w:r w:rsidRPr="00DE2EE0">
        <w:rPr>
          <w:rFonts w:ascii="Arial" w:hAnsi="Arial" w:cs="Arial"/>
          <w:sz w:val="24"/>
          <w:szCs w:val="24"/>
        </w:rPr>
        <w:t>TABLAS DE RESULTADOS OBTENIDOS AL 10%</w:t>
      </w:r>
      <w:r>
        <w:rPr>
          <w:rFonts w:ascii="Arial" w:hAnsi="Arial" w:cs="Arial"/>
          <w:sz w:val="24"/>
          <w:szCs w:val="24"/>
        </w:rPr>
        <w:t xml:space="preserve"> DE LIMOLITA</w:t>
      </w:r>
      <w:r w:rsidRPr="00DE2EE0">
        <w:rPr>
          <w:rFonts w:ascii="Arial" w:hAnsi="Arial" w:cs="Arial"/>
          <w:sz w:val="24"/>
          <w:szCs w:val="24"/>
        </w:rPr>
        <w:t xml:space="preserve">, </w:t>
      </w:r>
      <w:r>
        <w:rPr>
          <w:rFonts w:ascii="Arial" w:hAnsi="Arial" w:cs="Arial"/>
          <w:sz w:val="24"/>
          <w:szCs w:val="24"/>
        </w:rPr>
        <w:t xml:space="preserve">PARA LOS RESPECTIVOS DÍAS DE CURADO Y ENSAYO DE COMPRESIÓN. </w:t>
      </w:r>
    </w:p>
    <w:p w:rsidR="00885974" w:rsidRDefault="00885974" w:rsidP="00885974">
      <w:pPr>
        <w:spacing w:after="60" w:line="480" w:lineRule="auto"/>
        <w:rPr>
          <w:rFonts w:ascii="Arial" w:hAnsi="Arial" w:cs="Arial"/>
          <w:sz w:val="24"/>
          <w:szCs w:val="24"/>
        </w:rPr>
      </w:pPr>
      <w:r>
        <w:rPr>
          <w:rFonts w:ascii="Arial" w:hAnsi="Arial" w:cs="Arial"/>
          <w:sz w:val="24"/>
          <w:szCs w:val="24"/>
        </w:rPr>
        <w:t xml:space="preserve"> </w:t>
      </w:r>
    </w:p>
    <w:p w:rsidR="00885974" w:rsidRDefault="00885974" w:rsidP="00885974">
      <w:pPr>
        <w:spacing w:after="60" w:line="480" w:lineRule="auto"/>
        <w:ind w:left="851"/>
        <w:rPr>
          <w:rFonts w:ascii="Arial" w:hAnsi="Arial" w:cs="Arial"/>
          <w:b/>
          <w:sz w:val="24"/>
          <w:szCs w:val="24"/>
        </w:rPr>
      </w:pPr>
      <w:r w:rsidRPr="002637F8">
        <w:rPr>
          <w:rFonts w:ascii="Arial" w:hAnsi="Arial" w:cs="Arial"/>
          <w:b/>
          <w:sz w:val="24"/>
          <w:szCs w:val="24"/>
        </w:rPr>
        <w:t>Día</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Pág. </w:t>
      </w:r>
    </w:p>
    <w:p w:rsidR="00885974" w:rsidRDefault="00885974" w:rsidP="00885974">
      <w:pPr>
        <w:spacing w:after="60" w:line="480" w:lineRule="auto"/>
        <w:ind w:left="851"/>
        <w:rPr>
          <w:rFonts w:ascii="Arial" w:hAnsi="Arial" w:cs="Arial"/>
          <w:sz w:val="24"/>
          <w:szCs w:val="24"/>
        </w:rPr>
      </w:pPr>
      <w:r>
        <w:rPr>
          <w:rFonts w:ascii="Arial" w:hAnsi="Arial" w:cs="Arial"/>
          <w:sz w:val="24"/>
          <w:szCs w:val="24"/>
        </w:rPr>
        <w:t>Probetas a los 7 días…………………………………………… 135</w:t>
      </w:r>
    </w:p>
    <w:p w:rsidR="00885974" w:rsidRPr="002637F8" w:rsidRDefault="00885974" w:rsidP="00885974">
      <w:pPr>
        <w:spacing w:after="60" w:line="480" w:lineRule="auto"/>
        <w:ind w:left="851"/>
        <w:rPr>
          <w:rFonts w:ascii="Arial" w:hAnsi="Arial" w:cs="Arial"/>
          <w:sz w:val="24"/>
          <w:szCs w:val="24"/>
        </w:rPr>
      </w:pPr>
      <w:r>
        <w:rPr>
          <w:rFonts w:ascii="Arial" w:hAnsi="Arial" w:cs="Arial"/>
          <w:sz w:val="24"/>
          <w:szCs w:val="24"/>
        </w:rPr>
        <w:t>Probetas a los 14 días………………………………………….. 138</w:t>
      </w:r>
    </w:p>
    <w:p w:rsidR="00885974" w:rsidRPr="002637F8" w:rsidRDefault="00885974" w:rsidP="00885974">
      <w:pPr>
        <w:spacing w:after="60" w:line="480" w:lineRule="auto"/>
        <w:ind w:left="851"/>
        <w:rPr>
          <w:rFonts w:ascii="Arial" w:hAnsi="Arial" w:cs="Arial"/>
          <w:sz w:val="24"/>
          <w:szCs w:val="24"/>
        </w:rPr>
      </w:pPr>
      <w:r>
        <w:rPr>
          <w:rFonts w:ascii="Arial" w:hAnsi="Arial" w:cs="Arial"/>
          <w:sz w:val="24"/>
          <w:szCs w:val="24"/>
        </w:rPr>
        <w:t>Probetas a los 21 días………………………………………….. 141</w:t>
      </w:r>
    </w:p>
    <w:p w:rsidR="00885974" w:rsidRPr="002637F8" w:rsidRDefault="00885974" w:rsidP="00885974">
      <w:pPr>
        <w:spacing w:after="60" w:line="480" w:lineRule="auto"/>
        <w:ind w:left="851"/>
        <w:rPr>
          <w:rFonts w:ascii="Arial" w:hAnsi="Arial" w:cs="Arial"/>
          <w:sz w:val="24"/>
          <w:szCs w:val="24"/>
        </w:rPr>
      </w:pPr>
      <w:r>
        <w:rPr>
          <w:rFonts w:ascii="Arial" w:hAnsi="Arial" w:cs="Arial"/>
          <w:sz w:val="24"/>
          <w:szCs w:val="24"/>
        </w:rPr>
        <w:t>Probetas a los 28 días………………………………………….. 144</w:t>
      </w:r>
    </w:p>
    <w:p w:rsidR="00885974" w:rsidRDefault="00885974" w:rsidP="00885974">
      <w:pPr>
        <w:rPr>
          <w:rFonts w:ascii="Arial" w:hAnsi="Arial" w:cs="Arial"/>
          <w:sz w:val="24"/>
          <w:szCs w:val="24"/>
        </w:rPr>
      </w:pPr>
      <w:r>
        <w:rPr>
          <w:rFonts w:ascii="Arial" w:hAnsi="Arial" w:cs="Arial"/>
          <w:sz w:val="24"/>
          <w:szCs w:val="24"/>
        </w:rPr>
        <w:br w:type="page"/>
      </w:r>
    </w:p>
    <w:tbl>
      <w:tblPr>
        <w:tblW w:w="8581" w:type="dxa"/>
        <w:tblInd w:w="65" w:type="dxa"/>
        <w:tblCellMar>
          <w:left w:w="70" w:type="dxa"/>
          <w:right w:w="70" w:type="dxa"/>
        </w:tblCellMar>
        <w:tblLook w:val="04A0"/>
      </w:tblPr>
      <w:tblGrid>
        <w:gridCol w:w="930"/>
        <w:gridCol w:w="840"/>
        <w:gridCol w:w="1326"/>
        <w:gridCol w:w="1176"/>
        <w:gridCol w:w="1262"/>
        <w:gridCol w:w="1275"/>
        <w:gridCol w:w="1772"/>
      </w:tblGrid>
      <w:tr w:rsidR="00885974" w:rsidRPr="00995552" w:rsidTr="00885974">
        <w:trPr>
          <w:trHeight w:val="302"/>
        </w:trPr>
        <w:tc>
          <w:tcPr>
            <w:tcW w:w="858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Primera probeta - G3/10/7</w:t>
            </w:r>
          </w:p>
        </w:tc>
      </w:tr>
      <w:tr w:rsidR="00885974" w:rsidRPr="00995552" w:rsidTr="00885974">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b/>
                <w:bCs/>
                <w:color w:val="000000"/>
                <w:lang w:eastAsia="es-ES"/>
              </w:rPr>
            </w:pPr>
            <w:r w:rsidRPr="00995552">
              <w:rPr>
                <w:rFonts w:eastAsia="Times New Roman"/>
                <w:b/>
                <w:bCs/>
                <w:color w:val="000000"/>
                <w:lang w:eastAsia="es-ES"/>
              </w:rPr>
              <w:t>MARCA (in)</w:t>
            </w:r>
          </w:p>
        </w:tc>
        <w:tc>
          <w:tcPr>
            <w:tcW w:w="840"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b/>
                <w:bCs/>
                <w:color w:val="000000"/>
                <w:lang w:eastAsia="es-ES"/>
              </w:rPr>
            </w:pPr>
            <w:r w:rsidRPr="00995552">
              <w:rPr>
                <w:rFonts w:eastAsia="Times New Roman"/>
                <w:b/>
                <w:bCs/>
                <w:color w:val="000000"/>
                <w:lang w:eastAsia="es-ES"/>
              </w:rPr>
              <w:t>MARCA (mm)</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rPr>
                <w:rFonts w:eastAsia="Times New Roman"/>
                <w:b/>
                <w:bCs/>
                <w:color w:val="000000"/>
                <w:lang w:eastAsia="es-ES"/>
              </w:rPr>
            </w:pPr>
            <w:r w:rsidRPr="00995552">
              <w:rPr>
                <w:rFonts w:eastAsia="Times New Roman"/>
                <w:b/>
                <w:bCs/>
                <w:color w:val="000000"/>
                <w:lang w:eastAsia="es-ES"/>
              </w:rPr>
              <w:t xml:space="preserve">Deformación </w:t>
            </w:r>
          </w:p>
        </w:tc>
        <w:tc>
          <w:tcPr>
            <w:tcW w:w="1176" w:type="dxa"/>
            <w:tcBorders>
              <w:top w:val="nil"/>
              <w:left w:val="nil"/>
              <w:bottom w:val="single" w:sz="4" w:space="0" w:color="auto"/>
              <w:right w:val="single" w:sz="4" w:space="0" w:color="auto"/>
            </w:tcBorders>
            <w:shd w:val="clear" w:color="000000" w:fill="FFFF00"/>
            <w:noWrap/>
            <w:vAlign w:val="bottom"/>
            <w:hideMark/>
          </w:tcPr>
          <w:p w:rsidR="00885974" w:rsidRPr="00995552" w:rsidRDefault="00885974" w:rsidP="00885974">
            <w:pPr>
              <w:spacing w:after="0" w:line="240" w:lineRule="auto"/>
              <w:jc w:val="center"/>
              <w:rPr>
                <w:rFonts w:eastAsia="Times New Roman"/>
                <w:b/>
                <w:bCs/>
                <w:color w:val="000000"/>
                <w:lang w:eastAsia="es-ES"/>
              </w:rPr>
            </w:pPr>
            <w:r w:rsidRPr="00995552">
              <w:rPr>
                <w:rFonts w:eastAsia="Times New Roman"/>
                <w:b/>
                <w:bCs/>
                <w:color w:val="000000"/>
                <w:lang w:eastAsia="es-ES"/>
              </w:rPr>
              <w:t>Fuerza(Kgf)</w:t>
            </w:r>
          </w:p>
        </w:tc>
        <w:tc>
          <w:tcPr>
            <w:tcW w:w="126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rPr>
                <w:rFonts w:eastAsia="Times New Roman"/>
                <w:b/>
                <w:bCs/>
                <w:color w:val="000000"/>
                <w:lang w:eastAsia="es-ES"/>
              </w:rPr>
            </w:pPr>
            <w:r w:rsidRPr="00995552">
              <w:rPr>
                <w:rFonts w:eastAsia="Times New Roman"/>
                <w:b/>
                <w:bCs/>
                <w:color w:val="000000"/>
                <w:lang w:eastAsia="es-ES"/>
              </w:rPr>
              <w:t>Fuerza (N)</w:t>
            </w:r>
          </w:p>
        </w:tc>
        <w:tc>
          <w:tcPr>
            <w:tcW w:w="1275"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b/>
                <w:bCs/>
                <w:color w:val="000000"/>
                <w:lang w:eastAsia="es-ES"/>
              </w:rPr>
            </w:pPr>
            <w:r w:rsidRPr="00995552">
              <w:rPr>
                <w:rFonts w:eastAsia="Times New Roman"/>
                <w:b/>
                <w:bCs/>
                <w:color w:val="000000"/>
                <w:lang w:eastAsia="es-ES"/>
              </w:rPr>
              <w:t>Área (mm^2)</w:t>
            </w:r>
          </w:p>
        </w:tc>
        <w:tc>
          <w:tcPr>
            <w:tcW w:w="177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rPr>
                <w:rFonts w:eastAsia="Times New Roman"/>
                <w:b/>
                <w:bCs/>
                <w:color w:val="000000"/>
                <w:lang w:eastAsia="es-ES"/>
              </w:rPr>
            </w:pPr>
            <w:r>
              <w:rPr>
                <w:rFonts w:eastAsia="Times New Roman"/>
                <w:b/>
                <w:bCs/>
                <w:color w:val="000000"/>
                <w:lang w:eastAsia="es-ES"/>
              </w:rPr>
              <w:t>Esfuerzo (MP</w:t>
            </w:r>
            <w:r w:rsidRPr="00995552">
              <w:rPr>
                <w:rFonts w:eastAsia="Times New Roman"/>
                <w:b/>
                <w:bCs/>
                <w:color w:val="000000"/>
                <w:lang w:eastAsia="es-ES"/>
              </w:rPr>
              <w:t>a)</w:t>
            </w:r>
          </w:p>
        </w:tc>
      </w:tr>
      <w:tr w:rsidR="00885974" w:rsidRPr="00995552" w:rsidTr="00885974">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w:t>
            </w:r>
          </w:p>
        </w:tc>
        <w:tc>
          <w:tcPr>
            <w:tcW w:w="840"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w:t>
            </w:r>
          </w:p>
        </w:tc>
        <w:tc>
          <w:tcPr>
            <w:tcW w:w="1176" w:type="dxa"/>
            <w:tcBorders>
              <w:top w:val="nil"/>
              <w:left w:val="nil"/>
              <w:bottom w:val="single" w:sz="4" w:space="0" w:color="auto"/>
              <w:right w:val="single" w:sz="4" w:space="0" w:color="auto"/>
            </w:tcBorders>
            <w:shd w:val="clear" w:color="000000" w:fill="FFFF00"/>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w:t>
            </w:r>
          </w:p>
        </w:tc>
        <w:tc>
          <w:tcPr>
            <w:tcW w:w="126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w:t>
            </w:r>
          </w:p>
        </w:tc>
        <w:tc>
          <w:tcPr>
            <w:tcW w:w="1275"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w:t>
            </w:r>
          </w:p>
        </w:tc>
      </w:tr>
      <w:tr w:rsidR="00885974" w:rsidRPr="00995552" w:rsidTr="00885974">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0,005</w:t>
            </w:r>
          </w:p>
        </w:tc>
        <w:tc>
          <w:tcPr>
            <w:tcW w:w="840"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0,127</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0,00254</w:t>
            </w:r>
          </w:p>
        </w:tc>
        <w:tc>
          <w:tcPr>
            <w:tcW w:w="1176" w:type="dxa"/>
            <w:tcBorders>
              <w:top w:val="nil"/>
              <w:left w:val="nil"/>
              <w:bottom w:val="single" w:sz="4" w:space="0" w:color="auto"/>
              <w:right w:val="single" w:sz="4" w:space="0" w:color="auto"/>
            </w:tcBorders>
            <w:shd w:val="clear" w:color="000000" w:fill="FFFF00"/>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630</w:t>
            </w:r>
          </w:p>
        </w:tc>
        <w:tc>
          <w:tcPr>
            <w:tcW w:w="126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6174</w:t>
            </w:r>
          </w:p>
        </w:tc>
        <w:tc>
          <w:tcPr>
            <w:tcW w:w="1275"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2,4696</w:t>
            </w:r>
          </w:p>
        </w:tc>
      </w:tr>
      <w:tr w:rsidR="00885974" w:rsidRPr="00995552" w:rsidTr="00885974">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0,01</w:t>
            </w:r>
          </w:p>
        </w:tc>
        <w:tc>
          <w:tcPr>
            <w:tcW w:w="840"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0,254</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0,00508</w:t>
            </w:r>
          </w:p>
        </w:tc>
        <w:tc>
          <w:tcPr>
            <w:tcW w:w="1176" w:type="dxa"/>
            <w:tcBorders>
              <w:top w:val="nil"/>
              <w:left w:val="nil"/>
              <w:bottom w:val="single" w:sz="4" w:space="0" w:color="auto"/>
              <w:right w:val="single" w:sz="4" w:space="0" w:color="auto"/>
            </w:tcBorders>
            <w:shd w:val="clear" w:color="000000" w:fill="FFFF00"/>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1650</w:t>
            </w:r>
          </w:p>
        </w:tc>
        <w:tc>
          <w:tcPr>
            <w:tcW w:w="126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16170</w:t>
            </w:r>
          </w:p>
        </w:tc>
        <w:tc>
          <w:tcPr>
            <w:tcW w:w="1275"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6,468</w:t>
            </w:r>
          </w:p>
        </w:tc>
      </w:tr>
      <w:tr w:rsidR="00885974" w:rsidRPr="00995552" w:rsidTr="00885974">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0,015</w:t>
            </w:r>
          </w:p>
        </w:tc>
        <w:tc>
          <w:tcPr>
            <w:tcW w:w="840"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0,381</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0,00762</w:t>
            </w:r>
          </w:p>
        </w:tc>
        <w:tc>
          <w:tcPr>
            <w:tcW w:w="1176" w:type="dxa"/>
            <w:tcBorders>
              <w:top w:val="nil"/>
              <w:left w:val="nil"/>
              <w:bottom w:val="single" w:sz="4" w:space="0" w:color="auto"/>
              <w:right w:val="single" w:sz="4" w:space="0" w:color="auto"/>
            </w:tcBorders>
            <w:shd w:val="clear" w:color="000000" w:fill="FFFF00"/>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3280</w:t>
            </w:r>
          </w:p>
        </w:tc>
        <w:tc>
          <w:tcPr>
            <w:tcW w:w="126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32144</w:t>
            </w:r>
          </w:p>
        </w:tc>
        <w:tc>
          <w:tcPr>
            <w:tcW w:w="1275"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12,8576</w:t>
            </w:r>
          </w:p>
        </w:tc>
      </w:tr>
      <w:tr w:rsidR="00885974" w:rsidRPr="00995552" w:rsidTr="00885974">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0,02</w:t>
            </w:r>
          </w:p>
        </w:tc>
        <w:tc>
          <w:tcPr>
            <w:tcW w:w="840"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0,508</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0,01016</w:t>
            </w:r>
          </w:p>
        </w:tc>
        <w:tc>
          <w:tcPr>
            <w:tcW w:w="1176" w:type="dxa"/>
            <w:tcBorders>
              <w:top w:val="nil"/>
              <w:left w:val="nil"/>
              <w:bottom w:val="single" w:sz="4" w:space="0" w:color="auto"/>
              <w:right w:val="single" w:sz="4" w:space="0" w:color="auto"/>
            </w:tcBorders>
            <w:shd w:val="clear" w:color="000000" w:fill="FFFF00"/>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4850</w:t>
            </w:r>
          </w:p>
        </w:tc>
        <w:tc>
          <w:tcPr>
            <w:tcW w:w="126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47530</w:t>
            </w:r>
          </w:p>
        </w:tc>
        <w:tc>
          <w:tcPr>
            <w:tcW w:w="1275"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19,012</w:t>
            </w:r>
          </w:p>
        </w:tc>
      </w:tr>
      <w:tr w:rsidR="00885974" w:rsidRPr="00995552" w:rsidTr="00885974">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0,025</w:t>
            </w:r>
          </w:p>
        </w:tc>
        <w:tc>
          <w:tcPr>
            <w:tcW w:w="840"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0,635</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0,0127</w:t>
            </w:r>
          </w:p>
        </w:tc>
        <w:tc>
          <w:tcPr>
            <w:tcW w:w="1176" w:type="dxa"/>
            <w:tcBorders>
              <w:top w:val="nil"/>
              <w:left w:val="nil"/>
              <w:bottom w:val="single" w:sz="4" w:space="0" w:color="auto"/>
              <w:right w:val="single" w:sz="4" w:space="0" w:color="auto"/>
            </w:tcBorders>
            <w:shd w:val="clear" w:color="000000" w:fill="FFFF00"/>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6500</w:t>
            </w:r>
          </w:p>
        </w:tc>
        <w:tc>
          <w:tcPr>
            <w:tcW w:w="126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63700</w:t>
            </w:r>
          </w:p>
        </w:tc>
        <w:tc>
          <w:tcPr>
            <w:tcW w:w="1275"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25,48</w:t>
            </w:r>
          </w:p>
        </w:tc>
      </w:tr>
      <w:tr w:rsidR="00885974" w:rsidRPr="00995552" w:rsidTr="00885974">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0,03</w:t>
            </w:r>
          </w:p>
        </w:tc>
        <w:tc>
          <w:tcPr>
            <w:tcW w:w="840"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0,762</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0,01524</w:t>
            </w:r>
          </w:p>
        </w:tc>
        <w:tc>
          <w:tcPr>
            <w:tcW w:w="1176" w:type="dxa"/>
            <w:tcBorders>
              <w:top w:val="nil"/>
              <w:left w:val="nil"/>
              <w:bottom w:val="single" w:sz="4" w:space="0" w:color="auto"/>
              <w:right w:val="single" w:sz="4" w:space="0" w:color="auto"/>
            </w:tcBorders>
            <w:shd w:val="clear" w:color="000000" w:fill="FFFF00"/>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8250</w:t>
            </w:r>
          </w:p>
        </w:tc>
        <w:tc>
          <w:tcPr>
            <w:tcW w:w="126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80850</w:t>
            </w:r>
          </w:p>
        </w:tc>
        <w:tc>
          <w:tcPr>
            <w:tcW w:w="1275"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32,34</w:t>
            </w:r>
          </w:p>
        </w:tc>
      </w:tr>
      <w:tr w:rsidR="00885974" w:rsidRPr="00995552" w:rsidTr="00885974">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0,035</w:t>
            </w:r>
          </w:p>
        </w:tc>
        <w:tc>
          <w:tcPr>
            <w:tcW w:w="840"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0,889</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0,01778</w:t>
            </w:r>
          </w:p>
        </w:tc>
        <w:tc>
          <w:tcPr>
            <w:tcW w:w="1176" w:type="dxa"/>
            <w:tcBorders>
              <w:top w:val="nil"/>
              <w:left w:val="nil"/>
              <w:bottom w:val="single" w:sz="4" w:space="0" w:color="auto"/>
              <w:right w:val="single" w:sz="4" w:space="0" w:color="auto"/>
            </w:tcBorders>
            <w:shd w:val="clear" w:color="000000" w:fill="FFFF00"/>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10250</w:t>
            </w:r>
          </w:p>
        </w:tc>
        <w:tc>
          <w:tcPr>
            <w:tcW w:w="126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100450</w:t>
            </w:r>
          </w:p>
        </w:tc>
        <w:tc>
          <w:tcPr>
            <w:tcW w:w="1275"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40,18</w:t>
            </w:r>
          </w:p>
        </w:tc>
      </w:tr>
      <w:tr w:rsidR="00885974" w:rsidRPr="00995552" w:rsidTr="00885974">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0,04</w:t>
            </w:r>
          </w:p>
        </w:tc>
        <w:tc>
          <w:tcPr>
            <w:tcW w:w="840"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1,016</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0,02032</w:t>
            </w:r>
          </w:p>
        </w:tc>
        <w:tc>
          <w:tcPr>
            <w:tcW w:w="1176" w:type="dxa"/>
            <w:tcBorders>
              <w:top w:val="nil"/>
              <w:left w:val="nil"/>
              <w:bottom w:val="single" w:sz="4" w:space="0" w:color="auto"/>
              <w:right w:val="single" w:sz="4" w:space="0" w:color="auto"/>
            </w:tcBorders>
            <w:shd w:val="clear" w:color="000000" w:fill="FFFF00"/>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11750</w:t>
            </w:r>
          </w:p>
        </w:tc>
        <w:tc>
          <w:tcPr>
            <w:tcW w:w="126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115150</w:t>
            </w:r>
          </w:p>
        </w:tc>
        <w:tc>
          <w:tcPr>
            <w:tcW w:w="1275"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46,06</w:t>
            </w:r>
          </w:p>
        </w:tc>
      </w:tr>
      <w:tr w:rsidR="00885974" w:rsidRPr="00995552" w:rsidTr="00885974">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0,045</w:t>
            </w:r>
          </w:p>
        </w:tc>
        <w:tc>
          <w:tcPr>
            <w:tcW w:w="840"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1,143</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0,02286</w:t>
            </w:r>
          </w:p>
        </w:tc>
        <w:tc>
          <w:tcPr>
            <w:tcW w:w="1176" w:type="dxa"/>
            <w:tcBorders>
              <w:top w:val="nil"/>
              <w:left w:val="nil"/>
              <w:bottom w:val="single" w:sz="4" w:space="0" w:color="auto"/>
              <w:right w:val="single" w:sz="4" w:space="0" w:color="auto"/>
            </w:tcBorders>
            <w:shd w:val="clear" w:color="000000" w:fill="FFFF00"/>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12850</w:t>
            </w:r>
          </w:p>
        </w:tc>
        <w:tc>
          <w:tcPr>
            <w:tcW w:w="126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125930</w:t>
            </w:r>
          </w:p>
        </w:tc>
        <w:tc>
          <w:tcPr>
            <w:tcW w:w="1275"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50,372</w:t>
            </w:r>
          </w:p>
        </w:tc>
      </w:tr>
      <w:tr w:rsidR="00885974" w:rsidRPr="00995552" w:rsidTr="00885974">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0,05</w:t>
            </w:r>
          </w:p>
        </w:tc>
        <w:tc>
          <w:tcPr>
            <w:tcW w:w="840"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1,27</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0,0254</w:t>
            </w:r>
          </w:p>
        </w:tc>
        <w:tc>
          <w:tcPr>
            <w:tcW w:w="1176" w:type="dxa"/>
            <w:tcBorders>
              <w:top w:val="nil"/>
              <w:left w:val="nil"/>
              <w:bottom w:val="single" w:sz="4" w:space="0" w:color="auto"/>
              <w:right w:val="single" w:sz="4" w:space="0" w:color="auto"/>
            </w:tcBorders>
            <w:shd w:val="clear" w:color="000000" w:fill="FFFF00"/>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14150</w:t>
            </w:r>
          </w:p>
        </w:tc>
        <w:tc>
          <w:tcPr>
            <w:tcW w:w="126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138670</w:t>
            </w:r>
          </w:p>
        </w:tc>
        <w:tc>
          <w:tcPr>
            <w:tcW w:w="1275"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55,468</w:t>
            </w:r>
          </w:p>
        </w:tc>
      </w:tr>
      <w:tr w:rsidR="00885974" w:rsidRPr="00995552" w:rsidTr="00885974">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0,055</w:t>
            </w:r>
          </w:p>
        </w:tc>
        <w:tc>
          <w:tcPr>
            <w:tcW w:w="840"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1,397</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0,02794</w:t>
            </w:r>
          </w:p>
        </w:tc>
        <w:tc>
          <w:tcPr>
            <w:tcW w:w="1176" w:type="dxa"/>
            <w:tcBorders>
              <w:top w:val="nil"/>
              <w:left w:val="nil"/>
              <w:bottom w:val="single" w:sz="4" w:space="0" w:color="auto"/>
              <w:right w:val="single" w:sz="4" w:space="0" w:color="auto"/>
            </w:tcBorders>
            <w:shd w:val="clear" w:color="000000" w:fill="FFFF00"/>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14780</w:t>
            </w:r>
          </w:p>
        </w:tc>
        <w:tc>
          <w:tcPr>
            <w:tcW w:w="126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144844</w:t>
            </w:r>
          </w:p>
        </w:tc>
        <w:tc>
          <w:tcPr>
            <w:tcW w:w="1275"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885974" w:rsidRPr="00995552" w:rsidRDefault="00885974" w:rsidP="00885974">
            <w:pPr>
              <w:spacing w:after="0" w:line="240" w:lineRule="auto"/>
              <w:jc w:val="center"/>
              <w:rPr>
                <w:rFonts w:eastAsia="Times New Roman"/>
                <w:color w:val="000000"/>
                <w:lang w:eastAsia="es-ES"/>
              </w:rPr>
            </w:pPr>
            <w:r w:rsidRPr="00995552">
              <w:rPr>
                <w:rFonts w:eastAsia="Times New Roman"/>
                <w:color w:val="000000"/>
                <w:lang w:eastAsia="es-ES"/>
              </w:rPr>
              <w:t>57,9376</w:t>
            </w:r>
          </w:p>
        </w:tc>
      </w:tr>
    </w:tbl>
    <w:p w:rsidR="00885974" w:rsidRDefault="00885974" w:rsidP="00885974">
      <w:pPr>
        <w:spacing w:after="60" w:line="480" w:lineRule="auto"/>
        <w:ind w:left="851"/>
        <w:rPr>
          <w:rFonts w:ascii="Arial" w:hAnsi="Arial" w:cs="Arial"/>
          <w:sz w:val="24"/>
          <w:szCs w:val="24"/>
        </w:rPr>
      </w:pPr>
    </w:p>
    <w:p w:rsidR="00885974" w:rsidRDefault="00885974" w:rsidP="00885974">
      <w:pPr>
        <w:spacing w:after="60" w:line="480" w:lineRule="auto"/>
        <w:ind w:left="851"/>
        <w:rPr>
          <w:rFonts w:ascii="Arial" w:hAnsi="Arial" w:cs="Arial"/>
          <w:sz w:val="24"/>
          <w:szCs w:val="24"/>
        </w:rPr>
      </w:pPr>
    </w:p>
    <w:p w:rsidR="00885974" w:rsidRDefault="00885974" w:rsidP="00885974">
      <w:pPr>
        <w:spacing w:after="60" w:line="480" w:lineRule="auto"/>
        <w:ind w:left="851"/>
        <w:rPr>
          <w:rFonts w:ascii="Arial" w:hAnsi="Arial" w:cs="Arial"/>
          <w:sz w:val="24"/>
          <w:szCs w:val="24"/>
        </w:rPr>
      </w:pPr>
    </w:p>
    <w:p w:rsidR="00885974" w:rsidRPr="002637F8" w:rsidRDefault="00D91537" w:rsidP="00885974">
      <w:pPr>
        <w:spacing w:after="60" w:line="480" w:lineRule="auto"/>
        <w:ind w:left="-851" w:right="-654"/>
        <w:rPr>
          <w:rFonts w:ascii="Arial" w:hAnsi="Arial" w:cs="Arial"/>
          <w:sz w:val="24"/>
          <w:szCs w:val="24"/>
        </w:rPr>
      </w:pPr>
      <w:r>
        <w:rPr>
          <w:rFonts w:ascii="Arial" w:hAnsi="Arial" w:cs="Arial"/>
          <w:noProof/>
          <w:sz w:val="24"/>
          <w:szCs w:val="24"/>
          <w:lang w:eastAsia="es-ES"/>
        </w:rPr>
        <w:drawing>
          <wp:inline distT="0" distB="0" distL="0" distR="0">
            <wp:extent cx="2771400" cy="3194304"/>
            <wp:effectExtent l="12192" t="6096" r="5328" b="0"/>
            <wp:docPr id="24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885974">
        <w:rPr>
          <w:rFonts w:ascii="Arial" w:hAnsi="Arial" w:cs="Arial"/>
          <w:sz w:val="24"/>
          <w:szCs w:val="24"/>
        </w:rPr>
        <w:t xml:space="preserve">       </w:t>
      </w:r>
      <w:r>
        <w:rPr>
          <w:rFonts w:ascii="Arial" w:hAnsi="Arial" w:cs="Arial"/>
          <w:noProof/>
          <w:sz w:val="24"/>
          <w:szCs w:val="24"/>
          <w:lang w:eastAsia="es-ES"/>
        </w:rPr>
        <w:drawing>
          <wp:inline distT="0" distB="0" distL="0" distR="0">
            <wp:extent cx="2980947" cy="3179064"/>
            <wp:effectExtent l="12192" t="6096" r="9141" b="0"/>
            <wp:docPr id="247"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00885974">
        <w:rPr>
          <w:rFonts w:ascii="Arial" w:hAnsi="Arial" w:cs="Arial"/>
          <w:sz w:val="24"/>
          <w:szCs w:val="24"/>
        </w:rPr>
        <w:t xml:space="preserve">                                                                                                                                                                                                                                                                                                                                                                                                                                                                                                                                                                                                                                                                                                                                                           </w:t>
      </w:r>
    </w:p>
    <w:p w:rsidR="00885974" w:rsidRDefault="00885974" w:rsidP="00885974">
      <w:pPr>
        <w:spacing w:after="60" w:line="480" w:lineRule="auto"/>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tbl>
      <w:tblPr>
        <w:tblW w:w="8605" w:type="dxa"/>
        <w:tblInd w:w="65" w:type="dxa"/>
        <w:tblCellMar>
          <w:left w:w="70" w:type="dxa"/>
          <w:right w:w="70" w:type="dxa"/>
        </w:tblCellMar>
        <w:tblLook w:val="04A0"/>
      </w:tblPr>
      <w:tblGrid>
        <w:gridCol w:w="966"/>
        <w:gridCol w:w="1098"/>
        <w:gridCol w:w="1509"/>
        <w:gridCol w:w="1176"/>
        <w:gridCol w:w="1233"/>
        <w:gridCol w:w="1235"/>
        <w:gridCol w:w="1426"/>
      </w:tblGrid>
      <w:tr w:rsidR="00885974" w:rsidRPr="00F758B1" w:rsidTr="00885974">
        <w:trPr>
          <w:trHeight w:val="314"/>
        </w:trPr>
        <w:tc>
          <w:tcPr>
            <w:tcW w:w="860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Segunda Probeta - G3/10/7</w:t>
            </w:r>
          </w:p>
        </w:tc>
      </w:tr>
      <w:tr w:rsidR="00885974" w:rsidRPr="00F758B1" w:rsidTr="00885974">
        <w:trPr>
          <w:trHeight w:val="314"/>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b/>
                <w:bCs/>
                <w:color w:val="000000"/>
                <w:lang w:eastAsia="es-ES"/>
              </w:rPr>
            </w:pPr>
            <w:r w:rsidRPr="00F758B1">
              <w:rPr>
                <w:rFonts w:eastAsia="Times New Roman"/>
                <w:b/>
                <w:bCs/>
                <w:color w:val="000000"/>
                <w:lang w:eastAsia="es-ES"/>
              </w:rPr>
              <w:t>MARCA (in)</w:t>
            </w:r>
          </w:p>
        </w:tc>
        <w:tc>
          <w:tcPr>
            <w:tcW w:w="1098"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b/>
                <w:bCs/>
                <w:color w:val="000000"/>
                <w:lang w:eastAsia="es-ES"/>
              </w:rPr>
            </w:pPr>
            <w:r w:rsidRPr="00F758B1">
              <w:rPr>
                <w:rFonts w:eastAsia="Times New Roman"/>
                <w:b/>
                <w:bCs/>
                <w:color w:val="000000"/>
                <w:lang w:eastAsia="es-ES"/>
              </w:rPr>
              <w:t>MARCA (mm)</w:t>
            </w:r>
          </w:p>
        </w:tc>
        <w:tc>
          <w:tcPr>
            <w:tcW w:w="1509"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rPr>
                <w:rFonts w:eastAsia="Times New Roman"/>
                <w:b/>
                <w:bCs/>
                <w:color w:val="000000"/>
                <w:lang w:eastAsia="es-ES"/>
              </w:rPr>
            </w:pPr>
            <w:r w:rsidRPr="00F758B1">
              <w:rPr>
                <w:rFonts w:eastAsia="Times New Roman"/>
                <w:b/>
                <w:bCs/>
                <w:color w:val="000000"/>
                <w:lang w:eastAsia="es-ES"/>
              </w:rPr>
              <w:t xml:space="preserve">Deformación </w:t>
            </w:r>
          </w:p>
        </w:tc>
        <w:tc>
          <w:tcPr>
            <w:tcW w:w="1138" w:type="dxa"/>
            <w:tcBorders>
              <w:top w:val="nil"/>
              <w:left w:val="nil"/>
              <w:bottom w:val="single" w:sz="4" w:space="0" w:color="auto"/>
              <w:right w:val="single" w:sz="4" w:space="0" w:color="auto"/>
            </w:tcBorders>
            <w:shd w:val="clear" w:color="000000" w:fill="FFFF00"/>
            <w:noWrap/>
            <w:vAlign w:val="bottom"/>
            <w:hideMark/>
          </w:tcPr>
          <w:p w:rsidR="00885974" w:rsidRPr="00F758B1" w:rsidRDefault="00885974" w:rsidP="00885974">
            <w:pPr>
              <w:spacing w:after="0" w:line="240" w:lineRule="auto"/>
              <w:jc w:val="center"/>
              <w:rPr>
                <w:rFonts w:eastAsia="Times New Roman"/>
                <w:b/>
                <w:bCs/>
                <w:color w:val="000000"/>
                <w:lang w:eastAsia="es-ES"/>
              </w:rPr>
            </w:pPr>
            <w:r w:rsidRPr="00F758B1">
              <w:rPr>
                <w:rFonts w:eastAsia="Times New Roman"/>
                <w:b/>
                <w:bCs/>
                <w:color w:val="000000"/>
                <w:lang w:eastAsia="es-ES"/>
              </w:rPr>
              <w:t>Fuerza(Kgf)</w:t>
            </w:r>
          </w:p>
        </w:tc>
        <w:tc>
          <w:tcPr>
            <w:tcW w:w="1233"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rPr>
                <w:rFonts w:eastAsia="Times New Roman"/>
                <w:b/>
                <w:bCs/>
                <w:color w:val="000000"/>
                <w:lang w:eastAsia="es-ES"/>
              </w:rPr>
            </w:pPr>
            <w:r w:rsidRPr="00F758B1">
              <w:rPr>
                <w:rFonts w:eastAsia="Times New Roman"/>
                <w:b/>
                <w:bCs/>
                <w:color w:val="000000"/>
                <w:lang w:eastAsia="es-ES"/>
              </w:rPr>
              <w:t>Fuerza (N)</w:t>
            </w:r>
          </w:p>
        </w:tc>
        <w:tc>
          <w:tcPr>
            <w:tcW w:w="1235"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b/>
                <w:bCs/>
                <w:color w:val="000000"/>
                <w:lang w:eastAsia="es-ES"/>
              </w:rPr>
            </w:pPr>
            <w:r w:rsidRPr="00F758B1">
              <w:rPr>
                <w:rFonts w:eastAsia="Times New Roman"/>
                <w:b/>
                <w:bCs/>
                <w:color w:val="000000"/>
                <w:lang w:eastAsia="es-ES"/>
              </w:rPr>
              <w:t>Área (mm^2)</w:t>
            </w:r>
          </w:p>
        </w:tc>
        <w:tc>
          <w:tcPr>
            <w:tcW w:w="1426"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b/>
                <w:bCs/>
                <w:color w:val="000000"/>
                <w:lang w:eastAsia="es-ES"/>
              </w:rPr>
            </w:pPr>
            <w:r>
              <w:rPr>
                <w:rFonts w:eastAsia="Times New Roman"/>
                <w:b/>
                <w:bCs/>
                <w:color w:val="000000"/>
                <w:lang w:eastAsia="es-ES"/>
              </w:rPr>
              <w:t>Esfuerzo (MP</w:t>
            </w:r>
            <w:r w:rsidRPr="00F758B1">
              <w:rPr>
                <w:rFonts w:eastAsia="Times New Roman"/>
                <w:b/>
                <w:bCs/>
                <w:color w:val="000000"/>
                <w:lang w:eastAsia="es-ES"/>
              </w:rPr>
              <w:t>a)</w:t>
            </w:r>
          </w:p>
        </w:tc>
      </w:tr>
      <w:tr w:rsidR="00885974" w:rsidRPr="00F758B1" w:rsidTr="00885974">
        <w:trPr>
          <w:trHeight w:val="314"/>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w:t>
            </w:r>
          </w:p>
        </w:tc>
        <w:tc>
          <w:tcPr>
            <w:tcW w:w="1098"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w:t>
            </w:r>
          </w:p>
        </w:tc>
        <w:tc>
          <w:tcPr>
            <w:tcW w:w="1509"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w:t>
            </w:r>
          </w:p>
        </w:tc>
        <w:tc>
          <w:tcPr>
            <w:tcW w:w="1138" w:type="dxa"/>
            <w:tcBorders>
              <w:top w:val="nil"/>
              <w:left w:val="nil"/>
              <w:bottom w:val="single" w:sz="4" w:space="0" w:color="auto"/>
              <w:right w:val="single" w:sz="4" w:space="0" w:color="auto"/>
            </w:tcBorders>
            <w:shd w:val="clear" w:color="000000" w:fill="FFFF00"/>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w:t>
            </w:r>
          </w:p>
        </w:tc>
        <w:tc>
          <w:tcPr>
            <w:tcW w:w="1233"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w:t>
            </w:r>
          </w:p>
        </w:tc>
        <w:tc>
          <w:tcPr>
            <w:tcW w:w="1235"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2500</w:t>
            </w:r>
          </w:p>
        </w:tc>
        <w:tc>
          <w:tcPr>
            <w:tcW w:w="1426"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w:t>
            </w:r>
          </w:p>
        </w:tc>
      </w:tr>
      <w:tr w:rsidR="00885974" w:rsidRPr="00F758B1" w:rsidTr="00885974">
        <w:trPr>
          <w:trHeight w:val="314"/>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0,005</w:t>
            </w:r>
          </w:p>
        </w:tc>
        <w:tc>
          <w:tcPr>
            <w:tcW w:w="1098"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0,127</w:t>
            </w:r>
          </w:p>
        </w:tc>
        <w:tc>
          <w:tcPr>
            <w:tcW w:w="1509"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0,00254</w:t>
            </w:r>
          </w:p>
        </w:tc>
        <w:tc>
          <w:tcPr>
            <w:tcW w:w="1138" w:type="dxa"/>
            <w:tcBorders>
              <w:top w:val="nil"/>
              <w:left w:val="nil"/>
              <w:bottom w:val="single" w:sz="4" w:space="0" w:color="auto"/>
              <w:right w:val="single" w:sz="4" w:space="0" w:color="auto"/>
            </w:tcBorders>
            <w:shd w:val="clear" w:color="000000" w:fill="FFFF00"/>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1500</w:t>
            </w:r>
          </w:p>
        </w:tc>
        <w:tc>
          <w:tcPr>
            <w:tcW w:w="1233"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14700</w:t>
            </w:r>
          </w:p>
        </w:tc>
        <w:tc>
          <w:tcPr>
            <w:tcW w:w="1235"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2500</w:t>
            </w:r>
          </w:p>
        </w:tc>
        <w:tc>
          <w:tcPr>
            <w:tcW w:w="1426"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5,88</w:t>
            </w:r>
          </w:p>
        </w:tc>
      </w:tr>
      <w:tr w:rsidR="00885974" w:rsidRPr="00F758B1" w:rsidTr="00885974">
        <w:trPr>
          <w:trHeight w:val="314"/>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0,01</w:t>
            </w:r>
          </w:p>
        </w:tc>
        <w:tc>
          <w:tcPr>
            <w:tcW w:w="1098"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0,254</w:t>
            </w:r>
          </w:p>
        </w:tc>
        <w:tc>
          <w:tcPr>
            <w:tcW w:w="1509"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0,00508</w:t>
            </w:r>
          </w:p>
        </w:tc>
        <w:tc>
          <w:tcPr>
            <w:tcW w:w="1138" w:type="dxa"/>
            <w:tcBorders>
              <w:top w:val="nil"/>
              <w:left w:val="nil"/>
              <w:bottom w:val="single" w:sz="4" w:space="0" w:color="auto"/>
              <w:right w:val="single" w:sz="4" w:space="0" w:color="auto"/>
            </w:tcBorders>
            <w:shd w:val="clear" w:color="000000" w:fill="FFFF00"/>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2850</w:t>
            </w:r>
          </w:p>
        </w:tc>
        <w:tc>
          <w:tcPr>
            <w:tcW w:w="1233"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27930</w:t>
            </w:r>
          </w:p>
        </w:tc>
        <w:tc>
          <w:tcPr>
            <w:tcW w:w="1235"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2500</w:t>
            </w:r>
          </w:p>
        </w:tc>
        <w:tc>
          <w:tcPr>
            <w:tcW w:w="1426"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11,172</w:t>
            </w:r>
          </w:p>
        </w:tc>
      </w:tr>
      <w:tr w:rsidR="00885974" w:rsidRPr="00F758B1" w:rsidTr="00885974">
        <w:trPr>
          <w:trHeight w:val="314"/>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0,015</w:t>
            </w:r>
          </w:p>
        </w:tc>
        <w:tc>
          <w:tcPr>
            <w:tcW w:w="1098"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0,381</w:t>
            </w:r>
          </w:p>
        </w:tc>
        <w:tc>
          <w:tcPr>
            <w:tcW w:w="1509"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0,00762</w:t>
            </w:r>
          </w:p>
        </w:tc>
        <w:tc>
          <w:tcPr>
            <w:tcW w:w="1138" w:type="dxa"/>
            <w:tcBorders>
              <w:top w:val="nil"/>
              <w:left w:val="nil"/>
              <w:bottom w:val="single" w:sz="4" w:space="0" w:color="auto"/>
              <w:right w:val="single" w:sz="4" w:space="0" w:color="auto"/>
            </w:tcBorders>
            <w:shd w:val="clear" w:color="000000" w:fill="FFFF00"/>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4250</w:t>
            </w:r>
          </w:p>
        </w:tc>
        <w:tc>
          <w:tcPr>
            <w:tcW w:w="1233"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41650</w:t>
            </w:r>
          </w:p>
        </w:tc>
        <w:tc>
          <w:tcPr>
            <w:tcW w:w="1235"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2500</w:t>
            </w:r>
          </w:p>
        </w:tc>
        <w:tc>
          <w:tcPr>
            <w:tcW w:w="1426"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16,66</w:t>
            </w:r>
          </w:p>
        </w:tc>
      </w:tr>
      <w:tr w:rsidR="00885974" w:rsidRPr="00F758B1" w:rsidTr="00885974">
        <w:trPr>
          <w:trHeight w:val="314"/>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0,02</w:t>
            </w:r>
          </w:p>
        </w:tc>
        <w:tc>
          <w:tcPr>
            <w:tcW w:w="1098"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0,508</w:t>
            </w:r>
          </w:p>
        </w:tc>
        <w:tc>
          <w:tcPr>
            <w:tcW w:w="1509"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0,01016</w:t>
            </w:r>
          </w:p>
        </w:tc>
        <w:tc>
          <w:tcPr>
            <w:tcW w:w="1138" w:type="dxa"/>
            <w:tcBorders>
              <w:top w:val="nil"/>
              <w:left w:val="nil"/>
              <w:bottom w:val="single" w:sz="4" w:space="0" w:color="auto"/>
              <w:right w:val="single" w:sz="4" w:space="0" w:color="auto"/>
            </w:tcBorders>
            <w:shd w:val="clear" w:color="000000" w:fill="FFFF00"/>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6000</w:t>
            </w:r>
          </w:p>
        </w:tc>
        <w:tc>
          <w:tcPr>
            <w:tcW w:w="1233"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58800</w:t>
            </w:r>
          </w:p>
        </w:tc>
        <w:tc>
          <w:tcPr>
            <w:tcW w:w="1235"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2500</w:t>
            </w:r>
          </w:p>
        </w:tc>
        <w:tc>
          <w:tcPr>
            <w:tcW w:w="1426"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23,52</w:t>
            </w:r>
          </w:p>
        </w:tc>
      </w:tr>
      <w:tr w:rsidR="00885974" w:rsidRPr="00F758B1" w:rsidTr="00885974">
        <w:trPr>
          <w:trHeight w:val="314"/>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0,025</w:t>
            </w:r>
          </w:p>
        </w:tc>
        <w:tc>
          <w:tcPr>
            <w:tcW w:w="1098"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0,635</w:t>
            </w:r>
          </w:p>
        </w:tc>
        <w:tc>
          <w:tcPr>
            <w:tcW w:w="1509"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0,0127</w:t>
            </w:r>
          </w:p>
        </w:tc>
        <w:tc>
          <w:tcPr>
            <w:tcW w:w="1138" w:type="dxa"/>
            <w:tcBorders>
              <w:top w:val="nil"/>
              <w:left w:val="nil"/>
              <w:bottom w:val="single" w:sz="4" w:space="0" w:color="auto"/>
              <w:right w:val="single" w:sz="4" w:space="0" w:color="auto"/>
            </w:tcBorders>
            <w:shd w:val="clear" w:color="000000" w:fill="FFFF00"/>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7750</w:t>
            </w:r>
          </w:p>
        </w:tc>
        <w:tc>
          <w:tcPr>
            <w:tcW w:w="1233"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75950</w:t>
            </w:r>
          </w:p>
        </w:tc>
        <w:tc>
          <w:tcPr>
            <w:tcW w:w="1235"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2500</w:t>
            </w:r>
          </w:p>
        </w:tc>
        <w:tc>
          <w:tcPr>
            <w:tcW w:w="1426"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30,38</w:t>
            </w:r>
          </w:p>
        </w:tc>
      </w:tr>
      <w:tr w:rsidR="00885974" w:rsidRPr="00F758B1" w:rsidTr="00885974">
        <w:trPr>
          <w:trHeight w:val="314"/>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0,03</w:t>
            </w:r>
          </w:p>
        </w:tc>
        <w:tc>
          <w:tcPr>
            <w:tcW w:w="1098"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0,762</w:t>
            </w:r>
          </w:p>
        </w:tc>
        <w:tc>
          <w:tcPr>
            <w:tcW w:w="1509"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0,01524</w:t>
            </w:r>
          </w:p>
        </w:tc>
        <w:tc>
          <w:tcPr>
            <w:tcW w:w="1138" w:type="dxa"/>
            <w:tcBorders>
              <w:top w:val="nil"/>
              <w:left w:val="nil"/>
              <w:bottom w:val="single" w:sz="4" w:space="0" w:color="auto"/>
              <w:right w:val="single" w:sz="4" w:space="0" w:color="auto"/>
            </w:tcBorders>
            <w:shd w:val="clear" w:color="000000" w:fill="FFFF00"/>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9300</w:t>
            </w:r>
          </w:p>
        </w:tc>
        <w:tc>
          <w:tcPr>
            <w:tcW w:w="1233"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91140</w:t>
            </w:r>
          </w:p>
        </w:tc>
        <w:tc>
          <w:tcPr>
            <w:tcW w:w="1235"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2500</w:t>
            </w:r>
          </w:p>
        </w:tc>
        <w:tc>
          <w:tcPr>
            <w:tcW w:w="1426"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36,456</w:t>
            </w:r>
          </w:p>
        </w:tc>
      </w:tr>
      <w:tr w:rsidR="00885974" w:rsidRPr="00F758B1" w:rsidTr="00885974">
        <w:trPr>
          <w:trHeight w:val="314"/>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0,035</w:t>
            </w:r>
          </w:p>
        </w:tc>
        <w:tc>
          <w:tcPr>
            <w:tcW w:w="1098"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0,889</w:t>
            </w:r>
          </w:p>
        </w:tc>
        <w:tc>
          <w:tcPr>
            <w:tcW w:w="1509"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0,01778</w:t>
            </w:r>
          </w:p>
        </w:tc>
        <w:tc>
          <w:tcPr>
            <w:tcW w:w="1138" w:type="dxa"/>
            <w:tcBorders>
              <w:top w:val="nil"/>
              <w:left w:val="nil"/>
              <w:bottom w:val="single" w:sz="4" w:space="0" w:color="auto"/>
              <w:right w:val="single" w:sz="4" w:space="0" w:color="auto"/>
            </w:tcBorders>
            <w:shd w:val="clear" w:color="000000" w:fill="FFFF00"/>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10750</w:t>
            </w:r>
          </w:p>
        </w:tc>
        <w:tc>
          <w:tcPr>
            <w:tcW w:w="1233"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105350</w:t>
            </w:r>
          </w:p>
        </w:tc>
        <w:tc>
          <w:tcPr>
            <w:tcW w:w="1235"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2500</w:t>
            </w:r>
          </w:p>
        </w:tc>
        <w:tc>
          <w:tcPr>
            <w:tcW w:w="1426"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42,14</w:t>
            </w:r>
          </w:p>
        </w:tc>
      </w:tr>
      <w:tr w:rsidR="00885974" w:rsidRPr="00F758B1" w:rsidTr="00885974">
        <w:trPr>
          <w:trHeight w:val="314"/>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0,04</w:t>
            </w:r>
          </w:p>
        </w:tc>
        <w:tc>
          <w:tcPr>
            <w:tcW w:w="1098"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1,016</w:t>
            </w:r>
          </w:p>
        </w:tc>
        <w:tc>
          <w:tcPr>
            <w:tcW w:w="1509"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0,02032</w:t>
            </w:r>
          </w:p>
        </w:tc>
        <w:tc>
          <w:tcPr>
            <w:tcW w:w="1138" w:type="dxa"/>
            <w:tcBorders>
              <w:top w:val="nil"/>
              <w:left w:val="nil"/>
              <w:bottom w:val="single" w:sz="4" w:space="0" w:color="auto"/>
              <w:right w:val="single" w:sz="4" w:space="0" w:color="auto"/>
            </w:tcBorders>
            <w:shd w:val="clear" w:color="000000" w:fill="FFFF00"/>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11100</w:t>
            </w:r>
          </w:p>
        </w:tc>
        <w:tc>
          <w:tcPr>
            <w:tcW w:w="1233"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108780</w:t>
            </w:r>
          </w:p>
        </w:tc>
        <w:tc>
          <w:tcPr>
            <w:tcW w:w="1235"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2500</w:t>
            </w:r>
          </w:p>
        </w:tc>
        <w:tc>
          <w:tcPr>
            <w:tcW w:w="1426" w:type="dxa"/>
            <w:tcBorders>
              <w:top w:val="nil"/>
              <w:left w:val="nil"/>
              <w:bottom w:val="single" w:sz="4" w:space="0" w:color="auto"/>
              <w:right w:val="single" w:sz="4" w:space="0" w:color="auto"/>
            </w:tcBorders>
            <w:shd w:val="clear" w:color="auto" w:fill="auto"/>
            <w:noWrap/>
            <w:vAlign w:val="bottom"/>
            <w:hideMark/>
          </w:tcPr>
          <w:p w:rsidR="00885974" w:rsidRPr="00F758B1" w:rsidRDefault="00885974" w:rsidP="00885974">
            <w:pPr>
              <w:spacing w:after="0" w:line="240" w:lineRule="auto"/>
              <w:jc w:val="center"/>
              <w:rPr>
                <w:rFonts w:eastAsia="Times New Roman"/>
                <w:color w:val="000000"/>
                <w:lang w:eastAsia="es-ES"/>
              </w:rPr>
            </w:pPr>
            <w:r w:rsidRPr="00F758B1">
              <w:rPr>
                <w:rFonts w:eastAsia="Times New Roman"/>
                <w:color w:val="000000"/>
                <w:lang w:eastAsia="es-ES"/>
              </w:rPr>
              <w:t>43,512</w:t>
            </w:r>
          </w:p>
        </w:tc>
      </w:tr>
    </w:tbl>
    <w:p w:rsidR="00885974" w:rsidRDefault="00885974" w:rsidP="00885974">
      <w:pPr>
        <w:spacing w:after="60" w:line="480" w:lineRule="auto"/>
        <w:rPr>
          <w:rFonts w:ascii="Arial" w:hAnsi="Arial" w:cs="Arial"/>
          <w:b/>
          <w:sz w:val="24"/>
          <w:szCs w:val="24"/>
        </w:rPr>
      </w:pPr>
    </w:p>
    <w:p w:rsidR="00885974" w:rsidRDefault="00885974" w:rsidP="00885974">
      <w:pPr>
        <w:spacing w:after="60" w:line="480" w:lineRule="auto"/>
        <w:rPr>
          <w:rFonts w:ascii="Arial" w:hAnsi="Arial" w:cs="Arial"/>
          <w:b/>
          <w:sz w:val="24"/>
          <w:szCs w:val="24"/>
        </w:rPr>
      </w:pPr>
    </w:p>
    <w:p w:rsidR="00885974" w:rsidRDefault="00D91537" w:rsidP="00885974">
      <w:pPr>
        <w:spacing w:after="60" w:line="480" w:lineRule="auto"/>
        <w:ind w:left="-851" w:right="-654"/>
        <w:rPr>
          <w:rFonts w:ascii="Arial" w:hAnsi="Arial" w:cs="Arial"/>
          <w:b/>
          <w:sz w:val="24"/>
          <w:szCs w:val="24"/>
        </w:rPr>
      </w:pPr>
      <w:r>
        <w:rPr>
          <w:rFonts w:ascii="Arial" w:hAnsi="Arial" w:cs="Arial"/>
          <w:b/>
          <w:noProof/>
          <w:sz w:val="24"/>
          <w:szCs w:val="24"/>
          <w:lang w:eastAsia="es-ES"/>
        </w:rPr>
        <w:drawing>
          <wp:inline distT="0" distB="0" distL="0" distR="0">
            <wp:extent cx="2845645" cy="3346081"/>
            <wp:effectExtent l="12192" t="6096" r="7283" b="623"/>
            <wp:docPr id="246"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00885974">
        <w:rPr>
          <w:rFonts w:ascii="Arial" w:hAnsi="Arial" w:cs="Arial"/>
          <w:b/>
          <w:sz w:val="24"/>
          <w:szCs w:val="24"/>
        </w:rPr>
        <w:t xml:space="preserve">     </w:t>
      </w:r>
      <w:r>
        <w:rPr>
          <w:rFonts w:ascii="Arial" w:hAnsi="Arial" w:cs="Arial"/>
          <w:b/>
          <w:noProof/>
          <w:sz w:val="24"/>
          <w:szCs w:val="24"/>
          <w:lang w:eastAsia="es-ES"/>
        </w:rPr>
        <w:drawing>
          <wp:inline distT="0" distB="0" distL="0" distR="0">
            <wp:extent cx="3045287" cy="3331464"/>
            <wp:effectExtent l="12192" t="6096" r="5761" b="0"/>
            <wp:docPr id="245"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tbl>
      <w:tblPr>
        <w:tblW w:w="8352" w:type="dxa"/>
        <w:tblInd w:w="65" w:type="dxa"/>
        <w:tblCellMar>
          <w:left w:w="70" w:type="dxa"/>
          <w:right w:w="70" w:type="dxa"/>
        </w:tblCellMar>
        <w:tblLook w:val="04A0"/>
      </w:tblPr>
      <w:tblGrid>
        <w:gridCol w:w="1061"/>
        <w:gridCol w:w="1057"/>
        <w:gridCol w:w="1431"/>
        <w:gridCol w:w="1284"/>
        <w:gridCol w:w="1126"/>
        <w:gridCol w:w="1011"/>
        <w:gridCol w:w="1382"/>
      </w:tblGrid>
      <w:tr w:rsidR="00885974" w:rsidRPr="006C6F90" w:rsidTr="00885974">
        <w:trPr>
          <w:trHeight w:val="309"/>
        </w:trPr>
        <w:tc>
          <w:tcPr>
            <w:tcW w:w="835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Tercera Probeta - G3/10/7</w:t>
            </w:r>
          </w:p>
        </w:tc>
      </w:tr>
      <w:tr w:rsidR="00885974" w:rsidRPr="006C6F90" w:rsidTr="00885974">
        <w:trPr>
          <w:trHeight w:val="309"/>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b/>
                <w:bCs/>
                <w:color w:val="000000"/>
                <w:lang w:eastAsia="es-ES"/>
              </w:rPr>
            </w:pPr>
            <w:r w:rsidRPr="006C6F90">
              <w:rPr>
                <w:rFonts w:eastAsia="Times New Roman"/>
                <w:b/>
                <w:bCs/>
                <w:color w:val="000000"/>
                <w:lang w:eastAsia="es-ES"/>
              </w:rPr>
              <w:t>MARCA (in)</w:t>
            </w:r>
          </w:p>
        </w:tc>
        <w:tc>
          <w:tcPr>
            <w:tcW w:w="1057"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b/>
                <w:bCs/>
                <w:color w:val="000000"/>
                <w:lang w:eastAsia="es-ES"/>
              </w:rPr>
            </w:pPr>
            <w:r w:rsidRPr="006C6F90">
              <w:rPr>
                <w:rFonts w:eastAsia="Times New Roman"/>
                <w:b/>
                <w:bCs/>
                <w:color w:val="000000"/>
                <w:lang w:eastAsia="es-ES"/>
              </w:rPr>
              <w:t>MARCA (mm)</w:t>
            </w:r>
          </w:p>
        </w:tc>
        <w:tc>
          <w:tcPr>
            <w:tcW w:w="1431"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rPr>
                <w:rFonts w:eastAsia="Times New Roman"/>
                <w:b/>
                <w:bCs/>
                <w:color w:val="000000"/>
                <w:lang w:eastAsia="es-ES"/>
              </w:rPr>
            </w:pPr>
            <w:r w:rsidRPr="006C6F90">
              <w:rPr>
                <w:rFonts w:eastAsia="Times New Roman"/>
                <w:b/>
                <w:bCs/>
                <w:color w:val="000000"/>
                <w:lang w:eastAsia="es-ES"/>
              </w:rPr>
              <w:t xml:space="preserve">Deformación </w:t>
            </w:r>
          </w:p>
        </w:tc>
        <w:tc>
          <w:tcPr>
            <w:tcW w:w="1284" w:type="dxa"/>
            <w:tcBorders>
              <w:top w:val="nil"/>
              <w:left w:val="nil"/>
              <w:bottom w:val="single" w:sz="4" w:space="0" w:color="auto"/>
              <w:right w:val="single" w:sz="4" w:space="0" w:color="auto"/>
            </w:tcBorders>
            <w:shd w:val="clear" w:color="000000" w:fill="FFFF00"/>
            <w:noWrap/>
            <w:vAlign w:val="bottom"/>
            <w:hideMark/>
          </w:tcPr>
          <w:p w:rsidR="00885974" w:rsidRPr="006C6F90" w:rsidRDefault="00885974" w:rsidP="00885974">
            <w:pPr>
              <w:spacing w:after="0" w:line="240" w:lineRule="auto"/>
              <w:jc w:val="center"/>
              <w:rPr>
                <w:rFonts w:eastAsia="Times New Roman"/>
                <w:b/>
                <w:bCs/>
                <w:color w:val="000000"/>
                <w:lang w:eastAsia="es-ES"/>
              </w:rPr>
            </w:pPr>
            <w:r w:rsidRPr="006C6F90">
              <w:rPr>
                <w:rFonts w:eastAsia="Times New Roman"/>
                <w:b/>
                <w:bCs/>
                <w:color w:val="000000"/>
                <w:lang w:eastAsia="es-ES"/>
              </w:rPr>
              <w:t>Fuerza(Kgf)</w:t>
            </w:r>
          </w:p>
        </w:tc>
        <w:tc>
          <w:tcPr>
            <w:tcW w:w="1126"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rPr>
                <w:rFonts w:eastAsia="Times New Roman"/>
                <w:b/>
                <w:bCs/>
                <w:color w:val="000000"/>
                <w:lang w:eastAsia="es-ES"/>
              </w:rPr>
            </w:pPr>
            <w:r w:rsidRPr="006C6F90">
              <w:rPr>
                <w:rFonts w:eastAsia="Times New Roman"/>
                <w:b/>
                <w:bCs/>
                <w:color w:val="000000"/>
                <w:lang w:eastAsia="es-ES"/>
              </w:rPr>
              <w:t>Fuerza (N)</w:t>
            </w:r>
          </w:p>
        </w:tc>
        <w:tc>
          <w:tcPr>
            <w:tcW w:w="1011"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b/>
                <w:bCs/>
                <w:color w:val="000000"/>
                <w:lang w:eastAsia="es-ES"/>
              </w:rPr>
            </w:pPr>
            <w:r w:rsidRPr="006C6F90">
              <w:rPr>
                <w:rFonts w:eastAsia="Times New Roman"/>
                <w:b/>
                <w:bCs/>
                <w:color w:val="000000"/>
                <w:lang w:eastAsia="es-ES"/>
              </w:rPr>
              <w:t>Área (mm^2)</w:t>
            </w:r>
          </w:p>
        </w:tc>
        <w:tc>
          <w:tcPr>
            <w:tcW w:w="1382"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b/>
                <w:bCs/>
                <w:color w:val="000000"/>
                <w:lang w:eastAsia="es-ES"/>
              </w:rPr>
            </w:pPr>
            <w:r>
              <w:rPr>
                <w:rFonts w:eastAsia="Times New Roman"/>
                <w:b/>
                <w:bCs/>
                <w:color w:val="000000"/>
                <w:lang w:eastAsia="es-ES"/>
              </w:rPr>
              <w:t>Esfuerzo (MP</w:t>
            </w:r>
            <w:r w:rsidRPr="006C6F90">
              <w:rPr>
                <w:rFonts w:eastAsia="Times New Roman"/>
                <w:b/>
                <w:bCs/>
                <w:color w:val="000000"/>
                <w:lang w:eastAsia="es-ES"/>
              </w:rPr>
              <w:t>a)</w:t>
            </w:r>
          </w:p>
        </w:tc>
      </w:tr>
      <w:tr w:rsidR="00885974" w:rsidRPr="006C6F90" w:rsidTr="00885974">
        <w:trPr>
          <w:trHeight w:val="309"/>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w:t>
            </w:r>
          </w:p>
        </w:tc>
        <w:tc>
          <w:tcPr>
            <w:tcW w:w="1057"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w:t>
            </w:r>
          </w:p>
        </w:tc>
        <w:tc>
          <w:tcPr>
            <w:tcW w:w="1431"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w:t>
            </w:r>
          </w:p>
        </w:tc>
        <w:tc>
          <w:tcPr>
            <w:tcW w:w="1284" w:type="dxa"/>
            <w:tcBorders>
              <w:top w:val="nil"/>
              <w:left w:val="nil"/>
              <w:bottom w:val="single" w:sz="4" w:space="0" w:color="auto"/>
              <w:right w:val="single" w:sz="4" w:space="0" w:color="auto"/>
            </w:tcBorders>
            <w:shd w:val="clear" w:color="000000" w:fill="FFFF00"/>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w:t>
            </w:r>
          </w:p>
        </w:tc>
        <w:tc>
          <w:tcPr>
            <w:tcW w:w="1126"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w:t>
            </w:r>
          </w:p>
        </w:tc>
        <w:tc>
          <w:tcPr>
            <w:tcW w:w="1011"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2500</w:t>
            </w:r>
          </w:p>
        </w:tc>
        <w:tc>
          <w:tcPr>
            <w:tcW w:w="1382"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w:t>
            </w:r>
          </w:p>
        </w:tc>
      </w:tr>
      <w:tr w:rsidR="00885974" w:rsidRPr="006C6F90" w:rsidTr="00885974">
        <w:trPr>
          <w:trHeight w:val="309"/>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0,005</w:t>
            </w:r>
          </w:p>
        </w:tc>
        <w:tc>
          <w:tcPr>
            <w:tcW w:w="1057"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0,127</w:t>
            </w:r>
          </w:p>
        </w:tc>
        <w:tc>
          <w:tcPr>
            <w:tcW w:w="1431"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0,00254</w:t>
            </w:r>
          </w:p>
        </w:tc>
        <w:tc>
          <w:tcPr>
            <w:tcW w:w="1284" w:type="dxa"/>
            <w:tcBorders>
              <w:top w:val="nil"/>
              <w:left w:val="nil"/>
              <w:bottom w:val="single" w:sz="4" w:space="0" w:color="auto"/>
              <w:right w:val="single" w:sz="4" w:space="0" w:color="auto"/>
            </w:tcBorders>
            <w:shd w:val="clear" w:color="000000" w:fill="FFFF00"/>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850</w:t>
            </w:r>
          </w:p>
        </w:tc>
        <w:tc>
          <w:tcPr>
            <w:tcW w:w="1126"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8330</w:t>
            </w:r>
          </w:p>
        </w:tc>
        <w:tc>
          <w:tcPr>
            <w:tcW w:w="1011"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2500</w:t>
            </w:r>
          </w:p>
        </w:tc>
        <w:tc>
          <w:tcPr>
            <w:tcW w:w="1382"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3,332</w:t>
            </w:r>
          </w:p>
        </w:tc>
      </w:tr>
      <w:tr w:rsidR="00885974" w:rsidRPr="006C6F90" w:rsidTr="00885974">
        <w:trPr>
          <w:trHeight w:val="309"/>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0,01</w:t>
            </w:r>
          </w:p>
        </w:tc>
        <w:tc>
          <w:tcPr>
            <w:tcW w:w="1057"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0,254</w:t>
            </w:r>
          </w:p>
        </w:tc>
        <w:tc>
          <w:tcPr>
            <w:tcW w:w="1431"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0,00508</w:t>
            </w:r>
          </w:p>
        </w:tc>
        <w:tc>
          <w:tcPr>
            <w:tcW w:w="1284" w:type="dxa"/>
            <w:tcBorders>
              <w:top w:val="nil"/>
              <w:left w:val="nil"/>
              <w:bottom w:val="single" w:sz="4" w:space="0" w:color="auto"/>
              <w:right w:val="single" w:sz="4" w:space="0" w:color="auto"/>
            </w:tcBorders>
            <w:shd w:val="clear" w:color="000000" w:fill="FFFF00"/>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2050</w:t>
            </w:r>
          </w:p>
        </w:tc>
        <w:tc>
          <w:tcPr>
            <w:tcW w:w="1126"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20090</w:t>
            </w:r>
          </w:p>
        </w:tc>
        <w:tc>
          <w:tcPr>
            <w:tcW w:w="1011"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2500</w:t>
            </w:r>
          </w:p>
        </w:tc>
        <w:tc>
          <w:tcPr>
            <w:tcW w:w="1382"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8,036</w:t>
            </w:r>
          </w:p>
        </w:tc>
      </w:tr>
      <w:tr w:rsidR="00885974" w:rsidRPr="006C6F90" w:rsidTr="00885974">
        <w:trPr>
          <w:trHeight w:val="309"/>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0,015</w:t>
            </w:r>
          </w:p>
        </w:tc>
        <w:tc>
          <w:tcPr>
            <w:tcW w:w="1057"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0,381</w:t>
            </w:r>
          </w:p>
        </w:tc>
        <w:tc>
          <w:tcPr>
            <w:tcW w:w="1431"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0,00762</w:t>
            </w:r>
          </w:p>
        </w:tc>
        <w:tc>
          <w:tcPr>
            <w:tcW w:w="1284" w:type="dxa"/>
            <w:tcBorders>
              <w:top w:val="nil"/>
              <w:left w:val="nil"/>
              <w:bottom w:val="single" w:sz="4" w:space="0" w:color="auto"/>
              <w:right w:val="single" w:sz="4" w:space="0" w:color="auto"/>
            </w:tcBorders>
            <w:shd w:val="clear" w:color="000000" w:fill="FFFF00"/>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3500</w:t>
            </w:r>
          </w:p>
        </w:tc>
        <w:tc>
          <w:tcPr>
            <w:tcW w:w="1126"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34300</w:t>
            </w:r>
          </w:p>
        </w:tc>
        <w:tc>
          <w:tcPr>
            <w:tcW w:w="1011"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2500</w:t>
            </w:r>
          </w:p>
        </w:tc>
        <w:tc>
          <w:tcPr>
            <w:tcW w:w="1382"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13,72</w:t>
            </w:r>
          </w:p>
        </w:tc>
      </w:tr>
      <w:tr w:rsidR="00885974" w:rsidRPr="006C6F90" w:rsidTr="00885974">
        <w:trPr>
          <w:trHeight w:val="309"/>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0,02</w:t>
            </w:r>
          </w:p>
        </w:tc>
        <w:tc>
          <w:tcPr>
            <w:tcW w:w="1057"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0,508</w:t>
            </w:r>
          </w:p>
        </w:tc>
        <w:tc>
          <w:tcPr>
            <w:tcW w:w="1431"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0,01016</w:t>
            </w:r>
          </w:p>
        </w:tc>
        <w:tc>
          <w:tcPr>
            <w:tcW w:w="1284" w:type="dxa"/>
            <w:tcBorders>
              <w:top w:val="nil"/>
              <w:left w:val="nil"/>
              <w:bottom w:val="single" w:sz="4" w:space="0" w:color="auto"/>
              <w:right w:val="single" w:sz="4" w:space="0" w:color="auto"/>
            </w:tcBorders>
            <w:shd w:val="clear" w:color="000000" w:fill="FFFF00"/>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4980</w:t>
            </w:r>
          </w:p>
        </w:tc>
        <w:tc>
          <w:tcPr>
            <w:tcW w:w="1126"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48804</w:t>
            </w:r>
          </w:p>
        </w:tc>
        <w:tc>
          <w:tcPr>
            <w:tcW w:w="1011"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2500</w:t>
            </w:r>
          </w:p>
        </w:tc>
        <w:tc>
          <w:tcPr>
            <w:tcW w:w="1382"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19,5216</w:t>
            </w:r>
          </w:p>
        </w:tc>
      </w:tr>
      <w:tr w:rsidR="00885974" w:rsidRPr="006C6F90" w:rsidTr="00885974">
        <w:trPr>
          <w:trHeight w:val="309"/>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0,025</w:t>
            </w:r>
          </w:p>
        </w:tc>
        <w:tc>
          <w:tcPr>
            <w:tcW w:w="1057"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0,635</w:t>
            </w:r>
          </w:p>
        </w:tc>
        <w:tc>
          <w:tcPr>
            <w:tcW w:w="1431"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0,0127</w:t>
            </w:r>
          </w:p>
        </w:tc>
        <w:tc>
          <w:tcPr>
            <w:tcW w:w="1284" w:type="dxa"/>
            <w:tcBorders>
              <w:top w:val="nil"/>
              <w:left w:val="nil"/>
              <w:bottom w:val="single" w:sz="4" w:space="0" w:color="auto"/>
              <w:right w:val="single" w:sz="4" w:space="0" w:color="auto"/>
            </w:tcBorders>
            <w:shd w:val="clear" w:color="000000" w:fill="FFFF00"/>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6350</w:t>
            </w:r>
          </w:p>
        </w:tc>
        <w:tc>
          <w:tcPr>
            <w:tcW w:w="1126"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62230</w:t>
            </w:r>
          </w:p>
        </w:tc>
        <w:tc>
          <w:tcPr>
            <w:tcW w:w="1011"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2500</w:t>
            </w:r>
          </w:p>
        </w:tc>
        <w:tc>
          <w:tcPr>
            <w:tcW w:w="1382"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24,892</w:t>
            </w:r>
          </w:p>
        </w:tc>
      </w:tr>
      <w:tr w:rsidR="00885974" w:rsidRPr="006C6F90" w:rsidTr="00885974">
        <w:trPr>
          <w:trHeight w:val="309"/>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0,03</w:t>
            </w:r>
          </w:p>
        </w:tc>
        <w:tc>
          <w:tcPr>
            <w:tcW w:w="1057"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0,762</w:t>
            </w:r>
          </w:p>
        </w:tc>
        <w:tc>
          <w:tcPr>
            <w:tcW w:w="1431"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0,01524</w:t>
            </w:r>
          </w:p>
        </w:tc>
        <w:tc>
          <w:tcPr>
            <w:tcW w:w="1284" w:type="dxa"/>
            <w:tcBorders>
              <w:top w:val="nil"/>
              <w:left w:val="nil"/>
              <w:bottom w:val="single" w:sz="4" w:space="0" w:color="auto"/>
              <w:right w:val="single" w:sz="4" w:space="0" w:color="auto"/>
            </w:tcBorders>
            <w:shd w:val="clear" w:color="000000" w:fill="FFFF00"/>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8150</w:t>
            </w:r>
          </w:p>
        </w:tc>
        <w:tc>
          <w:tcPr>
            <w:tcW w:w="1126"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79870</w:t>
            </w:r>
          </w:p>
        </w:tc>
        <w:tc>
          <w:tcPr>
            <w:tcW w:w="1011"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2500</w:t>
            </w:r>
          </w:p>
        </w:tc>
        <w:tc>
          <w:tcPr>
            <w:tcW w:w="1382"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31,948</w:t>
            </w:r>
          </w:p>
        </w:tc>
      </w:tr>
      <w:tr w:rsidR="00885974" w:rsidRPr="006C6F90" w:rsidTr="00885974">
        <w:trPr>
          <w:trHeight w:val="309"/>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0,035</w:t>
            </w:r>
          </w:p>
        </w:tc>
        <w:tc>
          <w:tcPr>
            <w:tcW w:w="1057"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0,889</w:t>
            </w:r>
          </w:p>
        </w:tc>
        <w:tc>
          <w:tcPr>
            <w:tcW w:w="1431"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0,01778</w:t>
            </w:r>
          </w:p>
        </w:tc>
        <w:tc>
          <w:tcPr>
            <w:tcW w:w="1284" w:type="dxa"/>
            <w:tcBorders>
              <w:top w:val="nil"/>
              <w:left w:val="nil"/>
              <w:bottom w:val="single" w:sz="4" w:space="0" w:color="auto"/>
              <w:right w:val="single" w:sz="4" w:space="0" w:color="auto"/>
            </w:tcBorders>
            <w:shd w:val="clear" w:color="000000" w:fill="FFFF00"/>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9500</w:t>
            </w:r>
          </w:p>
        </w:tc>
        <w:tc>
          <w:tcPr>
            <w:tcW w:w="1126"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93100</w:t>
            </w:r>
          </w:p>
        </w:tc>
        <w:tc>
          <w:tcPr>
            <w:tcW w:w="1011"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2500</w:t>
            </w:r>
          </w:p>
        </w:tc>
        <w:tc>
          <w:tcPr>
            <w:tcW w:w="1382"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37,24</w:t>
            </w:r>
          </w:p>
        </w:tc>
      </w:tr>
      <w:tr w:rsidR="00885974" w:rsidRPr="006C6F90" w:rsidTr="00885974">
        <w:trPr>
          <w:trHeight w:val="309"/>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0,04</w:t>
            </w:r>
          </w:p>
        </w:tc>
        <w:tc>
          <w:tcPr>
            <w:tcW w:w="1057"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1,016</w:t>
            </w:r>
          </w:p>
        </w:tc>
        <w:tc>
          <w:tcPr>
            <w:tcW w:w="1431"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0,02032</w:t>
            </w:r>
          </w:p>
        </w:tc>
        <w:tc>
          <w:tcPr>
            <w:tcW w:w="1284" w:type="dxa"/>
            <w:tcBorders>
              <w:top w:val="nil"/>
              <w:left w:val="nil"/>
              <w:bottom w:val="single" w:sz="4" w:space="0" w:color="auto"/>
              <w:right w:val="single" w:sz="4" w:space="0" w:color="auto"/>
            </w:tcBorders>
            <w:shd w:val="clear" w:color="000000" w:fill="FFFF00"/>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10750</w:t>
            </w:r>
          </w:p>
        </w:tc>
        <w:tc>
          <w:tcPr>
            <w:tcW w:w="1126"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105350</w:t>
            </w:r>
          </w:p>
        </w:tc>
        <w:tc>
          <w:tcPr>
            <w:tcW w:w="1011"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2500</w:t>
            </w:r>
          </w:p>
        </w:tc>
        <w:tc>
          <w:tcPr>
            <w:tcW w:w="1382"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42,14</w:t>
            </w:r>
          </w:p>
        </w:tc>
      </w:tr>
      <w:tr w:rsidR="00885974" w:rsidRPr="006C6F90" w:rsidTr="00885974">
        <w:trPr>
          <w:trHeight w:val="309"/>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0,045</w:t>
            </w:r>
          </w:p>
        </w:tc>
        <w:tc>
          <w:tcPr>
            <w:tcW w:w="1057"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1,143</w:t>
            </w:r>
          </w:p>
        </w:tc>
        <w:tc>
          <w:tcPr>
            <w:tcW w:w="1431"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0,02286</w:t>
            </w:r>
          </w:p>
        </w:tc>
        <w:tc>
          <w:tcPr>
            <w:tcW w:w="1284" w:type="dxa"/>
            <w:tcBorders>
              <w:top w:val="nil"/>
              <w:left w:val="nil"/>
              <w:bottom w:val="single" w:sz="4" w:space="0" w:color="auto"/>
              <w:right w:val="single" w:sz="4" w:space="0" w:color="auto"/>
            </w:tcBorders>
            <w:shd w:val="clear" w:color="000000" w:fill="FFFF00"/>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11750</w:t>
            </w:r>
          </w:p>
        </w:tc>
        <w:tc>
          <w:tcPr>
            <w:tcW w:w="1126"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115150</w:t>
            </w:r>
          </w:p>
        </w:tc>
        <w:tc>
          <w:tcPr>
            <w:tcW w:w="1011"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2500</w:t>
            </w:r>
          </w:p>
        </w:tc>
        <w:tc>
          <w:tcPr>
            <w:tcW w:w="1382" w:type="dxa"/>
            <w:tcBorders>
              <w:top w:val="nil"/>
              <w:left w:val="nil"/>
              <w:bottom w:val="single" w:sz="4" w:space="0" w:color="auto"/>
              <w:right w:val="single" w:sz="4" w:space="0" w:color="auto"/>
            </w:tcBorders>
            <w:shd w:val="clear" w:color="auto" w:fill="auto"/>
            <w:noWrap/>
            <w:vAlign w:val="bottom"/>
            <w:hideMark/>
          </w:tcPr>
          <w:p w:rsidR="00885974" w:rsidRPr="006C6F90" w:rsidRDefault="00885974" w:rsidP="00885974">
            <w:pPr>
              <w:spacing w:after="0" w:line="240" w:lineRule="auto"/>
              <w:jc w:val="center"/>
              <w:rPr>
                <w:rFonts w:eastAsia="Times New Roman"/>
                <w:color w:val="000000"/>
                <w:lang w:eastAsia="es-ES"/>
              </w:rPr>
            </w:pPr>
            <w:r w:rsidRPr="006C6F90">
              <w:rPr>
                <w:rFonts w:eastAsia="Times New Roman"/>
                <w:color w:val="000000"/>
                <w:lang w:eastAsia="es-ES"/>
              </w:rPr>
              <w:t>46,06</w:t>
            </w:r>
          </w:p>
        </w:tc>
      </w:tr>
    </w:tbl>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D91537" w:rsidP="00885974">
      <w:pPr>
        <w:spacing w:after="60" w:line="480" w:lineRule="auto"/>
        <w:ind w:left="-851" w:right="-654"/>
        <w:rPr>
          <w:rFonts w:ascii="Arial" w:hAnsi="Arial" w:cs="Arial"/>
          <w:b/>
          <w:sz w:val="24"/>
          <w:szCs w:val="24"/>
        </w:rPr>
      </w:pPr>
      <w:r>
        <w:rPr>
          <w:rFonts w:ascii="Arial" w:hAnsi="Arial" w:cs="Arial"/>
          <w:b/>
          <w:noProof/>
          <w:sz w:val="24"/>
          <w:szCs w:val="24"/>
          <w:lang w:eastAsia="es-ES"/>
        </w:rPr>
        <w:drawing>
          <wp:inline distT="0" distB="0" distL="0" distR="0">
            <wp:extent cx="2938128" cy="3009014"/>
            <wp:effectExtent l="12192" t="6096" r="6240" b="2410"/>
            <wp:docPr id="244"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00885974">
        <w:rPr>
          <w:rFonts w:ascii="Arial" w:hAnsi="Arial" w:cs="Arial"/>
          <w:b/>
          <w:sz w:val="24"/>
          <w:szCs w:val="24"/>
        </w:rPr>
        <w:t xml:space="preserve">   </w:t>
      </w:r>
      <w:r>
        <w:rPr>
          <w:rFonts w:ascii="Arial" w:hAnsi="Arial" w:cs="Arial"/>
          <w:b/>
          <w:noProof/>
          <w:sz w:val="24"/>
          <w:szCs w:val="24"/>
          <w:lang w:eastAsia="es-ES"/>
        </w:rPr>
        <w:drawing>
          <wp:inline distT="0" distB="0" distL="0" distR="0">
            <wp:extent cx="3000596" cy="3011424"/>
            <wp:effectExtent l="12192" t="6096" r="4732" b="0"/>
            <wp:docPr id="243"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tbl>
      <w:tblPr>
        <w:tblW w:w="8769" w:type="dxa"/>
        <w:tblCellMar>
          <w:left w:w="70" w:type="dxa"/>
          <w:right w:w="70" w:type="dxa"/>
        </w:tblCellMar>
        <w:tblLook w:val="04A0"/>
      </w:tblPr>
      <w:tblGrid>
        <w:gridCol w:w="1060"/>
        <w:gridCol w:w="1310"/>
        <w:gridCol w:w="1430"/>
        <w:gridCol w:w="1173"/>
        <w:gridCol w:w="1013"/>
        <w:gridCol w:w="1101"/>
        <w:gridCol w:w="1682"/>
      </w:tblGrid>
      <w:tr w:rsidR="00885974" w:rsidRPr="009B4369" w:rsidTr="00885974">
        <w:trPr>
          <w:trHeight w:val="307"/>
        </w:trPr>
        <w:tc>
          <w:tcPr>
            <w:tcW w:w="876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Primera Probeta - G3/10/14</w:t>
            </w:r>
          </w:p>
        </w:tc>
      </w:tr>
      <w:tr w:rsidR="00885974" w:rsidRPr="009B4369" w:rsidTr="00885974">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b/>
                <w:bCs/>
                <w:color w:val="000000"/>
                <w:lang w:eastAsia="es-ES"/>
              </w:rPr>
            </w:pPr>
            <w:r w:rsidRPr="009B4369">
              <w:rPr>
                <w:rFonts w:eastAsia="Times New Roman"/>
                <w:b/>
                <w:bCs/>
                <w:color w:val="000000"/>
                <w:lang w:eastAsia="es-ES"/>
              </w:rPr>
              <w:t>MARCA (in)</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b/>
                <w:bCs/>
                <w:color w:val="000000"/>
                <w:lang w:eastAsia="es-ES"/>
              </w:rPr>
            </w:pPr>
            <w:r w:rsidRPr="009B4369">
              <w:rPr>
                <w:rFonts w:eastAsia="Times New Roman"/>
                <w:b/>
                <w:bCs/>
                <w:color w:val="000000"/>
                <w:lang w:eastAsia="es-ES"/>
              </w:rPr>
              <w:t>MARCA (mm)</w:t>
            </w:r>
          </w:p>
        </w:tc>
        <w:tc>
          <w:tcPr>
            <w:tcW w:w="143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rPr>
                <w:rFonts w:eastAsia="Times New Roman"/>
                <w:b/>
                <w:bCs/>
                <w:color w:val="000000"/>
                <w:lang w:eastAsia="es-ES"/>
              </w:rPr>
            </w:pPr>
            <w:r w:rsidRPr="009B4369">
              <w:rPr>
                <w:rFonts w:eastAsia="Times New Roman"/>
                <w:b/>
                <w:bCs/>
                <w:color w:val="000000"/>
                <w:lang w:eastAsia="es-ES"/>
              </w:rPr>
              <w:t xml:space="preserve">Deformación </w:t>
            </w:r>
          </w:p>
        </w:tc>
        <w:tc>
          <w:tcPr>
            <w:tcW w:w="1173"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b/>
                <w:bCs/>
                <w:color w:val="000000"/>
                <w:lang w:eastAsia="es-ES"/>
              </w:rPr>
            </w:pPr>
            <w:r w:rsidRPr="009B4369">
              <w:rPr>
                <w:rFonts w:eastAsia="Times New Roman"/>
                <w:b/>
                <w:bCs/>
                <w:color w:val="000000"/>
                <w:lang w:eastAsia="es-ES"/>
              </w:rPr>
              <w:t>Fuerza (Kgf)</w:t>
            </w:r>
          </w:p>
        </w:tc>
        <w:tc>
          <w:tcPr>
            <w:tcW w:w="1013"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b/>
                <w:bCs/>
                <w:color w:val="000000"/>
                <w:lang w:eastAsia="es-ES"/>
              </w:rPr>
            </w:pPr>
            <w:r w:rsidRPr="009B4369">
              <w:rPr>
                <w:rFonts w:eastAsia="Times New Roman"/>
                <w:b/>
                <w:bCs/>
                <w:color w:val="000000"/>
                <w:lang w:eastAsia="es-ES"/>
              </w:rPr>
              <w:t>Fuerza (N)</w:t>
            </w:r>
          </w:p>
        </w:tc>
        <w:tc>
          <w:tcPr>
            <w:tcW w:w="1101"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b/>
                <w:bCs/>
                <w:color w:val="000000"/>
                <w:lang w:eastAsia="es-ES"/>
              </w:rPr>
            </w:pPr>
            <w:r w:rsidRPr="009B4369">
              <w:rPr>
                <w:rFonts w:eastAsia="Times New Roman"/>
                <w:b/>
                <w:bCs/>
                <w:color w:val="000000"/>
                <w:lang w:eastAsia="es-ES"/>
              </w:rPr>
              <w:t>Área (mm^2)</w:t>
            </w:r>
          </w:p>
        </w:tc>
        <w:tc>
          <w:tcPr>
            <w:tcW w:w="168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rPr>
                <w:rFonts w:eastAsia="Times New Roman"/>
                <w:b/>
                <w:bCs/>
                <w:color w:val="000000"/>
                <w:lang w:eastAsia="es-ES"/>
              </w:rPr>
            </w:pPr>
            <w:r>
              <w:rPr>
                <w:rFonts w:eastAsia="Times New Roman"/>
                <w:b/>
                <w:bCs/>
                <w:color w:val="000000"/>
                <w:lang w:eastAsia="es-ES"/>
              </w:rPr>
              <w:t>Esfuerzo (MP</w:t>
            </w:r>
            <w:r w:rsidRPr="009B4369">
              <w:rPr>
                <w:rFonts w:eastAsia="Times New Roman"/>
                <w:b/>
                <w:bCs/>
                <w:color w:val="000000"/>
                <w:lang w:eastAsia="es-ES"/>
              </w:rPr>
              <w:t>a)</w:t>
            </w:r>
          </w:p>
        </w:tc>
      </w:tr>
      <w:tr w:rsidR="00885974" w:rsidRPr="009B4369" w:rsidTr="00885974">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43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173"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013"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101"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r>
      <w:tr w:rsidR="00885974" w:rsidRPr="009B4369" w:rsidTr="00885974">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0,005</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0,127</w:t>
            </w:r>
          </w:p>
        </w:tc>
        <w:tc>
          <w:tcPr>
            <w:tcW w:w="143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0,00254</w:t>
            </w:r>
          </w:p>
        </w:tc>
        <w:tc>
          <w:tcPr>
            <w:tcW w:w="1173"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180</w:t>
            </w:r>
          </w:p>
        </w:tc>
        <w:tc>
          <w:tcPr>
            <w:tcW w:w="1013"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1764</w:t>
            </w:r>
          </w:p>
        </w:tc>
        <w:tc>
          <w:tcPr>
            <w:tcW w:w="1101"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0,7056</w:t>
            </w:r>
          </w:p>
        </w:tc>
      </w:tr>
      <w:tr w:rsidR="00885974" w:rsidRPr="009B4369" w:rsidTr="00885974">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0,254</w:t>
            </w:r>
          </w:p>
        </w:tc>
        <w:tc>
          <w:tcPr>
            <w:tcW w:w="143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0,00508</w:t>
            </w:r>
          </w:p>
        </w:tc>
        <w:tc>
          <w:tcPr>
            <w:tcW w:w="1173"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550</w:t>
            </w:r>
          </w:p>
        </w:tc>
        <w:tc>
          <w:tcPr>
            <w:tcW w:w="1013"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5390</w:t>
            </w:r>
          </w:p>
        </w:tc>
        <w:tc>
          <w:tcPr>
            <w:tcW w:w="1101"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2,156</w:t>
            </w:r>
          </w:p>
        </w:tc>
      </w:tr>
      <w:tr w:rsidR="00885974" w:rsidRPr="009B4369" w:rsidTr="00885974">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0,015</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0,381</w:t>
            </w:r>
          </w:p>
        </w:tc>
        <w:tc>
          <w:tcPr>
            <w:tcW w:w="143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0,00762</w:t>
            </w:r>
          </w:p>
        </w:tc>
        <w:tc>
          <w:tcPr>
            <w:tcW w:w="1173"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1260</w:t>
            </w:r>
          </w:p>
        </w:tc>
        <w:tc>
          <w:tcPr>
            <w:tcW w:w="1013"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12348</w:t>
            </w:r>
          </w:p>
        </w:tc>
        <w:tc>
          <w:tcPr>
            <w:tcW w:w="1101"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4,9392</w:t>
            </w:r>
          </w:p>
        </w:tc>
      </w:tr>
      <w:tr w:rsidR="00885974" w:rsidRPr="009B4369" w:rsidTr="00885974">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0,02</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0,508</w:t>
            </w:r>
          </w:p>
        </w:tc>
        <w:tc>
          <w:tcPr>
            <w:tcW w:w="143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0,01016</w:t>
            </w:r>
          </w:p>
        </w:tc>
        <w:tc>
          <w:tcPr>
            <w:tcW w:w="1173"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2170</w:t>
            </w:r>
          </w:p>
        </w:tc>
        <w:tc>
          <w:tcPr>
            <w:tcW w:w="1013"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21266</w:t>
            </w:r>
          </w:p>
        </w:tc>
        <w:tc>
          <w:tcPr>
            <w:tcW w:w="1101"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8,5064</w:t>
            </w:r>
          </w:p>
        </w:tc>
      </w:tr>
      <w:tr w:rsidR="00885974" w:rsidRPr="009B4369" w:rsidTr="00885974">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0,025</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0,635</w:t>
            </w:r>
          </w:p>
        </w:tc>
        <w:tc>
          <w:tcPr>
            <w:tcW w:w="143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0,0127</w:t>
            </w:r>
          </w:p>
        </w:tc>
        <w:tc>
          <w:tcPr>
            <w:tcW w:w="1173"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3430</w:t>
            </w:r>
          </w:p>
        </w:tc>
        <w:tc>
          <w:tcPr>
            <w:tcW w:w="1013"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33614</w:t>
            </w:r>
          </w:p>
        </w:tc>
        <w:tc>
          <w:tcPr>
            <w:tcW w:w="1101"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13,4456</w:t>
            </w:r>
          </w:p>
        </w:tc>
      </w:tr>
      <w:tr w:rsidR="00885974" w:rsidRPr="009B4369" w:rsidTr="00885974">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0,03</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0,762</w:t>
            </w:r>
          </w:p>
        </w:tc>
        <w:tc>
          <w:tcPr>
            <w:tcW w:w="143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0,01524</w:t>
            </w:r>
          </w:p>
        </w:tc>
        <w:tc>
          <w:tcPr>
            <w:tcW w:w="1173"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4550</w:t>
            </w:r>
          </w:p>
        </w:tc>
        <w:tc>
          <w:tcPr>
            <w:tcW w:w="1013"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44590</w:t>
            </w:r>
          </w:p>
        </w:tc>
        <w:tc>
          <w:tcPr>
            <w:tcW w:w="1101"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17,836</w:t>
            </w:r>
          </w:p>
        </w:tc>
      </w:tr>
      <w:tr w:rsidR="00885974" w:rsidRPr="009B4369" w:rsidTr="00885974">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0,035</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0,889</w:t>
            </w:r>
          </w:p>
        </w:tc>
        <w:tc>
          <w:tcPr>
            <w:tcW w:w="143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0,01778</w:t>
            </w:r>
          </w:p>
        </w:tc>
        <w:tc>
          <w:tcPr>
            <w:tcW w:w="1173"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6000</w:t>
            </w:r>
          </w:p>
        </w:tc>
        <w:tc>
          <w:tcPr>
            <w:tcW w:w="1013"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58800</w:t>
            </w:r>
          </w:p>
        </w:tc>
        <w:tc>
          <w:tcPr>
            <w:tcW w:w="1101"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23,52</w:t>
            </w:r>
          </w:p>
        </w:tc>
      </w:tr>
      <w:tr w:rsidR="00885974" w:rsidRPr="009B4369" w:rsidTr="00885974">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0,04</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1,016</w:t>
            </w:r>
          </w:p>
        </w:tc>
        <w:tc>
          <w:tcPr>
            <w:tcW w:w="143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0,02032</w:t>
            </w:r>
          </w:p>
        </w:tc>
        <w:tc>
          <w:tcPr>
            <w:tcW w:w="1173"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7350</w:t>
            </w:r>
          </w:p>
        </w:tc>
        <w:tc>
          <w:tcPr>
            <w:tcW w:w="1013"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72030</w:t>
            </w:r>
          </w:p>
        </w:tc>
        <w:tc>
          <w:tcPr>
            <w:tcW w:w="1101"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28,812</w:t>
            </w:r>
          </w:p>
        </w:tc>
      </w:tr>
      <w:tr w:rsidR="00885974" w:rsidRPr="009B4369" w:rsidTr="00885974">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0,045</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1,143</w:t>
            </w:r>
          </w:p>
        </w:tc>
        <w:tc>
          <w:tcPr>
            <w:tcW w:w="143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0,02286</w:t>
            </w:r>
          </w:p>
        </w:tc>
        <w:tc>
          <w:tcPr>
            <w:tcW w:w="1173"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8750</w:t>
            </w:r>
          </w:p>
        </w:tc>
        <w:tc>
          <w:tcPr>
            <w:tcW w:w="1013"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85750</w:t>
            </w:r>
          </w:p>
        </w:tc>
        <w:tc>
          <w:tcPr>
            <w:tcW w:w="1101"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34,3</w:t>
            </w:r>
          </w:p>
        </w:tc>
      </w:tr>
      <w:tr w:rsidR="00885974" w:rsidRPr="009B4369" w:rsidTr="00885974">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0,05</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1,27</w:t>
            </w:r>
          </w:p>
        </w:tc>
        <w:tc>
          <w:tcPr>
            <w:tcW w:w="143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0,0254</w:t>
            </w:r>
          </w:p>
        </w:tc>
        <w:tc>
          <w:tcPr>
            <w:tcW w:w="1173"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10000</w:t>
            </w:r>
          </w:p>
        </w:tc>
        <w:tc>
          <w:tcPr>
            <w:tcW w:w="1013"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98000</w:t>
            </w:r>
          </w:p>
        </w:tc>
        <w:tc>
          <w:tcPr>
            <w:tcW w:w="1101"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39,2</w:t>
            </w:r>
          </w:p>
        </w:tc>
      </w:tr>
      <w:tr w:rsidR="00885974" w:rsidRPr="009B4369" w:rsidTr="00885974">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0,055</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1,397</w:t>
            </w:r>
          </w:p>
        </w:tc>
        <w:tc>
          <w:tcPr>
            <w:tcW w:w="143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0,02794</w:t>
            </w:r>
          </w:p>
        </w:tc>
        <w:tc>
          <w:tcPr>
            <w:tcW w:w="1173"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11500</w:t>
            </w:r>
          </w:p>
        </w:tc>
        <w:tc>
          <w:tcPr>
            <w:tcW w:w="1013"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112700</w:t>
            </w:r>
          </w:p>
        </w:tc>
        <w:tc>
          <w:tcPr>
            <w:tcW w:w="1101"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45,08</w:t>
            </w:r>
          </w:p>
        </w:tc>
      </w:tr>
    </w:tbl>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D91537" w:rsidP="00885974">
      <w:pPr>
        <w:spacing w:after="60" w:line="480" w:lineRule="auto"/>
        <w:ind w:left="-851" w:right="-654"/>
        <w:rPr>
          <w:rFonts w:ascii="Arial" w:hAnsi="Arial" w:cs="Arial"/>
          <w:b/>
          <w:sz w:val="24"/>
          <w:szCs w:val="24"/>
        </w:rPr>
      </w:pPr>
      <w:r>
        <w:rPr>
          <w:rFonts w:ascii="Arial" w:hAnsi="Arial" w:cs="Arial"/>
          <w:b/>
          <w:noProof/>
          <w:sz w:val="24"/>
          <w:szCs w:val="24"/>
          <w:lang w:eastAsia="es-ES"/>
        </w:rPr>
        <w:drawing>
          <wp:inline distT="0" distB="0" distL="0" distR="0">
            <wp:extent cx="2772670" cy="3316224"/>
            <wp:effectExtent l="12192" t="6096" r="4058" b="0"/>
            <wp:docPr id="242"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00885974">
        <w:rPr>
          <w:rFonts w:ascii="Arial" w:hAnsi="Arial" w:cs="Arial"/>
          <w:b/>
          <w:sz w:val="24"/>
          <w:szCs w:val="24"/>
        </w:rPr>
        <w:t xml:space="preserve">      </w:t>
      </w:r>
      <w:r>
        <w:rPr>
          <w:rFonts w:ascii="Arial" w:hAnsi="Arial" w:cs="Arial"/>
          <w:b/>
          <w:noProof/>
          <w:sz w:val="24"/>
          <w:szCs w:val="24"/>
          <w:lang w:eastAsia="es-ES"/>
        </w:rPr>
        <w:drawing>
          <wp:inline distT="0" distB="0" distL="0" distR="0">
            <wp:extent cx="2938473" cy="3316224"/>
            <wp:effectExtent l="12192" t="6096" r="5895" b="0"/>
            <wp:docPr id="241"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885974" w:rsidRDefault="00885974" w:rsidP="00885974">
      <w:pPr>
        <w:spacing w:after="60" w:line="480" w:lineRule="auto"/>
        <w:ind w:left="-851" w:right="-654"/>
        <w:rPr>
          <w:rFonts w:ascii="Arial" w:hAnsi="Arial" w:cs="Arial"/>
          <w:b/>
          <w:sz w:val="24"/>
          <w:szCs w:val="24"/>
        </w:rPr>
      </w:pPr>
    </w:p>
    <w:tbl>
      <w:tblPr>
        <w:tblW w:w="8153" w:type="dxa"/>
        <w:tblInd w:w="65" w:type="dxa"/>
        <w:tblCellMar>
          <w:left w:w="70" w:type="dxa"/>
          <w:right w:w="70" w:type="dxa"/>
        </w:tblCellMar>
        <w:tblLook w:val="04A0"/>
      </w:tblPr>
      <w:tblGrid>
        <w:gridCol w:w="1068"/>
        <w:gridCol w:w="1252"/>
        <w:gridCol w:w="1326"/>
        <w:gridCol w:w="1095"/>
        <w:gridCol w:w="945"/>
        <w:gridCol w:w="1206"/>
        <w:gridCol w:w="1392"/>
      </w:tblGrid>
      <w:tr w:rsidR="00885974" w:rsidRPr="009B4369" w:rsidTr="00885974">
        <w:trPr>
          <w:trHeight w:val="301"/>
        </w:trPr>
        <w:tc>
          <w:tcPr>
            <w:tcW w:w="8153"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Segunda Probeta - G3/10/14</w:t>
            </w:r>
          </w:p>
        </w:tc>
      </w:tr>
      <w:tr w:rsidR="00885974" w:rsidRPr="009B4369" w:rsidTr="00885974">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b/>
                <w:bCs/>
                <w:color w:val="000000"/>
                <w:lang w:eastAsia="es-ES"/>
              </w:rPr>
            </w:pPr>
            <w:r w:rsidRPr="009B4369">
              <w:rPr>
                <w:rFonts w:eastAsia="Times New Roman"/>
                <w:b/>
                <w:bCs/>
                <w:color w:val="000000"/>
                <w:lang w:eastAsia="es-ES"/>
              </w:rPr>
              <w:t>MARCA (in)</w:t>
            </w:r>
          </w:p>
        </w:tc>
        <w:tc>
          <w:tcPr>
            <w:tcW w:w="125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b/>
                <w:bCs/>
                <w:color w:val="000000"/>
                <w:lang w:eastAsia="es-ES"/>
              </w:rPr>
            </w:pPr>
            <w:r w:rsidRPr="009B4369">
              <w:rPr>
                <w:rFonts w:eastAsia="Times New Roman"/>
                <w:b/>
                <w:bCs/>
                <w:color w:val="000000"/>
                <w:lang w:eastAsia="es-ES"/>
              </w:rPr>
              <w:t>MARCA (mm)</w:t>
            </w:r>
          </w:p>
        </w:tc>
        <w:tc>
          <w:tcPr>
            <w:tcW w:w="119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rPr>
                <w:rFonts w:eastAsia="Times New Roman"/>
                <w:b/>
                <w:bCs/>
                <w:color w:val="000000"/>
                <w:lang w:eastAsia="es-ES"/>
              </w:rPr>
            </w:pPr>
            <w:r w:rsidRPr="009B4369">
              <w:rPr>
                <w:rFonts w:eastAsia="Times New Roman"/>
                <w:b/>
                <w:bCs/>
                <w:color w:val="000000"/>
                <w:lang w:eastAsia="es-ES"/>
              </w:rPr>
              <w:t xml:space="preserve">Deformación </w:t>
            </w:r>
          </w:p>
        </w:tc>
        <w:tc>
          <w:tcPr>
            <w:tcW w:w="109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b/>
                <w:bCs/>
                <w:color w:val="000000"/>
                <w:lang w:eastAsia="es-ES"/>
              </w:rPr>
            </w:pPr>
            <w:r w:rsidRPr="009B4369">
              <w:rPr>
                <w:rFonts w:eastAsia="Times New Roman"/>
                <w:b/>
                <w:bCs/>
                <w:color w:val="000000"/>
                <w:lang w:eastAsia="es-ES"/>
              </w:rPr>
              <w:t>Fuerza (Kgf)</w:t>
            </w:r>
          </w:p>
        </w:tc>
        <w:tc>
          <w:tcPr>
            <w:tcW w:w="9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b/>
                <w:bCs/>
                <w:color w:val="000000"/>
                <w:lang w:eastAsia="es-ES"/>
              </w:rPr>
            </w:pPr>
            <w:r w:rsidRPr="009B4369">
              <w:rPr>
                <w:rFonts w:eastAsia="Times New Roman"/>
                <w:b/>
                <w:bCs/>
                <w:color w:val="000000"/>
                <w:lang w:eastAsia="es-ES"/>
              </w:rPr>
              <w:t>Fuerza (N)</w:t>
            </w:r>
          </w:p>
        </w:tc>
        <w:tc>
          <w:tcPr>
            <w:tcW w:w="120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b/>
                <w:bCs/>
                <w:color w:val="000000"/>
                <w:lang w:eastAsia="es-ES"/>
              </w:rPr>
            </w:pPr>
            <w:r w:rsidRPr="009B4369">
              <w:rPr>
                <w:rFonts w:eastAsia="Times New Roman"/>
                <w:b/>
                <w:bCs/>
                <w:color w:val="000000"/>
                <w:lang w:eastAsia="es-ES"/>
              </w:rPr>
              <w:t>Área (mm^2)</w:t>
            </w:r>
          </w:p>
        </w:tc>
        <w:tc>
          <w:tcPr>
            <w:tcW w:w="139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b/>
                <w:bCs/>
                <w:color w:val="000000"/>
                <w:lang w:eastAsia="es-ES"/>
              </w:rPr>
            </w:pPr>
            <w:r>
              <w:rPr>
                <w:rFonts w:eastAsia="Times New Roman"/>
                <w:b/>
                <w:bCs/>
                <w:color w:val="000000"/>
                <w:lang w:eastAsia="es-ES"/>
              </w:rPr>
              <w:t>Esfuerzo (MP</w:t>
            </w:r>
            <w:r w:rsidRPr="009B4369">
              <w:rPr>
                <w:rFonts w:eastAsia="Times New Roman"/>
                <w:b/>
                <w:bCs/>
                <w:color w:val="000000"/>
                <w:lang w:eastAsia="es-ES"/>
              </w:rPr>
              <w:t>a)</w:t>
            </w:r>
          </w:p>
        </w:tc>
      </w:tr>
      <w:tr w:rsidR="00885974" w:rsidRPr="009B4369" w:rsidTr="00885974">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0,00</w:t>
            </w:r>
          </w:p>
        </w:tc>
        <w:tc>
          <w:tcPr>
            <w:tcW w:w="125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19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09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9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20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r>
      <w:tr w:rsidR="00885974" w:rsidRPr="009B4369" w:rsidTr="00885974">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0,005</w:t>
            </w:r>
          </w:p>
        </w:tc>
        <w:tc>
          <w:tcPr>
            <w:tcW w:w="125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0,127</w:t>
            </w:r>
          </w:p>
        </w:tc>
        <w:tc>
          <w:tcPr>
            <w:tcW w:w="119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0,00254</w:t>
            </w:r>
          </w:p>
        </w:tc>
        <w:tc>
          <w:tcPr>
            <w:tcW w:w="109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130</w:t>
            </w:r>
          </w:p>
        </w:tc>
        <w:tc>
          <w:tcPr>
            <w:tcW w:w="9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1274</w:t>
            </w:r>
          </w:p>
        </w:tc>
        <w:tc>
          <w:tcPr>
            <w:tcW w:w="120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0,5096</w:t>
            </w:r>
          </w:p>
        </w:tc>
      </w:tr>
      <w:tr w:rsidR="00885974" w:rsidRPr="009B4369" w:rsidTr="00885974">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w:t>
            </w:r>
          </w:p>
        </w:tc>
        <w:tc>
          <w:tcPr>
            <w:tcW w:w="125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0,254</w:t>
            </w:r>
          </w:p>
        </w:tc>
        <w:tc>
          <w:tcPr>
            <w:tcW w:w="119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0,00508</w:t>
            </w:r>
          </w:p>
        </w:tc>
        <w:tc>
          <w:tcPr>
            <w:tcW w:w="109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430</w:t>
            </w:r>
          </w:p>
        </w:tc>
        <w:tc>
          <w:tcPr>
            <w:tcW w:w="9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4214</w:t>
            </w:r>
          </w:p>
        </w:tc>
        <w:tc>
          <w:tcPr>
            <w:tcW w:w="120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1,6856</w:t>
            </w:r>
          </w:p>
        </w:tc>
      </w:tr>
      <w:tr w:rsidR="00885974" w:rsidRPr="009B4369" w:rsidTr="00885974">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0,015</w:t>
            </w:r>
          </w:p>
        </w:tc>
        <w:tc>
          <w:tcPr>
            <w:tcW w:w="125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0,381</w:t>
            </w:r>
          </w:p>
        </w:tc>
        <w:tc>
          <w:tcPr>
            <w:tcW w:w="119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0,00762</w:t>
            </w:r>
          </w:p>
        </w:tc>
        <w:tc>
          <w:tcPr>
            <w:tcW w:w="109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1050</w:t>
            </w:r>
          </w:p>
        </w:tc>
        <w:tc>
          <w:tcPr>
            <w:tcW w:w="9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10290</w:t>
            </w:r>
          </w:p>
        </w:tc>
        <w:tc>
          <w:tcPr>
            <w:tcW w:w="120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4,116</w:t>
            </w:r>
          </w:p>
        </w:tc>
      </w:tr>
      <w:tr w:rsidR="00885974" w:rsidRPr="009B4369" w:rsidTr="00885974">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0,02</w:t>
            </w:r>
          </w:p>
        </w:tc>
        <w:tc>
          <w:tcPr>
            <w:tcW w:w="125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0,508</w:t>
            </w:r>
          </w:p>
        </w:tc>
        <w:tc>
          <w:tcPr>
            <w:tcW w:w="119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0,01016</w:t>
            </w:r>
          </w:p>
        </w:tc>
        <w:tc>
          <w:tcPr>
            <w:tcW w:w="109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2100</w:t>
            </w:r>
          </w:p>
        </w:tc>
        <w:tc>
          <w:tcPr>
            <w:tcW w:w="9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20580</w:t>
            </w:r>
          </w:p>
        </w:tc>
        <w:tc>
          <w:tcPr>
            <w:tcW w:w="120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8,232</w:t>
            </w:r>
          </w:p>
        </w:tc>
      </w:tr>
      <w:tr w:rsidR="00885974" w:rsidRPr="009B4369" w:rsidTr="00885974">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0,025</w:t>
            </w:r>
          </w:p>
        </w:tc>
        <w:tc>
          <w:tcPr>
            <w:tcW w:w="125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0,635</w:t>
            </w:r>
          </w:p>
        </w:tc>
        <w:tc>
          <w:tcPr>
            <w:tcW w:w="119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0,0127</w:t>
            </w:r>
          </w:p>
        </w:tc>
        <w:tc>
          <w:tcPr>
            <w:tcW w:w="109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3170</w:t>
            </w:r>
          </w:p>
        </w:tc>
        <w:tc>
          <w:tcPr>
            <w:tcW w:w="9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31066</w:t>
            </w:r>
          </w:p>
        </w:tc>
        <w:tc>
          <w:tcPr>
            <w:tcW w:w="120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12,4264</w:t>
            </w:r>
          </w:p>
        </w:tc>
      </w:tr>
      <w:tr w:rsidR="00885974" w:rsidRPr="009B4369" w:rsidTr="00885974">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0,03</w:t>
            </w:r>
          </w:p>
        </w:tc>
        <w:tc>
          <w:tcPr>
            <w:tcW w:w="125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0,762</w:t>
            </w:r>
          </w:p>
        </w:tc>
        <w:tc>
          <w:tcPr>
            <w:tcW w:w="119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0,01524</w:t>
            </w:r>
          </w:p>
        </w:tc>
        <w:tc>
          <w:tcPr>
            <w:tcW w:w="109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4580</w:t>
            </w:r>
          </w:p>
        </w:tc>
        <w:tc>
          <w:tcPr>
            <w:tcW w:w="9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44884</w:t>
            </w:r>
          </w:p>
        </w:tc>
        <w:tc>
          <w:tcPr>
            <w:tcW w:w="120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17,9536</w:t>
            </w:r>
          </w:p>
        </w:tc>
      </w:tr>
      <w:tr w:rsidR="00885974" w:rsidRPr="009B4369" w:rsidTr="00885974">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0,035</w:t>
            </w:r>
          </w:p>
        </w:tc>
        <w:tc>
          <w:tcPr>
            <w:tcW w:w="125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0,889</w:t>
            </w:r>
          </w:p>
        </w:tc>
        <w:tc>
          <w:tcPr>
            <w:tcW w:w="119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0,01778</w:t>
            </w:r>
          </w:p>
        </w:tc>
        <w:tc>
          <w:tcPr>
            <w:tcW w:w="109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6000</w:t>
            </w:r>
          </w:p>
        </w:tc>
        <w:tc>
          <w:tcPr>
            <w:tcW w:w="9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58800</w:t>
            </w:r>
          </w:p>
        </w:tc>
        <w:tc>
          <w:tcPr>
            <w:tcW w:w="120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23,52</w:t>
            </w:r>
          </w:p>
        </w:tc>
      </w:tr>
      <w:tr w:rsidR="00885974" w:rsidRPr="009B4369" w:rsidTr="00885974">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0,04</w:t>
            </w:r>
          </w:p>
        </w:tc>
        <w:tc>
          <w:tcPr>
            <w:tcW w:w="125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1,016</w:t>
            </w:r>
          </w:p>
        </w:tc>
        <w:tc>
          <w:tcPr>
            <w:tcW w:w="119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0,02032</w:t>
            </w:r>
          </w:p>
        </w:tc>
        <w:tc>
          <w:tcPr>
            <w:tcW w:w="109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7750</w:t>
            </w:r>
          </w:p>
        </w:tc>
        <w:tc>
          <w:tcPr>
            <w:tcW w:w="9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75950</w:t>
            </w:r>
          </w:p>
        </w:tc>
        <w:tc>
          <w:tcPr>
            <w:tcW w:w="120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30,38</w:t>
            </w:r>
          </w:p>
        </w:tc>
      </w:tr>
      <w:tr w:rsidR="00885974" w:rsidRPr="009B4369" w:rsidTr="00885974">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0,045</w:t>
            </w:r>
          </w:p>
        </w:tc>
        <w:tc>
          <w:tcPr>
            <w:tcW w:w="125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1,143</w:t>
            </w:r>
          </w:p>
        </w:tc>
        <w:tc>
          <w:tcPr>
            <w:tcW w:w="119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0,02286</w:t>
            </w:r>
          </w:p>
        </w:tc>
        <w:tc>
          <w:tcPr>
            <w:tcW w:w="109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9000</w:t>
            </w:r>
          </w:p>
        </w:tc>
        <w:tc>
          <w:tcPr>
            <w:tcW w:w="9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88200</w:t>
            </w:r>
          </w:p>
        </w:tc>
        <w:tc>
          <w:tcPr>
            <w:tcW w:w="120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35,28</w:t>
            </w:r>
          </w:p>
        </w:tc>
      </w:tr>
      <w:tr w:rsidR="00885974" w:rsidRPr="009B4369" w:rsidTr="00885974">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0,05</w:t>
            </w:r>
          </w:p>
        </w:tc>
        <w:tc>
          <w:tcPr>
            <w:tcW w:w="125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1,27</w:t>
            </w:r>
          </w:p>
        </w:tc>
        <w:tc>
          <w:tcPr>
            <w:tcW w:w="119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0,0254</w:t>
            </w:r>
          </w:p>
        </w:tc>
        <w:tc>
          <w:tcPr>
            <w:tcW w:w="109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10700</w:t>
            </w:r>
          </w:p>
        </w:tc>
        <w:tc>
          <w:tcPr>
            <w:tcW w:w="9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104860</w:t>
            </w:r>
          </w:p>
        </w:tc>
        <w:tc>
          <w:tcPr>
            <w:tcW w:w="120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41,944</w:t>
            </w:r>
          </w:p>
        </w:tc>
      </w:tr>
      <w:tr w:rsidR="00885974" w:rsidRPr="009B4369" w:rsidTr="00885974">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0,055</w:t>
            </w:r>
          </w:p>
        </w:tc>
        <w:tc>
          <w:tcPr>
            <w:tcW w:w="125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1,397</w:t>
            </w:r>
          </w:p>
        </w:tc>
        <w:tc>
          <w:tcPr>
            <w:tcW w:w="119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0,02794</w:t>
            </w:r>
          </w:p>
        </w:tc>
        <w:tc>
          <w:tcPr>
            <w:tcW w:w="109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12450</w:t>
            </w:r>
          </w:p>
        </w:tc>
        <w:tc>
          <w:tcPr>
            <w:tcW w:w="9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122010</w:t>
            </w:r>
          </w:p>
        </w:tc>
        <w:tc>
          <w:tcPr>
            <w:tcW w:w="120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48,804</w:t>
            </w:r>
          </w:p>
        </w:tc>
      </w:tr>
      <w:tr w:rsidR="00885974" w:rsidRPr="009B4369" w:rsidTr="00885974">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0,06</w:t>
            </w:r>
          </w:p>
        </w:tc>
        <w:tc>
          <w:tcPr>
            <w:tcW w:w="125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1,524</w:t>
            </w:r>
          </w:p>
        </w:tc>
        <w:tc>
          <w:tcPr>
            <w:tcW w:w="119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0,03048</w:t>
            </w:r>
          </w:p>
        </w:tc>
        <w:tc>
          <w:tcPr>
            <w:tcW w:w="109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14500</w:t>
            </w:r>
          </w:p>
        </w:tc>
        <w:tc>
          <w:tcPr>
            <w:tcW w:w="9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142100</w:t>
            </w:r>
          </w:p>
        </w:tc>
        <w:tc>
          <w:tcPr>
            <w:tcW w:w="120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56,84</w:t>
            </w:r>
          </w:p>
        </w:tc>
      </w:tr>
      <w:tr w:rsidR="00885974" w:rsidRPr="009B4369" w:rsidTr="00885974">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0,065</w:t>
            </w:r>
          </w:p>
        </w:tc>
        <w:tc>
          <w:tcPr>
            <w:tcW w:w="125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1,651</w:t>
            </w:r>
          </w:p>
        </w:tc>
        <w:tc>
          <w:tcPr>
            <w:tcW w:w="119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0,03302</w:t>
            </w:r>
          </w:p>
        </w:tc>
        <w:tc>
          <w:tcPr>
            <w:tcW w:w="109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16000</w:t>
            </w:r>
          </w:p>
        </w:tc>
        <w:tc>
          <w:tcPr>
            <w:tcW w:w="9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156800</w:t>
            </w:r>
          </w:p>
        </w:tc>
        <w:tc>
          <w:tcPr>
            <w:tcW w:w="120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62,72</w:t>
            </w:r>
          </w:p>
        </w:tc>
      </w:tr>
      <w:tr w:rsidR="00885974" w:rsidRPr="009B4369" w:rsidTr="00885974">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0,07</w:t>
            </w:r>
          </w:p>
        </w:tc>
        <w:tc>
          <w:tcPr>
            <w:tcW w:w="125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1,778</w:t>
            </w:r>
          </w:p>
        </w:tc>
        <w:tc>
          <w:tcPr>
            <w:tcW w:w="119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0,03556</w:t>
            </w:r>
          </w:p>
        </w:tc>
        <w:tc>
          <w:tcPr>
            <w:tcW w:w="109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17000</w:t>
            </w:r>
          </w:p>
        </w:tc>
        <w:tc>
          <w:tcPr>
            <w:tcW w:w="9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166600</w:t>
            </w:r>
          </w:p>
        </w:tc>
        <w:tc>
          <w:tcPr>
            <w:tcW w:w="120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66,64</w:t>
            </w:r>
          </w:p>
        </w:tc>
      </w:tr>
    </w:tbl>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D91537" w:rsidP="00885974">
      <w:pPr>
        <w:spacing w:after="60" w:line="480" w:lineRule="auto"/>
        <w:ind w:left="-851" w:right="-654"/>
        <w:rPr>
          <w:rFonts w:ascii="Arial" w:hAnsi="Arial" w:cs="Arial"/>
          <w:b/>
          <w:sz w:val="24"/>
          <w:szCs w:val="24"/>
        </w:rPr>
      </w:pPr>
      <w:r>
        <w:rPr>
          <w:rFonts w:ascii="Arial" w:hAnsi="Arial" w:cs="Arial"/>
          <w:b/>
          <w:noProof/>
          <w:sz w:val="24"/>
          <w:szCs w:val="24"/>
          <w:lang w:eastAsia="es-ES"/>
        </w:rPr>
        <w:lastRenderedPageBreak/>
        <w:drawing>
          <wp:inline distT="0" distB="0" distL="0" distR="0">
            <wp:extent cx="2757156" cy="3194304"/>
            <wp:effectExtent l="12192" t="6096" r="4332" b="0"/>
            <wp:docPr id="240"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00885974">
        <w:rPr>
          <w:rFonts w:ascii="Arial" w:hAnsi="Arial" w:cs="Arial"/>
          <w:b/>
          <w:sz w:val="24"/>
          <w:szCs w:val="24"/>
        </w:rPr>
        <w:t xml:space="preserve">    </w:t>
      </w:r>
      <w:r>
        <w:rPr>
          <w:rFonts w:ascii="Arial" w:hAnsi="Arial" w:cs="Arial"/>
          <w:b/>
          <w:noProof/>
          <w:sz w:val="24"/>
          <w:szCs w:val="24"/>
          <w:lang w:eastAsia="es-ES"/>
        </w:rPr>
        <w:drawing>
          <wp:inline distT="0" distB="0" distL="0" distR="0">
            <wp:extent cx="2981980" cy="3179064"/>
            <wp:effectExtent l="12192" t="6096" r="8108" b="0"/>
            <wp:docPr id="239"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bl>
      <w:tblPr>
        <w:tblW w:w="8535" w:type="dxa"/>
        <w:tblInd w:w="65" w:type="dxa"/>
        <w:tblCellMar>
          <w:left w:w="70" w:type="dxa"/>
          <w:right w:w="70" w:type="dxa"/>
        </w:tblCellMar>
        <w:tblLook w:val="04A0"/>
      </w:tblPr>
      <w:tblGrid>
        <w:gridCol w:w="1107"/>
        <w:gridCol w:w="1299"/>
        <w:gridCol w:w="1326"/>
        <w:gridCol w:w="1135"/>
        <w:gridCol w:w="980"/>
        <w:gridCol w:w="1250"/>
        <w:gridCol w:w="1445"/>
      </w:tblGrid>
      <w:tr w:rsidR="00885974" w:rsidRPr="009B4369" w:rsidTr="00885974">
        <w:trPr>
          <w:trHeight w:val="305"/>
        </w:trPr>
        <w:tc>
          <w:tcPr>
            <w:tcW w:w="853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Tercera Probeta - G3/10/14</w:t>
            </w:r>
          </w:p>
        </w:tc>
      </w:tr>
      <w:tr w:rsidR="00885974" w:rsidRPr="009B4369" w:rsidTr="00885974">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b/>
                <w:bCs/>
                <w:color w:val="000000"/>
                <w:lang w:eastAsia="es-ES"/>
              </w:rPr>
            </w:pPr>
            <w:r w:rsidRPr="009B4369">
              <w:rPr>
                <w:rFonts w:eastAsia="Times New Roman"/>
                <w:b/>
                <w:bCs/>
                <w:color w:val="000000"/>
                <w:lang w:eastAsia="es-ES"/>
              </w:rPr>
              <w:t>MARCA (in)</w:t>
            </w:r>
          </w:p>
        </w:tc>
        <w:tc>
          <w:tcPr>
            <w:tcW w:w="1299"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b/>
                <w:bCs/>
                <w:color w:val="000000"/>
                <w:lang w:eastAsia="es-ES"/>
              </w:rPr>
            </w:pPr>
            <w:r w:rsidRPr="009B4369">
              <w:rPr>
                <w:rFonts w:eastAsia="Times New Roman"/>
                <w:b/>
                <w:bCs/>
                <w:color w:val="000000"/>
                <w:lang w:eastAsia="es-ES"/>
              </w:rPr>
              <w:t>MARCA (mm)</w:t>
            </w:r>
          </w:p>
        </w:tc>
        <w:tc>
          <w:tcPr>
            <w:tcW w:w="1318"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rPr>
                <w:rFonts w:eastAsia="Times New Roman"/>
                <w:b/>
                <w:bCs/>
                <w:color w:val="000000"/>
                <w:lang w:eastAsia="es-ES"/>
              </w:rPr>
            </w:pPr>
            <w:r w:rsidRPr="009B4369">
              <w:rPr>
                <w:rFonts w:eastAsia="Times New Roman"/>
                <w:b/>
                <w:bCs/>
                <w:color w:val="000000"/>
                <w:lang w:eastAsia="es-ES"/>
              </w:rPr>
              <w:t xml:space="preserve">Deformación </w:t>
            </w:r>
          </w:p>
        </w:tc>
        <w:tc>
          <w:tcPr>
            <w:tcW w:w="113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b/>
                <w:bCs/>
                <w:color w:val="000000"/>
                <w:lang w:eastAsia="es-ES"/>
              </w:rPr>
            </w:pPr>
            <w:r w:rsidRPr="009B4369">
              <w:rPr>
                <w:rFonts w:eastAsia="Times New Roman"/>
                <w:b/>
                <w:bCs/>
                <w:color w:val="000000"/>
                <w:lang w:eastAsia="es-ES"/>
              </w:rPr>
              <w:t>Fuerza (Kgf)</w:t>
            </w:r>
          </w:p>
        </w:tc>
        <w:tc>
          <w:tcPr>
            <w:tcW w:w="98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b/>
                <w:bCs/>
                <w:color w:val="000000"/>
                <w:lang w:eastAsia="es-ES"/>
              </w:rPr>
            </w:pPr>
            <w:r w:rsidRPr="009B4369">
              <w:rPr>
                <w:rFonts w:eastAsia="Times New Roman"/>
                <w:b/>
                <w:bCs/>
                <w:color w:val="000000"/>
                <w:lang w:eastAsia="es-ES"/>
              </w:rPr>
              <w:t>Fuerza (N)</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b/>
                <w:bCs/>
                <w:color w:val="000000"/>
                <w:lang w:eastAsia="es-ES"/>
              </w:rPr>
            </w:pPr>
            <w:r w:rsidRPr="009B4369">
              <w:rPr>
                <w:rFonts w:eastAsia="Times New Roman"/>
                <w:b/>
                <w:bCs/>
                <w:color w:val="000000"/>
                <w:lang w:eastAsia="es-ES"/>
              </w:rPr>
              <w:t>Área (mm^2)</w:t>
            </w:r>
          </w:p>
        </w:tc>
        <w:tc>
          <w:tcPr>
            <w:tcW w:w="14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b/>
                <w:bCs/>
                <w:color w:val="000000"/>
                <w:lang w:eastAsia="es-ES"/>
              </w:rPr>
            </w:pPr>
            <w:r>
              <w:rPr>
                <w:rFonts w:eastAsia="Times New Roman"/>
                <w:b/>
                <w:bCs/>
                <w:color w:val="000000"/>
                <w:lang w:eastAsia="es-ES"/>
              </w:rPr>
              <w:t>Esfuerzo (MP</w:t>
            </w:r>
            <w:r w:rsidRPr="009B4369">
              <w:rPr>
                <w:rFonts w:eastAsia="Times New Roman"/>
                <w:b/>
                <w:bCs/>
                <w:color w:val="000000"/>
                <w:lang w:eastAsia="es-ES"/>
              </w:rPr>
              <w:t>a)</w:t>
            </w:r>
          </w:p>
        </w:tc>
      </w:tr>
      <w:tr w:rsidR="00885974" w:rsidRPr="009B4369" w:rsidTr="00885974">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299"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318"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13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98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r>
      <w:tr w:rsidR="00885974" w:rsidRPr="009B4369" w:rsidTr="00885974">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0,005</w:t>
            </w:r>
          </w:p>
        </w:tc>
        <w:tc>
          <w:tcPr>
            <w:tcW w:w="1299"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0,127</w:t>
            </w:r>
          </w:p>
        </w:tc>
        <w:tc>
          <w:tcPr>
            <w:tcW w:w="1318"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0,00254</w:t>
            </w:r>
          </w:p>
        </w:tc>
        <w:tc>
          <w:tcPr>
            <w:tcW w:w="113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170</w:t>
            </w:r>
          </w:p>
        </w:tc>
        <w:tc>
          <w:tcPr>
            <w:tcW w:w="98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1666</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0,6664</w:t>
            </w:r>
          </w:p>
        </w:tc>
      </w:tr>
      <w:tr w:rsidR="00885974" w:rsidRPr="009B4369" w:rsidTr="00885974">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w:t>
            </w:r>
          </w:p>
        </w:tc>
        <w:tc>
          <w:tcPr>
            <w:tcW w:w="1299"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0,254</w:t>
            </w:r>
          </w:p>
        </w:tc>
        <w:tc>
          <w:tcPr>
            <w:tcW w:w="1318"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0,00508</w:t>
            </w:r>
          </w:p>
        </w:tc>
        <w:tc>
          <w:tcPr>
            <w:tcW w:w="113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500</w:t>
            </w:r>
          </w:p>
        </w:tc>
        <w:tc>
          <w:tcPr>
            <w:tcW w:w="98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4900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1,96</w:t>
            </w:r>
          </w:p>
        </w:tc>
      </w:tr>
      <w:tr w:rsidR="00885974" w:rsidRPr="009B4369" w:rsidTr="00885974">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0,015</w:t>
            </w:r>
          </w:p>
        </w:tc>
        <w:tc>
          <w:tcPr>
            <w:tcW w:w="1299"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0,381</w:t>
            </w:r>
          </w:p>
        </w:tc>
        <w:tc>
          <w:tcPr>
            <w:tcW w:w="1318"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0,00762</w:t>
            </w:r>
          </w:p>
        </w:tc>
        <w:tc>
          <w:tcPr>
            <w:tcW w:w="113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1150</w:t>
            </w:r>
          </w:p>
        </w:tc>
        <w:tc>
          <w:tcPr>
            <w:tcW w:w="98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11270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4,508</w:t>
            </w:r>
          </w:p>
        </w:tc>
      </w:tr>
      <w:tr w:rsidR="00885974" w:rsidRPr="009B4369" w:rsidTr="00885974">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0,02</w:t>
            </w:r>
          </w:p>
        </w:tc>
        <w:tc>
          <w:tcPr>
            <w:tcW w:w="1299"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0,508</w:t>
            </w:r>
          </w:p>
        </w:tc>
        <w:tc>
          <w:tcPr>
            <w:tcW w:w="1318"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0,01016</w:t>
            </w:r>
          </w:p>
        </w:tc>
        <w:tc>
          <w:tcPr>
            <w:tcW w:w="113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2130</w:t>
            </w:r>
          </w:p>
        </w:tc>
        <w:tc>
          <w:tcPr>
            <w:tcW w:w="98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20874</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8,3496</w:t>
            </w:r>
          </w:p>
        </w:tc>
      </w:tr>
      <w:tr w:rsidR="00885974" w:rsidRPr="009B4369" w:rsidTr="00885974">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0,025</w:t>
            </w:r>
          </w:p>
        </w:tc>
        <w:tc>
          <w:tcPr>
            <w:tcW w:w="1299"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0,635</w:t>
            </w:r>
          </w:p>
        </w:tc>
        <w:tc>
          <w:tcPr>
            <w:tcW w:w="1318"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0,0127</w:t>
            </w:r>
          </w:p>
        </w:tc>
        <w:tc>
          <w:tcPr>
            <w:tcW w:w="113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3250</w:t>
            </w:r>
          </w:p>
        </w:tc>
        <w:tc>
          <w:tcPr>
            <w:tcW w:w="98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31850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12,74</w:t>
            </w:r>
          </w:p>
        </w:tc>
      </w:tr>
      <w:tr w:rsidR="00885974" w:rsidRPr="009B4369" w:rsidTr="00885974">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0,03</w:t>
            </w:r>
          </w:p>
        </w:tc>
        <w:tc>
          <w:tcPr>
            <w:tcW w:w="1299"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0,762</w:t>
            </w:r>
          </w:p>
        </w:tc>
        <w:tc>
          <w:tcPr>
            <w:tcW w:w="1318"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0,01524</w:t>
            </w:r>
          </w:p>
        </w:tc>
        <w:tc>
          <w:tcPr>
            <w:tcW w:w="113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4530</w:t>
            </w:r>
          </w:p>
        </w:tc>
        <w:tc>
          <w:tcPr>
            <w:tcW w:w="98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44394</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17,7576</w:t>
            </w:r>
          </w:p>
        </w:tc>
      </w:tr>
      <w:tr w:rsidR="00885974" w:rsidRPr="009B4369" w:rsidTr="00885974">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0,035</w:t>
            </w:r>
          </w:p>
        </w:tc>
        <w:tc>
          <w:tcPr>
            <w:tcW w:w="1299"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0,889</w:t>
            </w:r>
          </w:p>
        </w:tc>
        <w:tc>
          <w:tcPr>
            <w:tcW w:w="1318"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0,01778</w:t>
            </w:r>
          </w:p>
        </w:tc>
        <w:tc>
          <w:tcPr>
            <w:tcW w:w="113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5780</w:t>
            </w:r>
          </w:p>
        </w:tc>
        <w:tc>
          <w:tcPr>
            <w:tcW w:w="98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56644</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22,6576</w:t>
            </w:r>
          </w:p>
        </w:tc>
      </w:tr>
      <w:tr w:rsidR="00885974" w:rsidRPr="009B4369" w:rsidTr="00885974">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0,04</w:t>
            </w:r>
          </w:p>
        </w:tc>
        <w:tc>
          <w:tcPr>
            <w:tcW w:w="1299"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1,016</w:t>
            </w:r>
          </w:p>
        </w:tc>
        <w:tc>
          <w:tcPr>
            <w:tcW w:w="1318"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0,02032</w:t>
            </w:r>
          </w:p>
        </w:tc>
        <w:tc>
          <w:tcPr>
            <w:tcW w:w="113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7300</w:t>
            </w:r>
          </w:p>
        </w:tc>
        <w:tc>
          <w:tcPr>
            <w:tcW w:w="98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71540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28,616</w:t>
            </w:r>
          </w:p>
        </w:tc>
      </w:tr>
      <w:tr w:rsidR="00885974" w:rsidRPr="009B4369" w:rsidTr="00885974">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0,045</w:t>
            </w:r>
          </w:p>
        </w:tc>
        <w:tc>
          <w:tcPr>
            <w:tcW w:w="1299"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1,143</w:t>
            </w:r>
          </w:p>
        </w:tc>
        <w:tc>
          <w:tcPr>
            <w:tcW w:w="1318"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0,02286</w:t>
            </w:r>
          </w:p>
        </w:tc>
        <w:tc>
          <w:tcPr>
            <w:tcW w:w="113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9250</w:t>
            </w:r>
          </w:p>
        </w:tc>
        <w:tc>
          <w:tcPr>
            <w:tcW w:w="98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90650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36,26</w:t>
            </w:r>
          </w:p>
        </w:tc>
      </w:tr>
      <w:tr w:rsidR="00885974" w:rsidRPr="009B4369" w:rsidTr="00885974">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0,05</w:t>
            </w:r>
          </w:p>
        </w:tc>
        <w:tc>
          <w:tcPr>
            <w:tcW w:w="1299"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1,27</w:t>
            </w:r>
          </w:p>
        </w:tc>
        <w:tc>
          <w:tcPr>
            <w:tcW w:w="1318"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0,0254</w:t>
            </w:r>
          </w:p>
        </w:tc>
        <w:tc>
          <w:tcPr>
            <w:tcW w:w="113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11000</w:t>
            </w:r>
          </w:p>
        </w:tc>
        <w:tc>
          <w:tcPr>
            <w:tcW w:w="98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107800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43,12</w:t>
            </w:r>
          </w:p>
        </w:tc>
      </w:tr>
      <w:tr w:rsidR="00885974" w:rsidRPr="009B4369" w:rsidTr="00885974">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0,055</w:t>
            </w:r>
          </w:p>
        </w:tc>
        <w:tc>
          <w:tcPr>
            <w:tcW w:w="1299"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1,397</w:t>
            </w:r>
          </w:p>
        </w:tc>
        <w:tc>
          <w:tcPr>
            <w:tcW w:w="1318"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0,02794</w:t>
            </w:r>
          </w:p>
        </w:tc>
        <w:tc>
          <w:tcPr>
            <w:tcW w:w="113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12550</w:t>
            </w:r>
          </w:p>
        </w:tc>
        <w:tc>
          <w:tcPr>
            <w:tcW w:w="98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122990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49,196</w:t>
            </w:r>
          </w:p>
        </w:tc>
      </w:tr>
      <w:tr w:rsidR="00885974" w:rsidRPr="009B4369" w:rsidTr="00885974">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0,06</w:t>
            </w:r>
          </w:p>
        </w:tc>
        <w:tc>
          <w:tcPr>
            <w:tcW w:w="1299"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1,524</w:t>
            </w:r>
          </w:p>
        </w:tc>
        <w:tc>
          <w:tcPr>
            <w:tcW w:w="1318"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0,03048</w:t>
            </w:r>
          </w:p>
        </w:tc>
        <w:tc>
          <w:tcPr>
            <w:tcW w:w="1135"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13500</w:t>
            </w:r>
          </w:p>
        </w:tc>
        <w:tc>
          <w:tcPr>
            <w:tcW w:w="98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132300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52,92</w:t>
            </w:r>
          </w:p>
        </w:tc>
      </w:tr>
    </w:tbl>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D91537" w:rsidP="00885974">
      <w:pPr>
        <w:spacing w:after="60" w:line="480" w:lineRule="auto"/>
        <w:ind w:left="-851" w:right="-654"/>
        <w:rPr>
          <w:rFonts w:ascii="Arial" w:hAnsi="Arial" w:cs="Arial"/>
          <w:b/>
          <w:sz w:val="24"/>
          <w:szCs w:val="24"/>
        </w:rPr>
      </w:pPr>
      <w:r>
        <w:rPr>
          <w:rFonts w:ascii="Arial" w:hAnsi="Arial" w:cs="Arial"/>
          <w:b/>
          <w:noProof/>
          <w:sz w:val="24"/>
          <w:szCs w:val="24"/>
          <w:lang w:eastAsia="es-ES"/>
        </w:rPr>
        <w:lastRenderedPageBreak/>
        <w:drawing>
          <wp:inline distT="0" distB="0" distL="0" distR="0">
            <wp:extent cx="2848241" cy="2873839"/>
            <wp:effectExtent l="12192" t="6096" r="4687" b="425"/>
            <wp:docPr id="238"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00885974">
        <w:rPr>
          <w:rFonts w:ascii="Arial" w:hAnsi="Arial" w:cs="Arial"/>
          <w:b/>
          <w:sz w:val="24"/>
          <w:szCs w:val="24"/>
        </w:rPr>
        <w:t xml:space="preserve">   </w:t>
      </w:r>
      <w:r>
        <w:rPr>
          <w:rFonts w:ascii="Arial" w:hAnsi="Arial" w:cs="Arial"/>
          <w:b/>
          <w:noProof/>
          <w:sz w:val="24"/>
          <w:szCs w:val="24"/>
          <w:lang w:eastAsia="es-ES"/>
        </w:rPr>
        <w:drawing>
          <wp:inline distT="0" distB="0" distL="0" distR="0">
            <wp:extent cx="2938473" cy="2887519"/>
            <wp:effectExtent l="12192" t="6096" r="5895" b="1985"/>
            <wp:docPr id="237"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tbl>
      <w:tblPr>
        <w:tblW w:w="8713" w:type="dxa"/>
        <w:tblCellMar>
          <w:left w:w="70" w:type="dxa"/>
          <w:right w:w="70" w:type="dxa"/>
        </w:tblCellMar>
        <w:tblLook w:val="04A0"/>
      </w:tblPr>
      <w:tblGrid>
        <w:gridCol w:w="919"/>
        <w:gridCol w:w="1077"/>
        <w:gridCol w:w="1326"/>
        <w:gridCol w:w="878"/>
        <w:gridCol w:w="1199"/>
        <w:gridCol w:w="1199"/>
        <w:gridCol w:w="1036"/>
        <w:gridCol w:w="1310"/>
      </w:tblGrid>
      <w:tr w:rsidR="00885974" w:rsidRPr="009B4369" w:rsidTr="00885974">
        <w:trPr>
          <w:trHeight w:val="297"/>
        </w:trPr>
        <w:tc>
          <w:tcPr>
            <w:tcW w:w="871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Primera Probeta - G3/10/21</w:t>
            </w:r>
          </w:p>
        </w:tc>
      </w:tr>
      <w:tr w:rsidR="00885974" w:rsidRPr="009B4369" w:rsidTr="00885974">
        <w:trPr>
          <w:trHeight w:val="297"/>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b/>
                <w:bCs/>
                <w:color w:val="000000"/>
                <w:lang w:eastAsia="es-ES"/>
              </w:rPr>
            </w:pPr>
            <w:r w:rsidRPr="009B4369">
              <w:rPr>
                <w:rFonts w:eastAsia="Times New Roman"/>
                <w:b/>
                <w:bCs/>
                <w:color w:val="000000"/>
                <w:lang w:eastAsia="es-ES"/>
              </w:rPr>
              <w:t>MARCA (in)</w:t>
            </w:r>
          </w:p>
        </w:tc>
        <w:tc>
          <w:tcPr>
            <w:tcW w:w="1077"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b/>
                <w:bCs/>
                <w:color w:val="000000"/>
                <w:lang w:eastAsia="es-ES"/>
              </w:rPr>
            </w:pPr>
            <w:r w:rsidRPr="009B4369">
              <w:rPr>
                <w:rFonts w:eastAsia="Times New Roman"/>
                <w:b/>
                <w:bCs/>
                <w:color w:val="000000"/>
                <w:lang w:eastAsia="es-ES"/>
              </w:rPr>
              <w:t>MARCA (mm)</w:t>
            </w:r>
          </w:p>
        </w:tc>
        <w:tc>
          <w:tcPr>
            <w:tcW w:w="126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rPr>
                <w:rFonts w:eastAsia="Times New Roman"/>
                <w:b/>
                <w:bCs/>
                <w:color w:val="000000"/>
                <w:lang w:eastAsia="es-ES"/>
              </w:rPr>
            </w:pPr>
            <w:r w:rsidRPr="009B4369">
              <w:rPr>
                <w:rFonts w:eastAsia="Times New Roman"/>
                <w:b/>
                <w:bCs/>
                <w:color w:val="000000"/>
                <w:lang w:eastAsia="es-ES"/>
              </w:rPr>
              <w:t xml:space="preserve">Deformación </w:t>
            </w:r>
          </w:p>
        </w:tc>
        <w:tc>
          <w:tcPr>
            <w:tcW w:w="878"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Fuerza (lbf)</w:t>
            </w:r>
          </w:p>
        </w:tc>
        <w:tc>
          <w:tcPr>
            <w:tcW w:w="1144"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b/>
                <w:bCs/>
                <w:color w:val="000000"/>
                <w:lang w:eastAsia="es-ES"/>
              </w:rPr>
            </w:pPr>
            <w:r w:rsidRPr="009B4369">
              <w:rPr>
                <w:rFonts w:eastAsia="Times New Roman"/>
                <w:b/>
                <w:bCs/>
                <w:color w:val="000000"/>
                <w:lang w:eastAsia="es-ES"/>
              </w:rPr>
              <w:t>Fuerza (Kgf)</w:t>
            </w:r>
          </w:p>
        </w:tc>
        <w:tc>
          <w:tcPr>
            <w:tcW w:w="1144"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rPr>
                <w:rFonts w:eastAsia="Times New Roman"/>
                <w:b/>
                <w:bCs/>
                <w:color w:val="000000"/>
                <w:lang w:eastAsia="es-ES"/>
              </w:rPr>
            </w:pPr>
            <w:r w:rsidRPr="009B4369">
              <w:rPr>
                <w:rFonts w:eastAsia="Times New Roman"/>
                <w:b/>
                <w:bCs/>
                <w:color w:val="000000"/>
                <w:lang w:eastAsia="es-ES"/>
              </w:rPr>
              <w:t>Fuerza (N)</w:t>
            </w:r>
          </w:p>
        </w:tc>
        <w:tc>
          <w:tcPr>
            <w:tcW w:w="103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b/>
                <w:bCs/>
                <w:color w:val="000000"/>
                <w:lang w:eastAsia="es-ES"/>
              </w:rPr>
            </w:pPr>
            <w:r w:rsidRPr="009B4369">
              <w:rPr>
                <w:rFonts w:eastAsia="Times New Roman"/>
                <w:b/>
                <w:bCs/>
                <w:color w:val="000000"/>
                <w:lang w:eastAsia="es-ES"/>
              </w:rPr>
              <w:t>Aérea (mm^2)</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b/>
                <w:bCs/>
                <w:color w:val="000000"/>
                <w:lang w:eastAsia="es-ES"/>
              </w:rPr>
            </w:pPr>
            <w:r>
              <w:rPr>
                <w:rFonts w:eastAsia="Times New Roman"/>
                <w:b/>
                <w:bCs/>
                <w:color w:val="000000"/>
                <w:lang w:eastAsia="es-ES"/>
              </w:rPr>
              <w:t>Esfuerzo (MP</w:t>
            </w:r>
            <w:r w:rsidRPr="009B4369">
              <w:rPr>
                <w:rFonts w:eastAsia="Times New Roman"/>
                <w:b/>
                <w:bCs/>
                <w:color w:val="000000"/>
                <w:lang w:eastAsia="es-ES"/>
              </w:rPr>
              <w:t>a)</w:t>
            </w:r>
          </w:p>
        </w:tc>
      </w:tr>
      <w:tr w:rsidR="00885974" w:rsidRPr="009B4369" w:rsidTr="00885974">
        <w:trPr>
          <w:trHeight w:val="297"/>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077"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26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878"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144"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144"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03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w:t>
            </w:r>
          </w:p>
        </w:tc>
      </w:tr>
      <w:tr w:rsidR="00885974" w:rsidRPr="009B4369" w:rsidTr="00885974">
        <w:trPr>
          <w:trHeight w:val="297"/>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0,005</w:t>
            </w:r>
          </w:p>
        </w:tc>
        <w:tc>
          <w:tcPr>
            <w:tcW w:w="1077"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0,127</w:t>
            </w:r>
          </w:p>
        </w:tc>
        <w:tc>
          <w:tcPr>
            <w:tcW w:w="126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0,00254</w:t>
            </w:r>
          </w:p>
        </w:tc>
        <w:tc>
          <w:tcPr>
            <w:tcW w:w="878"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3300</w:t>
            </w:r>
          </w:p>
        </w:tc>
        <w:tc>
          <w:tcPr>
            <w:tcW w:w="1144"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1500</w:t>
            </w:r>
          </w:p>
        </w:tc>
        <w:tc>
          <w:tcPr>
            <w:tcW w:w="1144"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14700</w:t>
            </w:r>
          </w:p>
        </w:tc>
        <w:tc>
          <w:tcPr>
            <w:tcW w:w="103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5,88</w:t>
            </w:r>
          </w:p>
        </w:tc>
      </w:tr>
      <w:tr w:rsidR="00885974" w:rsidRPr="009B4369" w:rsidTr="00885974">
        <w:trPr>
          <w:trHeight w:val="297"/>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w:t>
            </w:r>
          </w:p>
        </w:tc>
        <w:tc>
          <w:tcPr>
            <w:tcW w:w="1077"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0,254</w:t>
            </w:r>
          </w:p>
        </w:tc>
        <w:tc>
          <w:tcPr>
            <w:tcW w:w="126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0,00508</w:t>
            </w:r>
          </w:p>
        </w:tc>
        <w:tc>
          <w:tcPr>
            <w:tcW w:w="878"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8700</w:t>
            </w:r>
          </w:p>
        </w:tc>
        <w:tc>
          <w:tcPr>
            <w:tcW w:w="1144"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3954,54545</w:t>
            </w:r>
          </w:p>
        </w:tc>
        <w:tc>
          <w:tcPr>
            <w:tcW w:w="1144"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38754,5455</w:t>
            </w:r>
          </w:p>
        </w:tc>
        <w:tc>
          <w:tcPr>
            <w:tcW w:w="103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15,50181818</w:t>
            </w:r>
          </w:p>
        </w:tc>
      </w:tr>
      <w:tr w:rsidR="00885974" w:rsidRPr="009B4369" w:rsidTr="00885974">
        <w:trPr>
          <w:trHeight w:val="297"/>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0,015</w:t>
            </w:r>
          </w:p>
        </w:tc>
        <w:tc>
          <w:tcPr>
            <w:tcW w:w="1077"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0,381</w:t>
            </w:r>
          </w:p>
        </w:tc>
        <w:tc>
          <w:tcPr>
            <w:tcW w:w="126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0,00762</w:t>
            </w:r>
          </w:p>
        </w:tc>
        <w:tc>
          <w:tcPr>
            <w:tcW w:w="878"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17800</w:t>
            </w:r>
          </w:p>
        </w:tc>
        <w:tc>
          <w:tcPr>
            <w:tcW w:w="1144"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8090,90909</w:t>
            </w:r>
          </w:p>
        </w:tc>
        <w:tc>
          <w:tcPr>
            <w:tcW w:w="1144"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79290,9091</w:t>
            </w:r>
          </w:p>
        </w:tc>
        <w:tc>
          <w:tcPr>
            <w:tcW w:w="103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31,71636364</w:t>
            </w:r>
          </w:p>
        </w:tc>
      </w:tr>
      <w:tr w:rsidR="00885974" w:rsidRPr="009B4369" w:rsidTr="00885974">
        <w:trPr>
          <w:trHeight w:val="297"/>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0,02</w:t>
            </w:r>
          </w:p>
        </w:tc>
        <w:tc>
          <w:tcPr>
            <w:tcW w:w="1077"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0,508</w:t>
            </w:r>
          </w:p>
        </w:tc>
        <w:tc>
          <w:tcPr>
            <w:tcW w:w="126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0,01016</w:t>
            </w:r>
          </w:p>
        </w:tc>
        <w:tc>
          <w:tcPr>
            <w:tcW w:w="878"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25000</w:t>
            </w:r>
          </w:p>
        </w:tc>
        <w:tc>
          <w:tcPr>
            <w:tcW w:w="1144"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11363,6364</w:t>
            </w:r>
          </w:p>
        </w:tc>
        <w:tc>
          <w:tcPr>
            <w:tcW w:w="1144"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111363,636</w:t>
            </w:r>
          </w:p>
        </w:tc>
        <w:tc>
          <w:tcPr>
            <w:tcW w:w="103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44,54545455</w:t>
            </w:r>
          </w:p>
        </w:tc>
      </w:tr>
      <w:tr w:rsidR="00885974" w:rsidRPr="009B4369" w:rsidTr="00885974">
        <w:trPr>
          <w:trHeight w:val="297"/>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0,025</w:t>
            </w:r>
          </w:p>
        </w:tc>
        <w:tc>
          <w:tcPr>
            <w:tcW w:w="1077"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0,635</w:t>
            </w:r>
          </w:p>
        </w:tc>
        <w:tc>
          <w:tcPr>
            <w:tcW w:w="126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0,0127</w:t>
            </w:r>
          </w:p>
        </w:tc>
        <w:tc>
          <w:tcPr>
            <w:tcW w:w="878"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33000</w:t>
            </w:r>
          </w:p>
        </w:tc>
        <w:tc>
          <w:tcPr>
            <w:tcW w:w="1144"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15000</w:t>
            </w:r>
          </w:p>
        </w:tc>
        <w:tc>
          <w:tcPr>
            <w:tcW w:w="1144"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147000</w:t>
            </w:r>
          </w:p>
        </w:tc>
        <w:tc>
          <w:tcPr>
            <w:tcW w:w="103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58,8</w:t>
            </w:r>
          </w:p>
        </w:tc>
      </w:tr>
      <w:tr w:rsidR="00885974" w:rsidRPr="009B4369" w:rsidTr="00885974">
        <w:trPr>
          <w:trHeight w:val="297"/>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0,03</w:t>
            </w:r>
          </w:p>
        </w:tc>
        <w:tc>
          <w:tcPr>
            <w:tcW w:w="1077"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0,762</w:t>
            </w:r>
          </w:p>
        </w:tc>
        <w:tc>
          <w:tcPr>
            <w:tcW w:w="126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0,01524</w:t>
            </w:r>
          </w:p>
        </w:tc>
        <w:tc>
          <w:tcPr>
            <w:tcW w:w="878"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39500</w:t>
            </w:r>
          </w:p>
        </w:tc>
        <w:tc>
          <w:tcPr>
            <w:tcW w:w="1144"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17954,5455</w:t>
            </w:r>
          </w:p>
        </w:tc>
        <w:tc>
          <w:tcPr>
            <w:tcW w:w="1144"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175954,545</w:t>
            </w:r>
          </w:p>
        </w:tc>
        <w:tc>
          <w:tcPr>
            <w:tcW w:w="103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70,38181818</w:t>
            </w:r>
          </w:p>
        </w:tc>
      </w:tr>
      <w:tr w:rsidR="00885974" w:rsidRPr="009B4369" w:rsidTr="00885974">
        <w:trPr>
          <w:trHeight w:val="297"/>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0,035</w:t>
            </w:r>
          </w:p>
        </w:tc>
        <w:tc>
          <w:tcPr>
            <w:tcW w:w="1077"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0,889</w:t>
            </w:r>
          </w:p>
        </w:tc>
        <w:tc>
          <w:tcPr>
            <w:tcW w:w="126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0,01778</w:t>
            </w:r>
          </w:p>
        </w:tc>
        <w:tc>
          <w:tcPr>
            <w:tcW w:w="878"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44000</w:t>
            </w:r>
          </w:p>
        </w:tc>
        <w:tc>
          <w:tcPr>
            <w:tcW w:w="1144"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20000</w:t>
            </w:r>
          </w:p>
        </w:tc>
        <w:tc>
          <w:tcPr>
            <w:tcW w:w="1144"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196000</w:t>
            </w:r>
          </w:p>
        </w:tc>
        <w:tc>
          <w:tcPr>
            <w:tcW w:w="103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78,4</w:t>
            </w:r>
          </w:p>
        </w:tc>
      </w:tr>
      <w:tr w:rsidR="00885974" w:rsidRPr="009B4369" w:rsidTr="00885974">
        <w:trPr>
          <w:trHeight w:val="297"/>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0,04</w:t>
            </w:r>
          </w:p>
        </w:tc>
        <w:tc>
          <w:tcPr>
            <w:tcW w:w="1077"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1,016</w:t>
            </w:r>
          </w:p>
        </w:tc>
        <w:tc>
          <w:tcPr>
            <w:tcW w:w="126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0,02032</w:t>
            </w:r>
          </w:p>
        </w:tc>
        <w:tc>
          <w:tcPr>
            <w:tcW w:w="878"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47000</w:t>
            </w:r>
          </w:p>
        </w:tc>
        <w:tc>
          <w:tcPr>
            <w:tcW w:w="1144"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21363,6364</w:t>
            </w:r>
          </w:p>
        </w:tc>
        <w:tc>
          <w:tcPr>
            <w:tcW w:w="1144"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209363,636</w:t>
            </w:r>
          </w:p>
        </w:tc>
        <w:tc>
          <w:tcPr>
            <w:tcW w:w="103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83,74545455</w:t>
            </w:r>
          </w:p>
        </w:tc>
      </w:tr>
      <w:tr w:rsidR="00885974" w:rsidRPr="009B4369" w:rsidTr="00885974">
        <w:trPr>
          <w:trHeight w:val="297"/>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0,045</w:t>
            </w:r>
          </w:p>
        </w:tc>
        <w:tc>
          <w:tcPr>
            <w:tcW w:w="1077"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1,143</w:t>
            </w:r>
          </w:p>
        </w:tc>
        <w:tc>
          <w:tcPr>
            <w:tcW w:w="1265"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0,02286</w:t>
            </w:r>
          </w:p>
        </w:tc>
        <w:tc>
          <w:tcPr>
            <w:tcW w:w="878" w:type="dxa"/>
            <w:tcBorders>
              <w:top w:val="nil"/>
              <w:left w:val="nil"/>
              <w:bottom w:val="single" w:sz="4" w:space="0" w:color="auto"/>
              <w:right w:val="single" w:sz="4" w:space="0" w:color="auto"/>
            </w:tcBorders>
            <w:shd w:val="clear" w:color="000000" w:fill="FFFF00"/>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48000</w:t>
            </w:r>
          </w:p>
        </w:tc>
        <w:tc>
          <w:tcPr>
            <w:tcW w:w="1144"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21818,1818</w:t>
            </w:r>
          </w:p>
        </w:tc>
        <w:tc>
          <w:tcPr>
            <w:tcW w:w="1144"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213818,182</w:t>
            </w:r>
          </w:p>
        </w:tc>
        <w:tc>
          <w:tcPr>
            <w:tcW w:w="1036"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9B4369" w:rsidRDefault="00885974" w:rsidP="00885974">
            <w:pPr>
              <w:spacing w:after="0" w:line="240" w:lineRule="auto"/>
              <w:jc w:val="center"/>
              <w:rPr>
                <w:rFonts w:eastAsia="Times New Roman"/>
                <w:color w:val="000000"/>
                <w:lang w:eastAsia="es-ES"/>
              </w:rPr>
            </w:pPr>
            <w:r w:rsidRPr="009B4369">
              <w:rPr>
                <w:rFonts w:eastAsia="Times New Roman"/>
                <w:color w:val="000000"/>
                <w:lang w:eastAsia="es-ES"/>
              </w:rPr>
              <w:t>85,52727273</w:t>
            </w:r>
          </w:p>
        </w:tc>
      </w:tr>
    </w:tbl>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D91537" w:rsidP="00885974">
      <w:pPr>
        <w:spacing w:after="60" w:line="480" w:lineRule="auto"/>
        <w:ind w:left="-851" w:right="-654"/>
        <w:rPr>
          <w:rFonts w:ascii="Arial" w:hAnsi="Arial" w:cs="Arial"/>
          <w:b/>
          <w:sz w:val="24"/>
          <w:szCs w:val="24"/>
        </w:rPr>
      </w:pPr>
      <w:r>
        <w:rPr>
          <w:rFonts w:ascii="Arial" w:hAnsi="Arial" w:cs="Arial"/>
          <w:b/>
          <w:noProof/>
          <w:sz w:val="24"/>
          <w:szCs w:val="24"/>
          <w:lang w:eastAsia="es-ES"/>
        </w:rPr>
        <w:lastRenderedPageBreak/>
        <w:drawing>
          <wp:inline distT="0" distB="0" distL="0" distR="0">
            <wp:extent cx="2875328" cy="3087624"/>
            <wp:effectExtent l="12192" t="6096" r="8080" b="0"/>
            <wp:docPr id="236"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00885974">
        <w:rPr>
          <w:rFonts w:ascii="Arial" w:hAnsi="Arial" w:cs="Arial"/>
          <w:b/>
          <w:sz w:val="24"/>
          <w:szCs w:val="24"/>
        </w:rPr>
        <w:t xml:space="preserve">   </w:t>
      </w:r>
      <w:r>
        <w:rPr>
          <w:rFonts w:ascii="Arial" w:hAnsi="Arial" w:cs="Arial"/>
          <w:b/>
          <w:noProof/>
          <w:sz w:val="24"/>
          <w:szCs w:val="24"/>
          <w:lang w:eastAsia="es-ES"/>
        </w:rPr>
        <w:drawing>
          <wp:inline distT="0" distB="0" distL="0" distR="0">
            <wp:extent cx="3122091" cy="3100171"/>
            <wp:effectExtent l="12192" t="6096" r="5157" b="2693"/>
            <wp:docPr id="23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tbl>
      <w:tblPr>
        <w:tblW w:w="8881" w:type="dxa"/>
        <w:tblCellMar>
          <w:left w:w="70" w:type="dxa"/>
          <w:right w:w="70" w:type="dxa"/>
        </w:tblCellMar>
        <w:tblLook w:val="04A0"/>
      </w:tblPr>
      <w:tblGrid>
        <w:gridCol w:w="905"/>
        <w:gridCol w:w="1061"/>
        <w:gridCol w:w="1326"/>
        <w:gridCol w:w="882"/>
        <w:gridCol w:w="1199"/>
        <w:gridCol w:w="1310"/>
        <w:gridCol w:w="1021"/>
        <w:gridCol w:w="1310"/>
      </w:tblGrid>
      <w:tr w:rsidR="00885974" w:rsidRPr="00253377" w:rsidTr="00885974">
        <w:trPr>
          <w:trHeight w:val="318"/>
        </w:trPr>
        <w:tc>
          <w:tcPr>
            <w:tcW w:w="888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Segunda</w:t>
            </w:r>
            <w:r>
              <w:rPr>
                <w:rFonts w:eastAsia="Times New Roman"/>
                <w:color w:val="000000"/>
                <w:lang w:eastAsia="es-ES"/>
              </w:rPr>
              <w:t xml:space="preserve"> </w:t>
            </w:r>
            <w:r w:rsidRPr="00253377">
              <w:rPr>
                <w:rFonts w:eastAsia="Times New Roman"/>
                <w:color w:val="000000"/>
                <w:lang w:eastAsia="es-ES"/>
              </w:rPr>
              <w:t>Probeta - G3/10/21</w:t>
            </w:r>
          </w:p>
        </w:tc>
      </w:tr>
      <w:tr w:rsidR="00885974" w:rsidRPr="00253377" w:rsidTr="00885974">
        <w:trPr>
          <w:trHeight w:val="318"/>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b/>
                <w:bCs/>
                <w:color w:val="000000"/>
                <w:lang w:eastAsia="es-ES"/>
              </w:rPr>
            </w:pPr>
            <w:r w:rsidRPr="00253377">
              <w:rPr>
                <w:rFonts w:eastAsia="Times New Roman"/>
                <w:b/>
                <w:bCs/>
                <w:color w:val="000000"/>
                <w:lang w:eastAsia="es-ES"/>
              </w:rPr>
              <w:t>MARCA (in)</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b/>
                <w:bCs/>
                <w:color w:val="000000"/>
                <w:lang w:eastAsia="es-ES"/>
              </w:rPr>
            </w:pPr>
            <w:r w:rsidRPr="00253377">
              <w:rPr>
                <w:rFonts w:eastAsia="Times New Roman"/>
                <w:b/>
                <w:bCs/>
                <w:color w:val="000000"/>
                <w:lang w:eastAsia="es-ES"/>
              </w:rPr>
              <w:t>MARCA (mm)</w:t>
            </w:r>
          </w:p>
        </w:tc>
        <w:tc>
          <w:tcPr>
            <w:tcW w:w="1292"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rPr>
                <w:rFonts w:eastAsia="Times New Roman"/>
                <w:b/>
                <w:bCs/>
                <w:color w:val="000000"/>
                <w:lang w:eastAsia="es-ES"/>
              </w:rPr>
            </w:pPr>
            <w:r w:rsidRPr="00253377">
              <w:rPr>
                <w:rFonts w:eastAsia="Times New Roman"/>
                <w:b/>
                <w:bCs/>
                <w:color w:val="000000"/>
                <w:lang w:eastAsia="es-ES"/>
              </w:rPr>
              <w:t xml:space="preserve">Deformación </w:t>
            </w:r>
          </w:p>
        </w:tc>
        <w:tc>
          <w:tcPr>
            <w:tcW w:w="882"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b/>
                <w:bCs/>
                <w:color w:val="000000"/>
                <w:lang w:eastAsia="es-ES"/>
              </w:rPr>
            </w:pPr>
            <w:r w:rsidRPr="00253377">
              <w:rPr>
                <w:rFonts w:eastAsia="Times New Roman"/>
                <w:b/>
                <w:bCs/>
                <w:color w:val="000000"/>
                <w:lang w:eastAsia="es-ES"/>
              </w:rPr>
              <w:t>Fuerza (lbf)</w:t>
            </w:r>
          </w:p>
        </w:tc>
        <w:tc>
          <w:tcPr>
            <w:tcW w:w="1168"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b/>
                <w:bCs/>
                <w:color w:val="000000"/>
                <w:lang w:eastAsia="es-ES"/>
              </w:rPr>
            </w:pPr>
            <w:r w:rsidRPr="00253377">
              <w:rPr>
                <w:rFonts w:eastAsia="Times New Roman"/>
                <w:b/>
                <w:bCs/>
                <w:color w:val="000000"/>
                <w:lang w:eastAsia="es-ES"/>
              </w:rPr>
              <w:t>Fuerza (Kgf)</w:t>
            </w:r>
          </w:p>
        </w:tc>
        <w:tc>
          <w:tcPr>
            <w:tcW w:w="127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rPr>
                <w:rFonts w:eastAsia="Times New Roman"/>
                <w:b/>
                <w:bCs/>
                <w:color w:val="000000"/>
                <w:lang w:eastAsia="es-ES"/>
              </w:rPr>
            </w:pPr>
            <w:r w:rsidRPr="00253377">
              <w:rPr>
                <w:rFonts w:eastAsia="Times New Roman"/>
                <w:b/>
                <w:bCs/>
                <w:color w:val="000000"/>
                <w:lang w:eastAsia="es-ES"/>
              </w:rPr>
              <w:t>Fuerza (N)</w:t>
            </w:r>
          </w:p>
        </w:tc>
        <w:tc>
          <w:tcPr>
            <w:tcW w:w="1021"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b/>
                <w:bCs/>
                <w:color w:val="000000"/>
                <w:lang w:eastAsia="es-ES"/>
              </w:rPr>
            </w:pPr>
            <w:r w:rsidRPr="00253377">
              <w:rPr>
                <w:rFonts w:eastAsia="Times New Roman"/>
                <w:b/>
                <w:bCs/>
                <w:color w:val="000000"/>
                <w:lang w:eastAsia="es-ES"/>
              </w:rPr>
              <w:t>Área (mm^2)</w:t>
            </w:r>
          </w:p>
        </w:tc>
        <w:tc>
          <w:tcPr>
            <w:tcW w:w="127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b/>
                <w:bCs/>
                <w:color w:val="000000"/>
                <w:lang w:eastAsia="es-ES"/>
              </w:rPr>
            </w:pPr>
            <w:r>
              <w:rPr>
                <w:rFonts w:eastAsia="Times New Roman"/>
                <w:b/>
                <w:bCs/>
                <w:color w:val="000000"/>
                <w:lang w:eastAsia="es-ES"/>
              </w:rPr>
              <w:t>Esfuerzo (MP</w:t>
            </w:r>
            <w:r w:rsidRPr="00253377">
              <w:rPr>
                <w:rFonts w:eastAsia="Times New Roman"/>
                <w:b/>
                <w:bCs/>
                <w:color w:val="000000"/>
                <w:lang w:eastAsia="es-ES"/>
              </w:rPr>
              <w:t>a)</w:t>
            </w:r>
          </w:p>
        </w:tc>
      </w:tr>
      <w:tr w:rsidR="00885974" w:rsidRPr="00253377" w:rsidTr="00885974">
        <w:trPr>
          <w:trHeight w:val="318"/>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1292"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882" w:type="dxa"/>
            <w:tcBorders>
              <w:top w:val="nil"/>
              <w:left w:val="nil"/>
              <w:bottom w:val="single" w:sz="4" w:space="0" w:color="auto"/>
              <w:right w:val="single" w:sz="4" w:space="0" w:color="auto"/>
            </w:tcBorders>
            <w:shd w:val="clear" w:color="000000" w:fill="FFFF00"/>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1168"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127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1021"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7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w:t>
            </w:r>
          </w:p>
        </w:tc>
      </w:tr>
      <w:tr w:rsidR="00885974" w:rsidRPr="00253377" w:rsidTr="00885974">
        <w:trPr>
          <w:trHeight w:val="318"/>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0,005</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0,127</w:t>
            </w:r>
          </w:p>
        </w:tc>
        <w:tc>
          <w:tcPr>
            <w:tcW w:w="1292"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0,00254</w:t>
            </w:r>
          </w:p>
        </w:tc>
        <w:tc>
          <w:tcPr>
            <w:tcW w:w="882" w:type="dxa"/>
            <w:tcBorders>
              <w:top w:val="nil"/>
              <w:left w:val="nil"/>
              <w:bottom w:val="single" w:sz="4" w:space="0" w:color="auto"/>
              <w:right w:val="single" w:sz="4" w:space="0" w:color="auto"/>
            </w:tcBorders>
            <w:shd w:val="clear" w:color="000000" w:fill="FFFF00"/>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4400</w:t>
            </w:r>
          </w:p>
        </w:tc>
        <w:tc>
          <w:tcPr>
            <w:tcW w:w="1168"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2000</w:t>
            </w:r>
          </w:p>
        </w:tc>
        <w:tc>
          <w:tcPr>
            <w:tcW w:w="127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19600</w:t>
            </w:r>
          </w:p>
        </w:tc>
        <w:tc>
          <w:tcPr>
            <w:tcW w:w="1021"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7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7,84</w:t>
            </w:r>
          </w:p>
        </w:tc>
      </w:tr>
      <w:tr w:rsidR="00885974" w:rsidRPr="00253377" w:rsidTr="00885974">
        <w:trPr>
          <w:trHeight w:val="318"/>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0,01</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0,254</w:t>
            </w:r>
          </w:p>
        </w:tc>
        <w:tc>
          <w:tcPr>
            <w:tcW w:w="1292"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0,00508</w:t>
            </w:r>
          </w:p>
        </w:tc>
        <w:tc>
          <w:tcPr>
            <w:tcW w:w="882" w:type="dxa"/>
            <w:tcBorders>
              <w:top w:val="nil"/>
              <w:left w:val="nil"/>
              <w:bottom w:val="single" w:sz="4" w:space="0" w:color="auto"/>
              <w:right w:val="single" w:sz="4" w:space="0" w:color="auto"/>
            </w:tcBorders>
            <w:shd w:val="clear" w:color="000000" w:fill="FFFF00"/>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15000</w:t>
            </w:r>
          </w:p>
        </w:tc>
        <w:tc>
          <w:tcPr>
            <w:tcW w:w="1168"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6818,18182</w:t>
            </w:r>
          </w:p>
        </w:tc>
        <w:tc>
          <w:tcPr>
            <w:tcW w:w="127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66818,18182</w:t>
            </w:r>
          </w:p>
        </w:tc>
        <w:tc>
          <w:tcPr>
            <w:tcW w:w="1021"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7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26,72727273</w:t>
            </w:r>
          </w:p>
        </w:tc>
      </w:tr>
      <w:tr w:rsidR="00885974" w:rsidRPr="00253377" w:rsidTr="00885974">
        <w:trPr>
          <w:trHeight w:val="318"/>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0,015</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0,381</w:t>
            </w:r>
          </w:p>
        </w:tc>
        <w:tc>
          <w:tcPr>
            <w:tcW w:w="1292"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0,00762</w:t>
            </w:r>
          </w:p>
        </w:tc>
        <w:tc>
          <w:tcPr>
            <w:tcW w:w="882" w:type="dxa"/>
            <w:tcBorders>
              <w:top w:val="nil"/>
              <w:left w:val="nil"/>
              <w:bottom w:val="single" w:sz="4" w:space="0" w:color="auto"/>
              <w:right w:val="single" w:sz="4" w:space="0" w:color="auto"/>
            </w:tcBorders>
            <w:shd w:val="clear" w:color="000000" w:fill="FFFF00"/>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24500</w:t>
            </w:r>
          </w:p>
        </w:tc>
        <w:tc>
          <w:tcPr>
            <w:tcW w:w="1168"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11136,3636</w:t>
            </w:r>
          </w:p>
        </w:tc>
        <w:tc>
          <w:tcPr>
            <w:tcW w:w="127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109136,3636</w:t>
            </w:r>
          </w:p>
        </w:tc>
        <w:tc>
          <w:tcPr>
            <w:tcW w:w="1021"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7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43,65454545</w:t>
            </w:r>
          </w:p>
        </w:tc>
      </w:tr>
      <w:tr w:rsidR="00885974" w:rsidRPr="00253377" w:rsidTr="00885974">
        <w:trPr>
          <w:trHeight w:val="318"/>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0,02</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0,508</w:t>
            </w:r>
          </w:p>
        </w:tc>
        <w:tc>
          <w:tcPr>
            <w:tcW w:w="1292"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0,01016</w:t>
            </w:r>
          </w:p>
        </w:tc>
        <w:tc>
          <w:tcPr>
            <w:tcW w:w="882" w:type="dxa"/>
            <w:tcBorders>
              <w:top w:val="nil"/>
              <w:left w:val="nil"/>
              <w:bottom w:val="single" w:sz="4" w:space="0" w:color="auto"/>
              <w:right w:val="single" w:sz="4" w:space="0" w:color="auto"/>
            </w:tcBorders>
            <w:shd w:val="clear" w:color="000000" w:fill="FFFF00"/>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33500</w:t>
            </w:r>
          </w:p>
        </w:tc>
        <w:tc>
          <w:tcPr>
            <w:tcW w:w="1168"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15227,2727</w:t>
            </w:r>
          </w:p>
        </w:tc>
        <w:tc>
          <w:tcPr>
            <w:tcW w:w="127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149227,2727</w:t>
            </w:r>
          </w:p>
        </w:tc>
        <w:tc>
          <w:tcPr>
            <w:tcW w:w="1021"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7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59,69090909</w:t>
            </w:r>
          </w:p>
        </w:tc>
      </w:tr>
      <w:tr w:rsidR="00885974" w:rsidRPr="00253377" w:rsidTr="00885974">
        <w:trPr>
          <w:trHeight w:val="318"/>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0,025</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0,635</w:t>
            </w:r>
          </w:p>
        </w:tc>
        <w:tc>
          <w:tcPr>
            <w:tcW w:w="1292"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0,0127</w:t>
            </w:r>
          </w:p>
        </w:tc>
        <w:tc>
          <w:tcPr>
            <w:tcW w:w="882" w:type="dxa"/>
            <w:tcBorders>
              <w:top w:val="nil"/>
              <w:left w:val="nil"/>
              <w:bottom w:val="single" w:sz="4" w:space="0" w:color="auto"/>
              <w:right w:val="single" w:sz="4" w:space="0" w:color="auto"/>
            </w:tcBorders>
            <w:shd w:val="clear" w:color="000000" w:fill="FFFF00"/>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38500</w:t>
            </w:r>
          </w:p>
        </w:tc>
        <w:tc>
          <w:tcPr>
            <w:tcW w:w="1168"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17500</w:t>
            </w:r>
          </w:p>
        </w:tc>
        <w:tc>
          <w:tcPr>
            <w:tcW w:w="127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171500</w:t>
            </w:r>
          </w:p>
        </w:tc>
        <w:tc>
          <w:tcPr>
            <w:tcW w:w="1021"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7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68,6</w:t>
            </w:r>
          </w:p>
        </w:tc>
      </w:tr>
      <w:tr w:rsidR="00885974" w:rsidRPr="00253377" w:rsidTr="00885974">
        <w:trPr>
          <w:trHeight w:val="318"/>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0,03</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0,762</w:t>
            </w:r>
          </w:p>
        </w:tc>
        <w:tc>
          <w:tcPr>
            <w:tcW w:w="1292"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0,01524</w:t>
            </w:r>
          </w:p>
        </w:tc>
        <w:tc>
          <w:tcPr>
            <w:tcW w:w="882" w:type="dxa"/>
            <w:tcBorders>
              <w:top w:val="nil"/>
              <w:left w:val="nil"/>
              <w:bottom w:val="single" w:sz="4" w:space="0" w:color="auto"/>
              <w:right w:val="single" w:sz="4" w:space="0" w:color="auto"/>
            </w:tcBorders>
            <w:shd w:val="clear" w:color="000000" w:fill="FFFF00"/>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46000</w:t>
            </w:r>
          </w:p>
        </w:tc>
        <w:tc>
          <w:tcPr>
            <w:tcW w:w="1168"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20909,0909</w:t>
            </w:r>
          </w:p>
        </w:tc>
        <w:tc>
          <w:tcPr>
            <w:tcW w:w="127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204909,0909</w:t>
            </w:r>
          </w:p>
        </w:tc>
        <w:tc>
          <w:tcPr>
            <w:tcW w:w="1021"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7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81,96363636</w:t>
            </w:r>
          </w:p>
        </w:tc>
      </w:tr>
      <w:tr w:rsidR="00885974" w:rsidRPr="00253377" w:rsidTr="00885974">
        <w:trPr>
          <w:trHeight w:val="318"/>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0,035</w:t>
            </w:r>
          </w:p>
        </w:tc>
        <w:tc>
          <w:tcPr>
            <w:tcW w:w="1061"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0,889</w:t>
            </w:r>
          </w:p>
        </w:tc>
        <w:tc>
          <w:tcPr>
            <w:tcW w:w="1292"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0,01778</w:t>
            </w:r>
          </w:p>
        </w:tc>
        <w:tc>
          <w:tcPr>
            <w:tcW w:w="882" w:type="dxa"/>
            <w:tcBorders>
              <w:top w:val="nil"/>
              <w:left w:val="nil"/>
              <w:bottom w:val="single" w:sz="4" w:space="0" w:color="auto"/>
              <w:right w:val="single" w:sz="4" w:space="0" w:color="auto"/>
            </w:tcBorders>
            <w:shd w:val="clear" w:color="000000" w:fill="FFFF00"/>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47000</w:t>
            </w:r>
          </w:p>
        </w:tc>
        <w:tc>
          <w:tcPr>
            <w:tcW w:w="1168"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21363,6364</w:t>
            </w:r>
          </w:p>
        </w:tc>
        <w:tc>
          <w:tcPr>
            <w:tcW w:w="127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209363,6364</w:t>
            </w:r>
          </w:p>
        </w:tc>
        <w:tc>
          <w:tcPr>
            <w:tcW w:w="1021"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7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83,74545455</w:t>
            </w:r>
          </w:p>
        </w:tc>
      </w:tr>
    </w:tbl>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D91537" w:rsidP="00885974">
      <w:pPr>
        <w:spacing w:after="60" w:line="480" w:lineRule="auto"/>
        <w:ind w:left="-851" w:right="-654"/>
        <w:rPr>
          <w:rFonts w:ascii="Arial" w:hAnsi="Arial" w:cs="Arial"/>
          <w:b/>
          <w:sz w:val="24"/>
          <w:szCs w:val="24"/>
        </w:rPr>
      </w:pPr>
      <w:r>
        <w:rPr>
          <w:rFonts w:ascii="Arial" w:hAnsi="Arial" w:cs="Arial"/>
          <w:b/>
          <w:noProof/>
          <w:sz w:val="24"/>
          <w:szCs w:val="24"/>
          <w:lang w:eastAsia="es-ES"/>
        </w:rPr>
        <w:lastRenderedPageBreak/>
        <w:drawing>
          <wp:inline distT="0" distB="0" distL="0" distR="0">
            <wp:extent cx="2815779" cy="3148584"/>
            <wp:effectExtent l="12192" t="6096" r="6669" b="0"/>
            <wp:docPr id="234"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00885974">
        <w:rPr>
          <w:rFonts w:ascii="Arial" w:hAnsi="Arial" w:cs="Arial"/>
          <w:b/>
          <w:sz w:val="24"/>
          <w:szCs w:val="24"/>
        </w:rPr>
        <w:t xml:space="preserve">    </w:t>
      </w:r>
      <w:r>
        <w:rPr>
          <w:rFonts w:ascii="Arial" w:hAnsi="Arial" w:cs="Arial"/>
          <w:b/>
          <w:noProof/>
          <w:sz w:val="24"/>
          <w:szCs w:val="24"/>
          <w:lang w:eastAsia="es-ES"/>
        </w:rPr>
        <w:drawing>
          <wp:inline distT="0" distB="0" distL="0" distR="0">
            <wp:extent cx="3046175" cy="3148584"/>
            <wp:effectExtent l="12192" t="6096" r="4873" b="0"/>
            <wp:docPr id="233"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tbl>
      <w:tblPr>
        <w:tblW w:w="8650" w:type="dxa"/>
        <w:tblCellMar>
          <w:left w:w="70" w:type="dxa"/>
          <w:right w:w="70" w:type="dxa"/>
        </w:tblCellMar>
        <w:tblLook w:val="04A0"/>
      </w:tblPr>
      <w:tblGrid>
        <w:gridCol w:w="906"/>
        <w:gridCol w:w="1063"/>
        <w:gridCol w:w="1326"/>
        <w:gridCol w:w="883"/>
        <w:gridCol w:w="1199"/>
        <w:gridCol w:w="1310"/>
        <w:gridCol w:w="1023"/>
        <w:gridCol w:w="1310"/>
      </w:tblGrid>
      <w:tr w:rsidR="00885974" w:rsidRPr="00253377" w:rsidTr="00885974">
        <w:trPr>
          <w:trHeight w:val="312"/>
        </w:trPr>
        <w:tc>
          <w:tcPr>
            <w:tcW w:w="864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Tercera Probeta - G3/10/21</w:t>
            </w:r>
          </w:p>
        </w:tc>
      </w:tr>
      <w:tr w:rsidR="00885974" w:rsidRPr="00253377" w:rsidTr="00885974">
        <w:trPr>
          <w:trHeight w:val="312"/>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b/>
                <w:bCs/>
                <w:color w:val="000000"/>
                <w:lang w:eastAsia="es-ES"/>
              </w:rPr>
            </w:pPr>
            <w:r w:rsidRPr="00253377">
              <w:rPr>
                <w:rFonts w:eastAsia="Times New Roman"/>
                <w:b/>
                <w:bCs/>
                <w:color w:val="000000"/>
                <w:lang w:eastAsia="es-ES"/>
              </w:rPr>
              <w:t>MARCA (in)</w:t>
            </w:r>
          </w:p>
        </w:tc>
        <w:tc>
          <w:tcPr>
            <w:tcW w:w="106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b/>
                <w:bCs/>
                <w:color w:val="000000"/>
                <w:lang w:eastAsia="es-ES"/>
              </w:rPr>
            </w:pPr>
            <w:r w:rsidRPr="00253377">
              <w:rPr>
                <w:rFonts w:eastAsia="Times New Roman"/>
                <w:b/>
                <w:bCs/>
                <w:color w:val="000000"/>
                <w:lang w:eastAsia="es-ES"/>
              </w:rPr>
              <w:t>MARCA (mm)</w:t>
            </w:r>
          </w:p>
        </w:tc>
        <w:tc>
          <w:tcPr>
            <w:tcW w:w="1230"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rPr>
                <w:rFonts w:eastAsia="Times New Roman"/>
                <w:b/>
                <w:bCs/>
                <w:color w:val="000000"/>
                <w:lang w:eastAsia="es-ES"/>
              </w:rPr>
            </w:pPr>
            <w:r w:rsidRPr="00253377">
              <w:rPr>
                <w:rFonts w:eastAsia="Times New Roman"/>
                <w:b/>
                <w:bCs/>
                <w:color w:val="000000"/>
                <w:lang w:eastAsia="es-ES"/>
              </w:rPr>
              <w:t xml:space="preserve">Deformación </w:t>
            </w:r>
          </w:p>
        </w:tc>
        <w:tc>
          <w:tcPr>
            <w:tcW w:w="88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b/>
                <w:bCs/>
                <w:color w:val="000000"/>
                <w:lang w:eastAsia="es-ES"/>
              </w:rPr>
            </w:pPr>
            <w:r w:rsidRPr="00253377">
              <w:rPr>
                <w:rFonts w:eastAsia="Times New Roman"/>
                <w:b/>
                <w:bCs/>
                <w:color w:val="000000"/>
                <w:lang w:eastAsia="es-ES"/>
              </w:rPr>
              <w:t>Fuerza (lbf)</w:t>
            </w:r>
          </w:p>
        </w:tc>
        <w:tc>
          <w:tcPr>
            <w:tcW w:w="111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b/>
                <w:bCs/>
                <w:color w:val="000000"/>
                <w:lang w:eastAsia="es-ES"/>
              </w:rPr>
            </w:pPr>
            <w:r w:rsidRPr="00253377">
              <w:rPr>
                <w:rFonts w:eastAsia="Times New Roman"/>
                <w:b/>
                <w:bCs/>
                <w:color w:val="000000"/>
                <w:lang w:eastAsia="es-ES"/>
              </w:rPr>
              <w:t>Fuerza (Kgf)</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rPr>
                <w:rFonts w:eastAsia="Times New Roman"/>
                <w:b/>
                <w:bCs/>
                <w:color w:val="000000"/>
                <w:lang w:eastAsia="es-ES"/>
              </w:rPr>
            </w:pPr>
            <w:r w:rsidRPr="00253377">
              <w:rPr>
                <w:rFonts w:eastAsia="Times New Roman"/>
                <w:b/>
                <w:bCs/>
                <w:color w:val="000000"/>
                <w:lang w:eastAsia="es-ES"/>
              </w:rPr>
              <w:t>Fuerza (N)</w:t>
            </w:r>
          </w:p>
        </w:tc>
        <w:tc>
          <w:tcPr>
            <w:tcW w:w="102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b/>
                <w:bCs/>
                <w:color w:val="000000"/>
                <w:lang w:eastAsia="es-ES"/>
              </w:rPr>
            </w:pPr>
            <w:r w:rsidRPr="00253377">
              <w:rPr>
                <w:rFonts w:eastAsia="Times New Roman"/>
                <w:b/>
                <w:bCs/>
                <w:color w:val="000000"/>
                <w:lang w:eastAsia="es-ES"/>
              </w:rPr>
              <w:t>Área (mm^2)</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b/>
                <w:bCs/>
                <w:color w:val="000000"/>
                <w:lang w:eastAsia="es-ES"/>
              </w:rPr>
            </w:pPr>
            <w:r>
              <w:rPr>
                <w:rFonts w:eastAsia="Times New Roman"/>
                <w:b/>
                <w:bCs/>
                <w:color w:val="000000"/>
                <w:lang w:eastAsia="es-ES"/>
              </w:rPr>
              <w:t>Esfuerzo (MP</w:t>
            </w:r>
            <w:r w:rsidRPr="00253377">
              <w:rPr>
                <w:rFonts w:eastAsia="Times New Roman"/>
                <w:b/>
                <w:bCs/>
                <w:color w:val="000000"/>
                <w:lang w:eastAsia="es-ES"/>
              </w:rPr>
              <w:t>a)</w:t>
            </w:r>
          </w:p>
        </w:tc>
      </w:tr>
      <w:tr w:rsidR="00885974" w:rsidRPr="00253377" w:rsidTr="00885974">
        <w:trPr>
          <w:trHeight w:val="312"/>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106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1230"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883" w:type="dxa"/>
            <w:tcBorders>
              <w:top w:val="nil"/>
              <w:left w:val="nil"/>
              <w:bottom w:val="single" w:sz="4" w:space="0" w:color="auto"/>
              <w:right w:val="single" w:sz="4" w:space="0" w:color="auto"/>
            </w:tcBorders>
            <w:shd w:val="clear" w:color="000000" w:fill="FFFF00"/>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111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102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w:t>
            </w:r>
          </w:p>
        </w:tc>
      </w:tr>
      <w:tr w:rsidR="00885974" w:rsidRPr="00253377" w:rsidTr="00885974">
        <w:trPr>
          <w:trHeight w:val="312"/>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0,005</w:t>
            </w:r>
          </w:p>
        </w:tc>
        <w:tc>
          <w:tcPr>
            <w:tcW w:w="106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0,127</w:t>
            </w:r>
          </w:p>
        </w:tc>
        <w:tc>
          <w:tcPr>
            <w:tcW w:w="1230"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0,00254</w:t>
            </w:r>
          </w:p>
        </w:tc>
        <w:tc>
          <w:tcPr>
            <w:tcW w:w="883" w:type="dxa"/>
            <w:tcBorders>
              <w:top w:val="nil"/>
              <w:left w:val="nil"/>
              <w:bottom w:val="single" w:sz="4" w:space="0" w:color="auto"/>
              <w:right w:val="single" w:sz="4" w:space="0" w:color="auto"/>
            </w:tcBorders>
            <w:shd w:val="clear" w:color="000000" w:fill="FFFF00"/>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2200</w:t>
            </w:r>
          </w:p>
        </w:tc>
        <w:tc>
          <w:tcPr>
            <w:tcW w:w="111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1000</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9800</w:t>
            </w:r>
          </w:p>
        </w:tc>
        <w:tc>
          <w:tcPr>
            <w:tcW w:w="102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3,92</w:t>
            </w:r>
          </w:p>
        </w:tc>
      </w:tr>
      <w:tr w:rsidR="00885974" w:rsidRPr="00253377" w:rsidTr="00885974">
        <w:trPr>
          <w:trHeight w:val="312"/>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0,01</w:t>
            </w:r>
          </w:p>
        </w:tc>
        <w:tc>
          <w:tcPr>
            <w:tcW w:w="106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0,254</w:t>
            </w:r>
          </w:p>
        </w:tc>
        <w:tc>
          <w:tcPr>
            <w:tcW w:w="1230"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0,00508</w:t>
            </w:r>
          </w:p>
        </w:tc>
        <w:tc>
          <w:tcPr>
            <w:tcW w:w="883" w:type="dxa"/>
            <w:tcBorders>
              <w:top w:val="nil"/>
              <w:left w:val="nil"/>
              <w:bottom w:val="single" w:sz="4" w:space="0" w:color="auto"/>
              <w:right w:val="single" w:sz="4" w:space="0" w:color="auto"/>
            </w:tcBorders>
            <w:shd w:val="clear" w:color="000000" w:fill="FFFF00"/>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13800</w:t>
            </w:r>
          </w:p>
        </w:tc>
        <w:tc>
          <w:tcPr>
            <w:tcW w:w="111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6272,72727</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61472,72727</w:t>
            </w:r>
          </w:p>
        </w:tc>
        <w:tc>
          <w:tcPr>
            <w:tcW w:w="102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24,58909091</w:t>
            </w:r>
          </w:p>
        </w:tc>
      </w:tr>
      <w:tr w:rsidR="00885974" w:rsidRPr="00253377" w:rsidTr="00885974">
        <w:trPr>
          <w:trHeight w:val="312"/>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0,015</w:t>
            </w:r>
          </w:p>
        </w:tc>
        <w:tc>
          <w:tcPr>
            <w:tcW w:w="106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0,381</w:t>
            </w:r>
          </w:p>
        </w:tc>
        <w:tc>
          <w:tcPr>
            <w:tcW w:w="1230"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0,00762</w:t>
            </w:r>
          </w:p>
        </w:tc>
        <w:tc>
          <w:tcPr>
            <w:tcW w:w="883" w:type="dxa"/>
            <w:tcBorders>
              <w:top w:val="nil"/>
              <w:left w:val="nil"/>
              <w:bottom w:val="single" w:sz="4" w:space="0" w:color="auto"/>
              <w:right w:val="single" w:sz="4" w:space="0" w:color="auto"/>
            </w:tcBorders>
            <w:shd w:val="clear" w:color="000000" w:fill="FFFF00"/>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23800</w:t>
            </w:r>
          </w:p>
        </w:tc>
        <w:tc>
          <w:tcPr>
            <w:tcW w:w="111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10818,1818</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106018,1818</w:t>
            </w:r>
          </w:p>
        </w:tc>
        <w:tc>
          <w:tcPr>
            <w:tcW w:w="102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42,40727273</w:t>
            </w:r>
          </w:p>
        </w:tc>
      </w:tr>
      <w:tr w:rsidR="00885974" w:rsidRPr="00253377" w:rsidTr="00885974">
        <w:trPr>
          <w:trHeight w:val="312"/>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0,02</w:t>
            </w:r>
          </w:p>
        </w:tc>
        <w:tc>
          <w:tcPr>
            <w:tcW w:w="106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0,508</w:t>
            </w:r>
          </w:p>
        </w:tc>
        <w:tc>
          <w:tcPr>
            <w:tcW w:w="1230"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0,01016</w:t>
            </w:r>
          </w:p>
        </w:tc>
        <w:tc>
          <w:tcPr>
            <w:tcW w:w="883" w:type="dxa"/>
            <w:tcBorders>
              <w:top w:val="nil"/>
              <w:left w:val="nil"/>
              <w:bottom w:val="single" w:sz="4" w:space="0" w:color="auto"/>
              <w:right w:val="single" w:sz="4" w:space="0" w:color="auto"/>
            </w:tcBorders>
            <w:shd w:val="clear" w:color="000000" w:fill="FFFF00"/>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35000</w:t>
            </w:r>
          </w:p>
        </w:tc>
        <w:tc>
          <w:tcPr>
            <w:tcW w:w="111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15909,0909</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155909,0909</w:t>
            </w:r>
          </w:p>
        </w:tc>
        <w:tc>
          <w:tcPr>
            <w:tcW w:w="102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62,36363636</w:t>
            </w:r>
          </w:p>
        </w:tc>
      </w:tr>
      <w:tr w:rsidR="00885974" w:rsidRPr="00253377" w:rsidTr="00885974">
        <w:trPr>
          <w:trHeight w:val="312"/>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0,025</w:t>
            </w:r>
          </w:p>
        </w:tc>
        <w:tc>
          <w:tcPr>
            <w:tcW w:w="106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0,635</w:t>
            </w:r>
          </w:p>
        </w:tc>
        <w:tc>
          <w:tcPr>
            <w:tcW w:w="1230"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0,0127</w:t>
            </w:r>
          </w:p>
        </w:tc>
        <w:tc>
          <w:tcPr>
            <w:tcW w:w="883" w:type="dxa"/>
            <w:tcBorders>
              <w:top w:val="nil"/>
              <w:left w:val="nil"/>
              <w:bottom w:val="single" w:sz="4" w:space="0" w:color="auto"/>
              <w:right w:val="single" w:sz="4" w:space="0" w:color="auto"/>
            </w:tcBorders>
            <w:shd w:val="clear" w:color="000000" w:fill="FFFF00"/>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45500</w:t>
            </w:r>
          </w:p>
        </w:tc>
        <w:tc>
          <w:tcPr>
            <w:tcW w:w="111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20681,8182</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202681,8182</w:t>
            </w:r>
          </w:p>
        </w:tc>
        <w:tc>
          <w:tcPr>
            <w:tcW w:w="102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81,07272727</w:t>
            </w:r>
          </w:p>
        </w:tc>
      </w:tr>
      <w:tr w:rsidR="00885974" w:rsidRPr="00253377" w:rsidTr="00885974">
        <w:trPr>
          <w:trHeight w:val="312"/>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0,03</w:t>
            </w:r>
          </w:p>
        </w:tc>
        <w:tc>
          <w:tcPr>
            <w:tcW w:w="106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0,762</w:t>
            </w:r>
          </w:p>
        </w:tc>
        <w:tc>
          <w:tcPr>
            <w:tcW w:w="1230"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0,01524</w:t>
            </w:r>
          </w:p>
        </w:tc>
        <w:tc>
          <w:tcPr>
            <w:tcW w:w="883" w:type="dxa"/>
            <w:tcBorders>
              <w:top w:val="nil"/>
              <w:left w:val="nil"/>
              <w:bottom w:val="single" w:sz="4" w:space="0" w:color="auto"/>
              <w:right w:val="single" w:sz="4" w:space="0" w:color="auto"/>
            </w:tcBorders>
            <w:shd w:val="clear" w:color="000000" w:fill="FFFF00"/>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52000</w:t>
            </w:r>
          </w:p>
        </w:tc>
        <w:tc>
          <w:tcPr>
            <w:tcW w:w="111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23636,3636</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231636,3636</w:t>
            </w:r>
          </w:p>
        </w:tc>
        <w:tc>
          <w:tcPr>
            <w:tcW w:w="1023"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53377" w:rsidRDefault="00885974" w:rsidP="00885974">
            <w:pPr>
              <w:spacing w:after="0" w:line="240" w:lineRule="auto"/>
              <w:jc w:val="center"/>
              <w:rPr>
                <w:rFonts w:eastAsia="Times New Roman"/>
                <w:color w:val="000000"/>
                <w:lang w:eastAsia="es-ES"/>
              </w:rPr>
            </w:pPr>
            <w:r w:rsidRPr="00253377">
              <w:rPr>
                <w:rFonts w:eastAsia="Times New Roman"/>
                <w:color w:val="000000"/>
                <w:lang w:eastAsia="es-ES"/>
              </w:rPr>
              <w:t>92,65454545</w:t>
            </w:r>
          </w:p>
        </w:tc>
      </w:tr>
    </w:tbl>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D91537" w:rsidP="00885974">
      <w:pPr>
        <w:spacing w:after="60" w:line="480" w:lineRule="auto"/>
        <w:ind w:left="-851" w:right="-654"/>
        <w:rPr>
          <w:rFonts w:ascii="Arial" w:hAnsi="Arial" w:cs="Arial"/>
          <w:b/>
          <w:sz w:val="24"/>
          <w:szCs w:val="24"/>
        </w:rPr>
      </w:pPr>
      <w:r>
        <w:rPr>
          <w:rFonts w:ascii="Arial" w:hAnsi="Arial" w:cs="Arial"/>
          <w:b/>
          <w:noProof/>
          <w:sz w:val="24"/>
          <w:szCs w:val="24"/>
          <w:lang w:eastAsia="es-ES"/>
        </w:rPr>
        <w:lastRenderedPageBreak/>
        <w:drawing>
          <wp:inline distT="0" distB="0" distL="0" distR="0">
            <wp:extent cx="2936802" cy="3026664"/>
            <wp:effectExtent l="12192" t="6096" r="7566" b="0"/>
            <wp:docPr id="232"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00885974">
        <w:rPr>
          <w:rFonts w:ascii="Arial" w:hAnsi="Arial" w:cs="Arial"/>
          <w:b/>
          <w:sz w:val="24"/>
          <w:szCs w:val="24"/>
        </w:rPr>
        <w:t xml:space="preserve">   </w:t>
      </w:r>
      <w:r>
        <w:rPr>
          <w:rFonts w:ascii="Arial" w:hAnsi="Arial" w:cs="Arial"/>
          <w:b/>
          <w:noProof/>
          <w:sz w:val="24"/>
          <w:szCs w:val="24"/>
          <w:lang w:eastAsia="es-ES"/>
        </w:rPr>
        <w:drawing>
          <wp:inline distT="0" distB="0" distL="0" distR="0">
            <wp:extent cx="2937463" cy="3025160"/>
            <wp:effectExtent l="12192" t="6096" r="6905" b="1504"/>
            <wp:docPr id="231"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tbl>
      <w:tblPr>
        <w:tblW w:w="9597" w:type="dxa"/>
        <w:tblInd w:w="-710" w:type="dxa"/>
        <w:tblCellMar>
          <w:left w:w="70" w:type="dxa"/>
          <w:right w:w="70" w:type="dxa"/>
        </w:tblCellMar>
        <w:tblLook w:val="04A0"/>
      </w:tblPr>
      <w:tblGrid>
        <w:gridCol w:w="1059"/>
        <w:gridCol w:w="1243"/>
        <w:gridCol w:w="1326"/>
        <w:gridCol w:w="1013"/>
        <w:gridCol w:w="1199"/>
        <w:gridCol w:w="1199"/>
        <w:gridCol w:w="1196"/>
        <w:gridCol w:w="1381"/>
      </w:tblGrid>
      <w:tr w:rsidR="00885974" w:rsidRPr="00586ECB" w:rsidTr="00885974">
        <w:trPr>
          <w:trHeight w:val="304"/>
        </w:trPr>
        <w:tc>
          <w:tcPr>
            <w:tcW w:w="959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Primera Probeta - G3/10/2</w:t>
            </w:r>
            <w:r>
              <w:rPr>
                <w:rFonts w:eastAsia="Times New Roman"/>
                <w:color w:val="000000"/>
                <w:lang w:eastAsia="es-ES"/>
              </w:rPr>
              <w:t>8</w:t>
            </w:r>
          </w:p>
        </w:tc>
      </w:tr>
      <w:tr w:rsidR="00885974" w:rsidRPr="00586ECB" w:rsidTr="00885974">
        <w:trPr>
          <w:trHeight w:val="304"/>
        </w:trPr>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b/>
                <w:bCs/>
                <w:color w:val="000000"/>
                <w:lang w:eastAsia="es-ES"/>
              </w:rPr>
            </w:pPr>
            <w:r w:rsidRPr="00586ECB">
              <w:rPr>
                <w:rFonts w:eastAsia="Times New Roman"/>
                <w:b/>
                <w:bCs/>
                <w:color w:val="000000"/>
                <w:lang w:eastAsia="es-ES"/>
              </w:rPr>
              <w:t>MARCA (in)</w:t>
            </w:r>
          </w:p>
        </w:tc>
        <w:tc>
          <w:tcPr>
            <w:tcW w:w="124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b/>
                <w:bCs/>
                <w:color w:val="000000"/>
                <w:lang w:eastAsia="es-ES"/>
              </w:rPr>
            </w:pPr>
            <w:r w:rsidRPr="00586ECB">
              <w:rPr>
                <w:rFonts w:eastAsia="Times New Roman"/>
                <w:b/>
                <w:bCs/>
                <w:color w:val="000000"/>
                <w:lang w:eastAsia="es-ES"/>
              </w:rPr>
              <w:t>MARCA (mm)</w:t>
            </w:r>
          </w:p>
        </w:tc>
        <w:tc>
          <w:tcPr>
            <w:tcW w:w="131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rPr>
                <w:rFonts w:eastAsia="Times New Roman"/>
                <w:b/>
                <w:bCs/>
                <w:color w:val="000000"/>
                <w:lang w:eastAsia="es-ES"/>
              </w:rPr>
            </w:pPr>
            <w:r w:rsidRPr="00586ECB">
              <w:rPr>
                <w:rFonts w:eastAsia="Times New Roman"/>
                <w:b/>
                <w:bCs/>
                <w:color w:val="000000"/>
                <w:lang w:eastAsia="es-ES"/>
              </w:rPr>
              <w:t xml:space="preserve">Deformación </w:t>
            </w:r>
          </w:p>
        </w:tc>
        <w:tc>
          <w:tcPr>
            <w:tcW w:w="1013"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Fuerza (lbf)</w:t>
            </w:r>
          </w:p>
        </w:tc>
        <w:tc>
          <w:tcPr>
            <w:tcW w:w="119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b/>
                <w:bCs/>
                <w:color w:val="000000"/>
                <w:lang w:eastAsia="es-ES"/>
              </w:rPr>
            </w:pPr>
            <w:r w:rsidRPr="00586ECB">
              <w:rPr>
                <w:rFonts w:eastAsia="Times New Roman"/>
                <w:b/>
                <w:bCs/>
                <w:color w:val="000000"/>
                <w:lang w:eastAsia="es-ES"/>
              </w:rPr>
              <w:t>Fuerza (Kgf)</w:t>
            </w:r>
          </w:p>
        </w:tc>
        <w:tc>
          <w:tcPr>
            <w:tcW w:w="119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rPr>
                <w:rFonts w:eastAsia="Times New Roman"/>
                <w:b/>
                <w:bCs/>
                <w:color w:val="000000"/>
                <w:lang w:eastAsia="es-ES"/>
              </w:rPr>
            </w:pPr>
            <w:r w:rsidRPr="00586ECB">
              <w:rPr>
                <w:rFonts w:eastAsia="Times New Roman"/>
                <w:b/>
                <w:bCs/>
                <w:color w:val="000000"/>
                <w:lang w:eastAsia="es-ES"/>
              </w:rPr>
              <w:t>Fuerza (N)</w:t>
            </w:r>
          </w:p>
        </w:tc>
        <w:tc>
          <w:tcPr>
            <w:tcW w:w="1196"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b/>
                <w:bCs/>
                <w:color w:val="000000"/>
                <w:lang w:eastAsia="es-ES"/>
              </w:rPr>
            </w:pPr>
            <w:r w:rsidRPr="00586ECB">
              <w:rPr>
                <w:rFonts w:eastAsia="Times New Roman"/>
                <w:b/>
                <w:bCs/>
                <w:color w:val="000000"/>
                <w:lang w:eastAsia="es-ES"/>
              </w:rPr>
              <w:t>Área (mm^2)</w:t>
            </w:r>
          </w:p>
        </w:tc>
        <w:tc>
          <w:tcPr>
            <w:tcW w:w="1381"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b/>
                <w:bCs/>
                <w:color w:val="000000"/>
                <w:lang w:eastAsia="es-ES"/>
              </w:rPr>
            </w:pPr>
            <w:r>
              <w:rPr>
                <w:rFonts w:eastAsia="Times New Roman"/>
                <w:b/>
                <w:bCs/>
                <w:color w:val="000000"/>
                <w:lang w:eastAsia="es-ES"/>
              </w:rPr>
              <w:t>Esfuerzo (MP</w:t>
            </w:r>
            <w:r w:rsidRPr="00586ECB">
              <w:rPr>
                <w:rFonts w:eastAsia="Times New Roman"/>
                <w:b/>
                <w:bCs/>
                <w:color w:val="000000"/>
                <w:lang w:eastAsia="es-ES"/>
              </w:rPr>
              <w:t>a)</w:t>
            </w:r>
          </w:p>
        </w:tc>
      </w:tr>
      <w:tr w:rsidR="00885974" w:rsidRPr="00586ECB" w:rsidTr="00885974">
        <w:trPr>
          <w:trHeight w:val="304"/>
        </w:trPr>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24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31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013"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19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19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196"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81"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w:t>
            </w:r>
          </w:p>
        </w:tc>
      </w:tr>
      <w:tr w:rsidR="00885974" w:rsidRPr="00586ECB" w:rsidTr="00885974">
        <w:trPr>
          <w:trHeight w:val="304"/>
        </w:trPr>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0,005</w:t>
            </w:r>
          </w:p>
        </w:tc>
        <w:tc>
          <w:tcPr>
            <w:tcW w:w="124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0,127</w:t>
            </w:r>
          </w:p>
        </w:tc>
        <w:tc>
          <w:tcPr>
            <w:tcW w:w="131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0,00254</w:t>
            </w:r>
          </w:p>
        </w:tc>
        <w:tc>
          <w:tcPr>
            <w:tcW w:w="1013"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2000</w:t>
            </w:r>
          </w:p>
        </w:tc>
        <w:tc>
          <w:tcPr>
            <w:tcW w:w="119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909,090909</w:t>
            </w:r>
          </w:p>
        </w:tc>
        <w:tc>
          <w:tcPr>
            <w:tcW w:w="119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8909,09091</w:t>
            </w:r>
          </w:p>
        </w:tc>
        <w:tc>
          <w:tcPr>
            <w:tcW w:w="1196"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81"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3,563636364</w:t>
            </w:r>
          </w:p>
        </w:tc>
      </w:tr>
      <w:tr w:rsidR="00885974" w:rsidRPr="00586ECB" w:rsidTr="00885974">
        <w:trPr>
          <w:trHeight w:val="304"/>
        </w:trPr>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0,01</w:t>
            </w:r>
          </w:p>
        </w:tc>
        <w:tc>
          <w:tcPr>
            <w:tcW w:w="124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0,254</w:t>
            </w:r>
          </w:p>
        </w:tc>
        <w:tc>
          <w:tcPr>
            <w:tcW w:w="131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0,00508</w:t>
            </w:r>
          </w:p>
        </w:tc>
        <w:tc>
          <w:tcPr>
            <w:tcW w:w="1013"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7300</w:t>
            </w:r>
          </w:p>
        </w:tc>
        <w:tc>
          <w:tcPr>
            <w:tcW w:w="119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3318,18182</w:t>
            </w:r>
          </w:p>
        </w:tc>
        <w:tc>
          <w:tcPr>
            <w:tcW w:w="119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32518,1818</w:t>
            </w:r>
          </w:p>
        </w:tc>
        <w:tc>
          <w:tcPr>
            <w:tcW w:w="1196"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81"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13,00727273</w:t>
            </w:r>
          </w:p>
        </w:tc>
      </w:tr>
      <w:tr w:rsidR="00885974" w:rsidRPr="00586ECB" w:rsidTr="00885974">
        <w:trPr>
          <w:trHeight w:val="304"/>
        </w:trPr>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0,015</w:t>
            </w:r>
          </w:p>
        </w:tc>
        <w:tc>
          <w:tcPr>
            <w:tcW w:w="124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0,381</w:t>
            </w:r>
          </w:p>
        </w:tc>
        <w:tc>
          <w:tcPr>
            <w:tcW w:w="131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0,00762</w:t>
            </w:r>
          </w:p>
        </w:tc>
        <w:tc>
          <w:tcPr>
            <w:tcW w:w="1013"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15400</w:t>
            </w:r>
          </w:p>
        </w:tc>
        <w:tc>
          <w:tcPr>
            <w:tcW w:w="119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7000</w:t>
            </w:r>
          </w:p>
        </w:tc>
        <w:tc>
          <w:tcPr>
            <w:tcW w:w="119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68600</w:t>
            </w:r>
          </w:p>
        </w:tc>
        <w:tc>
          <w:tcPr>
            <w:tcW w:w="1196"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81"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27,44</w:t>
            </w:r>
          </w:p>
        </w:tc>
      </w:tr>
      <w:tr w:rsidR="00885974" w:rsidRPr="00586ECB" w:rsidTr="00885974">
        <w:trPr>
          <w:trHeight w:val="304"/>
        </w:trPr>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0,02</w:t>
            </w:r>
          </w:p>
        </w:tc>
        <w:tc>
          <w:tcPr>
            <w:tcW w:w="124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0,508</w:t>
            </w:r>
          </w:p>
        </w:tc>
        <w:tc>
          <w:tcPr>
            <w:tcW w:w="131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0,01016</w:t>
            </w:r>
          </w:p>
        </w:tc>
        <w:tc>
          <w:tcPr>
            <w:tcW w:w="1013"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23200</w:t>
            </w:r>
          </w:p>
        </w:tc>
        <w:tc>
          <w:tcPr>
            <w:tcW w:w="119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10545,4545</w:t>
            </w:r>
          </w:p>
        </w:tc>
        <w:tc>
          <w:tcPr>
            <w:tcW w:w="119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103345,455</w:t>
            </w:r>
          </w:p>
        </w:tc>
        <w:tc>
          <w:tcPr>
            <w:tcW w:w="1196"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81"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41,33818182</w:t>
            </w:r>
          </w:p>
        </w:tc>
      </w:tr>
      <w:tr w:rsidR="00885974" w:rsidRPr="00586ECB" w:rsidTr="00885974">
        <w:trPr>
          <w:trHeight w:val="304"/>
        </w:trPr>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0,025</w:t>
            </w:r>
          </w:p>
        </w:tc>
        <w:tc>
          <w:tcPr>
            <w:tcW w:w="124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0,635</w:t>
            </w:r>
          </w:p>
        </w:tc>
        <w:tc>
          <w:tcPr>
            <w:tcW w:w="131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0,0127</w:t>
            </w:r>
          </w:p>
        </w:tc>
        <w:tc>
          <w:tcPr>
            <w:tcW w:w="1013"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31500</w:t>
            </w:r>
          </w:p>
        </w:tc>
        <w:tc>
          <w:tcPr>
            <w:tcW w:w="119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14318,1818</w:t>
            </w:r>
          </w:p>
        </w:tc>
        <w:tc>
          <w:tcPr>
            <w:tcW w:w="119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140318,182</w:t>
            </w:r>
          </w:p>
        </w:tc>
        <w:tc>
          <w:tcPr>
            <w:tcW w:w="1196"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81"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56,12727273</w:t>
            </w:r>
          </w:p>
        </w:tc>
      </w:tr>
      <w:tr w:rsidR="00885974" w:rsidRPr="00586ECB" w:rsidTr="00885974">
        <w:trPr>
          <w:trHeight w:val="304"/>
        </w:trPr>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0,03</w:t>
            </w:r>
          </w:p>
        </w:tc>
        <w:tc>
          <w:tcPr>
            <w:tcW w:w="124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0,762</w:t>
            </w:r>
          </w:p>
        </w:tc>
        <w:tc>
          <w:tcPr>
            <w:tcW w:w="131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0,01524</w:t>
            </w:r>
          </w:p>
        </w:tc>
        <w:tc>
          <w:tcPr>
            <w:tcW w:w="1013"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37000</w:t>
            </w:r>
          </w:p>
        </w:tc>
        <w:tc>
          <w:tcPr>
            <w:tcW w:w="119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16818,1818</w:t>
            </w:r>
          </w:p>
        </w:tc>
        <w:tc>
          <w:tcPr>
            <w:tcW w:w="119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164818,182</w:t>
            </w:r>
          </w:p>
        </w:tc>
        <w:tc>
          <w:tcPr>
            <w:tcW w:w="1196"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81"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65,92727273</w:t>
            </w:r>
          </w:p>
        </w:tc>
      </w:tr>
      <w:tr w:rsidR="00885974" w:rsidRPr="00586ECB" w:rsidTr="00885974">
        <w:trPr>
          <w:trHeight w:val="304"/>
        </w:trPr>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0,035</w:t>
            </w:r>
          </w:p>
        </w:tc>
        <w:tc>
          <w:tcPr>
            <w:tcW w:w="124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0,889</w:t>
            </w:r>
          </w:p>
        </w:tc>
        <w:tc>
          <w:tcPr>
            <w:tcW w:w="131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0,01778</w:t>
            </w:r>
          </w:p>
        </w:tc>
        <w:tc>
          <w:tcPr>
            <w:tcW w:w="1013"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39500</w:t>
            </w:r>
          </w:p>
        </w:tc>
        <w:tc>
          <w:tcPr>
            <w:tcW w:w="119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17954,5455</w:t>
            </w:r>
          </w:p>
        </w:tc>
        <w:tc>
          <w:tcPr>
            <w:tcW w:w="119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175954,545</w:t>
            </w:r>
          </w:p>
        </w:tc>
        <w:tc>
          <w:tcPr>
            <w:tcW w:w="1196"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81"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70,38181818</w:t>
            </w:r>
          </w:p>
        </w:tc>
      </w:tr>
    </w:tbl>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D91537" w:rsidP="00885974">
      <w:pPr>
        <w:spacing w:after="60" w:line="480" w:lineRule="auto"/>
        <w:ind w:left="-851" w:right="-654"/>
        <w:rPr>
          <w:rFonts w:ascii="Arial" w:hAnsi="Arial" w:cs="Arial"/>
          <w:b/>
          <w:sz w:val="24"/>
          <w:szCs w:val="24"/>
        </w:rPr>
      </w:pPr>
      <w:r>
        <w:rPr>
          <w:rFonts w:ascii="Arial" w:hAnsi="Arial" w:cs="Arial"/>
          <w:b/>
          <w:noProof/>
          <w:sz w:val="24"/>
          <w:szCs w:val="24"/>
          <w:lang w:eastAsia="es-ES"/>
        </w:rPr>
        <w:drawing>
          <wp:inline distT="0" distB="0" distL="0" distR="0">
            <wp:extent cx="2923121" cy="3132068"/>
            <wp:effectExtent l="12192" t="6096" r="6007" b="1276"/>
            <wp:docPr id="230"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00885974">
        <w:rPr>
          <w:rFonts w:ascii="Arial" w:hAnsi="Arial" w:cs="Arial"/>
          <w:b/>
          <w:sz w:val="24"/>
          <w:szCs w:val="24"/>
        </w:rPr>
        <w:t xml:space="preserve">  </w:t>
      </w:r>
      <w:r>
        <w:rPr>
          <w:rFonts w:ascii="Arial" w:hAnsi="Arial" w:cs="Arial"/>
          <w:b/>
          <w:noProof/>
          <w:sz w:val="24"/>
          <w:szCs w:val="24"/>
          <w:lang w:eastAsia="es-ES"/>
        </w:rPr>
        <w:drawing>
          <wp:inline distT="0" distB="0" distL="0" distR="0">
            <wp:extent cx="3077910" cy="3132068"/>
            <wp:effectExtent l="12192" t="6096" r="3618" b="1276"/>
            <wp:docPr id="229"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tbl>
      <w:tblPr>
        <w:tblW w:w="9191" w:type="dxa"/>
        <w:tblInd w:w="-476" w:type="dxa"/>
        <w:tblCellMar>
          <w:left w:w="70" w:type="dxa"/>
          <w:right w:w="70" w:type="dxa"/>
        </w:tblCellMar>
        <w:tblLook w:val="04A0"/>
      </w:tblPr>
      <w:tblGrid>
        <w:gridCol w:w="946"/>
        <w:gridCol w:w="1110"/>
        <w:gridCol w:w="1326"/>
        <w:gridCol w:w="923"/>
        <w:gridCol w:w="1199"/>
        <w:gridCol w:w="1310"/>
        <w:gridCol w:w="1067"/>
        <w:gridCol w:w="1310"/>
      </w:tblGrid>
      <w:tr w:rsidR="00885974" w:rsidRPr="00586ECB" w:rsidTr="00885974">
        <w:trPr>
          <w:trHeight w:val="305"/>
        </w:trPr>
        <w:tc>
          <w:tcPr>
            <w:tcW w:w="9191"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Segunda Probeta - G3/10/28</w:t>
            </w:r>
          </w:p>
        </w:tc>
      </w:tr>
      <w:tr w:rsidR="00885974" w:rsidRPr="00586ECB" w:rsidTr="00885974">
        <w:trPr>
          <w:trHeight w:val="30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b/>
                <w:bCs/>
                <w:color w:val="000000"/>
                <w:lang w:eastAsia="es-ES"/>
              </w:rPr>
            </w:pPr>
            <w:r w:rsidRPr="00586ECB">
              <w:rPr>
                <w:rFonts w:eastAsia="Times New Roman"/>
                <w:b/>
                <w:bCs/>
                <w:color w:val="000000"/>
                <w:lang w:eastAsia="es-ES"/>
              </w:rPr>
              <w:t>MARCA (in)</w:t>
            </w:r>
          </w:p>
        </w:tc>
        <w:tc>
          <w:tcPr>
            <w:tcW w:w="11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b/>
                <w:bCs/>
                <w:color w:val="000000"/>
                <w:lang w:eastAsia="es-ES"/>
              </w:rPr>
            </w:pPr>
            <w:r w:rsidRPr="00586ECB">
              <w:rPr>
                <w:rFonts w:eastAsia="Times New Roman"/>
                <w:b/>
                <w:bCs/>
                <w:color w:val="000000"/>
                <w:lang w:eastAsia="es-ES"/>
              </w:rPr>
              <w:t>MARCA (mm)</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rPr>
                <w:rFonts w:eastAsia="Times New Roman"/>
                <w:b/>
                <w:bCs/>
                <w:color w:val="000000"/>
                <w:lang w:eastAsia="es-ES"/>
              </w:rPr>
            </w:pPr>
            <w:r w:rsidRPr="00586ECB">
              <w:rPr>
                <w:rFonts w:eastAsia="Times New Roman"/>
                <w:b/>
                <w:bCs/>
                <w:color w:val="000000"/>
                <w:lang w:eastAsia="es-ES"/>
              </w:rPr>
              <w:t xml:space="preserve">Deformación </w:t>
            </w:r>
          </w:p>
        </w:tc>
        <w:tc>
          <w:tcPr>
            <w:tcW w:w="92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b/>
                <w:bCs/>
                <w:color w:val="000000"/>
                <w:lang w:eastAsia="es-ES"/>
              </w:rPr>
            </w:pPr>
            <w:r w:rsidRPr="00586ECB">
              <w:rPr>
                <w:rFonts w:eastAsia="Times New Roman"/>
                <w:b/>
                <w:bCs/>
                <w:color w:val="000000"/>
                <w:lang w:eastAsia="es-ES"/>
              </w:rPr>
              <w:t>Fuerza (lbf)</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b/>
                <w:bCs/>
                <w:color w:val="000000"/>
                <w:lang w:eastAsia="es-ES"/>
              </w:rPr>
            </w:pPr>
            <w:r w:rsidRPr="00586ECB">
              <w:rPr>
                <w:rFonts w:eastAsia="Times New Roman"/>
                <w:b/>
                <w:bCs/>
                <w:color w:val="000000"/>
                <w:lang w:eastAsia="es-ES"/>
              </w:rPr>
              <w:t>Fuerza (Kgf)</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rPr>
                <w:rFonts w:eastAsia="Times New Roman"/>
                <w:b/>
                <w:bCs/>
                <w:color w:val="000000"/>
                <w:lang w:eastAsia="es-ES"/>
              </w:rPr>
            </w:pPr>
            <w:r w:rsidRPr="00586ECB">
              <w:rPr>
                <w:rFonts w:eastAsia="Times New Roman"/>
                <w:b/>
                <w:bCs/>
                <w:color w:val="000000"/>
                <w:lang w:eastAsia="es-ES"/>
              </w:rPr>
              <w:t>Fuerza (N)</w:t>
            </w:r>
          </w:p>
        </w:tc>
        <w:tc>
          <w:tcPr>
            <w:tcW w:w="1067"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b/>
                <w:bCs/>
                <w:color w:val="000000"/>
                <w:lang w:eastAsia="es-ES"/>
              </w:rPr>
            </w:pPr>
            <w:r w:rsidRPr="00586ECB">
              <w:rPr>
                <w:rFonts w:eastAsia="Times New Roman"/>
                <w:b/>
                <w:bCs/>
                <w:color w:val="000000"/>
                <w:lang w:eastAsia="es-ES"/>
              </w:rPr>
              <w:t>Área (mm^2)</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b/>
                <w:bCs/>
                <w:color w:val="000000"/>
                <w:lang w:eastAsia="es-ES"/>
              </w:rPr>
            </w:pPr>
            <w:r>
              <w:rPr>
                <w:rFonts w:eastAsia="Times New Roman"/>
                <w:b/>
                <w:bCs/>
                <w:color w:val="000000"/>
                <w:lang w:eastAsia="es-ES"/>
              </w:rPr>
              <w:t>Esfuerzo (MP</w:t>
            </w:r>
            <w:r w:rsidRPr="00586ECB">
              <w:rPr>
                <w:rFonts w:eastAsia="Times New Roman"/>
                <w:b/>
                <w:bCs/>
                <w:color w:val="000000"/>
                <w:lang w:eastAsia="es-ES"/>
              </w:rPr>
              <w:t>a)</w:t>
            </w:r>
          </w:p>
        </w:tc>
      </w:tr>
      <w:tr w:rsidR="00885974" w:rsidRPr="00586ECB" w:rsidTr="00885974">
        <w:trPr>
          <w:trHeight w:val="30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1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923"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067"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w:t>
            </w:r>
          </w:p>
        </w:tc>
      </w:tr>
      <w:tr w:rsidR="00885974" w:rsidRPr="00586ECB" w:rsidTr="00885974">
        <w:trPr>
          <w:trHeight w:val="30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0,005</w:t>
            </w:r>
          </w:p>
        </w:tc>
        <w:tc>
          <w:tcPr>
            <w:tcW w:w="11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0,127</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0,00254</w:t>
            </w:r>
          </w:p>
        </w:tc>
        <w:tc>
          <w:tcPr>
            <w:tcW w:w="923"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1900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863,636364</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8463,636364</w:t>
            </w:r>
          </w:p>
        </w:tc>
        <w:tc>
          <w:tcPr>
            <w:tcW w:w="1067"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3,385454545</w:t>
            </w:r>
          </w:p>
        </w:tc>
      </w:tr>
      <w:tr w:rsidR="00885974" w:rsidRPr="00586ECB" w:rsidTr="00885974">
        <w:trPr>
          <w:trHeight w:val="30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0,01</w:t>
            </w:r>
          </w:p>
        </w:tc>
        <w:tc>
          <w:tcPr>
            <w:tcW w:w="11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0,254</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0,00508</w:t>
            </w:r>
          </w:p>
        </w:tc>
        <w:tc>
          <w:tcPr>
            <w:tcW w:w="923"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6700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3045,45455</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29845,45455</w:t>
            </w:r>
          </w:p>
        </w:tc>
        <w:tc>
          <w:tcPr>
            <w:tcW w:w="1067"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11,93818182</w:t>
            </w:r>
          </w:p>
        </w:tc>
      </w:tr>
      <w:tr w:rsidR="00885974" w:rsidRPr="00586ECB" w:rsidTr="00885974">
        <w:trPr>
          <w:trHeight w:val="30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0,015</w:t>
            </w:r>
          </w:p>
        </w:tc>
        <w:tc>
          <w:tcPr>
            <w:tcW w:w="11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0,381</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0,00762</w:t>
            </w:r>
          </w:p>
        </w:tc>
        <w:tc>
          <w:tcPr>
            <w:tcW w:w="923"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15100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6863,63636</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67263,63636</w:t>
            </w:r>
          </w:p>
        </w:tc>
        <w:tc>
          <w:tcPr>
            <w:tcW w:w="1067"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26,90545455</w:t>
            </w:r>
          </w:p>
        </w:tc>
      </w:tr>
      <w:tr w:rsidR="00885974" w:rsidRPr="00586ECB" w:rsidTr="00885974">
        <w:trPr>
          <w:trHeight w:val="30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0,02</w:t>
            </w:r>
          </w:p>
        </w:tc>
        <w:tc>
          <w:tcPr>
            <w:tcW w:w="11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0,508</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0,01016</w:t>
            </w:r>
          </w:p>
        </w:tc>
        <w:tc>
          <w:tcPr>
            <w:tcW w:w="923"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25300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11500</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112700</w:t>
            </w:r>
          </w:p>
        </w:tc>
        <w:tc>
          <w:tcPr>
            <w:tcW w:w="1067"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45,08</w:t>
            </w:r>
          </w:p>
        </w:tc>
      </w:tr>
      <w:tr w:rsidR="00885974" w:rsidRPr="00586ECB" w:rsidTr="00885974">
        <w:trPr>
          <w:trHeight w:val="30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0,025</w:t>
            </w:r>
          </w:p>
        </w:tc>
        <w:tc>
          <w:tcPr>
            <w:tcW w:w="11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0,635</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0,0127</w:t>
            </w:r>
          </w:p>
        </w:tc>
        <w:tc>
          <w:tcPr>
            <w:tcW w:w="923"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32000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14545,4545</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142545,4545</w:t>
            </w:r>
          </w:p>
        </w:tc>
        <w:tc>
          <w:tcPr>
            <w:tcW w:w="1067"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57,01818182</w:t>
            </w:r>
          </w:p>
        </w:tc>
      </w:tr>
      <w:tr w:rsidR="00885974" w:rsidRPr="00586ECB" w:rsidTr="00885974">
        <w:trPr>
          <w:trHeight w:val="30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0,03</w:t>
            </w:r>
          </w:p>
        </w:tc>
        <w:tc>
          <w:tcPr>
            <w:tcW w:w="11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0,762</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0,01524</w:t>
            </w:r>
          </w:p>
        </w:tc>
        <w:tc>
          <w:tcPr>
            <w:tcW w:w="923"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40000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18181,8182</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178181,8182</w:t>
            </w:r>
          </w:p>
        </w:tc>
        <w:tc>
          <w:tcPr>
            <w:tcW w:w="1067"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71,27272727</w:t>
            </w:r>
          </w:p>
        </w:tc>
      </w:tr>
      <w:tr w:rsidR="00885974" w:rsidRPr="00586ECB" w:rsidTr="00885974">
        <w:trPr>
          <w:trHeight w:val="30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0,035</w:t>
            </w:r>
          </w:p>
        </w:tc>
        <w:tc>
          <w:tcPr>
            <w:tcW w:w="11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0,889</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0,01778</w:t>
            </w:r>
          </w:p>
        </w:tc>
        <w:tc>
          <w:tcPr>
            <w:tcW w:w="923"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42500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19318,1818</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189318,1818</w:t>
            </w:r>
          </w:p>
        </w:tc>
        <w:tc>
          <w:tcPr>
            <w:tcW w:w="1067"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75,72727273</w:t>
            </w:r>
          </w:p>
        </w:tc>
      </w:tr>
    </w:tbl>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D91537" w:rsidP="00885974">
      <w:pPr>
        <w:spacing w:after="60" w:line="480" w:lineRule="auto"/>
        <w:ind w:left="-851" w:right="-654"/>
        <w:rPr>
          <w:rFonts w:ascii="Arial" w:hAnsi="Arial" w:cs="Arial"/>
          <w:b/>
          <w:sz w:val="24"/>
          <w:szCs w:val="24"/>
        </w:rPr>
      </w:pPr>
      <w:r>
        <w:rPr>
          <w:rFonts w:ascii="Arial" w:hAnsi="Arial" w:cs="Arial"/>
          <w:b/>
          <w:noProof/>
          <w:sz w:val="24"/>
          <w:szCs w:val="24"/>
          <w:lang w:eastAsia="es-ES"/>
        </w:rPr>
        <w:drawing>
          <wp:inline distT="0" distB="0" distL="0" distR="0">
            <wp:extent cx="3029538" cy="3162406"/>
            <wp:effectExtent l="12192" t="6096" r="6270" b="1418"/>
            <wp:docPr id="228" name="Gráfico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00885974">
        <w:rPr>
          <w:rFonts w:ascii="Arial" w:hAnsi="Arial" w:cs="Arial"/>
          <w:b/>
          <w:sz w:val="24"/>
          <w:szCs w:val="24"/>
        </w:rPr>
        <w:t xml:space="preserve">  </w:t>
      </w:r>
      <w:r>
        <w:rPr>
          <w:rFonts w:ascii="Arial" w:hAnsi="Arial" w:cs="Arial"/>
          <w:b/>
          <w:noProof/>
          <w:sz w:val="24"/>
          <w:szCs w:val="24"/>
          <w:lang w:eastAsia="es-ES"/>
        </w:rPr>
        <w:drawing>
          <wp:inline distT="0" distB="0" distL="0" distR="0">
            <wp:extent cx="2955871" cy="3162406"/>
            <wp:effectExtent l="12192" t="6096" r="3737" b="1418"/>
            <wp:docPr id="227"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tbl>
      <w:tblPr>
        <w:tblW w:w="9653" w:type="dxa"/>
        <w:tblInd w:w="-710" w:type="dxa"/>
        <w:tblCellMar>
          <w:left w:w="70" w:type="dxa"/>
          <w:right w:w="70" w:type="dxa"/>
        </w:tblCellMar>
        <w:tblLook w:val="04A0"/>
      </w:tblPr>
      <w:tblGrid>
        <w:gridCol w:w="1025"/>
        <w:gridCol w:w="989"/>
        <w:gridCol w:w="1389"/>
        <w:gridCol w:w="972"/>
        <w:gridCol w:w="1250"/>
        <w:gridCol w:w="1310"/>
        <w:gridCol w:w="1408"/>
        <w:gridCol w:w="1337"/>
      </w:tblGrid>
      <w:tr w:rsidR="00885974" w:rsidRPr="00586ECB" w:rsidTr="00885974">
        <w:trPr>
          <w:trHeight w:val="291"/>
        </w:trPr>
        <w:tc>
          <w:tcPr>
            <w:tcW w:w="965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Tercera Probeta - G3/10/28</w:t>
            </w:r>
          </w:p>
        </w:tc>
      </w:tr>
      <w:tr w:rsidR="00885974" w:rsidRPr="00586ECB" w:rsidTr="00885974">
        <w:trPr>
          <w:trHeight w:val="291"/>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b/>
                <w:bCs/>
                <w:color w:val="000000"/>
                <w:lang w:eastAsia="es-ES"/>
              </w:rPr>
            </w:pPr>
            <w:r w:rsidRPr="00586ECB">
              <w:rPr>
                <w:rFonts w:eastAsia="Times New Roman"/>
                <w:b/>
                <w:bCs/>
                <w:color w:val="000000"/>
                <w:lang w:eastAsia="es-ES"/>
              </w:rPr>
              <w:t>MARCA (in)</w:t>
            </w:r>
          </w:p>
        </w:tc>
        <w:tc>
          <w:tcPr>
            <w:tcW w:w="98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b/>
                <w:bCs/>
                <w:color w:val="000000"/>
                <w:lang w:eastAsia="es-ES"/>
              </w:rPr>
            </w:pPr>
            <w:r w:rsidRPr="00586ECB">
              <w:rPr>
                <w:rFonts w:eastAsia="Times New Roman"/>
                <w:b/>
                <w:bCs/>
                <w:color w:val="000000"/>
                <w:lang w:eastAsia="es-ES"/>
              </w:rPr>
              <w:t>MARCA (mm)</w:t>
            </w:r>
          </w:p>
        </w:tc>
        <w:tc>
          <w:tcPr>
            <w:tcW w:w="138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rPr>
                <w:rFonts w:eastAsia="Times New Roman"/>
                <w:b/>
                <w:bCs/>
                <w:color w:val="000000"/>
                <w:lang w:eastAsia="es-ES"/>
              </w:rPr>
            </w:pPr>
            <w:r w:rsidRPr="00586ECB">
              <w:rPr>
                <w:rFonts w:eastAsia="Times New Roman"/>
                <w:b/>
                <w:bCs/>
                <w:color w:val="000000"/>
                <w:lang w:eastAsia="es-ES"/>
              </w:rPr>
              <w:t xml:space="preserve">Deformación </w:t>
            </w:r>
          </w:p>
        </w:tc>
        <w:tc>
          <w:tcPr>
            <w:tcW w:w="972"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b/>
                <w:bCs/>
                <w:color w:val="000000"/>
                <w:lang w:eastAsia="es-ES"/>
              </w:rPr>
            </w:pPr>
            <w:r w:rsidRPr="00586ECB">
              <w:rPr>
                <w:rFonts w:eastAsia="Times New Roman"/>
                <w:b/>
                <w:bCs/>
                <w:color w:val="000000"/>
                <w:lang w:eastAsia="es-ES"/>
              </w:rPr>
              <w:t>Fuerza (lbf)</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b/>
                <w:bCs/>
                <w:color w:val="000000"/>
                <w:lang w:eastAsia="es-ES"/>
              </w:rPr>
            </w:pPr>
            <w:r w:rsidRPr="00586ECB">
              <w:rPr>
                <w:rFonts w:eastAsia="Times New Roman"/>
                <w:b/>
                <w:bCs/>
                <w:color w:val="000000"/>
                <w:lang w:eastAsia="es-ES"/>
              </w:rPr>
              <w:t>Fuerza (Kgf)</w:t>
            </w:r>
          </w:p>
        </w:tc>
        <w:tc>
          <w:tcPr>
            <w:tcW w:w="128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rPr>
                <w:rFonts w:eastAsia="Times New Roman"/>
                <w:b/>
                <w:bCs/>
                <w:color w:val="000000"/>
                <w:lang w:eastAsia="es-ES"/>
              </w:rPr>
            </w:pPr>
            <w:r w:rsidRPr="00586ECB">
              <w:rPr>
                <w:rFonts w:eastAsia="Times New Roman"/>
                <w:b/>
                <w:bCs/>
                <w:color w:val="000000"/>
                <w:lang w:eastAsia="es-ES"/>
              </w:rPr>
              <w:t>Fuerza (N)</w:t>
            </w:r>
          </w:p>
        </w:tc>
        <w:tc>
          <w:tcPr>
            <w:tcW w:w="1408"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b/>
                <w:bCs/>
                <w:color w:val="000000"/>
                <w:lang w:eastAsia="es-ES"/>
              </w:rPr>
            </w:pPr>
            <w:r w:rsidRPr="00586ECB">
              <w:rPr>
                <w:rFonts w:eastAsia="Times New Roman"/>
                <w:b/>
                <w:bCs/>
                <w:color w:val="000000"/>
                <w:lang w:eastAsia="es-ES"/>
              </w:rPr>
              <w:t>Area (mm^2)</w:t>
            </w:r>
          </w:p>
        </w:tc>
        <w:tc>
          <w:tcPr>
            <w:tcW w:w="1337"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rPr>
                <w:rFonts w:eastAsia="Times New Roman"/>
                <w:b/>
                <w:bCs/>
                <w:color w:val="000000"/>
                <w:lang w:eastAsia="es-ES"/>
              </w:rPr>
            </w:pPr>
            <w:r w:rsidRPr="00586ECB">
              <w:rPr>
                <w:rFonts w:eastAsia="Times New Roman"/>
                <w:b/>
                <w:bCs/>
                <w:color w:val="000000"/>
                <w:lang w:eastAsia="es-ES"/>
              </w:rPr>
              <w:t>Esfuerzo (Mpa)</w:t>
            </w:r>
          </w:p>
        </w:tc>
      </w:tr>
      <w:tr w:rsidR="00885974" w:rsidRPr="00586ECB" w:rsidTr="00885974">
        <w:trPr>
          <w:trHeight w:val="291"/>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98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38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972"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28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408"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37"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w:t>
            </w:r>
          </w:p>
        </w:tc>
      </w:tr>
      <w:tr w:rsidR="00885974" w:rsidRPr="00586ECB" w:rsidTr="00885974">
        <w:trPr>
          <w:trHeight w:val="291"/>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0,005</w:t>
            </w:r>
          </w:p>
        </w:tc>
        <w:tc>
          <w:tcPr>
            <w:tcW w:w="98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0,127</w:t>
            </w:r>
          </w:p>
        </w:tc>
        <w:tc>
          <w:tcPr>
            <w:tcW w:w="138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0,00254</w:t>
            </w:r>
          </w:p>
        </w:tc>
        <w:tc>
          <w:tcPr>
            <w:tcW w:w="972"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1200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545,454545</w:t>
            </w:r>
          </w:p>
        </w:tc>
        <w:tc>
          <w:tcPr>
            <w:tcW w:w="128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5345,454545</w:t>
            </w:r>
          </w:p>
        </w:tc>
        <w:tc>
          <w:tcPr>
            <w:tcW w:w="1408"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37"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2,138181818</w:t>
            </w:r>
          </w:p>
        </w:tc>
      </w:tr>
      <w:tr w:rsidR="00885974" w:rsidRPr="00586ECB" w:rsidTr="00885974">
        <w:trPr>
          <w:trHeight w:val="291"/>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0,01</w:t>
            </w:r>
          </w:p>
        </w:tc>
        <w:tc>
          <w:tcPr>
            <w:tcW w:w="98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0,254</w:t>
            </w:r>
          </w:p>
        </w:tc>
        <w:tc>
          <w:tcPr>
            <w:tcW w:w="138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0,00508</w:t>
            </w:r>
          </w:p>
        </w:tc>
        <w:tc>
          <w:tcPr>
            <w:tcW w:w="972"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3000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1363,63636</w:t>
            </w:r>
          </w:p>
        </w:tc>
        <w:tc>
          <w:tcPr>
            <w:tcW w:w="128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13363,63636</w:t>
            </w:r>
          </w:p>
        </w:tc>
        <w:tc>
          <w:tcPr>
            <w:tcW w:w="1408"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37"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5,345454545</w:t>
            </w:r>
          </w:p>
        </w:tc>
      </w:tr>
      <w:tr w:rsidR="00885974" w:rsidRPr="00586ECB" w:rsidTr="00885974">
        <w:trPr>
          <w:trHeight w:val="291"/>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0,015</w:t>
            </w:r>
          </w:p>
        </w:tc>
        <w:tc>
          <w:tcPr>
            <w:tcW w:w="98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0,381</w:t>
            </w:r>
          </w:p>
        </w:tc>
        <w:tc>
          <w:tcPr>
            <w:tcW w:w="138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0,00762</w:t>
            </w:r>
          </w:p>
        </w:tc>
        <w:tc>
          <w:tcPr>
            <w:tcW w:w="972"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7700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3500</w:t>
            </w:r>
          </w:p>
        </w:tc>
        <w:tc>
          <w:tcPr>
            <w:tcW w:w="128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34300</w:t>
            </w:r>
          </w:p>
        </w:tc>
        <w:tc>
          <w:tcPr>
            <w:tcW w:w="1408"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37"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13,72</w:t>
            </w:r>
          </w:p>
        </w:tc>
      </w:tr>
      <w:tr w:rsidR="00885974" w:rsidRPr="00586ECB" w:rsidTr="00885974">
        <w:trPr>
          <w:trHeight w:val="291"/>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0,02</w:t>
            </w:r>
          </w:p>
        </w:tc>
        <w:tc>
          <w:tcPr>
            <w:tcW w:w="98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0,508</w:t>
            </w:r>
          </w:p>
        </w:tc>
        <w:tc>
          <w:tcPr>
            <w:tcW w:w="138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0,01016</w:t>
            </w:r>
          </w:p>
        </w:tc>
        <w:tc>
          <w:tcPr>
            <w:tcW w:w="972"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16300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7409,09091</w:t>
            </w:r>
          </w:p>
        </w:tc>
        <w:tc>
          <w:tcPr>
            <w:tcW w:w="128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72609,09091</w:t>
            </w:r>
          </w:p>
        </w:tc>
        <w:tc>
          <w:tcPr>
            <w:tcW w:w="1408"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37"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29,04363636</w:t>
            </w:r>
          </w:p>
        </w:tc>
      </w:tr>
      <w:tr w:rsidR="00885974" w:rsidRPr="00586ECB" w:rsidTr="00885974">
        <w:trPr>
          <w:trHeight w:val="291"/>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0,025</w:t>
            </w:r>
          </w:p>
        </w:tc>
        <w:tc>
          <w:tcPr>
            <w:tcW w:w="98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0,635</w:t>
            </w:r>
          </w:p>
        </w:tc>
        <w:tc>
          <w:tcPr>
            <w:tcW w:w="138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0,0127</w:t>
            </w:r>
          </w:p>
        </w:tc>
        <w:tc>
          <w:tcPr>
            <w:tcW w:w="972"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23200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10545,4545</w:t>
            </w:r>
          </w:p>
        </w:tc>
        <w:tc>
          <w:tcPr>
            <w:tcW w:w="128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103345,4545</w:t>
            </w:r>
          </w:p>
        </w:tc>
        <w:tc>
          <w:tcPr>
            <w:tcW w:w="1408"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37"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41,33818182</w:t>
            </w:r>
          </w:p>
        </w:tc>
      </w:tr>
      <w:tr w:rsidR="00885974" w:rsidRPr="00586ECB" w:rsidTr="00885974">
        <w:trPr>
          <w:trHeight w:val="291"/>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0,03</w:t>
            </w:r>
          </w:p>
        </w:tc>
        <w:tc>
          <w:tcPr>
            <w:tcW w:w="98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0,762</w:t>
            </w:r>
          </w:p>
        </w:tc>
        <w:tc>
          <w:tcPr>
            <w:tcW w:w="138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0,01524</w:t>
            </w:r>
          </w:p>
        </w:tc>
        <w:tc>
          <w:tcPr>
            <w:tcW w:w="972"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32500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14772,7273</w:t>
            </w:r>
          </w:p>
        </w:tc>
        <w:tc>
          <w:tcPr>
            <w:tcW w:w="128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144772,7273</w:t>
            </w:r>
          </w:p>
        </w:tc>
        <w:tc>
          <w:tcPr>
            <w:tcW w:w="1408"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37"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57,90909091</w:t>
            </w:r>
          </w:p>
        </w:tc>
      </w:tr>
      <w:tr w:rsidR="00885974" w:rsidRPr="00586ECB" w:rsidTr="00885974">
        <w:trPr>
          <w:trHeight w:val="291"/>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0,035</w:t>
            </w:r>
          </w:p>
        </w:tc>
        <w:tc>
          <w:tcPr>
            <w:tcW w:w="98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0,889</w:t>
            </w:r>
          </w:p>
        </w:tc>
        <w:tc>
          <w:tcPr>
            <w:tcW w:w="138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0,01778</w:t>
            </w:r>
          </w:p>
        </w:tc>
        <w:tc>
          <w:tcPr>
            <w:tcW w:w="972"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38500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17500</w:t>
            </w:r>
          </w:p>
        </w:tc>
        <w:tc>
          <w:tcPr>
            <w:tcW w:w="128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171500</w:t>
            </w:r>
          </w:p>
        </w:tc>
        <w:tc>
          <w:tcPr>
            <w:tcW w:w="1408"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37"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68,6</w:t>
            </w:r>
          </w:p>
        </w:tc>
      </w:tr>
      <w:tr w:rsidR="00885974" w:rsidRPr="00586ECB" w:rsidTr="00885974">
        <w:trPr>
          <w:trHeight w:val="291"/>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0,04</w:t>
            </w:r>
          </w:p>
        </w:tc>
        <w:tc>
          <w:tcPr>
            <w:tcW w:w="98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1,016</w:t>
            </w:r>
          </w:p>
        </w:tc>
        <w:tc>
          <w:tcPr>
            <w:tcW w:w="1389"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0,02032</w:t>
            </w:r>
          </w:p>
        </w:tc>
        <w:tc>
          <w:tcPr>
            <w:tcW w:w="972" w:type="dxa"/>
            <w:tcBorders>
              <w:top w:val="nil"/>
              <w:left w:val="nil"/>
              <w:bottom w:val="single" w:sz="4" w:space="0" w:color="auto"/>
              <w:right w:val="single" w:sz="4" w:space="0" w:color="auto"/>
            </w:tcBorders>
            <w:shd w:val="clear" w:color="000000" w:fill="FFFF00"/>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40000</w:t>
            </w:r>
          </w:p>
        </w:tc>
        <w:tc>
          <w:tcPr>
            <w:tcW w:w="1250"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18181,8182</w:t>
            </w:r>
          </w:p>
        </w:tc>
        <w:tc>
          <w:tcPr>
            <w:tcW w:w="1283"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178181,8182</w:t>
            </w:r>
          </w:p>
        </w:tc>
        <w:tc>
          <w:tcPr>
            <w:tcW w:w="1408"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37" w:type="dxa"/>
            <w:tcBorders>
              <w:top w:val="nil"/>
              <w:left w:val="nil"/>
              <w:bottom w:val="single" w:sz="4" w:space="0" w:color="auto"/>
              <w:right w:val="single" w:sz="4" w:space="0" w:color="auto"/>
            </w:tcBorders>
            <w:shd w:val="clear" w:color="auto" w:fill="auto"/>
            <w:noWrap/>
            <w:vAlign w:val="bottom"/>
            <w:hideMark/>
          </w:tcPr>
          <w:p w:rsidR="00885974" w:rsidRPr="00586ECB" w:rsidRDefault="00885974" w:rsidP="00885974">
            <w:pPr>
              <w:spacing w:after="0" w:line="240" w:lineRule="auto"/>
              <w:jc w:val="center"/>
              <w:rPr>
                <w:rFonts w:eastAsia="Times New Roman"/>
                <w:color w:val="000000"/>
                <w:lang w:eastAsia="es-ES"/>
              </w:rPr>
            </w:pPr>
            <w:r w:rsidRPr="00586ECB">
              <w:rPr>
                <w:rFonts w:eastAsia="Times New Roman"/>
                <w:color w:val="000000"/>
                <w:lang w:eastAsia="es-ES"/>
              </w:rPr>
              <w:t>71,27272727</w:t>
            </w:r>
          </w:p>
        </w:tc>
      </w:tr>
    </w:tbl>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Pr="00D218D4" w:rsidRDefault="00D91537" w:rsidP="00885974">
      <w:pPr>
        <w:spacing w:after="60" w:line="480" w:lineRule="auto"/>
        <w:ind w:left="-851" w:right="-654"/>
        <w:rPr>
          <w:rFonts w:ascii="Arial" w:hAnsi="Arial" w:cs="Arial"/>
          <w:sz w:val="24"/>
          <w:szCs w:val="24"/>
        </w:rPr>
      </w:pPr>
      <w:r>
        <w:rPr>
          <w:rFonts w:ascii="Arial" w:hAnsi="Arial" w:cs="Arial"/>
          <w:b/>
          <w:noProof/>
          <w:sz w:val="24"/>
          <w:szCs w:val="24"/>
          <w:lang w:eastAsia="es-ES"/>
        </w:rPr>
        <w:drawing>
          <wp:anchor distT="0" distB="2413" distL="114300" distR="114300" simplePos="0" relativeHeight="251678720" behindDoc="0" locked="0" layoutInCell="1" allowOverlap="1">
            <wp:simplePos x="0" y="0"/>
            <wp:positionH relativeFrom="column">
              <wp:align>left</wp:align>
            </wp:positionH>
            <wp:positionV relativeFrom="paragraph">
              <wp:align>top</wp:align>
            </wp:positionV>
            <wp:extent cx="2787650" cy="3245612"/>
            <wp:effectExtent l="12192" t="6096" r="4953" b="0"/>
            <wp:wrapSquare wrapText="bothSides"/>
            <wp:docPr id="257"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anchor>
        </w:drawing>
      </w:r>
      <w:r w:rsidR="00885974">
        <w:rPr>
          <w:rFonts w:ascii="Arial" w:hAnsi="Arial" w:cs="Arial"/>
          <w:b/>
          <w:sz w:val="24"/>
          <w:szCs w:val="24"/>
        </w:rPr>
        <w:t xml:space="preserve">  </w:t>
      </w:r>
      <w:r>
        <w:rPr>
          <w:rFonts w:ascii="Arial" w:hAnsi="Arial" w:cs="Arial"/>
          <w:b/>
          <w:noProof/>
          <w:sz w:val="24"/>
          <w:szCs w:val="24"/>
          <w:lang w:eastAsia="es-ES"/>
        </w:rPr>
        <w:drawing>
          <wp:inline distT="0" distB="0" distL="0" distR="0">
            <wp:extent cx="3304645" cy="2965704"/>
            <wp:effectExtent l="12192" t="6096" r="5483" b="0"/>
            <wp:docPr id="22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885974" w:rsidRPr="00D218D4" w:rsidRDefault="00885974" w:rsidP="00885974">
      <w:pPr>
        <w:rPr>
          <w:rFonts w:ascii="Arial" w:hAnsi="Arial" w:cs="Arial"/>
          <w:sz w:val="24"/>
          <w:szCs w:val="24"/>
        </w:rPr>
      </w:pPr>
    </w:p>
    <w:p w:rsidR="00885974" w:rsidRPr="00D218D4" w:rsidRDefault="00885974" w:rsidP="00885974">
      <w:pPr>
        <w:rPr>
          <w:rFonts w:ascii="Arial" w:hAnsi="Arial" w:cs="Arial"/>
          <w:sz w:val="24"/>
          <w:szCs w:val="24"/>
        </w:rPr>
      </w:pPr>
    </w:p>
    <w:p w:rsidR="00885974" w:rsidRPr="00D218D4" w:rsidRDefault="00885974" w:rsidP="00885974">
      <w:pPr>
        <w:rPr>
          <w:rFonts w:ascii="Arial" w:hAnsi="Arial" w:cs="Arial"/>
          <w:sz w:val="24"/>
          <w:szCs w:val="24"/>
        </w:rPr>
      </w:pPr>
    </w:p>
    <w:p w:rsidR="00885974" w:rsidRDefault="00885974" w:rsidP="00885974">
      <w:pPr>
        <w:rPr>
          <w:rFonts w:ascii="Arial" w:hAnsi="Arial" w:cs="Arial"/>
          <w:sz w:val="24"/>
          <w:szCs w:val="24"/>
        </w:rPr>
      </w:pPr>
    </w:p>
    <w:p w:rsidR="00885974" w:rsidRDefault="00885974" w:rsidP="00885974">
      <w:pPr>
        <w:spacing w:after="60" w:line="480" w:lineRule="auto"/>
        <w:jc w:val="center"/>
        <w:rPr>
          <w:rFonts w:ascii="Arial" w:hAnsi="Arial" w:cs="Arial"/>
          <w:sz w:val="24"/>
          <w:szCs w:val="24"/>
        </w:rPr>
      </w:pPr>
    </w:p>
    <w:p w:rsidR="00885974" w:rsidRPr="00DE2EE0" w:rsidRDefault="00885974" w:rsidP="00885974">
      <w:pPr>
        <w:spacing w:after="60" w:line="480" w:lineRule="auto"/>
        <w:jc w:val="center"/>
        <w:rPr>
          <w:rFonts w:ascii="Arial" w:hAnsi="Arial" w:cs="Arial"/>
          <w:sz w:val="24"/>
          <w:szCs w:val="24"/>
        </w:rPr>
      </w:pPr>
      <w:r w:rsidRPr="00DE2EE0">
        <w:rPr>
          <w:rFonts w:ascii="Arial" w:hAnsi="Arial" w:cs="Arial"/>
          <w:sz w:val="24"/>
          <w:szCs w:val="24"/>
        </w:rPr>
        <w:t>APÉNDICE B</w:t>
      </w:r>
    </w:p>
    <w:p w:rsidR="00885974" w:rsidRPr="00DE2EE0" w:rsidRDefault="00885974" w:rsidP="00885974">
      <w:pPr>
        <w:spacing w:after="60" w:line="480" w:lineRule="auto"/>
        <w:jc w:val="center"/>
        <w:rPr>
          <w:rFonts w:ascii="Arial" w:hAnsi="Arial" w:cs="Arial"/>
          <w:sz w:val="24"/>
          <w:szCs w:val="24"/>
        </w:rPr>
      </w:pPr>
    </w:p>
    <w:p w:rsidR="00885974" w:rsidRDefault="00885974" w:rsidP="00885974">
      <w:pPr>
        <w:spacing w:after="60" w:line="480" w:lineRule="auto"/>
        <w:jc w:val="center"/>
        <w:rPr>
          <w:rFonts w:ascii="Arial" w:hAnsi="Arial" w:cs="Arial"/>
          <w:sz w:val="24"/>
          <w:szCs w:val="24"/>
        </w:rPr>
      </w:pPr>
      <w:r w:rsidRPr="00DE2EE0">
        <w:rPr>
          <w:rFonts w:ascii="Arial" w:hAnsi="Arial" w:cs="Arial"/>
          <w:sz w:val="24"/>
          <w:szCs w:val="24"/>
        </w:rPr>
        <w:t>TABL</w:t>
      </w:r>
      <w:r>
        <w:rPr>
          <w:rFonts w:ascii="Arial" w:hAnsi="Arial" w:cs="Arial"/>
          <w:sz w:val="24"/>
          <w:szCs w:val="24"/>
        </w:rPr>
        <w:t>AS DE RESULTADOS OBTENIDOS AL 12.5</w:t>
      </w:r>
      <w:r w:rsidRPr="00DE2EE0">
        <w:rPr>
          <w:rFonts w:ascii="Arial" w:hAnsi="Arial" w:cs="Arial"/>
          <w:sz w:val="24"/>
          <w:szCs w:val="24"/>
        </w:rPr>
        <w:t>%</w:t>
      </w:r>
      <w:r>
        <w:rPr>
          <w:rFonts w:ascii="Arial" w:hAnsi="Arial" w:cs="Arial"/>
          <w:sz w:val="24"/>
          <w:szCs w:val="24"/>
        </w:rPr>
        <w:t xml:space="preserve"> DE LIMOLITA</w:t>
      </w:r>
      <w:r w:rsidRPr="00DE2EE0">
        <w:rPr>
          <w:rFonts w:ascii="Arial" w:hAnsi="Arial" w:cs="Arial"/>
          <w:sz w:val="24"/>
          <w:szCs w:val="24"/>
        </w:rPr>
        <w:t xml:space="preserve">, </w:t>
      </w:r>
      <w:r>
        <w:rPr>
          <w:rFonts w:ascii="Arial" w:hAnsi="Arial" w:cs="Arial"/>
          <w:sz w:val="24"/>
          <w:szCs w:val="24"/>
        </w:rPr>
        <w:t xml:space="preserve">PARA LOS RESPECTIVOS DÍAS DE CURADO Y ENSAYO DE COMPRESIÓN. </w:t>
      </w:r>
    </w:p>
    <w:p w:rsidR="00885974" w:rsidRDefault="00885974" w:rsidP="00885974">
      <w:pPr>
        <w:spacing w:after="60" w:line="480" w:lineRule="auto"/>
        <w:rPr>
          <w:rFonts w:ascii="Arial" w:hAnsi="Arial" w:cs="Arial"/>
          <w:sz w:val="24"/>
          <w:szCs w:val="24"/>
        </w:rPr>
      </w:pPr>
      <w:r>
        <w:rPr>
          <w:rFonts w:ascii="Arial" w:hAnsi="Arial" w:cs="Arial"/>
          <w:sz w:val="24"/>
          <w:szCs w:val="24"/>
        </w:rPr>
        <w:t xml:space="preserve"> </w:t>
      </w:r>
    </w:p>
    <w:p w:rsidR="00885974" w:rsidRDefault="00885974" w:rsidP="00885974">
      <w:pPr>
        <w:spacing w:after="60" w:line="480" w:lineRule="auto"/>
        <w:ind w:left="851"/>
        <w:rPr>
          <w:rFonts w:ascii="Arial" w:hAnsi="Arial" w:cs="Arial"/>
          <w:b/>
          <w:sz w:val="24"/>
          <w:szCs w:val="24"/>
        </w:rPr>
      </w:pPr>
      <w:r w:rsidRPr="002637F8">
        <w:rPr>
          <w:rFonts w:ascii="Arial" w:hAnsi="Arial" w:cs="Arial"/>
          <w:b/>
          <w:sz w:val="24"/>
          <w:szCs w:val="24"/>
        </w:rPr>
        <w:t>Día</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Pág. </w:t>
      </w:r>
    </w:p>
    <w:p w:rsidR="00885974" w:rsidRDefault="00885974" w:rsidP="00885974">
      <w:pPr>
        <w:spacing w:after="60" w:line="480" w:lineRule="auto"/>
        <w:ind w:left="851"/>
        <w:rPr>
          <w:rFonts w:ascii="Arial" w:hAnsi="Arial" w:cs="Arial"/>
          <w:sz w:val="24"/>
          <w:szCs w:val="24"/>
        </w:rPr>
      </w:pPr>
      <w:r>
        <w:rPr>
          <w:rFonts w:ascii="Arial" w:hAnsi="Arial" w:cs="Arial"/>
          <w:sz w:val="24"/>
          <w:szCs w:val="24"/>
        </w:rPr>
        <w:lastRenderedPageBreak/>
        <w:t>Probetas a los 4 días…………………………………………… 148</w:t>
      </w:r>
    </w:p>
    <w:p w:rsidR="00885974" w:rsidRPr="002637F8" w:rsidRDefault="00885974" w:rsidP="00885974">
      <w:pPr>
        <w:spacing w:after="60" w:line="480" w:lineRule="auto"/>
        <w:ind w:left="851"/>
        <w:rPr>
          <w:rFonts w:ascii="Arial" w:hAnsi="Arial" w:cs="Arial"/>
          <w:sz w:val="24"/>
          <w:szCs w:val="24"/>
        </w:rPr>
      </w:pPr>
      <w:r>
        <w:rPr>
          <w:rFonts w:ascii="Arial" w:hAnsi="Arial" w:cs="Arial"/>
          <w:sz w:val="24"/>
          <w:szCs w:val="24"/>
        </w:rPr>
        <w:t>Probetas a los 11 días………………………………………….. 151</w:t>
      </w:r>
    </w:p>
    <w:p w:rsidR="00885974" w:rsidRPr="002637F8" w:rsidRDefault="00885974" w:rsidP="00885974">
      <w:pPr>
        <w:spacing w:after="60" w:line="480" w:lineRule="auto"/>
        <w:ind w:left="851"/>
        <w:rPr>
          <w:rFonts w:ascii="Arial" w:hAnsi="Arial" w:cs="Arial"/>
          <w:sz w:val="24"/>
          <w:szCs w:val="24"/>
        </w:rPr>
      </w:pPr>
      <w:r>
        <w:rPr>
          <w:rFonts w:ascii="Arial" w:hAnsi="Arial" w:cs="Arial"/>
          <w:sz w:val="24"/>
          <w:szCs w:val="24"/>
        </w:rPr>
        <w:t>Probetas a los 18 días………………………………………….. 154</w:t>
      </w:r>
    </w:p>
    <w:p w:rsidR="00885974" w:rsidRPr="002637F8" w:rsidRDefault="00885974" w:rsidP="00885974">
      <w:pPr>
        <w:spacing w:after="60" w:line="480" w:lineRule="auto"/>
        <w:ind w:left="851"/>
        <w:rPr>
          <w:rFonts w:ascii="Arial" w:hAnsi="Arial" w:cs="Arial"/>
          <w:sz w:val="24"/>
          <w:szCs w:val="24"/>
        </w:rPr>
      </w:pPr>
      <w:r>
        <w:rPr>
          <w:rFonts w:ascii="Arial" w:hAnsi="Arial" w:cs="Arial"/>
          <w:sz w:val="24"/>
          <w:szCs w:val="24"/>
        </w:rPr>
        <w:t>Probetas a los 25 días………………………………………….. 157</w:t>
      </w:r>
    </w:p>
    <w:p w:rsidR="00885974" w:rsidRDefault="00885974" w:rsidP="00885974">
      <w:pPr>
        <w:rPr>
          <w:rFonts w:ascii="Arial" w:hAnsi="Arial" w:cs="Arial"/>
          <w:sz w:val="24"/>
          <w:szCs w:val="24"/>
        </w:rPr>
      </w:pPr>
      <w:r>
        <w:rPr>
          <w:rFonts w:ascii="Arial" w:hAnsi="Arial" w:cs="Arial"/>
          <w:sz w:val="24"/>
          <w:szCs w:val="24"/>
        </w:rPr>
        <w:br w:type="page"/>
      </w:r>
    </w:p>
    <w:tbl>
      <w:tblPr>
        <w:tblW w:w="8436" w:type="dxa"/>
        <w:tblInd w:w="65" w:type="dxa"/>
        <w:tblCellMar>
          <w:left w:w="70" w:type="dxa"/>
          <w:right w:w="70" w:type="dxa"/>
        </w:tblCellMar>
        <w:tblLook w:val="04A0"/>
      </w:tblPr>
      <w:tblGrid>
        <w:gridCol w:w="958"/>
        <w:gridCol w:w="1413"/>
        <w:gridCol w:w="1331"/>
        <w:gridCol w:w="1117"/>
        <w:gridCol w:w="965"/>
        <w:gridCol w:w="1231"/>
        <w:gridCol w:w="1421"/>
      </w:tblGrid>
      <w:tr w:rsidR="00885974" w:rsidRPr="00AD4380" w:rsidTr="00885974">
        <w:trPr>
          <w:trHeight w:val="299"/>
        </w:trPr>
        <w:tc>
          <w:tcPr>
            <w:tcW w:w="843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Primera Probeta G3/12,5/4</w:t>
            </w:r>
          </w:p>
        </w:tc>
      </w:tr>
      <w:tr w:rsidR="00885974" w:rsidRPr="00AD4380" w:rsidTr="00885974">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b/>
                <w:bCs/>
                <w:color w:val="000000"/>
                <w:lang w:eastAsia="es-ES"/>
              </w:rPr>
            </w:pPr>
            <w:r w:rsidRPr="00AD4380">
              <w:rPr>
                <w:rFonts w:eastAsia="Times New Roman"/>
                <w:b/>
                <w:bCs/>
                <w:color w:val="000000"/>
                <w:lang w:eastAsia="es-ES"/>
              </w:rPr>
              <w:t>MARCA (in)</w:t>
            </w:r>
          </w:p>
        </w:tc>
        <w:tc>
          <w:tcPr>
            <w:tcW w:w="1413"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b/>
                <w:bCs/>
                <w:color w:val="000000"/>
                <w:lang w:eastAsia="es-ES"/>
              </w:rPr>
            </w:pPr>
            <w:r w:rsidRPr="00AD4380">
              <w:rPr>
                <w:rFonts w:eastAsia="Times New Roman"/>
                <w:b/>
                <w:bCs/>
                <w:color w:val="000000"/>
                <w:lang w:eastAsia="es-ES"/>
              </w:rPr>
              <w:t>MARCA (mm)</w:t>
            </w:r>
          </w:p>
        </w:tc>
        <w:tc>
          <w:tcPr>
            <w:tcW w:w="13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rPr>
                <w:rFonts w:eastAsia="Times New Roman"/>
                <w:b/>
                <w:bCs/>
                <w:color w:val="000000"/>
                <w:lang w:eastAsia="es-ES"/>
              </w:rPr>
            </w:pPr>
            <w:r w:rsidRPr="00AD4380">
              <w:rPr>
                <w:rFonts w:eastAsia="Times New Roman"/>
                <w:b/>
                <w:bCs/>
                <w:color w:val="000000"/>
                <w:lang w:eastAsia="es-ES"/>
              </w:rPr>
              <w:t xml:space="preserve">Deformación </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AD4380" w:rsidRDefault="00885974" w:rsidP="00885974">
            <w:pPr>
              <w:spacing w:after="0" w:line="240" w:lineRule="auto"/>
              <w:jc w:val="center"/>
              <w:rPr>
                <w:rFonts w:eastAsia="Times New Roman"/>
                <w:b/>
                <w:bCs/>
                <w:color w:val="000000"/>
                <w:lang w:eastAsia="es-ES"/>
              </w:rPr>
            </w:pPr>
            <w:r w:rsidRPr="00AD4380">
              <w:rPr>
                <w:rFonts w:eastAsia="Times New Roman"/>
                <w:b/>
                <w:bCs/>
                <w:color w:val="000000"/>
                <w:lang w:eastAsia="es-ES"/>
              </w:rPr>
              <w:t>Fuerza (Kgf)</w:t>
            </w:r>
          </w:p>
        </w:tc>
        <w:tc>
          <w:tcPr>
            <w:tcW w:w="965"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rPr>
                <w:rFonts w:eastAsia="Times New Roman"/>
                <w:b/>
                <w:bCs/>
                <w:color w:val="000000"/>
                <w:lang w:eastAsia="es-ES"/>
              </w:rPr>
            </w:pPr>
            <w:r w:rsidRPr="00AD4380">
              <w:rPr>
                <w:rFonts w:eastAsia="Times New Roman"/>
                <w:b/>
                <w:bCs/>
                <w:color w:val="000000"/>
                <w:lang w:eastAsia="es-ES"/>
              </w:rPr>
              <w:t>Fuerza (N)</w:t>
            </w:r>
          </w:p>
        </w:tc>
        <w:tc>
          <w:tcPr>
            <w:tcW w:w="12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b/>
                <w:bCs/>
                <w:color w:val="000000"/>
                <w:lang w:eastAsia="es-ES"/>
              </w:rPr>
            </w:pPr>
            <w:r w:rsidRPr="00AD4380">
              <w:rPr>
                <w:rFonts w:eastAsia="Times New Roman"/>
                <w:b/>
                <w:bCs/>
                <w:color w:val="000000"/>
                <w:lang w:eastAsia="es-ES"/>
              </w:rPr>
              <w:t>Área (mm^2)</w:t>
            </w:r>
          </w:p>
        </w:tc>
        <w:tc>
          <w:tcPr>
            <w:tcW w:w="142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b/>
                <w:bCs/>
                <w:color w:val="000000"/>
                <w:lang w:eastAsia="es-ES"/>
              </w:rPr>
            </w:pPr>
            <w:r>
              <w:rPr>
                <w:rFonts w:eastAsia="Times New Roman"/>
                <w:b/>
                <w:bCs/>
                <w:color w:val="000000"/>
                <w:lang w:eastAsia="es-ES"/>
              </w:rPr>
              <w:t>Esfuerzo (MP</w:t>
            </w:r>
            <w:r w:rsidRPr="00AD4380">
              <w:rPr>
                <w:rFonts w:eastAsia="Times New Roman"/>
                <w:b/>
                <w:bCs/>
                <w:color w:val="000000"/>
                <w:lang w:eastAsia="es-ES"/>
              </w:rPr>
              <w:t>a)</w:t>
            </w:r>
          </w:p>
        </w:tc>
      </w:tr>
      <w:tr w:rsidR="00885974" w:rsidRPr="00AD4380" w:rsidTr="00885974">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w:t>
            </w:r>
          </w:p>
        </w:tc>
        <w:tc>
          <w:tcPr>
            <w:tcW w:w="1413"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w:t>
            </w:r>
          </w:p>
        </w:tc>
        <w:tc>
          <w:tcPr>
            <w:tcW w:w="13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w:t>
            </w:r>
          </w:p>
        </w:tc>
        <w:tc>
          <w:tcPr>
            <w:tcW w:w="965"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w:t>
            </w:r>
          </w:p>
        </w:tc>
        <w:tc>
          <w:tcPr>
            <w:tcW w:w="12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w:t>
            </w:r>
          </w:p>
        </w:tc>
      </w:tr>
      <w:tr w:rsidR="00885974" w:rsidRPr="00AD4380" w:rsidTr="00885974">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0,005</w:t>
            </w:r>
          </w:p>
        </w:tc>
        <w:tc>
          <w:tcPr>
            <w:tcW w:w="1413"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0,127</w:t>
            </w:r>
          </w:p>
        </w:tc>
        <w:tc>
          <w:tcPr>
            <w:tcW w:w="13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0,00254</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700</w:t>
            </w:r>
          </w:p>
        </w:tc>
        <w:tc>
          <w:tcPr>
            <w:tcW w:w="965"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6860</w:t>
            </w:r>
          </w:p>
        </w:tc>
        <w:tc>
          <w:tcPr>
            <w:tcW w:w="12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2,744</w:t>
            </w:r>
          </w:p>
        </w:tc>
      </w:tr>
      <w:tr w:rsidR="00885974" w:rsidRPr="00AD4380" w:rsidTr="00885974">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0,01</w:t>
            </w:r>
          </w:p>
        </w:tc>
        <w:tc>
          <w:tcPr>
            <w:tcW w:w="1413"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0,254</w:t>
            </w:r>
          </w:p>
        </w:tc>
        <w:tc>
          <w:tcPr>
            <w:tcW w:w="13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0,00508</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1700</w:t>
            </w:r>
          </w:p>
        </w:tc>
        <w:tc>
          <w:tcPr>
            <w:tcW w:w="965"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16660</w:t>
            </w:r>
          </w:p>
        </w:tc>
        <w:tc>
          <w:tcPr>
            <w:tcW w:w="12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6,664</w:t>
            </w:r>
          </w:p>
        </w:tc>
      </w:tr>
      <w:tr w:rsidR="00885974" w:rsidRPr="00AD4380" w:rsidTr="00885974">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0,015</w:t>
            </w:r>
          </w:p>
        </w:tc>
        <w:tc>
          <w:tcPr>
            <w:tcW w:w="1413"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0,381</w:t>
            </w:r>
          </w:p>
        </w:tc>
        <w:tc>
          <w:tcPr>
            <w:tcW w:w="13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0,00762</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3140</w:t>
            </w:r>
          </w:p>
        </w:tc>
        <w:tc>
          <w:tcPr>
            <w:tcW w:w="965"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30772</w:t>
            </w:r>
          </w:p>
        </w:tc>
        <w:tc>
          <w:tcPr>
            <w:tcW w:w="12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12,3088</w:t>
            </w:r>
          </w:p>
        </w:tc>
      </w:tr>
      <w:tr w:rsidR="00885974" w:rsidRPr="00AD4380" w:rsidTr="00885974">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0,02</w:t>
            </w:r>
          </w:p>
        </w:tc>
        <w:tc>
          <w:tcPr>
            <w:tcW w:w="1413"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0,508</w:t>
            </w:r>
          </w:p>
        </w:tc>
        <w:tc>
          <w:tcPr>
            <w:tcW w:w="13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0,01016</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4800</w:t>
            </w:r>
          </w:p>
        </w:tc>
        <w:tc>
          <w:tcPr>
            <w:tcW w:w="965"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47040</w:t>
            </w:r>
          </w:p>
        </w:tc>
        <w:tc>
          <w:tcPr>
            <w:tcW w:w="12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18,816</w:t>
            </w:r>
          </w:p>
        </w:tc>
      </w:tr>
      <w:tr w:rsidR="00885974" w:rsidRPr="00AD4380" w:rsidTr="00885974">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0,025</w:t>
            </w:r>
          </w:p>
        </w:tc>
        <w:tc>
          <w:tcPr>
            <w:tcW w:w="1413"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0,635</w:t>
            </w:r>
          </w:p>
        </w:tc>
        <w:tc>
          <w:tcPr>
            <w:tcW w:w="13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0,0127</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6500</w:t>
            </w:r>
          </w:p>
        </w:tc>
        <w:tc>
          <w:tcPr>
            <w:tcW w:w="965"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63700</w:t>
            </w:r>
          </w:p>
        </w:tc>
        <w:tc>
          <w:tcPr>
            <w:tcW w:w="12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25,48</w:t>
            </w:r>
          </w:p>
        </w:tc>
      </w:tr>
      <w:tr w:rsidR="00885974" w:rsidRPr="00AD4380" w:rsidTr="00885974">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0,03</w:t>
            </w:r>
          </w:p>
        </w:tc>
        <w:tc>
          <w:tcPr>
            <w:tcW w:w="1413"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0,762</w:t>
            </w:r>
          </w:p>
        </w:tc>
        <w:tc>
          <w:tcPr>
            <w:tcW w:w="13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0,01524</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8050</w:t>
            </w:r>
          </w:p>
        </w:tc>
        <w:tc>
          <w:tcPr>
            <w:tcW w:w="965"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78890</w:t>
            </w:r>
          </w:p>
        </w:tc>
        <w:tc>
          <w:tcPr>
            <w:tcW w:w="12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31,556</w:t>
            </w:r>
          </w:p>
        </w:tc>
      </w:tr>
      <w:tr w:rsidR="00885974" w:rsidRPr="00AD4380" w:rsidTr="00885974">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0,035</w:t>
            </w:r>
          </w:p>
        </w:tc>
        <w:tc>
          <w:tcPr>
            <w:tcW w:w="1413"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0,889</w:t>
            </w:r>
          </w:p>
        </w:tc>
        <w:tc>
          <w:tcPr>
            <w:tcW w:w="13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0,01778</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9750</w:t>
            </w:r>
          </w:p>
        </w:tc>
        <w:tc>
          <w:tcPr>
            <w:tcW w:w="965"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95550</w:t>
            </w:r>
          </w:p>
        </w:tc>
        <w:tc>
          <w:tcPr>
            <w:tcW w:w="12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38,22</w:t>
            </w:r>
          </w:p>
        </w:tc>
      </w:tr>
      <w:tr w:rsidR="00885974" w:rsidRPr="00AD4380" w:rsidTr="00885974">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0,04</w:t>
            </w:r>
          </w:p>
        </w:tc>
        <w:tc>
          <w:tcPr>
            <w:tcW w:w="1413"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1,016</w:t>
            </w:r>
          </w:p>
        </w:tc>
        <w:tc>
          <w:tcPr>
            <w:tcW w:w="13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0,02032</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11550</w:t>
            </w:r>
          </w:p>
        </w:tc>
        <w:tc>
          <w:tcPr>
            <w:tcW w:w="965"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113190</w:t>
            </w:r>
          </w:p>
        </w:tc>
        <w:tc>
          <w:tcPr>
            <w:tcW w:w="12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45,276</w:t>
            </w:r>
          </w:p>
        </w:tc>
      </w:tr>
      <w:tr w:rsidR="00885974" w:rsidRPr="00AD4380" w:rsidTr="00885974">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0,045</w:t>
            </w:r>
          </w:p>
        </w:tc>
        <w:tc>
          <w:tcPr>
            <w:tcW w:w="1413"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1,143</w:t>
            </w:r>
          </w:p>
        </w:tc>
        <w:tc>
          <w:tcPr>
            <w:tcW w:w="13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0,02286</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13250</w:t>
            </w:r>
          </w:p>
        </w:tc>
        <w:tc>
          <w:tcPr>
            <w:tcW w:w="965"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129850</w:t>
            </w:r>
          </w:p>
        </w:tc>
        <w:tc>
          <w:tcPr>
            <w:tcW w:w="12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51,94</w:t>
            </w:r>
          </w:p>
        </w:tc>
      </w:tr>
      <w:tr w:rsidR="00885974" w:rsidRPr="00AD4380" w:rsidTr="00885974">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0,05</w:t>
            </w:r>
          </w:p>
        </w:tc>
        <w:tc>
          <w:tcPr>
            <w:tcW w:w="1413"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1,27</w:t>
            </w:r>
          </w:p>
        </w:tc>
        <w:tc>
          <w:tcPr>
            <w:tcW w:w="13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0,0254</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14500</w:t>
            </w:r>
          </w:p>
        </w:tc>
        <w:tc>
          <w:tcPr>
            <w:tcW w:w="965"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142100</w:t>
            </w:r>
          </w:p>
        </w:tc>
        <w:tc>
          <w:tcPr>
            <w:tcW w:w="12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56,84</w:t>
            </w:r>
          </w:p>
        </w:tc>
      </w:tr>
      <w:tr w:rsidR="00885974" w:rsidRPr="00AD4380" w:rsidTr="00885974">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0,055</w:t>
            </w:r>
          </w:p>
        </w:tc>
        <w:tc>
          <w:tcPr>
            <w:tcW w:w="1413"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1,397</w:t>
            </w:r>
          </w:p>
        </w:tc>
        <w:tc>
          <w:tcPr>
            <w:tcW w:w="13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0,02794</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16000</w:t>
            </w:r>
          </w:p>
        </w:tc>
        <w:tc>
          <w:tcPr>
            <w:tcW w:w="965"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156800</w:t>
            </w:r>
          </w:p>
        </w:tc>
        <w:tc>
          <w:tcPr>
            <w:tcW w:w="12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62,72</w:t>
            </w:r>
          </w:p>
        </w:tc>
      </w:tr>
      <w:tr w:rsidR="00885974" w:rsidRPr="00AD4380" w:rsidTr="00885974">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0,06</w:t>
            </w:r>
          </w:p>
        </w:tc>
        <w:tc>
          <w:tcPr>
            <w:tcW w:w="1413"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1,524</w:t>
            </w:r>
          </w:p>
        </w:tc>
        <w:tc>
          <w:tcPr>
            <w:tcW w:w="13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0,03048</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16500</w:t>
            </w:r>
          </w:p>
        </w:tc>
        <w:tc>
          <w:tcPr>
            <w:tcW w:w="965"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161700</w:t>
            </w:r>
          </w:p>
        </w:tc>
        <w:tc>
          <w:tcPr>
            <w:tcW w:w="123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885974" w:rsidRPr="00AD4380" w:rsidRDefault="00885974" w:rsidP="00885974">
            <w:pPr>
              <w:spacing w:after="0" w:line="240" w:lineRule="auto"/>
              <w:jc w:val="center"/>
              <w:rPr>
                <w:rFonts w:eastAsia="Times New Roman"/>
                <w:color w:val="000000"/>
                <w:lang w:eastAsia="es-ES"/>
              </w:rPr>
            </w:pPr>
            <w:r w:rsidRPr="00AD4380">
              <w:rPr>
                <w:rFonts w:eastAsia="Times New Roman"/>
                <w:color w:val="000000"/>
                <w:lang w:eastAsia="es-ES"/>
              </w:rPr>
              <w:t>64,68</w:t>
            </w:r>
          </w:p>
        </w:tc>
      </w:tr>
    </w:tbl>
    <w:p w:rsidR="00885974" w:rsidRDefault="00885974" w:rsidP="00885974">
      <w:pPr>
        <w:rPr>
          <w:rFonts w:ascii="Arial" w:hAnsi="Arial" w:cs="Arial"/>
          <w:sz w:val="24"/>
          <w:szCs w:val="24"/>
        </w:rPr>
      </w:pPr>
    </w:p>
    <w:p w:rsidR="00885974" w:rsidRDefault="00885974" w:rsidP="00885974">
      <w:pPr>
        <w:rPr>
          <w:rFonts w:ascii="Arial" w:hAnsi="Arial" w:cs="Arial"/>
          <w:sz w:val="24"/>
          <w:szCs w:val="24"/>
        </w:rPr>
      </w:pPr>
    </w:p>
    <w:p w:rsidR="00885974" w:rsidRDefault="00885974" w:rsidP="00885974">
      <w:pPr>
        <w:rPr>
          <w:rFonts w:ascii="Arial" w:hAnsi="Arial" w:cs="Arial"/>
          <w:sz w:val="24"/>
          <w:szCs w:val="24"/>
        </w:rPr>
      </w:pPr>
    </w:p>
    <w:p w:rsidR="00885974" w:rsidRPr="00D218D4" w:rsidRDefault="00D91537" w:rsidP="00885974">
      <w:pPr>
        <w:ind w:left="-567" w:right="-795"/>
        <w:rPr>
          <w:rFonts w:ascii="Arial" w:hAnsi="Arial" w:cs="Arial"/>
          <w:sz w:val="24"/>
          <w:szCs w:val="24"/>
        </w:rPr>
      </w:pPr>
      <w:r>
        <w:rPr>
          <w:rFonts w:ascii="Arial" w:hAnsi="Arial" w:cs="Arial"/>
          <w:noProof/>
          <w:sz w:val="24"/>
          <w:szCs w:val="24"/>
          <w:lang w:eastAsia="es-ES"/>
        </w:rPr>
        <w:drawing>
          <wp:inline distT="0" distB="0" distL="0" distR="0">
            <wp:extent cx="2877542" cy="2737104"/>
            <wp:effectExtent l="12192" t="6096" r="5866" b="0"/>
            <wp:docPr id="225" name="Gráfico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00885974">
        <w:rPr>
          <w:rFonts w:ascii="Arial" w:hAnsi="Arial" w:cs="Arial"/>
          <w:sz w:val="24"/>
          <w:szCs w:val="24"/>
        </w:rPr>
        <w:t xml:space="preserve">  </w:t>
      </w:r>
      <w:r>
        <w:rPr>
          <w:rFonts w:ascii="Arial" w:hAnsi="Arial" w:cs="Arial"/>
          <w:noProof/>
          <w:sz w:val="24"/>
          <w:szCs w:val="24"/>
          <w:lang w:eastAsia="es-ES"/>
        </w:rPr>
        <w:drawing>
          <wp:inline distT="0" distB="0" distL="0" distR="0">
            <wp:extent cx="2694303" cy="2737104"/>
            <wp:effectExtent l="12192" t="6096" r="6225" b="0"/>
            <wp:docPr id="224"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tbl>
      <w:tblPr>
        <w:tblW w:w="8288" w:type="dxa"/>
        <w:tblInd w:w="65" w:type="dxa"/>
        <w:tblCellMar>
          <w:left w:w="70" w:type="dxa"/>
          <w:right w:w="70" w:type="dxa"/>
        </w:tblCellMar>
        <w:tblLook w:val="04A0"/>
      </w:tblPr>
      <w:tblGrid>
        <w:gridCol w:w="1079"/>
        <w:gridCol w:w="1266"/>
        <w:gridCol w:w="1318"/>
        <w:gridCol w:w="1107"/>
        <w:gridCol w:w="956"/>
        <w:gridCol w:w="1219"/>
        <w:gridCol w:w="1407"/>
      </w:tblGrid>
      <w:tr w:rsidR="00885974" w:rsidRPr="006C4337" w:rsidTr="00885974">
        <w:trPr>
          <w:trHeight w:val="299"/>
        </w:trPr>
        <w:tc>
          <w:tcPr>
            <w:tcW w:w="828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Segunda Probeta G3/12,5/4</w:t>
            </w:r>
          </w:p>
        </w:tc>
      </w:tr>
      <w:tr w:rsidR="00885974" w:rsidRPr="006C4337" w:rsidTr="00885974">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b/>
                <w:bCs/>
                <w:color w:val="000000"/>
                <w:lang w:eastAsia="es-ES"/>
              </w:rPr>
            </w:pPr>
            <w:r w:rsidRPr="006C4337">
              <w:rPr>
                <w:rFonts w:eastAsia="Times New Roman"/>
                <w:b/>
                <w:bCs/>
                <w:color w:val="000000"/>
                <w:lang w:eastAsia="es-ES"/>
              </w:rPr>
              <w:t>MARCA (in)</w:t>
            </w:r>
          </w:p>
        </w:tc>
        <w:tc>
          <w:tcPr>
            <w:tcW w:w="1273"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b/>
                <w:bCs/>
                <w:color w:val="000000"/>
                <w:lang w:eastAsia="es-ES"/>
              </w:rPr>
            </w:pPr>
            <w:r w:rsidRPr="006C4337">
              <w:rPr>
                <w:rFonts w:eastAsia="Times New Roman"/>
                <w:b/>
                <w:bCs/>
                <w:color w:val="000000"/>
                <w:lang w:eastAsia="es-ES"/>
              </w:rPr>
              <w:t>MARCA (mm)</w:t>
            </w:r>
          </w:p>
        </w:tc>
        <w:tc>
          <w:tcPr>
            <w:tcW w:w="1214"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rPr>
                <w:rFonts w:eastAsia="Times New Roman"/>
                <w:b/>
                <w:bCs/>
                <w:color w:val="000000"/>
                <w:lang w:eastAsia="es-ES"/>
              </w:rPr>
            </w:pPr>
            <w:r w:rsidRPr="006C4337">
              <w:rPr>
                <w:rFonts w:eastAsia="Times New Roman"/>
                <w:b/>
                <w:bCs/>
                <w:color w:val="000000"/>
                <w:lang w:eastAsia="es-ES"/>
              </w:rPr>
              <w:t xml:space="preserve">Deformación </w:t>
            </w:r>
          </w:p>
        </w:tc>
        <w:tc>
          <w:tcPr>
            <w:tcW w:w="1113"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b/>
                <w:bCs/>
                <w:color w:val="000000"/>
                <w:lang w:eastAsia="es-ES"/>
              </w:rPr>
            </w:pPr>
            <w:r w:rsidRPr="006C4337">
              <w:rPr>
                <w:rFonts w:eastAsia="Times New Roman"/>
                <w:b/>
                <w:bCs/>
                <w:color w:val="000000"/>
                <w:lang w:eastAsia="es-ES"/>
              </w:rPr>
              <w:t>Fuerza (Kgf)</w:t>
            </w:r>
          </w:p>
        </w:tc>
        <w:tc>
          <w:tcPr>
            <w:tcW w:w="961"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rPr>
                <w:rFonts w:eastAsia="Times New Roman"/>
                <w:b/>
                <w:bCs/>
                <w:color w:val="000000"/>
                <w:lang w:eastAsia="es-ES"/>
              </w:rPr>
            </w:pPr>
            <w:r w:rsidRPr="006C4337">
              <w:rPr>
                <w:rFonts w:eastAsia="Times New Roman"/>
                <w:b/>
                <w:bCs/>
                <w:color w:val="000000"/>
                <w:lang w:eastAsia="es-ES"/>
              </w:rPr>
              <w:t>Fuerza (N)</w:t>
            </w:r>
          </w:p>
        </w:tc>
        <w:tc>
          <w:tcPr>
            <w:tcW w:w="1226"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b/>
                <w:bCs/>
                <w:color w:val="000000"/>
                <w:lang w:eastAsia="es-ES"/>
              </w:rPr>
            </w:pPr>
            <w:r w:rsidRPr="006C4337">
              <w:rPr>
                <w:rFonts w:eastAsia="Times New Roman"/>
                <w:b/>
                <w:bCs/>
                <w:color w:val="000000"/>
                <w:lang w:eastAsia="es-ES"/>
              </w:rPr>
              <w:t>Área (mm^2)</w:t>
            </w:r>
          </w:p>
        </w:tc>
        <w:tc>
          <w:tcPr>
            <w:tcW w:w="1415"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b/>
                <w:bCs/>
                <w:color w:val="000000"/>
                <w:lang w:eastAsia="es-ES"/>
              </w:rPr>
            </w:pPr>
            <w:r>
              <w:rPr>
                <w:rFonts w:eastAsia="Times New Roman"/>
                <w:b/>
                <w:bCs/>
                <w:color w:val="000000"/>
                <w:lang w:eastAsia="es-ES"/>
              </w:rPr>
              <w:t>Esfuerzo (MP</w:t>
            </w:r>
            <w:r w:rsidRPr="006C4337">
              <w:rPr>
                <w:rFonts w:eastAsia="Times New Roman"/>
                <w:b/>
                <w:bCs/>
                <w:color w:val="000000"/>
                <w:lang w:eastAsia="es-ES"/>
              </w:rPr>
              <w:t>a)</w:t>
            </w:r>
          </w:p>
        </w:tc>
      </w:tr>
      <w:tr w:rsidR="00885974" w:rsidRPr="006C4337" w:rsidTr="00885974">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w:t>
            </w:r>
          </w:p>
        </w:tc>
        <w:tc>
          <w:tcPr>
            <w:tcW w:w="1273"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w:t>
            </w:r>
          </w:p>
        </w:tc>
        <w:tc>
          <w:tcPr>
            <w:tcW w:w="1214"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w:t>
            </w:r>
          </w:p>
        </w:tc>
        <w:tc>
          <w:tcPr>
            <w:tcW w:w="1113"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w:t>
            </w:r>
          </w:p>
        </w:tc>
        <w:tc>
          <w:tcPr>
            <w:tcW w:w="961"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w:t>
            </w:r>
          </w:p>
        </w:tc>
        <w:tc>
          <w:tcPr>
            <w:tcW w:w="1226"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w:t>
            </w:r>
          </w:p>
        </w:tc>
      </w:tr>
      <w:tr w:rsidR="00885974" w:rsidRPr="006C4337" w:rsidTr="00885974">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0,005</w:t>
            </w:r>
          </w:p>
        </w:tc>
        <w:tc>
          <w:tcPr>
            <w:tcW w:w="1273"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0,127</w:t>
            </w:r>
          </w:p>
        </w:tc>
        <w:tc>
          <w:tcPr>
            <w:tcW w:w="1214"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0,00254</w:t>
            </w:r>
          </w:p>
        </w:tc>
        <w:tc>
          <w:tcPr>
            <w:tcW w:w="1113"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300</w:t>
            </w:r>
          </w:p>
        </w:tc>
        <w:tc>
          <w:tcPr>
            <w:tcW w:w="961"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2940</w:t>
            </w:r>
          </w:p>
        </w:tc>
        <w:tc>
          <w:tcPr>
            <w:tcW w:w="1226"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1,176</w:t>
            </w:r>
          </w:p>
        </w:tc>
      </w:tr>
      <w:tr w:rsidR="00885974" w:rsidRPr="006C4337" w:rsidTr="00885974">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0,01</w:t>
            </w:r>
          </w:p>
        </w:tc>
        <w:tc>
          <w:tcPr>
            <w:tcW w:w="1273"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0,254</w:t>
            </w:r>
          </w:p>
        </w:tc>
        <w:tc>
          <w:tcPr>
            <w:tcW w:w="1214"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0,00508</w:t>
            </w:r>
          </w:p>
        </w:tc>
        <w:tc>
          <w:tcPr>
            <w:tcW w:w="1113"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1500</w:t>
            </w:r>
          </w:p>
        </w:tc>
        <w:tc>
          <w:tcPr>
            <w:tcW w:w="961"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14700</w:t>
            </w:r>
          </w:p>
        </w:tc>
        <w:tc>
          <w:tcPr>
            <w:tcW w:w="1226"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5,88</w:t>
            </w:r>
          </w:p>
        </w:tc>
      </w:tr>
      <w:tr w:rsidR="00885974" w:rsidRPr="006C4337" w:rsidTr="00885974">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0,015</w:t>
            </w:r>
          </w:p>
        </w:tc>
        <w:tc>
          <w:tcPr>
            <w:tcW w:w="1273"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0,381</w:t>
            </w:r>
          </w:p>
        </w:tc>
        <w:tc>
          <w:tcPr>
            <w:tcW w:w="1214"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0,00762</w:t>
            </w:r>
          </w:p>
        </w:tc>
        <w:tc>
          <w:tcPr>
            <w:tcW w:w="1113"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2660</w:t>
            </w:r>
          </w:p>
        </w:tc>
        <w:tc>
          <w:tcPr>
            <w:tcW w:w="961"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26068</w:t>
            </w:r>
          </w:p>
        </w:tc>
        <w:tc>
          <w:tcPr>
            <w:tcW w:w="1226"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10,4272</w:t>
            </w:r>
          </w:p>
        </w:tc>
      </w:tr>
      <w:tr w:rsidR="00885974" w:rsidRPr="006C4337" w:rsidTr="00885974">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0,02</w:t>
            </w:r>
          </w:p>
        </w:tc>
        <w:tc>
          <w:tcPr>
            <w:tcW w:w="1273"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0,508</w:t>
            </w:r>
          </w:p>
        </w:tc>
        <w:tc>
          <w:tcPr>
            <w:tcW w:w="1214"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0,01016</w:t>
            </w:r>
          </w:p>
        </w:tc>
        <w:tc>
          <w:tcPr>
            <w:tcW w:w="1113"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4050</w:t>
            </w:r>
          </w:p>
        </w:tc>
        <w:tc>
          <w:tcPr>
            <w:tcW w:w="961"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39690</w:t>
            </w:r>
          </w:p>
        </w:tc>
        <w:tc>
          <w:tcPr>
            <w:tcW w:w="1226"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15,876</w:t>
            </w:r>
          </w:p>
        </w:tc>
      </w:tr>
      <w:tr w:rsidR="00885974" w:rsidRPr="006C4337" w:rsidTr="00885974">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0,025</w:t>
            </w:r>
          </w:p>
        </w:tc>
        <w:tc>
          <w:tcPr>
            <w:tcW w:w="1273"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0,635</w:t>
            </w:r>
          </w:p>
        </w:tc>
        <w:tc>
          <w:tcPr>
            <w:tcW w:w="1214"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0,0127</w:t>
            </w:r>
          </w:p>
        </w:tc>
        <w:tc>
          <w:tcPr>
            <w:tcW w:w="1113"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5500</w:t>
            </w:r>
          </w:p>
        </w:tc>
        <w:tc>
          <w:tcPr>
            <w:tcW w:w="961"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53900</w:t>
            </w:r>
          </w:p>
        </w:tc>
        <w:tc>
          <w:tcPr>
            <w:tcW w:w="1226"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21,56</w:t>
            </w:r>
          </w:p>
        </w:tc>
      </w:tr>
      <w:tr w:rsidR="00885974" w:rsidRPr="006C4337" w:rsidTr="00885974">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0,03</w:t>
            </w:r>
          </w:p>
        </w:tc>
        <w:tc>
          <w:tcPr>
            <w:tcW w:w="1273"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0,762</w:t>
            </w:r>
          </w:p>
        </w:tc>
        <w:tc>
          <w:tcPr>
            <w:tcW w:w="1214"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0,01524</w:t>
            </w:r>
          </w:p>
        </w:tc>
        <w:tc>
          <w:tcPr>
            <w:tcW w:w="1113"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7500</w:t>
            </w:r>
          </w:p>
        </w:tc>
        <w:tc>
          <w:tcPr>
            <w:tcW w:w="961"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73500</w:t>
            </w:r>
          </w:p>
        </w:tc>
        <w:tc>
          <w:tcPr>
            <w:tcW w:w="1226"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29,4</w:t>
            </w:r>
          </w:p>
        </w:tc>
      </w:tr>
      <w:tr w:rsidR="00885974" w:rsidRPr="006C4337" w:rsidTr="00885974">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0,035</w:t>
            </w:r>
          </w:p>
        </w:tc>
        <w:tc>
          <w:tcPr>
            <w:tcW w:w="1273"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0,889</w:t>
            </w:r>
          </w:p>
        </w:tc>
        <w:tc>
          <w:tcPr>
            <w:tcW w:w="1214"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0,01778</w:t>
            </w:r>
          </w:p>
        </w:tc>
        <w:tc>
          <w:tcPr>
            <w:tcW w:w="1113"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9000</w:t>
            </w:r>
          </w:p>
        </w:tc>
        <w:tc>
          <w:tcPr>
            <w:tcW w:w="961"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88200</w:t>
            </w:r>
          </w:p>
        </w:tc>
        <w:tc>
          <w:tcPr>
            <w:tcW w:w="1226"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35,28</w:t>
            </w:r>
          </w:p>
        </w:tc>
      </w:tr>
      <w:tr w:rsidR="00885974" w:rsidRPr="006C4337" w:rsidTr="00885974">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0,04</w:t>
            </w:r>
          </w:p>
        </w:tc>
        <w:tc>
          <w:tcPr>
            <w:tcW w:w="1273"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1,016</w:t>
            </w:r>
          </w:p>
        </w:tc>
        <w:tc>
          <w:tcPr>
            <w:tcW w:w="1214"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0,02032</w:t>
            </w:r>
          </w:p>
        </w:tc>
        <w:tc>
          <w:tcPr>
            <w:tcW w:w="1113"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10300</w:t>
            </w:r>
          </w:p>
        </w:tc>
        <w:tc>
          <w:tcPr>
            <w:tcW w:w="961"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100940</w:t>
            </w:r>
          </w:p>
        </w:tc>
        <w:tc>
          <w:tcPr>
            <w:tcW w:w="1226"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40,376</w:t>
            </w:r>
          </w:p>
        </w:tc>
      </w:tr>
      <w:tr w:rsidR="00885974" w:rsidRPr="006C4337" w:rsidTr="00885974">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0,045</w:t>
            </w:r>
          </w:p>
        </w:tc>
        <w:tc>
          <w:tcPr>
            <w:tcW w:w="1273"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1,143</w:t>
            </w:r>
          </w:p>
        </w:tc>
        <w:tc>
          <w:tcPr>
            <w:tcW w:w="1214"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0,02286</w:t>
            </w:r>
          </w:p>
        </w:tc>
        <w:tc>
          <w:tcPr>
            <w:tcW w:w="1113"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12000</w:t>
            </w:r>
          </w:p>
        </w:tc>
        <w:tc>
          <w:tcPr>
            <w:tcW w:w="961"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117600</w:t>
            </w:r>
          </w:p>
        </w:tc>
        <w:tc>
          <w:tcPr>
            <w:tcW w:w="1226"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47,04</w:t>
            </w:r>
          </w:p>
        </w:tc>
      </w:tr>
      <w:tr w:rsidR="00885974" w:rsidRPr="006C4337" w:rsidTr="00885974">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0,05</w:t>
            </w:r>
          </w:p>
        </w:tc>
        <w:tc>
          <w:tcPr>
            <w:tcW w:w="1273"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1,27</w:t>
            </w:r>
          </w:p>
        </w:tc>
        <w:tc>
          <w:tcPr>
            <w:tcW w:w="1214"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0,0254</w:t>
            </w:r>
          </w:p>
        </w:tc>
        <w:tc>
          <w:tcPr>
            <w:tcW w:w="1113"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13350</w:t>
            </w:r>
          </w:p>
        </w:tc>
        <w:tc>
          <w:tcPr>
            <w:tcW w:w="961"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130830</w:t>
            </w:r>
          </w:p>
        </w:tc>
        <w:tc>
          <w:tcPr>
            <w:tcW w:w="1226"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52,332</w:t>
            </w:r>
          </w:p>
        </w:tc>
      </w:tr>
      <w:tr w:rsidR="00885974" w:rsidRPr="006C4337" w:rsidTr="00885974">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0,055</w:t>
            </w:r>
          </w:p>
        </w:tc>
        <w:tc>
          <w:tcPr>
            <w:tcW w:w="1273"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1,397</w:t>
            </w:r>
          </w:p>
        </w:tc>
        <w:tc>
          <w:tcPr>
            <w:tcW w:w="1214"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0,02794</w:t>
            </w:r>
          </w:p>
        </w:tc>
        <w:tc>
          <w:tcPr>
            <w:tcW w:w="1113"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14750</w:t>
            </w:r>
          </w:p>
        </w:tc>
        <w:tc>
          <w:tcPr>
            <w:tcW w:w="961"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144550</w:t>
            </w:r>
          </w:p>
        </w:tc>
        <w:tc>
          <w:tcPr>
            <w:tcW w:w="1226"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57,82</w:t>
            </w:r>
          </w:p>
        </w:tc>
      </w:tr>
      <w:tr w:rsidR="00885974" w:rsidRPr="006C4337" w:rsidTr="00885974">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0,06</w:t>
            </w:r>
          </w:p>
        </w:tc>
        <w:tc>
          <w:tcPr>
            <w:tcW w:w="1273"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1,524</w:t>
            </w:r>
          </w:p>
        </w:tc>
        <w:tc>
          <w:tcPr>
            <w:tcW w:w="1214"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0,03048</w:t>
            </w:r>
          </w:p>
        </w:tc>
        <w:tc>
          <w:tcPr>
            <w:tcW w:w="1113"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15800</w:t>
            </w:r>
          </w:p>
        </w:tc>
        <w:tc>
          <w:tcPr>
            <w:tcW w:w="961"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154840</w:t>
            </w:r>
          </w:p>
        </w:tc>
        <w:tc>
          <w:tcPr>
            <w:tcW w:w="1226"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61,936</w:t>
            </w:r>
          </w:p>
        </w:tc>
      </w:tr>
    </w:tbl>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D91537" w:rsidP="00885974">
      <w:pPr>
        <w:spacing w:after="60" w:line="480" w:lineRule="auto"/>
        <w:ind w:left="-851" w:right="-654"/>
        <w:rPr>
          <w:rFonts w:ascii="Arial" w:hAnsi="Arial" w:cs="Arial"/>
          <w:b/>
          <w:sz w:val="24"/>
          <w:szCs w:val="24"/>
        </w:rPr>
      </w:pPr>
      <w:r>
        <w:rPr>
          <w:rFonts w:ascii="Arial" w:hAnsi="Arial" w:cs="Arial"/>
          <w:b/>
          <w:noProof/>
          <w:sz w:val="24"/>
          <w:szCs w:val="24"/>
          <w:lang w:eastAsia="es-ES"/>
        </w:rPr>
        <w:drawing>
          <wp:inline distT="0" distB="0" distL="0" distR="0">
            <wp:extent cx="2862084" cy="3040912"/>
            <wp:effectExtent l="12192" t="6096" r="6084" b="992"/>
            <wp:docPr id="223" name="Gráfico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00885974">
        <w:rPr>
          <w:rFonts w:ascii="Arial" w:hAnsi="Arial" w:cs="Arial"/>
          <w:b/>
          <w:sz w:val="24"/>
          <w:szCs w:val="24"/>
        </w:rPr>
        <w:t xml:space="preserve">  </w:t>
      </w:r>
      <w:r>
        <w:rPr>
          <w:rFonts w:ascii="Arial" w:hAnsi="Arial" w:cs="Arial"/>
          <w:b/>
          <w:noProof/>
          <w:sz w:val="24"/>
          <w:szCs w:val="24"/>
          <w:lang w:eastAsia="es-ES"/>
        </w:rPr>
        <w:drawing>
          <wp:inline distT="0" distB="0" distL="0" distR="0">
            <wp:extent cx="2970103" cy="3040084"/>
            <wp:effectExtent l="12192" t="6096" r="4745" b="1820"/>
            <wp:docPr id="222"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885974" w:rsidRDefault="00885974" w:rsidP="00885974">
      <w:pPr>
        <w:spacing w:after="60" w:line="480" w:lineRule="auto"/>
        <w:ind w:left="-851" w:right="-654"/>
        <w:rPr>
          <w:rFonts w:ascii="Arial" w:hAnsi="Arial" w:cs="Arial"/>
          <w:b/>
          <w:sz w:val="24"/>
          <w:szCs w:val="24"/>
        </w:rPr>
      </w:pPr>
      <w:r>
        <w:rPr>
          <w:rFonts w:ascii="Arial" w:hAnsi="Arial" w:cs="Arial"/>
          <w:b/>
          <w:sz w:val="24"/>
          <w:szCs w:val="24"/>
        </w:rPr>
        <w:lastRenderedPageBreak/>
        <w:br w:type="textWrapping" w:clear="all"/>
      </w:r>
    </w:p>
    <w:tbl>
      <w:tblPr>
        <w:tblW w:w="8187" w:type="dxa"/>
        <w:tblInd w:w="65" w:type="dxa"/>
        <w:tblCellMar>
          <w:left w:w="70" w:type="dxa"/>
          <w:right w:w="70" w:type="dxa"/>
        </w:tblCellMar>
        <w:tblLook w:val="04A0"/>
      </w:tblPr>
      <w:tblGrid>
        <w:gridCol w:w="1072"/>
        <w:gridCol w:w="1258"/>
        <w:gridCol w:w="1326"/>
        <w:gridCol w:w="1099"/>
        <w:gridCol w:w="949"/>
        <w:gridCol w:w="1210"/>
        <w:gridCol w:w="1399"/>
      </w:tblGrid>
      <w:tr w:rsidR="00885974" w:rsidRPr="006C4337" w:rsidTr="00885974">
        <w:trPr>
          <w:trHeight w:val="301"/>
        </w:trPr>
        <w:tc>
          <w:tcPr>
            <w:tcW w:w="818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Tercera Probeta G3/12,5/4</w:t>
            </w:r>
          </w:p>
        </w:tc>
      </w:tr>
      <w:tr w:rsidR="00885974" w:rsidRPr="006C4337" w:rsidTr="00885974">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b/>
                <w:bCs/>
                <w:color w:val="000000"/>
                <w:lang w:eastAsia="es-ES"/>
              </w:rPr>
            </w:pPr>
            <w:r w:rsidRPr="006C4337">
              <w:rPr>
                <w:rFonts w:eastAsia="Times New Roman"/>
                <w:b/>
                <w:bCs/>
                <w:color w:val="000000"/>
                <w:lang w:eastAsia="es-ES"/>
              </w:rPr>
              <w:t>MARCA (in)</w:t>
            </w:r>
          </w:p>
        </w:tc>
        <w:tc>
          <w:tcPr>
            <w:tcW w:w="1258"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b/>
                <w:bCs/>
                <w:color w:val="000000"/>
                <w:lang w:eastAsia="es-ES"/>
              </w:rPr>
            </w:pPr>
            <w:r w:rsidRPr="006C4337">
              <w:rPr>
                <w:rFonts w:eastAsia="Times New Roman"/>
                <w:b/>
                <w:bCs/>
                <w:color w:val="000000"/>
                <w:lang w:eastAsia="es-ES"/>
              </w:rPr>
              <w:t>MARCA (mm)</w:t>
            </w:r>
          </w:p>
        </w:tc>
        <w:tc>
          <w:tcPr>
            <w:tcW w:w="120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rPr>
                <w:rFonts w:eastAsia="Times New Roman"/>
                <w:b/>
                <w:bCs/>
                <w:color w:val="000000"/>
                <w:lang w:eastAsia="es-ES"/>
              </w:rPr>
            </w:pPr>
            <w:r w:rsidRPr="006C4337">
              <w:rPr>
                <w:rFonts w:eastAsia="Times New Roman"/>
                <w:b/>
                <w:bCs/>
                <w:color w:val="000000"/>
                <w:lang w:eastAsia="es-ES"/>
              </w:rPr>
              <w:t xml:space="preserve">Deformación </w:t>
            </w:r>
          </w:p>
        </w:tc>
        <w:tc>
          <w:tcPr>
            <w:tcW w:w="109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b/>
                <w:bCs/>
                <w:color w:val="000000"/>
                <w:lang w:eastAsia="es-ES"/>
              </w:rPr>
            </w:pPr>
            <w:r w:rsidRPr="006C4337">
              <w:rPr>
                <w:rFonts w:eastAsia="Times New Roman"/>
                <w:b/>
                <w:bCs/>
                <w:color w:val="000000"/>
                <w:lang w:eastAsia="es-ES"/>
              </w:rPr>
              <w:t>Fuerza (Kgf)</w:t>
            </w:r>
          </w:p>
        </w:tc>
        <w:tc>
          <w:tcPr>
            <w:tcW w:w="94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rPr>
                <w:rFonts w:eastAsia="Times New Roman"/>
                <w:b/>
                <w:bCs/>
                <w:color w:val="000000"/>
                <w:lang w:eastAsia="es-ES"/>
              </w:rPr>
            </w:pPr>
            <w:r w:rsidRPr="006C4337">
              <w:rPr>
                <w:rFonts w:eastAsia="Times New Roman"/>
                <w:b/>
                <w:bCs/>
                <w:color w:val="000000"/>
                <w:lang w:eastAsia="es-ES"/>
              </w:rPr>
              <w:t>Fuerza (N)</w:t>
            </w:r>
          </w:p>
        </w:tc>
        <w:tc>
          <w:tcPr>
            <w:tcW w:w="121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b/>
                <w:bCs/>
                <w:color w:val="000000"/>
                <w:lang w:eastAsia="es-ES"/>
              </w:rPr>
            </w:pPr>
            <w:r w:rsidRPr="006C4337">
              <w:rPr>
                <w:rFonts w:eastAsia="Times New Roman"/>
                <w:b/>
                <w:bCs/>
                <w:color w:val="000000"/>
                <w:lang w:eastAsia="es-ES"/>
              </w:rPr>
              <w:t>Area (mm^2)</w:t>
            </w:r>
          </w:p>
        </w:tc>
        <w:tc>
          <w:tcPr>
            <w:tcW w:w="139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rPr>
                <w:rFonts w:eastAsia="Times New Roman"/>
                <w:b/>
                <w:bCs/>
                <w:color w:val="000000"/>
                <w:lang w:eastAsia="es-ES"/>
              </w:rPr>
            </w:pPr>
            <w:r w:rsidRPr="006C4337">
              <w:rPr>
                <w:rFonts w:eastAsia="Times New Roman"/>
                <w:b/>
                <w:bCs/>
                <w:color w:val="000000"/>
                <w:lang w:eastAsia="es-ES"/>
              </w:rPr>
              <w:t>Esfuerzo (Mpa)</w:t>
            </w:r>
          </w:p>
        </w:tc>
      </w:tr>
      <w:tr w:rsidR="00885974" w:rsidRPr="006C4337" w:rsidTr="00885974">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w:t>
            </w:r>
          </w:p>
        </w:tc>
        <w:tc>
          <w:tcPr>
            <w:tcW w:w="1258"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w:t>
            </w:r>
          </w:p>
        </w:tc>
        <w:tc>
          <w:tcPr>
            <w:tcW w:w="1099"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w:t>
            </w:r>
          </w:p>
        </w:tc>
        <w:tc>
          <w:tcPr>
            <w:tcW w:w="94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w:t>
            </w:r>
          </w:p>
        </w:tc>
        <w:tc>
          <w:tcPr>
            <w:tcW w:w="121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w:t>
            </w:r>
          </w:p>
        </w:tc>
      </w:tr>
      <w:tr w:rsidR="00885974" w:rsidRPr="006C4337" w:rsidTr="00885974">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0,005</w:t>
            </w:r>
          </w:p>
        </w:tc>
        <w:tc>
          <w:tcPr>
            <w:tcW w:w="1258"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0,127</w:t>
            </w:r>
          </w:p>
        </w:tc>
        <w:tc>
          <w:tcPr>
            <w:tcW w:w="120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0,00254</w:t>
            </w:r>
          </w:p>
        </w:tc>
        <w:tc>
          <w:tcPr>
            <w:tcW w:w="1099"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2050</w:t>
            </w:r>
          </w:p>
        </w:tc>
        <w:tc>
          <w:tcPr>
            <w:tcW w:w="94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20090</w:t>
            </w:r>
          </w:p>
        </w:tc>
        <w:tc>
          <w:tcPr>
            <w:tcW w:w="121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8,036</w:t>
            </w:r>
          </w:p>
        </w:tc>
      </w:tr>
      <w:tr w:rsidR="00885974" w:rsidRPr="006C4337" w:rsidTr="00885974">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0,01</w:t>
            </w:r>
          </w:p>
        </w:tc>
        <w:tc>
          <w:tcPr>
            <w:tcW w:w="1258"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0,254</w:t>
            </w:r>
          </w:p>
        </w:tc>
        <w:tc>
          <w:tcPr>
            <w:tcW w:w="120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0,00508</w:t>
            </w:r>
          </w:p>
        </w:tc>
        <w:tc>
          <w:tcPr>
            <w:tcW w:w="1099"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3600</w:t>
            </w:r>
          </w:p>
        </w:tc>
        <w:tc>
          <w:tcPr>
            <w:tcW w:w="94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35280</w:t>
            </w:r>
          </w:p>
        </w:tc>
        <w:tc>
          <w:tcPr>
            <w:tcW w:w="121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14,112</w:t>
            </w:r>
          </w:p>
        </w:tc>
      </w:tr>
      <w:tr w:rsidR="00885974" w:rsidRPr="006C4337" w:rsidTr="00885974">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0,015</w:t>
            </w:r>
          </w:p>
        </w:tc>
        <w:tc>
          <w:tcPr>
            <w:tcW w:w="1258"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0,381</w:t>
            </w:r>
          </w:p>
        </w:tc>
        <w:tc>
          <w:tcPr>
            <w:tcW w:w="120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0,00762</w:t>
            </w:r>
          </w:p>
        </w:tc>
        <w:tc>
          <w:tcPr>
            <w:tcW w:w="1099"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5050</w:t>
            </w:r>
          </w:p>
        </w:tc>
        <w:tc>
          <w:tcPr>
            <w:tcW w:w="94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49490</w:t>
            </w:r>
          </w:p>
        </w:tc>
        <w:tc>
          <w:tcPr>
            <w:tcW w:w="121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19,796</w:t>
            </w:r>
          </w:p>
        </w:tc>
      </w:tr>
      <w:tr w:rsidR="00885974" w:rsidRPr="006C4337" w:rsidTr="00885974">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0,02</w:t>
            </w:r>
          </w:p>
        </w:tc>
        <w:tc>
          <w:tcPr>
            <w:tcW w:w="1258"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0,508</w:t>
            </w:r>
          </w:p>
        </w:tc>
        <w:tc>
          <w:tcPr>
            <w:tcW w:w="120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0,01016</w:t>
            </w:r>
          </w:p>
        </w:tc>
        <w:tc>
          <w:tcPr>
            <w:tcW w:w="1099"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6750</w:t>
            </w:r>
          </w:p>
        </w:tc>
        <w:tc>
          <w:tcPr>
            <w:tcW w:w="94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66150</w:t>
            </w:r>
          </w:p>
        </w:tc>
        <w:tc>
          <w:tcPr>
            <w:tcW w:w="121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26,46</w:t>
            </w:r>
          </w:p>
        </w:tc>
      </w:tr>
      <w:tr w:rsidR="00885974" w:rsidRPr="006C4337" w:rsidTr="00885974">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0,025</w:t>
            </w:r>
          </w:p>
        </w:tc>
        <w:tc>
          <w:tcPr>
            <w:tcW w:w="1258"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0,635</w:t>
            </w:r>
          </w:p>
        </w:tc>
        <w:tc>
          <w:tcPr>
            <w:tcW w:w="120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0,0127</w:t>
            </w:r>
          </w:p>
        </w:tc>
        <w:tc>
          <w:tcPr>
            <w:tcW w:w="1099"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8750</w:t>
            </w:r>
          </w:p>
        </w:tc>
        <w:tc>
          <w:tcPr>
            <w:tcW w:w="94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85750</w:t>
            </w:r>
          </w:p>
        </w:tc>
        <w:tc>
          <w:tcPr>
            <w:tcW w:w="121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34,3</w:t>
            </w:r>
          </w:p>
        </w:tc>
      </w:tr>
      <w:tr w:rsidR="00885974" w:rsidRPr="006C4337" w:rsidTr="00885974">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0,03</w:t>
            </w:r>
          </w:p>
        </w:tc>
        <w:tc>
          <w:tcPr>
            <w:tcW w:w="1258"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0,762</w:t>
            </w:r>
          </w:p>
        </w:tc>
        <w:tc>
          <w:tcPr>
            <w:tcW w:w="120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0,01524</w:t>
            </w:r>
          </w:p>
        </w:tc>
        <w:tc>
          <w:tcPr>
            <w:tcW w:w="1099"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10800</w:t>
            </w:r>
          </w:p>
        </w:tc>
        <w:tc>
          <w:tcPr>
            <w:tcW w:w="94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105840</w:t>
            </w:r>
          </w:p>
        </w:tc>
        <w:tc>
          <w:tcPr>
            <w:tcW w:w="121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42,336</w:t>
            </w:r>
          </w:p>
        </w:tc>
      </w:tr>
      <w:tr w:rsidR="00885974" w:rsidRPr="006C4337" w:rsidTr="00885974">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0,035</w:t>
            </w:r>
          </w:p>
        </w:tc>
        <w:tc>
          <w:tcPr>
            <w:tcW w:w="1258"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0,889</w:t>
            </w:r>
          </w:p>
        </w:tc>
        <w:tc>
          <w:tcPr>
            <w:tcW w:w="120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0,01778</w:t>
            </w:r>
          </w:p>
        </w:tc>
        <w:tc>
          <w:tcPr>
            <w:tcW w:w="1099"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12750</w:t>
            </w:r>
          </w:p>
        </w:tc>
        <w:tc>
          <w:tcPr>
            <w:tcW w:w="94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124950</w:t>
            </w:r>
          </w:p>
        </w:tc>
        <w:tc>
          <w:tcPr>
            <w:tcW w:w="121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49,98</w:t>
            </w:r>
          </w:p>
        </w:tc>
      </w:tr>
      <w:tr w:rsidR="00885974" w:rsidRPr="006C4337" w:rsidTr="00885974">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0,04</w:t>
            </w:r>
          </w:p>
        </w:tc>
        <w:tc>
          <w:tcPr>
            <w:tcW w:w="1258"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1,016</w:t>
            </w:r>
          </w:p>
        </w:tc>
        <w:tc>
          <w:tcPr>
            <w:tcW w:w="120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0,02032</w:t>
            </w:r>
          </w:p>
        </w:tc>
        <w:tc>
          <w:tcPr>
            <w:tcW w:w="1099"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14550</w:t>
            </w:r>
          </w:p>
        </w:tc>
        <w:tc>
          <w:tcPr>
            <w:tcW w:w="94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142590</w:t>
            </w:r>
          </w:p>
        </w:tc>
        <w:tc>
          <w:tcPr>
            <w:tcW w:w="121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57,036</w:t>
            </w:r>
          </w:p>
        </w:tc>
      </w:tr>
      <w:tr w:rsidR="00885974" w:rsidRPr="006C4337" w:rsidTr="00885974">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0,045</w:t>
            </w:r>
          </w:p>
        </w:tc>
        <w:tc>
          <w:tcPr>
            <w:tcW w:w="1258"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1,143</w:t>
            </w:r>
          </w:p>
        </w:tc>
        <w:tc>
          <w:tcPr>
            <w:tcW w:w="120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0,02286</w:t>
            </w:r>
          </w:p>
        </w:tc>
        <w:tc>
          <w:tcPr>
            <w:tcW w:w="1099"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16000</w:t>
            </w:r>
          </w:p>
        </w:tc>
        <w:tc>
          <w:tcPr>
            <w:tcW w:w="94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156800</w:t>
            </w:r>
          </w:p>
        </w:tc>
        <w:tc>
          <w:tcPr>
            <w:tcW w:w="121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62,72</w:t>
            </w:r>
          </w:p>
        </w:tc>
      </w:tr>
      <w:tr w:rsidR="00885974" w:rsidRPr="006C4337" w:rsidTr="00885974">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0,05</w:t>
            </w:r>
          </w:p>
        </w:tc>
        <w:tc>
          <w:tcPr>
            <w:tcW w:w="1258"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1,27</w:t>
            </w:r>
          </w:p>
        </w:tc>
        <w:tc>
          <w:tcPr>
            <w:tcW w:w="120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0,0254</w:t>
            </w:r>
          </w:p>
        </w:tc>
        <w:tc>
          <w:tcPr>
            <w:tcW w:w="1099"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17450</w:t>
            </w:r>
          </w:p>
        </w:tc>
        <w:tc>
          <w:tcPr>
            <w:tcW w:w="94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171010</w:t>
            </w:r>
          </w:p>
        </w:tc>
        <w:tc>
          <w:tcPr>
            <w:tcW w:w="121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68,404</w:t>
            </w:r>
          </w:p>
        </w:tc>
      </w:tr>
      <w:tr w:rsidR="00885974" w:rsidRPr="006C4337" w:rsidTr="00885974">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0,055</w:t>
            </w:r>
          </w:p>
        </w:tc>
        <w:tc>
          <w:tcPr>
            <w:tcW w:w="1258"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1,397</w:t>
            </w:r>
          </w:p>
        </w:tc>
        <w:tc>
          <w:tcPr>
            <w:tcW w:w="120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0,02794</w:t>
            </w:r>
          </w:p>
        </w:tc>
        <w:tc>
          <w:tcPr>
            <w:tcW w:w="1099" w:type="dxa"/>
            <w:tcBorders>
              <w:top w:val="nil"/>
              <w:left w:val="nil"/>
              <w:bottom w:val="single" w:sz="4" w:space="0" w:color="auto"/>
              <w:right w:val="single" w:sz="4" w:space="0" w:color="auto"/>
            </w:tcBorders>
            <w:shd w:val="clear" w:color="000000" w:fill="FFFF00"/>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18350</w:t>
            </w:r>
          </w:p>
        </w:tc>
        <w:tc>
          <w:tcPr>
            <w:tcW w:w="94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179830</w:t>
            </w:r>
          </w:p>
        </w:tc>
        <w:tc>
          <w:tcPr>
            <w:tcW w:w="1210"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885974" w:rsidRPr="006C4337" w:rsidRDefault="00885974" w:rsidP="00885974">
            <w:pPr>
              <w:spacing w:after="0" w:line="240" w:lineRule="auto"/>
              <w:jc w:val="center"/>
              <w:rPr>
                <w:rFonts w:eastAsia="Times New Roman"/>
                <w:color w:val="000000"/>
                <w:lang w:eastAsia="es-ES"/>
              </w:rPr>
            </w:pPr>
            <w:r w:rsidRPr="006C4337">
              <w:rPr>
                <w:rFonts w:eastAsia="Times New Roman"/>
                <w:color w:val="000000"/>
                <w:lang w:eastAsia="es-ES"/>
              </w:rPr>
              <w:t>71,932</w:t>
            </w:r>
          </w:p>
        </w:tc>
      </w:tr>
    </w:tbl>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D91537" w:rsidP="00885974">
      <w:pPr>
        <w:spacing w:after="60" w:line="480" w:lineRule="auto"/>
        <w:ind w:left="-851" w:right="-654"/>
        <w:rPr>
          <w:rFonts w:ascii="Arial" w:hAnsi="Arial" w:cs="Arial"/>
          <w:b/>
          <w:sz w:val="24"/>
          <w:szCs w:val="24"/>
        </w:rPr>
      </w:pPr>
      <w:r>
        <w:rPr>
          <w:rFonts w:ascii="Arial" w:hAnsi="Arial" w:cs="Arial"/>
          <w:b/>
          <w:noProof/>
          <w:sz w:val="24"/>
          <w:szCs w:val="24"/>
          <w:lang w:eastAsia="es-ES"/>
        </w:rPr>
        <w:lastRenderedPageBreak/>
        <w:drawing>
          <wp:inline distT="0" distB="0" distL="0" distR="0">
            <wp:extent cx="3015949" cy="3392424"/>
            <wp:effectExtent l="12192" t="6096" r="4619" b="0"/>
            <wp:docPr id="221" name="Gráfico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sidR="00885974">
        <w:rPr>
          <w:rFonts w:ascii="Arial" w:hAnsi="Arial" w:cs="Arial"/>
          <w:b/>
          <w:sz w:val="24"/>
          <w:szCs w:val="24"/>
        </w:rPr>
        <w:t xml:space="preserve">   </w:t>
      </w:r>
      <w:r>
        <w:rPr>
          <w:rFonts w:ascii="Arial" w:hAnsi="Arial" w:cs="Arial"/>
          <w:b/>
          <w:noProof/>
          <w:sz w:val="24"/>
          <w:szCs w:val="24"/>
          <w:lang w:eastAsia="es-ES"/>
        </w:rPr>
        <w:drawing>
          <wp:inline distT="0" distB="0" distL="0" distR="0">
            <wp:extent cx="2709672" cy="3313216"/>
            <wp:effectExtent l="12192" t="6096" r="6096" b="3008"/>
            <wp:docPr id="220"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bl>
      <w:tblPr>
        <w:tblW w:w="8861" w:type="dxa"/>
        <w:tblCellMar>
          <w:left w:w="70" w:type="dxa"/>
          <w:right w:w="70" w:type="dxa"/>
        </w:tblCellMar>
        <w:tblLook w:val="04A0"/>
      </w:tblPr>
      <w:tblGrid>
        <w:gridCol w:w="1158"/>
        <w:gridCol w:w="1359"/>
        <w:gridCol w:w="1326"/>
        <w:gridCol w:w="1188"/>
        <w:gridCol w:w="1025"/>
        <w:gridCol w:w="1308"/>
        <w:gridCol w:w="1511"/>
      </w:tblGrid>
      <w:tr w:rsidR="00885974" w:rsidRPr="002C129F" w:rsidTr="00885974">
        <w:trPr>
          <w:trHeight w:val="302"/>
        </w:trPr>
        <w:tc>
          <w:tcPr>
            <w:tcW w:w="886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Primera Probeta G3/12,5/11</w:t>
            </w:r>
          </w:p>
        </w:tc>
      </w:tr>
      <w:tr w:rsidR="00885974" w:rsidRPr="002C129F" w:rsidTr="00885974">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b/>
                <w:bCs/>
                <w:color w:val="000000"/>
                <w:lang w:eastAsia="es-ES"/>
              </w:rPr>
            </w:pPr>
            <w:r w:rsidRPr="002C129F">
              <w:rPr>
                <w:rFonts w:eastAsia="Times New Roman"/>
                <w:b/>
                <w:bCs/>
                <w:color w:val="000000"/>
                <w:lang w:eastAsia="es-ES"/>
              </w:rPr>
              <w:t>MARCA (in)</w:t>
            </w:r>
          </w:p>
        </w:tc>
        <w:tc>
          <w:tcPr>
            <w:tcW w:w="135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b/>
                <w:bCs/>
                <w:color w:val="000000"/>
                <w:lang w:eastAsia="es-ES"/>
              </w:rPr>
            </w:pPr>
            <w:r w:rsidRPr="002C129F">
              <w:rPr>
                <w:rFonts w:eastAsia="Times New Roman"/>
                <w:b/>
                <w:bCs/>
                <w:color w:val="000000"/>
                <w:lang w:eastAsia="es-ES"/>
              </w:rPr>
              <w:t>MARCA (mm)</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rPr>
                <w:rFonts w:eastAsia="Times New Roman"/>
                <w:b/>
                <w:bCs/>
                <w:color w:val="000000"/>
                <w:lang w:eastAsia="es-ES"/>
              </w:rPr>
            </w:pPr>
            <w:r w:rsidRPr="002C129F">
              <w:rPr>
                <w:rFonts w:eastAsia="Times New Roman"/>
                <w:b/>
                <w:bCs/>
                <w:color w:val="000000"/>
                <w:lang w:eastAsia="es-ES"/>
              </w:rPr>
              <w:t xml:space="preserve">Deformación </w:t>
            </w:r>
          </w:p>
        </w:tc>
        <w:tc>
          <w:tcPr>
            <w:tcW w:w="1188"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b/>
                <w:bCs/>
                <w:color w:val="000000"/>
                <w:lang w:eastAsia="es-ES"/>
              </w:rPr>
            </w:pPr>
            <w:r w:rsidRPr="002C129F">
              <w:rPr>
                <w:rFonts w:eastAsia="Times New Roman"/>
                <w:b/>
                <w:bCs/>
                <w:color w:val="000000"/>
                <w:lang w:eastAsia="es-ES"/>
              </w:rPr>
              <w:t>Fuerza (Kgf)</w:t>
            </w:r>
          </w:p>
        </w:tc>
        <w:tc>
          <w:tcPr>
            <w:tcW w:w="1025"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rPr>
                <w:rFonts w:eastAsia="Times New Roman"/>
                <w:b/>
                <w:bCs/>
                <w:color w:val="000000"/>
                <w:lang w:eastAsia="es-ES"/>
              </w:rPr>
            </w:pPr>
            <w:r w:rsidRPr="002C129F">
              <w:rPr>
                <w:rFonts w:eastAsia="Times New Roman"/>
                <w:b/>
                <w:bCs/>
                <w:color w:val="000000"/>
                <w:lang w:eastAsia="es-ES"/>
              </w:rPr>
              <w:t>Fuerza (N)</w:t>
            </w:r>
          </w:p>
        </w:tc>
        <w:tc>
          <w:tcPr>
            <w:tcW w:w="1308"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b/>
                <w:bCs/>
                <w:color w:val="000000"/>
                <w:lang w:eastAsia="es-ES"/>
              </w:rPr>
            </w:pPr>
            <w:r w:rsidRPr="002C129F">
              <w:rPr>
                <w:rFonts w:eastAsia="Times New Roman"/>
                <w:b/>
                <w:bCs/>
                <w:color w:val="000000"/>
                <w:lang w:eastAsia="es-ES"/>
              </w:rPr>
              <w:t>Área (mm^2)</w:t>
            </w:r>
          </w:p>
        </w:tc>
        <w:tc>
          <w:tcPr>
            <w:tcW w:w="15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b/>
                <w:bCs/>
                <w:color w:val="000000"/>
                <w:lang w:eastAsia="es-ES"/>
              </w:rPr>
            </w:pPr>
            <w:r>
              <w:rPr>
                <w:rFonts w:eastAsia="Times New Roman"/>
                <w:b/>
                <w:bCs/>
                <w:color w:val="000000"/>
                <w:lang w:eastAsia="es-ES"/>
              </w:rPr>
              <w:t>Esfuerzo (MP</w:t>
            </w:r>
            <w:r w:rsidRPr="002C129F">
              <w:rPr>
                <w:rFonts w:eastAsia="Times New Roman"/>
                <w:b/>
                <w:bCs/>
                <w:color w:val="000000"/>
                <w:lang w:eastAsia="es-ES"/>
              </w:rPr>
              <w:t>a)</w:t>
            </w:r>
          </w:p>
        </w:tc>
      </w:tr>
      <w:tr w:rsidR="00885974" w:rsidRPr="002C129F" w:rsidTr="00885974">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w:t>
            </w:r>
          </w:p>
        </w:tc>
        <w:tc>
          <w:tcPr>
            <w:tcW w:w="135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w:t>
            </w:r>
          </w:p>
        </w:tc>
        <w:tc>
          <w:tcPr>
            <w:tcW w:w="1188"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w:t>
            </w:r>
          </w:p>
        </w:tc>
        <w:tc>
          <w:tcPr>
            <w:tcW w:w="1025"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w:t>
            </w:r>
          </w:p>
        </w:tc>
        <w:tc>
          <w:tcPr>
            <w:tcW w:w="1308"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5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w:t>
            </w:r>
          </w:p>
        </w:tc>
      </w:tr>
      <w:tr w:rsidR="00885974" w:rsidRPr="002C129F" w:rsidTr="00885974">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0,005</w:t>
            </w:r>
          </w:p>
        </w:tc>
        <w:tc>
          <w:tcPr>
            <w:tcW w:w="135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0,127</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0,00254</w:t>
            </w:r>
          </w:p>
        </w:tc>
        <w:tc>
          <w:tcPr>
            <w:tcW w:w="1188"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400</w:t>
            </w:r>
          </w:p>
        </w:tc>
        <w:tc>
          <w:tcPr>
            <w:tcW w:w="1025"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3920</w:t>
            </w:r>
          </w:p>
        </w:tc>
        <w:tc>
          <w:tcPr>
            <w:tcW w:w="1308"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5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1,568</w:t>
            </w:r>
          </w:p>
        </w:tc>
      </w:tr>
      <w:tr w:rsidR="00885974" w:rsidRPr="002C129F" w:rsidTr="00885974">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0,01</w:t>
            </w:r>
          </w:p>
        </w:tc>
        <w:tc>
          <w:tcPr>
            <w:tcW w:w="135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0,254</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0,00508</w:t>
            </w:r>
          </w:p>
        </w:tc>
        <w:tc>
          <w:tcPr>
            <w:tcW w:w="1188"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1100</w:t>
            </w:r>
          </w:p>
        </w:tc>
        <w:tc>
          <w:tcPr>
            <w:tcW w:w="1025"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10780</w:t>
            </w:r>
          </w:p>
        </w:tc>
        <w:tc>
          <w:tcPr>
            <w:tcW w:w="1308"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5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4,312</w:t>
            </w:r>
          </w:p>
        </w:tc>
      </w:tr>
      <w:tr w:rsidR="00885974" w:rsidRPr="002C129F" w:rsidTr="00885974">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0,015</w:t>
            </w:r>
          </w:p>
        </w:tc>
        <w:tc>
          <w:tcPr>
            <w:tcW w:w="135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0,381</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0,00762</w:t>
            </w:r>
          </w:p>
        </w:tc>
        <w:tc>
          <w:tcPr>
            <w:tcW w:w="1188"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2050</w:t>
            </w:r>
          </w:p>
        </w:tc>
        <w:tc>
          <w:tcPr>
            <w:tcW w:w="1025"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20090</w:t>
            </w:r>
          </w:p>
        </w:tc>
        <w:tc>
          <w:tcPr>
            <w:tcW w:w="1308"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5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8,036</w:t>
            </w:r>
          </w:p>
        </w:tc>
      </w:tr>
      <w:tr w:rsidR="00885974" w:rsidRPr="002C129F" w:rsidTr="00885974">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0,02</w:t>
            </w:r>
          </w:p>
        </w:tc>
        <w:tc>
          <w:tcPr>
            <w:tcW w:w="135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0,508</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0,01016</w:t>
            </w:r>
          </w:p>
        </w:tc>
        <w:tc>
          <w:tcPr>
            <w:tcW w:w="1188"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3350</w:t>
            </w:r>
          </w:p>
        </w:tc>
        <w:tc>
          <w:tcPr>
            <w:tcW w:w="1025"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32830</w:t>
            </w:r>
          </w:p>
        </w:tc>
        <w:tc>
          <w:tcPr>
            <w:tcW w:w="1308"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5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13,132</w:t>
            </w:r>
          </w:p>
        </w:tc>
      </w:tr>
      <w:tr w:rsidR="00885974" w:rsidRPr="002C129F" w:rsidTr="00885974">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0,025</w:t>
            </w:r>
          </w:p>
        </w:tc>
        <w:tc>
          <w:tcPr>
            <w:tcW w:w="135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0,635</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0,0127</w:t>
            </w:r>
          </w:p>
        </w:tc>
        <w:tc>
          <w:tcPr>
            <w:tcW w:w="1188"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4650</w:t>
            </w:r>
          </w:p>
        </w:tc>
        <w:tc>
          <w:tcPr>
            <w:tcW w:w="1025"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45570</w:t>
            </w:r>
          </w:p>
        </w:tc>
        <w:tc>
          <w:tcPr>
            <w:tcW w:w="1308"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5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18,228</w:t>
            </w:r>
          </w:p>
        </w:tc>
      </w:tr>
      <w:tr w:rsidR="00885974" w:rsidRPr="002C129F" w:rsidTr="00885974">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0,03</w:t>
            </w:r>
          </w:p>
        </w:tc>
        <w:tc>
          <w:tcPr>
            <w:tcW w:w="135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0,762</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0,01524</w:t>
            </w:r>
          </w:p>
        </w:tc>
        <w:tc>
          <w:tcPr>
            <w:tcW w:w="1188"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6500</w:t>
            </w:r>
          </w:p>
        </w:tc>
        <w:tc>
          <w:tcPr>
            <w:tcW w:w="1025"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63700</w:t>
            </w:r>
          </w:p>
        </w:tc>
        <w:tc>
          <w:tcPr>
            <w:tcW w:w="1308"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5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25,48</w:t>
            </w:r>
          </w:p>
        </w:tc>
      </w:tr>
      <w:tr w:rsidR="00885974" w:rsidRPr="002C129F" w:rsidTr="00885974">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0,035</w:t>
            </w:r>
          </w:p>
        </w:tc>
        <w:tc>
          <w:tcPr>
            <w:tcW w:w="135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0,889</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0,01778</w:t>
            </w:r>
          </w:p>
        </w:tc>
        <w:tc>
          <w:tcPr>
            <w:tcW w:w="1188"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8250</w:t>
            </w:r>
          </w:p>
        </w:tc>
        <w:tc>
          <w:tcPr>
            <w:tcW w:w="1025"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80850</w:t>
            </w:r>
          </w:p>
        </w:tc>
        <w:tc>
          <w:tcPr>
            <w:tcW w:w="1308"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5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32,34</w:t>
            </w:r>
          </w:p>
        </w:tc>
      </w:tr>
      <w:tr w:rsidR="00885974" w:rsidRPr="002C129F" w:rsidTr="00885974">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0,04</w:t>
            </w:r>
          </w:p>
        </w:tc>
        <w:tc>
          <w:tcPr>
            <w:tcW w:w="135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1,016</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0,02032</w:t>
            </w:r>
          </w:p>
        </w:tc>
        <w:tc>
          <w:tcPr>
            <w:tcW w:w="1188"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9750</w:t>
            </w:r>
          </w:p>
        </w:tc>
        <w:tc>
          <w:tcPr>
            <w:tcW w:w="1025"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95550</w:t>
            </w:r>
          </w:p>
        </w:tc>
        <w:tc>
          <w:tcPr>
            <w:tcW w:w="1308"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5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38,22</w:t>
            </w:r>
          </w:p>
        </w:tc>
      </w:tr>
      <w:tr w:rsidR="00885974" w:rsidRPr="002C129F" w:rsidTr="00885974">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0,045</w:t>
            </w:r>
          </w:p>
        </w:tc>
        <w:tc>
          <w:tcPr>
            <w:tcW w:w="135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1,143</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0,02286</w:t>
            </w:r>
          </w:p>
        </w:tc>
        <w:tc>
          <w:tcPr>
            <w:tcW w:w="1188"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11250</w:t>
            </w:r>
          </w:p>
        </w:tc>
        <w:tc>
          <w:tcPr>
            <w:tcW w:w="1025"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110250</w:t>
            </w:r>
          </w:p>
        </w:tc>
        <w:tc>
          <w:tcPr>
            <w:tcW w:w="1308"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5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44,1</w:t>
            </w:r>
          </w:p>
        </w:tc>
      </w:tr>
      <w:tr w:rsidR="00885974" w:rsidRPr="002C129F" w:rsidTr="00885974">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0,05</w:t>
            </w:r>
          </w:p>
        </w:tc>
        <w:tc>
          <w:tcPr>
            <w:tcW w:w="135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1,27</w:t>
            </w:r>
          </w:p>
        </w:tc>
        <w:tc>
          <w:tcPr>
            <w:tcW w:w="13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0,0254</w:t>
            </w:r>
          </w:p>
        </w:tc>
        <w:tc>
          <w:tcPr>
            <w:tcW w:w="1188"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13000</w:t>
            </w:r>
          </w:p>
        </w:tc>
        <w:tc>
          <w:tcPr>
            <w:tcW w:w="1025"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127400</w:t>
            </w:r>
          </w:p>
        </w:tc>
        <w:tc>
          <w:tcPr>
            <w:tcW w:w="1308"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511"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50,96</w:t>
            </w:r>
          </w:p>
        </w:tc>
      </w:tr>
    </w:tbl>
    <w:p w:rsidR="00885974" w:rsidRDefault="00885974" w:rsidP="00885974">
      <w:pPr>
        <w:spacing w:after="60" w:line="480" w:lineRule="auto"/>
        <w:ind w:left="-851" w:right="-654"/>
        <w:rPr>
          <w:rFonts w:ascii="Arial" w:hAnsi="Arial" w:cs="Arial"/>
          <w:b/>
          <w:sz w:val="24"/>
          <w:szCs w:val="24"/>
        </w:rPr>
      </w:pPr>
    </w:p>
    <w:p w:rsidR="00885974" w:rsidRDefault="00885974" w:rsidP="00885974">
      <w:pPr>
        <w:spacing w:after="60" w:line="480" w:lineRule="auto"/>
        <w:ind w:left="-851" w:right="-654"/>
        <w:rPr>
          <w:rFonts w:ascii="Arial" w:hAnsi="Arial" w:cs="Arial"/>
          <w:b/>
          <w:sz w:val="24"/>
          <w:szCs w:val="24"/>
        </w:rPr>
      </w:pPr>
    </w:p>
    <w:p w:rsidR="00885974" w:rsidRDefault="00D91537" w:rsidP="00885974">
      <w:pPr>
        <w:spacing w:after="60" w:line="480" w:lineRule="auto"/>
        <w:ind w:left="-851" w:right="-654"/>
        <w:rPr>
          <w:rFonts w:ascii="Arial" w:hAnsi="Arial" w:cs="Arial"/>
          <w:b/>
          <w:sz w:val="24"/>
          <w:szCs w:val="24"/>
        </w:rPr>
      </w:pPr>
      <w:r>
        <w:rPr>
          <w:rFonts w:ascii="Arial" w:hAnsi="Arial" w:cs="Arial"/>
          <w:b/>
          <w:noProof/>
          <w:sz w:val="24"/>
          <w:szCs w:val="24"/>
          <w:lang w:eastAsia="es-ES"/>
        </w:rPr>
        <w:lastRenderedPageBreak/>
        <w:drawing>
          <wp:inline distT="0" distB="0" distL="0" distR="0">
            <wp:extent cx="2997641" cy="3100170"/>
            <wp:effectExtent l="12192" t="6096" r="7687" b="2694"/>
            <wp:docPr id="219" name="Gráfico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sidR="00885974">
        <w:rPr>
          <w:rFonts w:ascii="Arial" w:hAnsi="Arial" w:cs="Arial"/>
          <w:b/>
          <w:sz w:val="24"/>
          <w:szCs w:val="24"/>
        </w:rPr>
        <w:t xml:space="preserve">  </w:t>
      </w:r>
      <w:r>
        <w:rPr>
          <w:rFonts w:ascii="Arial" w:hAnsi="Arial" w:cs="Arial"/>
          <w:b/>
          <w:noProof/>
          <w:sz w:val="24"/>
          <w:szCs w:val="24"/>
          <w:lang w:eastAsia="es-ES"/>
        </w:rPr>
        <w:drawing>
          <wp:inline distT="0" distB="0" distL="0" distR="0">
            <wp:extent cx="2968699" cy="3100170"/>
            <wp:effectExtent l="12192" t="6096" r="6149" b="2694"/>
            <wp:docPr id="218" name="Gráfico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885974" w:rsidRDefault="00885974" w:rsidP="00885974">
      <w:pPr>
        <w:tabs>
          <w:tab w:val="left" w:pos="4889"/>
        </w:tabs>
        <w:rPr>
          <w:rFonts w:ascii="Arial" w:hAnsi="Arial" w:cs="Arial"/>
          <w:sz w:val="24"/>
          <w:szCs w:val="24"/>
        </w:rPr>
      </w:pPr>
      <w:r>
        <w:rPr>
          <w:rFonts w:ascii="Arial" w:hAnsi="Arial" w:cs="Arial"/>
          <w:sz w:val="24"/>
          <w:szCs w:val="24"/>
        </w:rPr>
        <w:tab/>
      </w:r>
    </w:p>
    <w:p w:rsidR="00885974" w:rsidRDefault="00885974" w:rsidP="00885974">
      <w:pPr>
        <w:tabs>
          <w:tab w:val="left" w:pos="4889"/>
        </w:tabs>
        <w:rPr>
          <w:rFonts w:ascii="Arial" w:hAnsi="Arial" w:cs="Arial"/>
          <w:sz w:val="24"/>
          <w:szCs w:val="24"/>
        </w:rPr>
      </w:pPr>
    </w:p>
    <w:p w:rsidR="00885974" w:rsidRDefault="00885974" w:rsidP="00885974">
      <w:pPr>
        <w:tabs>
          <w:tab w:val="left" w:pos="4889"/>
        </w:tabs>
        <w:rPr>
          <w:rFonts w:ascii="Arial" w:hAnsi="Arial" w:cs="Arial"/>
          <w:sz w:val="24"/>
          <w:szCs w:val="24"/>
        </w:rPr>
      </w:pPr>
    </w:p>
    <w:tbl>
      <w:tblPr>
        <w:tblW w:w="8318" w:type="dxa"/>
        <w:tblInd w:w="65" w:type="dxa"/>
        <w:tblCellMar>
          <w:left w:w="70" w:type="dxa"/>
          <w:right w:w="70" w:type="dxa"/>
        </w:tblCellMar>
        <w:tblLook w:val="04A0"/>
      </w:tblPr>
      <w:tblGrid>
        <w:gridCol w:w="1079"/>
        <w:gridCol w:w="1266"/>
        <w:gridCol w:w="1322"/>
        <w:gridCol w:w="1106"/>
        <w:gridCol w:w="955"/>
        <w:gridCol w:w="1219"/>
        <w:gridCol w:w="1405"/>
      </w:tblGrid>
      <w:tr w:rsidR="00885974" w:rsidRPr="002C129F" w:rsidTr="00885974">
        <w:trPr>
          <w:trHeight w:val="296"/>
        </w:trPr>
        <w:tc>
          <w:tcPr>
            <w:tcW w:w="831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Segunda Probeta G3/12,5/11</w:t>
            </w:r>
          </w:p>
        </w:tc>
      </w:tr>
      <w:tr w:rsidR="00885974" w:rsidRPr="002C129F" w:rsidTr="00885974">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b/>
                <w:bCs/>
                <w:color w:val="000000"/>
                <w:lang w:eastAsia="es-ES"/>
              </w:rPr>
            </w:pPr>
            <w:r w:rsidRPr="002C129F">
              <w:rPr>
                <w:rFonts w:eastAsia="Times New Roman"/>
                <w:b/>
                <w:bCs/>
                <w:color w:val="000000"/>
                <w:lang w:eastAsia="es-ES"/>
              </w:rPr>
              <w:t>MARCA (in)</w:t>
            </w:r>
          </w:p>
        </w:tc>
        <w:tc>
          <w:tcPr>
            <w:tcW w:w="126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b/>
                <w:bCs/>
                <w:color w:val="000000"/>
                <w:lang w:eastAsia="es-ES"/>
              </w:rPr>
            </w:pPr>
            <w:r w:rsidRPr="002C129F">
              <w:rPr>
                <w:rFonts w:eastAsia="Times New Roman"/>
                <w:b/>
                <w:bCs/>
                <w:color w:val="000000"/>
                <w:lang w:eastAsia="es-ES"/>
              </w:rPr>
              <w:t>MARCA (mm)</w:t>
            </w:r>
          </w:p>
        </w:tc>
        <w:tc>
          <w:tcPr>
            <w:tcW w:w="1270"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rPr>
                <w:rFonts w:eastAsia="Times New Roman"/>
                <w:b/>
                <w:bCs/>
                <w:color w:val="000000"/>
                <w:lang w:eastAsia="es-ES"/>
              </w:rPr>
            </w:pPr>
            <w:r w:rsidRPr="002C129F">
              <w:rPr>
                <w:rFonts w:eastAsia="Times New Roman"/>
                <w:b/>
                <w:bCs/>
                <w:color w:val="000000"/>
                <w:lang w:eastAsia="es-ES"/>
              </w:rPr>
              <w:t xml:space="preserve">Deformación </w:t>
            </w:r>
          </w:p>
        </w:tc>
        <w:tc>
          <w:tcPr>
            <w:tcW w:w="110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b/>
                <w:bCs/>
                <w:color w:val="000000"/>
                <w:lang w:eastAsia="es-ES"/>
              </w:rPr>
            </w:pPr>
            <w:r w:rsidRPr="002C129F">
              <w:rPr>
                <w:rFonts w:eastAsia="Times New Roman"/>
                <w:b/>
                <w:bCs/>
                <w:color w:val="000000"/>
                <w:lang w:eastAsia="es-ES"/>
              </w:rPr>
              <w:t>Fuerza (Kgf)</w:t>
            </w:r>
          </w:p>
        </w:tc>
        <w:tc>
          <w:tcPr>
            <w:tcW w:w="957"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rPr>
                <w:rFonts w:eastAsia="Times New Roman"/>
                <w:b/>
                <w:bCs/>
                <w:color w:val="000000"/>
                <w:lang w:eastAsia="es-ES"/>
              </w:rPr>
            </w:pPr>
            <w:r w:rsidRPr="002C129F">
              <w:rPr>
                <w:rFonts w:eastAsia="Times New Roman"/>
                <w:b/>
                <w:bCs/>
                <w:color w:val="000000"/>
                <w:lang w:eastAsia="es-ES"/>
              </w:rPr>
              <w:t>Fuerza (N)</w:t>
            </w:r>
          </w:p>
        </w:tc>
        <w:tc>
          <w:tcPr>
            <w:tcW w:w="1222"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b/>
                <w:bCs/>
                <w:color w:val="000000"/>
                <w:lang w:eastAsia="es-ES"/>
              </w:rPr>
            </w:pPr>
            <w:r w:rsidRPr="002C129F">
              <w:rPr>
                <w:rFonts w:eastAsia="Times New Roman"/>
                <w:b/>
                <w:bCs/>
                <w:color w:val="000000"/>
                <w:lang w:eastAsia="es-ES"/>
              </w:rPr>
              <w:t>Área (mm^2)</w:t>
            </w:r>
          </w:p>
        </w:tc>
        <w:tc>
          <w:tcPr>
            <w:tcW w:w="140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b/>
                <w:bCs/>
                <w:color w:val="000000"/>
                <w:lang w:eastAsia="es-ES"/>
              </w:rPr>
            </w:pPr>
            <w:r>
              <w:rPr>
                <w:rFonts w:eastAsia="Times New Roman"/>
                <w:b/>
                <w:bCs/>
                <w:color w:val="000000"/>
                <w:lang w:eastAsia="es-ES"/>
              </w:rPr>
              <w:t>Esfuerzo (MP</w:t>
            </w:r>
            <w:r w:rsidRPr="002C129F">
              <w:rPr>
                <w:rFonts w:eastAsia="Times New Roman"/>
                <w:b/>
                <w:bCs/>
                <w:color w:val="000000"/>
                <w:lang w:eastAsia="es-ES"/>
              </w:rPr>
              <w:t>a)</w:t>
            </w:r>
          </w:p>
        </w:tc>
      </w:tr>
      <w:tr w:rsidR="00885974" w:rsidRPr="002C129F" w:rsidTr="00885974">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w:t>
            </w:r>
          </w:p>
        </w:tc>
        <w:tc>
          <w:tcPr>
            <w:tcW w:w="126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w:t>
            </w:r>
          </w:p>
        </w:tc>
        <w:tc>
          <w:tcPr>
            <w:tcW w:w="1270"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w:t>
            </w:r>
          </w:p>
        </w:tc>
        <w:tc>
          <w:tcPr>
            <w:tcW w:w="1109"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w:t>
            </w:r>
          </w:p>
        </w:tc>
        <w:tc>
          <w:tcPr>
            <w:tcW w:w="957"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w:t>
            </w:r>
          </w:p>
        </w:tc>
        <w:tc>
          <w:tcPr>
            <w:tcW w:w="1222"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w:t>
            </w:r>
          </w:p>
        </w:tc>
      </w:tr>
      <w:tr w:rsidR="00885974" w:rsidRPr="002C129F" w:rsidTr="00885974">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0,005</w:t>
            </w:r>
          </w:p>
        </w:tc>
        <w:tc>
          <w:tcPr>
            <w:tcW w:w="126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0,127</w:t>
            </w:r>
          </w:p>
        </w:tc>
        <w:tc>
          <w:tcPr>
            <w:tcW w:w="1270"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0,00254</w:t>
            </w:r>
          </w:p>
        </w:tc>
        <w:tc>
          <w:tcPr>
            <w:tcW w:w="1109"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420</w:t>
            </w:r>
          </w:p>
        </w:tc>
        <w:tc>
          <w:tcPr>
            <w:tcW w:w="957"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4116</w:t>
            </w:r>
          </w:p>
        </w:tc>
        <w:tc>
          <w:tcPr>
            <w:tcW w:w="1222"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1,6464</w:t>
            </w:r>
          </w:p>
        </w:tc>
      </w:tr>
      <w:tr w:rsidR="00885974" w:rsidRPr="002C129F" w:rsidTr="00885974">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0,01</w:t>
            </w:r>
          </w:p>
        </w:tc>
        <w:tc>
          <w:tcPr>
            <w:tcW w:w="126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0,254</w:t>
            </w:r>
          </w:p>
        </w:tc>
        <w:tc>
          <w:tcPr>
            <w:tcW w:w="1270"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0,00508</w:t>
            </w:r>
          </w:p>
        </w:tc>
        <w:tc>
          <w:tcPr>
            <w:tcW w:w="1109"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920</w:t>
            </w:r>
          </w:p>
        </w:tc>
        <w:tc>
          <w:tcPr>
            <w:tcW w:w="957"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9016</w:t>
            </w:r>
          </w:p>
        </w:tc>
        <w:tc>
          <w:tcPr>
            <w:tcW w:w="1222"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3,6064</w:t>
            </w:r>
          </w:p>
        </w:tc>
      </w:tr>
      <w:tr w:rsidR="00885974" w:rsidRPr="002C129F" w:rsidTr="00885974">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0,015</w:t>
            </w:r>
          </w:p>
        </w:tc>
        <w:tc>
          <w:tcPr>
            <w:tcW w:w="126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0,381</w:t>
            </w:r>
          </w:p>
        </w:tc>
        <w:tc>
          <w:tcPr>
            <w:tcW w:w="1270"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0,00762</w:t>
            </w:r>
          </w:p>
        </w:tc>
        <w:tc>
          <w:tcPr>
            <w:tcW w:w="1109"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1900</w:t>
            </w:r>
          </w:p>
        </w:tc>
        <w:tc>
          <w:tcPr>
            <w:tcW w:w="957"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18620</w:t>
            </w:r>
          </w:p>
        </w:tc>
        <w:tc>
          <w:tcPr>
            <w:tcW w:w="1222"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7,448</w:t>
            </w:r>
          </w:p>
        </w:tc>
      </w:tr>
      <w:tr w:rsidR="00885974" w:rsidRPr="002C129F" w:rsidTr="00885974">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0,02</w:t>
            </w:r>
          </w:p>
        </w:tc>
        <w:tc>
          <w:tcPr>
            <w:tcW w:w="126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0,508</w:t>
            </w:r>
          </w:p>
        </w:tc>
        <w:tc>
          <w:tcPr>
            <w:tcW w:w="1270"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0,01016</w:t>
            </w:r>
          </w:p>
        </w:tc>
        <w:tc>
          <w:tcPr>
            <w:tcW w:w="1109"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3060</w:t>
            </w:r>
          </w:p>
        </w:tc>
        <w:tc>
          <w:tcPr>
            <w:tcW w:w="957"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29988</w:t>
            </w:r>
          </w:p>
        </w:tc>
        <w:tc>
          <w:tcPr>
            <w:tcW w:w="1222"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11,9952</w:t>
            </w:r>
          </w:p>
        </w:tc>
      </w:tr>
      <w:tr w:rsidR="00885974" w:rsidRPr="002C129F" w:rsidTr="00885974">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0,025</w:t>
            </w:r>
          </w:p>
        </w:tc>
        <w:tc>
          <w:tcPr>
            <w:tcW w:w="126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0,635</w:t>
            </w:r>
          </w:p>
        </w:tc>
        <w:tc>
          <w:tcPr>
            <w:tcW w:w="1270"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0,0127</w:t>
            </w:r>
          </w:p>
        </w:tc>
        <w:tc>
          <w:tcPr>
            <w:tcW w:w="1109"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4420</w:t>
            </w:r>
          </w:p>
        </w:tc>
        <w:tc>
          <w:tcPr>
            <w:tcW w:w="957"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43316</w:t>
            </w:r>
          </w:p>
        </w:tc>
        <w:tc>
          <w:tcPr>
            <w:tcW w:w="1222"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17,3264</w:t>
            </w:r>
          </w:p>
        </w:tc>
      </w:tr>
      <w:tr w:rsidR="00885974" w:rsidRPr="002C129F" w:rsidTr="00885974">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0,03</w:t>
            </w:r>
          </w:p>
        </w:tc>
        <w:tc>
          <w:tcPr>
            <w:tcW w:w="126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0,762</w:t>
            </w:r>
          </w:p>
        </w:tc>
        <w:tc>
          <w:tcPr>
            <w:tcW w:w="1270"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0,01524</w:t>
            </w:r>
          </w:p>
        </w:tc>
        <w:tc>
          <w:tcPr>
            <w:tcW w:w="1109"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6000</w:t>
            </w:r>
          </w:p>
        </w:tc>
        <w:tc>
          <w:tcPr>
            <w:tcW w:w="957"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58800</w:t>
            </w:r>
          </w:p>
        </w:tc>
        <w:tc>
          <w:tcPr>
            <w:tcW w:w="1222"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23,52</w:t>
            </w:r>
          </w:p>
        </w:tc>
      </w:tr>
      <w:tr w:rsidR="00885974" w:rsidRPr="002C129F" w:rsidTr="00885974">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0,035</w:t>
            </w:r>
          </w:p>
        </w:tc>
        <w:tc>
          <w:tcPr>
            <w:tcW w:w="126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0,889</w:t>
            </w:r>
          </w:p>
        </w:tc>
        <w:tc>
          <w:tcPr>
            <w:tcW w:w="1270"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0,01778</w:t>
            </w:r>
          </w:p>
        </w:tc>
        <w:tc>
          <w:tcPr>
            <w:tcW w:w="1109"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7500</w:t>
            </w:r>
          </w:p>
        </w:tc>
        <w:tc>
          <w:tcPr>
            <w:tcW w:w="957"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73500</w:t>
            </w:r>
          </w:p>
        </w:tc>
        <w:tc>
          <w:tcPr>
            <w:tcW w:w="1222"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29,4</w:t>
            </w:r>
          </w:p>
        </w:tc>
      </w:tr>
      <w:tr w:rsidR="00885974" w:rsidRPr="002C129F" w:rsidTr="00885974">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0,04</w:t>
            </w:r>
          </w:p>
        </w:tc>
        <w:tc>
          <w:tcPr>
            <w:tcW w:w="126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1,016</w:t>
            </w:r>
          </w:p>
        </w:tc>
        <w:tc>
          <w:tcPr>
            <w:tcW w:w="1270"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0,02032</w:t>
            </w:r>
          </w:p>
        </w:tc>
        <w:tc>
          <w:tcPr>
            <w:tcW w:w="1109"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9150</w:t>
            </w:r>
          </w:p>
        </w:tc>
        <w:tc>
          <w:tcPr>
            <w:tcW w:w="957"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89670</w:t>
            </w:r>
          </w:p>
        </w:tc>
        <w:tc>
          <w:tcPr>
            <w:tcW w:w="1222"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35,868</w:t>
            </w:r>
          </w:p>
        </w:tc>
      </w:tr>
      <w:tr w:rsidR="00885974" w:rsidRPr="002C129F" w:rsidTr="00885974">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0,045</w:t>
            </w:r>
          </w:p>
        </w:tc>
        <w:tc>
          <w:tcPr>
            <w:tcW w:w="126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1,143</w:t>
            </w:r>
          </w:p>
        </w:tc>
        <w:tc>
          <w:tcPr>
            <w:tcW w:w="1270"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0,02286</w:t>
            </w:r>
          </w:p>
        </w:tc>
        <w:tc>
          <w:tcPr>
            <w:tcW w:w="1109"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10750</w:t>
            </w:r>
          </w:p>
        </w:tc>
        <w:tc>
          <w:tcPr>
            <w:tcW w:w="957"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105350</w:t>
            </w:r>
          </w:p>
        </w:tc>
        <w:tc>
          <w:tcPr>
            <w:tcW w:w="1222"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42,14</w:t>
            </w:r>
          </w:p>
        </w:tc>
      </w:tr>
      <w:tr w:rsidR="00885974" w:rsidRPr="002C129F" w:rsidTr="00885974">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0,05</w:t>
            </w:r>
          </w:p>
        </w:tc>
        <w:tc>
          <w:tcPr>
            <w:tcW w:w="126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1,27</w:t>
            </w:r>
          </w:p>
        </w:tc>
        <w:tc>
          <w:tcPr>
            <w:tcW w:w="1270"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0,0254</w:t>
            </w:r>
          </w:p>
        </w:tc>
        <w:tc>
          <w:tcPr>
            <w:tcW w:w="1109"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12150</w:t>
            </w:r>
          </w:p>
        </w:tc>
        <w:tc>
          <w:tcPr>
            <w:tcW w:w="957"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119070</w:t>
            </w:r>
          </w:p>
        </w:tc>
        <w:tc>
          <w:tcPr>
            <w:tcW w:w="1222"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47,628</w:t>
            </w:r>
          </w:p>
        </w:tc>
      </w:tr>
      <w:tr w:rsidR="00885974" w:rsidRPr="002C129F" w:rsidTr="00885974">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0,055</w:t>
            </w:r>
          </w:p>
        </w:tc>
        <w:tc>
          <w:tcPr>
            <w:tcW w:w="126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1,397</w:t>
            </w:r>
          </w:p>
        </w:tc>
        <w:tc>
          <w:tcPr>
            <w:tcW w:w="1270"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0,02794</w:t>
            </w:r>
          </w:p>
        </w:tc>
        <w:tc>
          <w:tcPr>
            <w:tcW w:w="1109"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13500</w:t>
            </w:r>
          </w:p>
        </w:tc>
        <w:tc>
          <w:tcPr>
            <w:tcW w:w="957"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132300</w:t>
            </w:r>
          </w:p>
        </w:tc>
        <w:tc>
          <w:tcPr>
            <w:tcW w:w="1222"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52,92</w:t>
            </w:r>
          </w:p>
        </w:tc>
      </w:tr>
      <w:tr w:rsidR="00885974" w:rsidRPr="002C129F" w:rsidTr="00885974">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0,06</w:t>
            </w:r>
          </w:p>
        </w:tc>
        <w:tc>
          <w:tcPr>
            <w:tcW w:w="126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1,524</w:t>
            </w:r>
          </w:p>
        </w:tc>
        <w:tc>
          <w:tcPr>
            <w:tcW w:w="1270"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0,03048</w:t>
            </w:r>
          </w:p>
        </w:tc>
        <w:tc>
          <w:tcPr>
            <w:tcW w:w="1109"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14750</w:t>
            </w:r>
          </w:p>
        </w:tc>
        <w:tc>
          <w:tcPr>
            <w:tcW w:w="957"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144550</w:t>
            </w:r>
          </w:p>
        </w:tc>
        <w:tc>
          <w:tcPr>
            <w:tcW w:w="1222"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57,82</w:t>
            </w:r>
          </w:p>
        </w:tc>
      </w:tr>
      <w:tr w:rsidR="00885974" w:rsidRPr="002C129F" w:rsidTr="00885974">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0,065</w:t>
            </w:r>
          </w:p>
        </w:tc>
        <w:tc>
          <w:tcPr>
            <w:tcW w:w="126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1,651</w:t>
            </w:r>
          </w:p>
        </w:tc>
        <w:tc>
          <w:tcPr>
            <w:tcW w:w="1270"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0,03302</w:t>
            </w:r>
          </w:p>
        </w:tc>
        <w:tc>
          <w:tcPr>
            <w:tcW w:w="1109"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16000</w:t>
            </w:r>
          </w:p>
        </w:tc>
        <w:tc>
          <w:tcPr>
            <w:tcW w:w="957"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156800</w:t>
            </w:r>
          </w:p>
        </w:tc>
        <w:tc>
          <w:tcPr>
            <w:tcW w:w="1222"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62,72</w:t>
            </w:r>
          </w:p>
        </w:tc>
      </w:tr>
      <w:tr w:rsidR="00885974" w:rsidRPr="002C129F" w:rsidTr="00885974">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0,07</w:t>
            </w:r>
          </w:p>
        </w:tc>
        <w:tc>
          <w:tcPr>
            <w:tcW w:w="126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1,778</w:t>
            </w:r>
          </w:p>
        </w:tc>
        <w:tc>
          <w:tcPr>
            <w:tcW w:w="1270"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0,03556</w:t>
            </w:r>
          </w:p>
        </w:tc>
        <w:tc>
          <w:tcPr>
            <w:tcW w:w="1109" w:type="dxa"/>
            <w:tcBorders>
              <w:top w:val="nil"/>
              <w:left w:val="nil"/>
              <w:bottom w:val="single" w:sz="4" w:space="0" w:color="auto"/>
              <w:right w:val="single" w:sz="4" w:space="0" w:color="auto"/>
            </w:tcBorders>
            <w:shd w:val="clear" w:color="000000" w:fill="FFFF00"/>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16750</w:t>
            </w:r>
          </w:p>
        </w:tc>
        <w:tc>
          <w:tcPr>
            <w:tcW w:w="957"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164150</w:t>
            </w:r>
          </w:p>
        </w:tc>
        <w:tc>
          <w:tcPr>
            <w:tcW w:w="1222"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885974" w:rsidRPr="002C129F" w:rsidRDefault="00885974" w:rsidP="00885974">
            <w:pPr>
              <w:spacing w:after="0" w:line="240" w:lineRule="auto"/>
              <w:jc w:val="center"/>
              <w:rPr>
                <w:rFonts w:eastAsia="Times New Roman"/>
                <w:color w:val="000000"/>
                <w:lang w:eastAsia="es-ES"/>
              </w:rPr>
            </w:pPr>
            <w:r w:rsidRPr="002C129F">
              <w:rPr>
                <w:rFonts w:eastAsia="Times New Roman"/>
                <w:color w:val="000000"/>
                <w:lang w:eastAsia="es-ES"/>
              </w:rPr>
              <w:t>65,66</w:t>
            </w:r>
          </w:p>
        </w:tc>
      </w:tr>
    </w:tbl>
    <w:p w:rsidR="00885974" w:rsidRDefault="00885974" w:rsidP="00885974">
      <w:pPr>
        <w:tabs>
          <w:tab w:val="left" w:pos="4889"/>
        </w:tabs>
        <w:rPr>
          <w:rFonts w:ascii="Arial" w:hAnsi="Arial" w:cs="Arial"/>
          <w:sz w:val="24"/>
          <w:szCs w:val="24"/>
        </w:rPr>
      </w:pPr>
    </w:p>
    <w:p w:rsidR="00885974" w:rsidRDefault="00885974" w:rsidP="00885974">
      <w:pPr>
        <w:tabs>
          <w:tab w:val="left" w:pos="4889"/>
        </w:tabs>
        <w:ind w:right="-654"/>
        <w:rPr>
          <w:rFonts w:ascii="Arial" w:hAnsi="Arial" w:cs="Arial"/>
          <w:sz w:val="24"/>
          <w:szCs w:val="24"/>
        </w:rPr>
      </w:pPr>
    </w:p>
    <w:p w:rsidR="00885974" w:rsidRDefault="00D91537" w:rsidP="00885974">
      <w:pPr>
        <w:tabs>
          <w:tab w:val="left" w:pos="4889"/>
        </w:tabs>
        <w:ind w:left="-851" w:right="-512"/>
        <w:rPr>
          <w:rFonts w:ascii="Arial" w:hAnsi="Arial" w:cs="Arial"/>
          <w:sz w:val="24"/>
          <w:szCs w:val="24"/>
        </w:rPr>
      </w:pPr>
      <w:r>
        <w:rPr>
          <w:rFonts w:ascii="Arial" w:hAnsi="Arial" w:cs="Arial"/>
          <w:noProof/>
          <w:sz w:val="24"/>
          <w:szCs w:val="24"/>
          <w:lang w:eastAsia="es-ES"/>
        </w:rPr>
        <w:drawing>
          <wp:inline distT="0" distB="0" distL="0" distR="0">
            <wp:extent cx="2845645" cy="3361944"/>
            <wp:effectExtent l="12192" t="6096" r="7283" b="0"/>
            <wp:docPr id="217" name="Gráfico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sidR="00885974">
        <w:rPr>
          <w:rFonts w:ascii="Arial" w:hAnsi="Arial" w:cs="Arial"/>
          <w:sz w:val="24"/>
          <w:szCs w:val="24"/>
        </w:rPr>
        <w:t xml:space="preserve">  </w:t>
      </w:r>
      <w:r>
        <w:rPr>
          <w:rFonts w:ascii="Arial" w:hAnsi="Arial" w:cs="Arial"/>
          <w:noProof/>
          <w:sz w:val="24"/>
          <w:szCs w:val="24"/>
          <w:lang w:eastAsia="es-ES"/>
        </w:rPr>
        <w:drawing>
          <wp:inline distT="0" distB="0" distL="0" distR="0">
            <wp:extent cx="3015066" cy="3268762"/>
            <wp:effectExtent l="12192" t="6096" r="5502" b="1742"/>
            <wp:docPr id="216"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885974" w:rsidRDefault="00885974" w:rsidP="00885974">
      <w:pPr>
        <w:tabs>
          <w:tab w:val="left" w:pos="4889"/>
        </w:tabs>
        <w:rPr>
          <w:rFonts w:ascii="Arial" w:hAnsi="Arial" w:cs="Arial"/>
          <w:sz w:val="24"/>
          <w:szCs w:val="24"/>
        </w:rPr>
      </w:pPr>
    </w:p>
    <w:tbl>
      <w:tblPr>
        <w:tblW w:w="8321" w:type="dxa"/>
        <w:tblInd w:w="65" w:type="dxa"/>
        <w:tblCellMar>
          <w:left w:w="70" w:type="dxa"/>
          <w:right w:w="70" w:type="dxa"/>
        </w:tblCellMar>
        <w:tblLook w:val="04A0"/>
      </w:tblPr>
      <w:tblGrid>
        <w:gridCol w:w="1080"/>
        <w:gridCol w:w="1267"/>
        <w:gridCol w:w="1314"/>
        <w:gridCol w:w="1107"/>
        <w:gridCol w:w="956"/>
        <w:gridCol w:w="1219"/>
        <w:gridCol w:w="1409"/>
      </w:tblGrid>
      <w:tr w:rsidR="00885974" w:rsidRPr="00FD6786" w:rsidTr="00885974">
        <w:trPr>
          <w:trHeight w:val="302"/>
        </w:trPr>
        <w:tc>
          <w:tcPr>
            <w:tcW w:w="83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Tercera Probeta G3/12,5/11</w:t>
            </w:r>
          </w:p>
        </w:tc>
      </w:tr>
      <w:tr w:rsidR="00885974" w:rsidRPr="00FD6786" w:rsidTr="00885974">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b/>
                <w:bCs/>
                <w:color w:val="000000"/>
                <w:lang w:eastAsia="es-ES"/>
              </w:rPr>
            </w:pPr>
            <w:r w:rsidRPr="00FD6786">
              <w:rPr>
                <w:rFonts w:eastAsia="Times New Roman"/>
                <w:b/>
                <w:bCs/>
                <w:color w:val="000000"/>
                <w:lang w:eastAsia="es-ES"/>
              </w:rPr>
              <w:t>MARCA (in)</w:t>
            </w:r>
          </w:p>
        </w:tc>
        <w:tc>
          <w:tcPr>
            <w:tcW w:w="127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b/>
                <w:bCs/>
                <w:color w:val="000000"/>
                <w:lang w:eastAsia="es-ES"/>
              </w:rPr>
            </w:pPr>
            <w:r w:rsidRPr="00FD6786">
              <w:rPr>
                <w:rFonts w:eastAsia="Times New Roman"/>
                <w:b/>
                <w:bCs/>
                <w:color w:val="000000"/>
                <w:lang w:eastAsia="es-ES"/>
              </w:rPr>
              <w:t>MARCA (mm)</w:t>
            </w:r>
          </w:p>
        </w:tc>
        <w:tc>
          <w:tcPr>
            <w:tcW w:w="121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rPr>
                <w:rFonts w:eastAsia="Times New Roman"/>
                <w:b/>
                <w:bCs/>
                <w:color w:val="000000"/>
                <w:lang w:eastAsia="es-ES"/>
              </w:rPr>
            </w:pPr>
            <w:r w:rsidRPr="00FD6786">
              <w:rPr>
                <w:rFonts w:eastAsia="Times New Roman"/>
                <w:b/>
                <w:bCs/>
                <w:color w:val="000000"/>
                <w:lang w:eastAsia="es-ES"/>
              </w:rPr>
              <w:t xml:space="preserve">Deformación </w:t>
            </w:r>
          </w:p>
        </w:tc>
        <w:tc>
          <w:tcPr>
            <w:tcW w:w="1117"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b/>
                <w:bCs/>
                <w:color w:val="000000"/>
                <w:lang w:eastAsia="es-ES"/>
              </w:rPr>
            </w:pPr>
            <w:r w:rsidRPr="00FD6786">
              <w:rPr>
                <w:rFonts w:eastAsia="Times New Roman"/>
                <w:b/>
                <w:bCs/>
                <w:color w:val="000000"/>
                <w:lang w:eastAsia="es-ES"/>
              </w:rPr>
              <w:t>Fuerza (Kgf)</w:t>
            </w:r>
          </w:p>
        </w:tc>
        <w:tc>
          <w:tcPr>
            <w:tcW w:w="964"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rPr>
                <w:rFonts w:eastAsia="Times New Roman"/>
                <w:b/>
                <w:bCs/>
                <w:color w:val="000000"/>
                <w:lang w:eastAsia="es-ES"/>
              </w:rPr>
            </w:pPr>
            <w:r w:rsidRPr="00FD6786">
              <w:rPr>
                <w:rFonts w:eastAsia="Times New Roman"/>
                <w:b/>
                <w:bCs/>
                <w:color w:val="000000"/>
                <w:lang w:eastAsia="es-ES"/>
              </w:rPr>
              <w:t>Fuerza (N)</w:t>
            </w:r>
          </w:p>
        </w:tc>
        <w:tc>
          <w:tcPr>
            <w:tcW w:w="1230"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b/>
                <w:bCs/>
                <w:color w:val="000000"/>
                <w:lang w:eastAsia="es-ES"/>
              </w:rPr>
            </w:pPr>
            <w:r w:rsidRPr="00FD6786">
              <w:rPr>
                <w:rFonts w:eastAsia="Times New Roman"/>
                <w:b/>
                <w:bCs/>
                <w:color w:val="000000"/>
                <w:lang w:eastAsia="es-ES"/>
              </w:rPr>
              <w:t>Área (mm^2)</w:t>
            </w:r>
          </w:p>
        </w:tc>
        <w:tc>
          <w:tcPr>
            <w:tcW w:w="1422"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b/>
                <w:bCs/>
                <w:color w:val="000000"/>
                <w:lang w:eastAsia="es-ES"/>
              </w:rPr>
            </w:pPr>
            <w:r>
              <w:rPr>
                <w:rFonts w:eastAsia="Times New Roman"/>
                <w:b/>
                <w:bCs/>
                <w:color w:val="000000"/>
                <w:lang w:eastAsia="es-ES"/>
              </w:rPr>
              <w:t>Esfuerzo (MP</w:t>
            </w:r>
            <w:r w:rsidRPr="00FD6786">
              <w:rPr>
                <w:rFonts w:eastAsia="Times New Roman"/>
                <w:b/>
                <w:bCs/>
                <w:color w:val="000000"/>
                <w:lang w:eastAsia="es-ES"/>
              </w:rPr>
              <w:t>a)</w:t>
            </w:r>
          </w:p>
        </w:tc>
      </w:tr>
      <w:tr w:rsidR="00885974" w:rsidRPr="00FD6786" w:rsidTr="00885974">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w:t>
            </w:r>
          </w:p>
        </w:tc>
        <w:tc>
          <w:tcPr>
            <w:tcW w:w="127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w:t>
            </w:r>
          </w:p>
        </w:tc>
        <w:tc>
          <w:tcPr>
            <w:tcW w:w="121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w:t>
            </w:r>
          </w:p>
        </w:tc>
        <w:tc>
          <w:tcPr>
            <w:tcW w:w="964"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w:t>
            </w:r>
          </w:p>
        </w:tc>
        <w:tc>
          <w:tcPr>
            <w:tcW w:w="1230"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w:t>
            </w:r>
          </w:p>
        </w:tc>
      </w:tr>
      <w:tr w:rsidR="00885974" w:rsidRPr="00FD6786" w:rsidTr="00885974">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0,005</w:t>
            </w:r>
          </w:p>
        </w:tc>
        <w:tc>
          <w:tcPr>
            <w:tcW w:w="127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0,127</w:t>
            </w:r>
          </w:p>
        </w:tc>
        <w:tc>
          <w:tcPr>
            <w:tcW w:w="121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0,00254</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200</w:t>
            </w:r>
          </w:p>
        </w:tc>
        <w:tc>
          <w:tcPr>
            <w:tcW w:w="964"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1960</w:t>
            </w:r>
          </w:p>
        </w:tc>
        <w:tc>
          <w:tcPr>
            <w:tcW w:w="1230"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0,784</w:t>
            </w:r>
          </w:p>
        </w:tc>
      </w:tr>
      <w:tr w:rsidR="00885974" w:rsidRPr="00FD6786" w:rsidTr="00885974">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0,01</w:t>
            </w:r>
          </w:p>
        </w:tc>
        <w:tc>
          <w:tcPr>
            <w:tcW w:w="127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0,254</w:t>
            </w:r>
          </w:p>
        </w:tc>
        <w:tc>
          <w:tcPr>
            <w:tcW w:w="121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0,00508</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300</w:t>
            </w:r>
          </w:p>
        </w:tc>
        <w:tc>
          <w:tcPr>
            <w:tcW w:w="964"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2940</w:t>
            </w:r>
          </w:p>
        </w:tc>
        <w:tc>
          <w:tcPr>
            <w:tcW w:w="1230"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1,176</w:t>
            </w:r>
          </w:p>
        </w:tc>
      </w:tr>
      <w:tr w:rsidR="00885974" w:rsidRPr="00FD6786" w:rsidTr="00885974">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0,015</w:t>
            </w:r>
          </w:p>
        </w:tc>
        <w:tc>
          <w:tcPr>
            <w:tcW w:w="127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0,381</w:t>
            </w:r>
          </w:p>
        </w:tc>
        <w:tc>
          <w:tcPr>
            <w:tcW w:w="121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0,00762</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550</w:t>
            </w:r>
          </w:p>
        </w:tc>
        <w:tc>
          <w:tcPr>
            <w:tcW w:w="964"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5390</w:t>
            </w:r>
          </w:p>
        </w:tc>
        <w:tc>
          <w:tcPr>
            <w:tcW w:w="1230"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2,156</w:t>
            </w:r>
          </w:p>
        </w:tc>
      </w:tr>
      <w:tr w:rsidR="00885974" w:rsidRPr="00FD6786" w:rsidTr="00885974">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0,02</w:t>
            </w:r>
          </w:p>
        </w:tc>
        <w:tc>
          <w:tcPr>
            <w:tcW w:w="127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0,508</w:t>
            </w:r>
          </w:p>
        </w:tc>
        <w:tc>
          <w:tcPr>
            <w:tcW w:w="121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0,01016</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1550</w:t>
            </w:r>
          </w:p>
        </w:tc>
        <w:tc>
          <w:tcPr>
            <w:tcW w:w="964"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15190</w:t>
            </w:r>
          </w:p>
        </w:tc>
        <w:tc>
          <w:tcPr>
            <w:tcW w:w="1230"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6,076</w:t>
            </w:r>
          </w:p>
        </w:tc>
      </w:tr>
      <w:tr w:rsidR="00885974" w:rsidRPr="00FD6786" w:rsidTr="00885974">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0,025</w:t>
            </w:r>
          </w:p>
        </w:tc>
        <w:tc>
          <w:tcPr>
            <w:tcW w:w="127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0,635</w:t>
            </w:r>
          </w:p>
        </w:tc>
        <w:tc>
          <w:tcPr>
            <w:tcW w:w="121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0,0127</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2600</w:t>
            </w:r>
          </w:p>
        </w:tc>
        <w:tc>
          <w:tcPr>
            <w:tcW w:w="964"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25480</w:t>
            </w:r>
          </w:p>
        </w:tc>
        <w:tc>
          <w:tcPr>
            <w:tcW w:w="1230"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10,192</w:t>
            </w:r>
          </w:p>
        </w:tc>
      </w:tr>
      <w:tr w:rsidR="00885974" w:rsidRPr="00FD6786" w:rsidTr="00885974">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0,03</w:t>
            </w:r>
          </w:p>
        </w:tc>
        <w:tc>
          <w:tcPr>
            <w:tcW w:w="127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0,762</w:t>
            </w:r>
          </w:p>
        </w:tc>
        <w:tc>
          <w:tcPr>
            <w:tcW w:w="121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0,01524</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3850</w:t>
            </w:r>
          </w:p>
        </w:tc>
        <w:tc>
          <w:tcPr>
            <w:tcW w:w="964"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37730</w:t>
            </w:r>
          </w:p>
        </w:tc>
        <w:tc>
          <w:tcPr>
            <w:tcW w:w="1230"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15,092</w:t>
            </w:r>
          </w:p>
        </w:tc>
      </w:tr>
      <w:tr w:rsidR="00885974" w:rsidRPr="00FD6786" w:rsidTr="00885974">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0,035</w:t>
            </w:r>
          </w:p>
        </w:tc>
        <w:tc>
          <w:tcPr>
            <w:tcW w:w="127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0,889</w:t>
            </w:r>
          </w:p>
        </w:tc>
        <w:tc>
          <w:tcPr>
            <w:tcW w:w="121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0,01778</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5250</w:t>
            </w:r>
          </w:p>
        </w:tc>
        <w:tc>
          <w:tcPr>
            <w:tcW w:w="964"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51450</w:t>
            </w:r>
          </w:p>
        </w:tc>
        <w:tc>
          <w:tcPr>
            <w:tcW w:w="1230"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20,58</w:t>
            </w:r>
          </w:p>
        </w:tc>
      </w:tr>
      <w:tr w:rsidR="00885974" w:rsidRPr="00FD6786" w:rsidTr="00885974">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0,04</w:t>
            </w:r>
          </w:p>
        </w:tc>
        <w:tc>
          <w:tcPr>
            <w:tcW w:w="127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1,016</w:t>
            </w:r>
          </w:p>
        </w:tc>
        <w:tc>
          <w:tcPr>
            <w:tcW w:w="121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0,02032</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6750</w:t>
            </w:r>
          </w:p>
        </w:tc>
        <w:tc>
          <w:tcPr>
            <w:tcW w:w="964"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66150</w:t>
            </w:r>
          </w:p>
        </w:tc>
        <w:tc>
          <w:tcPr>
            <w:tcW w:w="1230"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26,46</w:t>
            </w:r>
          </w:p>
        </w:tc>
      </w:tr>
      <w:tr w:rsidR="00885974" w:rsidRPr="00FD6786" w:rsidTr="00885974">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0,045</w:t>
            </w:r>
          </w:p>
        </w:tc>
        <w:tc>
          <w:tcPr>
            <w:tcW w:w="127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1,143</w:t>
            </w:r>
          </w:p>
        </w:tc>
        <w:tc>
          <w:tcPr>
            <w:tcW w:w="121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0,02286</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8250</w:t>
            </w:r>
          </w:p>
        </w:tc>
        <w:tc>
          <w:tcPr>
            <w:tcW w:w="964"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80850</w:t>
            </w:r>
          </w:p>
        </w:tc>
        <w:tc>
          <w:tcPr>
            <w:tcW w:w="1230"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32,34</w:t>
            </w:r>
          </w:p>
        </w:tc>
      </w:tr>
      <w:tr w:rsidR="00885974" w:rsidRPr="00FD6786" w:rsidTr="00885974">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0,05</w:t>
            </w:r>
          </w:p>
        </w:tc>
        <w:tc>
          <w:tcPr>
            <w:tcW w:w="127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1,27</w:t>
            </w:r>
          </w:p>
        </w:tc>
        <w:tc>
          <w:tcPr>
            <w:tcW w:w="121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0,0254</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10150</w:t>
            </w:r>
          </w:p>
        </w:tc>
        <w:tc>
          <w:tcPr>
            <w:tcW w:w="964"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99470</w:t>
            </w:r>
          </w:p>
        </w:tc>
        <w:tc>
          <w:tcPr>
            <w:tcW w:w="1230"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39,788</w:t>
            </w:r>
          </w:p>
        </w:tc>
      </w:tr>
      <w:tr w:rsidR="00885974" w:rsidRPr="00FD6786" w:rsidTr="00885974">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0,055</w:t>
            </w:r>
          </w:p>
        </w:tc>
        <w:tc>
          <w:tcPr>
            <w:tcW w:w="127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1,397</w:t>
            </w:r>
          </w:p>
        </w:tc>
        <w:tc>
          <w:tcPr>
            <w:tcW w:w="121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0,02794</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12150</w:t>
            </w:r>
          </w:p>
        </w:tc>
        <w:tc>
          <w:tcPr>
            <w:tcW w:w="964"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119070</w:t>
            </w:r>
          </w:p>
        </w:tc>
        <w:tc>
          <w:tcPr>
            <w:tcW w:w="1230"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47,628</w:t>
            </w:r>
          </w:p>
        </w:tc>
      </w:tr>
      <w:tr w:rsidR="00885974" w:rsidRPr="00FD6786" w:rsidTr="00885974">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0,06</w:t>
            </w:r>
          </w:p>
        </w:tc>
        <w:tc>
          <w:tcPr>
            <w:tcW w:w="127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1,524</w:t>
            </w:r>
          </w:p>
        </w:tc>
        <w:tc>
          <w:tcPr>
            <w:tcW w:w="121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0,03048</w:t>
            </w:r>
          </w:p>
        </w:tc>
        <w:tc>
          <w:tcPr>
            <w:tcW w:w="1117" w:type="dxa"/>
            <w:tcBorders>
              <w:top w:val="nil"/>
              <w:left w:val="nil"/>
              <w:bottom w:val="single" w:sz="4" w:space="0" w:color="auto"/>
              <w:right w:val="single" w:sz="4" w:space="0" w:color="auto"/>
            </w:tcBorders>
            <w:shd w:val="clear" w:color="000000" w:fill="FFFF00"/>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13500</w:t>
            </w:r>
          </w:p>
        </w:tc>
        <w:tc>
          <w:tcPr>
            <w:tcW w:w="964"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132300</w:t>
            </w:r>
          </w:p>
        </w:tc>
        <w:tc>
          <w:tcPr>
            <w:tcW w:w="1230"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52,92</w:t>
            </w:r>
          </w:p>
        </w:tc>
      </w:tr>
    </w:tbl>
    <w:p w:rsidR="00885974" w:rsidRDefault="00885974" w:rsidP="00885974">
      <w:pPr>
        <w:tabs>
          <w:tab w:val="left" w:pos="4889"/>
        </w:tabs>
        <w:rPr>
          <w:rFonts w:ascii="Arial" w:hAnsi="Arial" w:cs="Arial"/>
          <w:sz w:val="24"/>
          <w:szCs w:val="24"/>
        </w:rPr>
      </w:pPr>
    </w:p>
    <w:p w:rsidR="00885974" w:rsidRDefault="00885974" w:rsidP="00885974">
      <w:pPr>
        <w:tabs>
          <w:tab w:val="left" w:pos="4889"/>
        </w:tabs>
        <w:rPr>
          <w:rFonts w:ascii="Arial" w:hAnsi="Arial" w:cs="Arial"/>
          <w:sz w:val="24"/>
          <w:szCs w:val="24"/>
        </w:rPr>
      </w:pPr>
    </w:p>
    <w:p w:rsidR="00885974" w:rsidRDefault="00D91537" w:rsidP="00885974">
      <w:pPr>
        <w:tabs>
          <w:tab w:val="left" w:pos="4889"/>
        </w:tabs>
        <w:ind w:left="-851" w:right="-795"/>
        <w:rPr>
          <w:rFonts w:ascii="Arial" w:hAnsi="Arial" w:cs="Arial"/>
          <w:sz w:val="24"/>
          <w:szCs w:val="24"/>
        </w:rPr>
      </w:pPr>
      <w:r>
        <w:rPr>
          <w:rFonts w:ascii="Arial" w:hAnsi="Arial" w:cs="Arial"/>
          <w:noProof/>
          <w:sz w:val="24"/>
          <w:szCs w:val="24"/>
          <w:lang w:eastAsia="es-ES"/>
        </w:rPr>
        <w:drawing>
          <wp:anchor distT="0" distB="0" distL="114300" distR="114300" simplePos="0" relativeHeight="251679744" behindDoc="0" locked="0" layoutInCell="1" allowOverlap="1">
            <wp:simplePos x="0" y="0"/>
            <wp:positionH relativeFrom="column">
              <wp:posOffset>-687578</wp:posOffset>
            </wp:positionH>
            <wp:positionV relativeFrom="paragraph">
              <wp:posOffset>-4699</wp:posOffset>
            </wp:positionV>
            <wp:extent cx="2949448" cy="3508248"/>
            <wp:effectExtent l="12827" t="6096" r="6985" b="4826"/>
            <wp:wrapSquare wrapText="bothSides"/>
            <wp:docPr id="256" name="Gráfico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anchor>
        </w:drawing>
      </w:r>
      <w:r>
        <w:rPr>
          <w:rFonts w:ascii="Arial" w:hAnsi="Arial" w:cs="Arial"/>
          <w:noProof/>
          <w:sz w:val="24"/>
          <w:szCs w:val="24"/>
          <w:lang w:eastAsia="es-ES"/>
        </w:rPr>
        <w:drawing>
          <wp:inline distT="0" distB="0" distL="0" distR="0">
            <wp:extent cx="3031443" cy="3511792"/>
            <wp:effectExtent l="12192" t="6096" r="4365" b="2552"/>
            <wp:docPr id="215" name="Gráfico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885974" w:rsidRDefault="00885974" w:rsidP="00885974">
      <w:pPr>
        <w:tabs>
          <w:tab w:val="left" w:pos="4889"/>
        </w:tabs>
        <w:ind w:left="-851" w:right="-795"/>
        <w:rPr>
          <w:rFonts w:ascii="Arial" w:hAnsi="Arial" w:cs="Arial"/>
          <w:sz w:val="24"/>
          <w:szCs w:val="24"/>
        </w:rPr>
      </w:pPr>
    </w:p>
    <w:tbl>
      <w:tblPr>
        <w:tblW w:w="8865" w:type="dxa"/>
        <w:tblInd w:w="65" w:type="dxa"/>
        <w:tblCellMar>
          <w:left w:w="70" w:type="dxa"/>
          <w:right w:w="70" w:type="dxa"/>
        </w:tblCellMar>
        <w:tblLook w:val="04A0"/>
      </w:tblPr>
      <w:tblGrid>
        <w:gridCol w:w="929"/>
        <w:gridCol w:w="1089"/>
        <w:gridCol w:w="1326"/>
        <w:gridCol w:w="904"/>
        <w:gridCol w:w="1199"/>
        <w:gridCol w:w="1199"/>
        <w:gridCol w:w="1048"/>
        <w:gridCol w:w="1310"/>
      </w:tblGrid>
      <w:tr w:rsidR="00885974" w:rsidRPr="00FD6786" w:rsidTr="00885974">
        <w:trPr>
          <w:trHeight w:val="327"/>
        </w:trPr>
        <w:tc>
          <w:tcPr>
            <w:tcW w:w="886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Primera Probeta - G3/12,5/18</w:t>
            </w:r>
          </w:p>
        </w:tc>
      </w:tr>
      <w:tr w:rsidR="00885974" w:rsidRPr="00FD6786" w:rsidTr="00885974">
        <w:trPr>
          <w:trHeight w:val="327"/>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b/>
                <w:bCs/>
                <w:color w:val="000000"/>
                <w:lang w:eastAsia="es-ES"/>
              </w:rPr>
            </w:pPr>
            <w:r w:rsidRPr="00FD6786">
              <w:rPr>
                <w:rFonts w:eastAsia="Times New Roman"/>
                <w:b/>
                <w:bCs/>
                <w:color w:val="000000"/>
                <w:lang w:eastAsia="es-ES"/>
              </w:rPr>
              <w:t>MARCA (in)</w:t>
            </w:r>
          </w:p>
        </w:tc>
        <w:tc>
          <w:tcPr>
            <w:tcW w:w="108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b/>
                <w:bCs/>
                <w:color w:val="000000"/>
                <w:lang w:eastAsia="es-ES"/>
              </w:rPr>
            </w:pPr>
            <w:r w:rsidRPr="00FD6786">
              <w:rPr>
                <w:rFonts w:eastAsia="Times New Roman"/>
                <w:b/>
                <w:bCs/>
                <w:color w:val="000000"/>
                <w:lang w:eastAsia="es-ES"/>
              </w:rPr>
              <w:t>MARCA (mm)</w:t>
            </w:r>
          </w:p>
        </w:tc>
        <w:tc>
          <w:tcPr>
            <w:tcW w:w="128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rPr>
                <w:rFonts w:eastAsia="Times New Roman"/>
                <w:b/>
                <w:bCs/>
                <w:color w:val="000000"/>
                <w:lang w:eastAsia="es-ES"/>
              </w:rPr>
            </w:pPr>
            <w:r w:rsidRPr="00FD6786">
              <w:rPr>
                <w:rFonts w:eastAsia="Times New Roman"/>
                <w:b/>
                <w:bCs/>
                <w:color w:val="000000"/>
                <w:lang w:eastAsia="es-ES"/>
              </w:rPr>
              <w:t xml:space="preserve">Deformación </w:t>
            </w:r>
          </w:p>
        </w:tc>
        <w:tc>
          <w:tcPr>
            <w:tcW w:w="904"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b/>
                <w:bCs/>
                <w:color w:val="000000"/>
                <w:lang w:eastAsia="es-ES"/>
              </w:rPr>
            </w:pPr>
            <w:r w:rsidRPr="00FD6786">
              <w:rPr>
                <w:rFonts w:eastAsia="Times New Roman"/>
                <w:b/>
                <w:bCs/>
                <w:color w:val="000000"/>
                <w:lang w:eastAsia="es-ES"/>
              </w:rPr>
              <w:t>Fuerza (lbf)</w:t>
            </w:r>
          </w:p>
        </w:tc>
        <w:tc>
          <w:tcPr>
            <w:tcW w:w="1166"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b/>
                <w:bCs/>
                <w:color w:val="000000"/>
                <w:lang w:eastAsia="es-ES"/>
              </w:rPr>
            </w:pPr>
            <w:r w:rsidRPr="00FD6786">
              <w:rPr>
                <w:rFonts w:eastAsia="Times New Roman"/>
                <w:b/>
                <w:bCs/>
                <w:color w:val="000000"/>
                <w:lang w:eastAsia="es-ES"/>
              </w:rPr>
              <w:t>Fuerza (Kgf)</w:t>
            </w:r>
          </w:p>
        </w:tc>
        <w:tc>
          <w:tcPr>
            <w:tcW w:w="1166"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rPr>
                <w:rFonts w:eastAsia="Times New Roman"/>
                <w:b/>
                <w:bCs/>
                <w:color w:val="000000"/>
                <w:lang w:eastAsia="es-ES"/>
              </w:rPr>
            </w:pPr>
            <w:r w:rsidRPr="00FD6786">
              <w:rPr>
                <w:rFonts w:eastAsia="Times New Roman"/>
                <w:b/>
                <w:bCs/>
                <w:color w:val="000000"/>
                <w:lang w:eastAsia="es-ES"/>
              </w:rPr>
              <w:t>Fuerza (N)</w:t>
            </w:r>
          </w:p>
        </w:tc>
        <w:tc>
          <w:tcPr>
            <w:tcW w:w="1048"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b/>
                <w:bCs/>
                <w:color w:val="000000"/>
                <w:lang w:eastAsia="es-ES"/>
              </w:rPr>
            </w:pPr>
            <w:r w:rsidRPr="00FD6786">
              <w:rPr>
                <w:rFonts w:eastAsia="Times New Roman"/>
                <w:b/>
                <w:bCs/>
                <w:color w:val="000000"/>
                <w:lang w:eastAsia="es-ES"/>
              </w:rPr>
              <w:t>Área (mm^2)</w:t>
            </w:r>
          </w:p>
        </w:tc>
        <w:tc>
          <w:tcPr>
            <w:tcW w:w="1274"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b/>
                <w:bCs/>
                <w:color w:val="000000"/>
                <w:lang w:eastAsia="es-ES"/>
              </w:rPr>
            </w:pPr>
            <w:r w:rsidRPr="00FD6786">
              <w:rPr>
                <w:rFonts w:eastAsia="Times New Roman"/>
                <w:b/>
                <w:bCs/>
                <w:color w:val="000000"/>
                <w:lang w:eastAsia="es-ES"/>
              </w:rPr>
              <w:t>Esfuerzo (MPa)</w:t>
            </w:r>
          </w:p>
        </w:tc>
      </w:tr>
      <w:tr w:rsidR="00885974" w:rsidRPr="00FD6786" w:rsidTr="00885974">
        <w:trPr>
          <w:trHeight w:val="327"/>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w:t>
            </w:r>
          </w:p>
        </w:tc>
        <w:tc>
          <w:tcPr>
            <w:tcW w:w="108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w:t>
            </w:r>
          </w:p>
        </w:tc>
        <w:tc>
          <w:tcPr>
            <w:tcW w:w="128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w:t>
            </w:r>
          </w:p>
        </w:tc>
        <w:tc>
          <w:tcPr>
            <w:tcW w:w="904" w:type="dxa"/>
            <w:tcBorders>
              <w:top w:val="nil"/>
              <w:left w:val="nil"/>
              <w:bottom w:val="single" w:sz="4" w:space="0" w:color="auto"/>
              <w:right w:val="single" w:sz="4" w:space="0" w:color="auto"/>
            </w:tcBorders>
            <w:shd w:val="clear" w:color="000000" w:fill="FFFF00"/>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w:t>
            </w:r>
          </w:p>
        </w:tc>
        <w:tc>
          <w:tcPr>
            <w:tcW w:w="1166"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w:t>
            </w:r>
          </w:p>
        </w:tc>
        <w:tc>
          <w:tcPr>
            <w:tcW w:w="1166"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w:t>
            </w:r>
          </w:p>
        </w:tc>
        <w:tc>
          <w:tcPr>
            <w:tcW w:w="1048"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274"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w:t>
            </w:r>
          </w:p>
        </w:tc>
      </w:tr>
      <w:tr w:rsidR="00885974" w:rsidRPr="00FD6786" w:rsidTr="00885974">
        <w:trPr>
          <w:trHeight w:val="327"/>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0,005</w:t>
            </w:r>
          </w:p>
        </w:tc>
        <w:tc>
          <w:tcPr>
            <w:tcW w:w="108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0,127</w:t>
            </w:r>
          </w:p>
        </w:tc>
        <w:tc>
          <w:tcPr>
            <w:tcW w:w="128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0,00254</w:t>
            </w:r>
          </w:p>
        </w:tc>
        <w:tc>
          <w:tcPr>
            <w:tcW w:w="904" w:type="dxa"/>
            <w:tcBorders>
              <w:top w:val="nil"/>
              <w:left w:val="nil"/>
              <w:bottom w:val="single" w:sz="4" w:space="0" w:color="auto"/>
              <w:right w:val="single" w:sz="4" w:space="0" w:color="auto"/>
            </w:tcBorders>
            <w:shd w:val="clear" w:color="000000" w:fill="FFFF00"/>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6300</w:t>
            </w:r>
          </w:p>
        </w:tc>
        <w:tc>
          <w:tcPr>
            <w:tcW w:w="1166"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2863,63636</w:t>
            </w:r>
          </w:p>
        </w:tc>
        <w:tc>
          <w:tcPr>
            <w:tcW w:w="1166"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28063,6364</w:t>
            </w:r>
          </w:p>
        </w:tc>
        <w:tc>
          <w:tcPr>
            <w:tcW w:w="1048"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274"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11,22545455</w:t>
            </w:r>
          </w:p>
        </w:tc>
      </w:tr>
      <w:tr w:rsidR="00885974" w:rsidRPr="00FD6786" w:rsidTr="00885974">
        <w:trPr>
          <w:trHeight w:val="327"/>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0,01</w:t>
            </w:r>
          </w:p>
        </w:tc>
        <w:tc>
          <w:tcPr>
            <w:tcW w:w="108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0,254</w:t>
            </w:r>
          </w:p>
        </w:tc>
        <w:tc>
          <w:tcPr>
            <w:tcW w:w="128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0,00508</w:t>
            </w:r>
          </w:p>
        </w:tc>
        <w:tc>
          <w:tcPr>
            <w:tcW w:w="904" w:type="dxa"/>
            <w:tcBorders>
              <w:top w:val="nil"/>
              <w:left w:val="nil"/>
              <w:bottom w:val="single" w:sz="4" w:space="0" w:color="auto"/>
              <w:right w:val="single" w:sz="4" w:space="0" w:color="auto"/>
            </w:tcBorders>
            <w:shd w:val="clear" w:color="000000" w:fill="FFFF00"/>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17100</w:t>
            </w:r>
          </w:p>
        </w:tc>
        <w:tc>
          <w:tcPr>
            <w:tcW w:w="1166"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7772,72727</w:t>
            </w:r>
          </w:p>
        </w:tc>
        <w:tc>
          <w:tcPr>
            <w:tcW w:w="1166"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76172,7273</w:t>
            </w:r>
          </w:p>
        </w:tc>
        <w:tc>
          <w:tcPr>
            <w:tcW w:w="1048"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274"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30,46909091</w:t>
            </w:r>
          </w:p>
        </w:tc>
      </w:tr>
      <w:tr w:rsidR="00885974" w:rsidRPr="00FD6786" w:rsidTr="00885974">
        <w:trPr>
          <w:trHeight w:val="327"/>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0,015</w:t>
            </w:r>
          </w:p>
        </w:tc>
        <w:tc>
          <w:tcPr>
            <w:tcW w:w="108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0,381</w:t>
            </w:r>
          </w:p>
        </w:tc>
        <w:tc>
          <w:tcPr>
            <w:tcW w:w="128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0,00762</w:t>
            </w:r>
          </w:p>
        </w:tc>
        <w:tc>
          <w:tcPr>
            <w:tcW w:w="904" w:type="dxa"/>
            <w:tcBorders>
              <w:top w:val="nil"/>
              <w:left w:val="nil"/>
              <w:bottom w:val="single" w:sz="4" w:space="0" w:color="auto"/>
              <w:right w:val="single" w:sz="4" w:space="0" w:color="auto"/>
            </w:tcBorders>
            <w:shd w:val="clear" w:color="000000" w:fill="FFFF00"/>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28000</w:t>
            </w:r>
          </w:p>
        </w:tc>
        <w:tc>
          <w:tcPr>
            <w:tcW w:w="1166"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12727,2727</w:t>
            </w:r>
          </w:p>
        </w:tc>
        <w:tc>
          <w:tcPr>
            <w:tcW w:w="1166"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124727,273</w:t>
            </w:r>
          </w:p>
        </w:tc>
        <w:tc>
          <w:tcPr>
            <w:tcW w:w="1048"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274"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49,89090909</w:t>
            </w:r>
          </w:p>
        </w:tc>
      </w:tr>
      <w:tr w:rsidR="00885974" w:rsidRPr="00FD6786" w:rsidTr="00885974">
        <w:trPr>
          <w:trHeight w:val="327"/>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0,02</w:t>
            </w:r>
          </w:p>
        </w:tc>
        <w:tc>
          <w:tcPr>
            <w:tcW w:w="108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0,508</w:t>
            </w:r>
          </w:p>
        </w:tc>
        <w:tc>
          <w:tcPr>
            <w:tcW w:w="128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0,01016</w:t>
            </w:r>
          </w:p>
        </w:tc>
        <w:tc>
          <w:tcPr>
            <w:tcW w:w="904" w:type="dxa"/>
            <w:tcBorders>
              <w:top w:val="nil"/>
              <w:left w:val="nil"/>
              <w:bottom w:val="single" w:sz="4" w:space="0" w:color="auto"/>
              <w:right w:val="single" w:sz="4" w:space="0" w:color="auto"/>
            </w:tcBorders>
            <w:shd w:val="clear" w:color="000000" w:fill="FFFF00"/>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35000</w:t>
            </w:r>
          </w:p>
        </w:tc>
        <w:tc>
          <w:tcPr>
            <w:tcW w:w="1166"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15909,0909</w:t>
            </w:r>
          </w:p>
        </w:tc>
        <w:tc>
          <w:tcPr>
            <w:tcW w:w="1166"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155909,091</w:t>
            </w:r>
          </w:p>
        </w:tc>
        <w:tc>
          <w:tcPr>
            <w:tcW w:w="1048"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274"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62,36363636</w:t>
            </w:r>
          </w:p>
        </w:tc>
      </w:tr>
      <w:tr w:rsidR="00885974" w:rsidRPr="00FD6786" w:rsidTr="00885974">
        <w:trPr>
          <w:trHeight w:val="327"/>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0,025</w:t>
            </w:r>
          </w:p>
        </w:tc>
        <w:tc>
          <w:tcPr>
            <w:tcW w:w="108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0,635</w:t>
            </w:r>
          </w:p>
        </w:tc>
        <w:tc>
          <w:tcPr>
            <w:tcW w:w="1289"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0,0127</w:t>
            </w:r>
          </w:p>
        </w:tc>
        <w:tc>
          <w:tcPr>
            <w:tcW w:w="904" w:type="dxa"/>
            <w:tcBorders>
              <w:top w:val="nil"/>
              <w:left w:val="nil"/>
              <w:bottom w:val="single" w:sz="4" w:space="0" w:color="auto"/>
              <w:right w:val="single" w:sz="4" w:space="0" w:color="auto"/>
            </w:tcBorders>
            <w:shd w:val="clear" w:color="000000" w:fill="FFFF00"/>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45500</w:t>
            </w:r>
          </w:p>
        </w:tc>
        <w:tc>
          <w:tcPr>
            <w:tcW w:w="1166"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20681,8182</w:t>
            </w:r>
          </w:p>
        </w:tc>
        <w:tc>
          <w:tcPr>
            <w:tcW w:w="1166"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202681,818</w:t>
            </w:r>
          </w:p>
        </w:tc>
        <w:tc>
          <w:tcPr>
            <w:tcW w:w="1048"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274" w:type="dxa"/>
            <w:tcBorders>
              <w:top w:val="nil"/>
              <w:left w:val="nil"/>
              <w:bottom w:val="single" w:sz="4" w:space="0" w:color="auto"/>
              <w:right w:val="single" w:sz="4" w:space="0" w:color="auto"/>
            </w:tcBorders>
            <w:shd w:val="clear" w:color="auto" w:fill="auto"/>
            <w:noWrap/>
            <w:vAlign w:val="bottom"/>
            <w:hideMark/>
          </w:tcPr>
          <w:p w:rsidR="00885974" w:rsidRPr="00FD6786" w:rsidRDefault="00885974" w:rsidP="00885974">
            <w:pPr>
              <w:spacing w:after="0" w:line="240" w:lineRule="auto"/>
              <w:jc w:val="center"/>
              <w:rPr>
                <w:rFonts w:eastAsia="Times New Roman"/>
                <w:color w:val="000000"/>
                <w:lang w:eastAsia="es-ES"/>
              </w:rPr>
            </w:pPr>
            <w:r w:rsidRPr="00FD6786">
              <w:rPr>
                <w:rFonts w:eastAsia="Times New Roman"/>
                <w:color w:val="000000"/>
                <w:lang w:eastAsia="es-ES"/>
              </w:rPr>
              <w:t>81,07272727</w:t>
            </w:r>
          </w:p>
        </w:tc>
      </w:tr>
    </w:tbl>
    <w:p w:rsidR="00885974" w:rsidRDefault="00885974" w:rsidP="00885974">
      <w:pPr>
        <w:tabs>
          <w:tab w:val="left" w:pos="4889"/>
        </w:tabs>
        <w:ind w:left="-851" w:right="-795"/>
        <w:rPr>
          <w:rFonts w:ascii="Arial" w:hAnsi="Arial" w:cs="Arial"/>
          <w:sz w:val="24"/>
          <w:szCs w:val="24"/>
        </w:rPr>
      </w:pPr>
      <w:r>
        <w:rPr>
          <w:rFonts w:ascii="Arial" w:hAnsi="Arial" w:cs="Arial"/>
          <w:sz w:val="24"/>
          <w:szCs w:val="24"/>
        </w:rPr>
        <w:br w:type="textWrapping" w:clear="all"/>
        <w:t xml:space="preserve">  </w:t>
      </w: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D91537" w:rsidP="00885974">
      <w:pPr>
        <w:tabs>
          <w:tab w:val="left" w:pos="4889"/>
        </w:tabs>
        <w:ind w:left="-851" w:right="-795"/>
        <w:rPr>
          <w:rFonts w:ascii="Arial" w:hAnsi="Arial" w:cs="Arial"/>
          <w:sz w:val="24"/>
          <w:szCs w:val="24"/>
        </w:rPr>
      </w:pPr>
      <w:r>
        <w:rPr>
          <w:rFonts w:ascii="Arial" w:hAnsi="Arial" w:cs="Arial"/>
          <w:noProof/>
          <w:sz w:val="24"/>
          <w:szCs w:val="24"/>
          <w:lang w:eastAsia="es-ES"/>
        </w:rPr>
        <w:lastRenderedPageBreak/>
        <w:drawing>
          <wp:inline distT="0" distB="0" distL="0" distR="0">
            <wp:extent cx="2936096" cy="3375057"/>
            <wp:effectExtent l="12192" t="6096" r="8272" b="2127"/>
            <wp:docPr id="214" name="Gráfico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00885974">
        <w:rPr>
          <w:rFonts w:ascii="Arial" w:hAnsi="Arial" w:cs="Arial"/>
          <w:sz w:val="24"/>
          <w:szCs w:val="24"/>
        </w:rPr>
        <w:t xml:space="preserve">  </w:t>
      </w:r>
      <w:r>
        <w:rPr>
          <w:rFonts w:ascii="Arial" w:hAnsi="Arial" w:cs="Arial"/>
          <w:noProof/>
          <w:sz w:val="24"/>
          <w:szCs w:val="24"/>
          <w:lang w:eastAsia="es-ES"/>
        </w:rPr>
        <w:drawing>
          <wp:inline distT="0" distB="0" distL="0" distR="0">
            <wp:extent cx="3058375" cy="3377184"/>
            <wp:effectExtent l="12192" t="6096" r="7913" b="0"/>
            <wp:docPr id="213"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tbl>
      <w:tblPr>
        <w:tblW w:w="9763" w:type="dxa"/>
        <w:tblInd w:w="-711" w:type="dxa"/>
        <w:tblCellMar>
          <w:left w:w="70" w:type="dxa"/>
          <w:right w:w="70" w:type="dxa"/>
        </w:tblCellMar>
        <w:tblLook w:val="04A0"/>
      </w:tblPr>
      <w:tblGrid>
        <w:gridCol w:w="1062"/>
        <w:gridCol w:w="1246"/>
        <w:gridCol w:w="1326"/>
        <w:gridCol w:w="1036"/>
        <w:gridCol w:w="1199"/>
        <w:gridCol w:w="1310"/>
        <w:gridCol w:w="1199"/>
        <w:gridCol w:w="1385"/>
      </w:tblGrid>
      <w:tr w:rsidR="00885974" w:rsidRPr="00915FEC" w:rsidTr="00885974">
        <w:trPr>
          <w:trHeight w:val="308"/>
        </w:trPr>
        <w:tc>
          <w:tcPr>
            <w:tcW w:w="976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Segunda Probeta - G3/12,5/18</w:t>
            </w:r>
          </w:p>
        </w:tc>
      </w:tr>
      <w:tr w:rsidR="00885974" w:rsidRPr="00915FEC" w:rsidTr="00885974">
        <w:trPr>
          <w:trHeight w:val="308"/>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b/>
                <w:bCs/>
                <w:color w:val="000000"/>
                <w:lang w:eastAsia="es-ES"/>
              </w:rPr>
            </w:pPr>
            <w:r w:rsidRPr="00915FEC">
              <w:rPr>
                <w:rFonts w:eastAsia="Times New Roman"/>
                <w:b/>
                <w:bCs/>
                <w:color w:val="000000"/>
                <w:lang w:eastAsia="es-ES"/>
              </w:rPr>
              <w:t>MARCA (in)</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b/>
                <w:bCs/>
                <w:color w:val="000000"/>
                <w:lang w:eastAsia="es-ES"/>
              </w:rPr>
            </w:pPr>
            <w:r w:rsidRPr="00915FEC">
              <w:rPr>
                <w:rFonts w:eastAsia="Times New Roman"/>
                <w:b/>
                <w:bCs/>
                <w:color w:val="000000"/>
                <w:lang w:eastAsia="es-ES"/>
              </w:rPr>
              <w:t>MARCA (mm)</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rPr>
                <w:rFonts w:eastAsia="Times New Roman"/>
                <w:b/>
                <w:bCs/>
                <w:color w:val="000000"/>
                <w:lang w:eastAsia="es-ES"/>
              </w:rPr>
            </w:pPr>
            <w:r w:rsidRPr="00915FEC">
              <w:rPr>
                <w:rFonts w:eastAsia="Times New Roman"/>
                <w:b/>
                <w:bCs/>
                <w:color w:val="000000"/>
                <w:lang w:eastAsia="es-ES"/>
              </w:rPr>
              <w:t xml:space="preserve">Deformación </w:t>
            </w:r>
          </w:p>
        </w:tc>
        <w:tc>
          <w:tcPr>
            <w:tcW w:w="103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b/>
                <w:bCs/>
                <w:color w:val="000000"/>
                <w:lang w:eastAsia="es-ES"/>
              </w:rPr>
            </w:pPr>
            <w:r w:rsidRPr="00915FEC">
              <w:rPr>
                <w:rFonts w:eastAsia="Times New Roman"/>
                <w:b/>
                <w:bCs/>
                <w:color w:val="000000"/>
                <w:lang w:eastAsia="es-ES"/>
              </w:rPr>
              <w:t>Fuerza (lbf)</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b/>
                <w:bCs/>
                <w:color w:val="000000"/>
                <w:lang w:eastAsia="es-ES"/>
              </w:rPr>
            </w:pPr>
            <w:r w:rsidRPr="00915FEC">
              <w:rPr>
                <w:rFonts w:eastAsia="Times New Roman"/>
                <w:b/>
                <w:bCs/>
                <w:color w:val="000000"/>
                <w:lang w:eastAsia="es-ES"/>
              </w:rPr>
              <w:t>Fuerza (Kgf)</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rPr>
                <w:rFonts w:eastAsia="Times New Roman"/>
                <w:b/>
                <w:bCs/>
                <w:color w:val="000000"/>
                <w:lang w:eastAsia="es-ES"/>
              </w:rPr>
            </w:pPr>
            <w:r w:rsidRPr="00915FEC">
              <w:rPr>
                <w:rFonts w:eastAsia="Times New Roman"/>
                <w:b/>
                <w:bCs/>
                <w:color w:val="000000"/>
                <w:lang w:eastAsia="es-ES"/>
              </w:rPr>
              <w:t>Fuerza (N)</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b/>
                <w:bCs/>
                <w:color w:val="000000"/>
                <w:lang w:eastAsia="es-ES"/>
              </w:rPr>
            </w:pPr>
            <w:r w:rsidRPr="00915FEC">
              <w:rPr>
                <w:rFonts w:eastAsia="Times New Roman"/>
                <w:b/>
                <w:bCs/>
                <w:color w:val="000000"/>
                <w:lang w:eastAsia="es-ES"/>
              </w:rPr>
              <w:t>Área (mm^2)</w:t>
            </w:r>
          </w:p>
        </w:tc>
        <w:tc>
          <w:tcPr>
            <w:tcW w:w="1385"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b/>
                <w:bCs/>
                <w:color w:val="000000"/>
                <w:lang w:eastAsia="es-ES"/>
              </w:rPr>
            </w:pPr>
            <w:r>
              <w:rPr>
                <w:rFonts w:eastAsia="Times New Roman"/>
                <w:b/>
                <w:bCs/>
                <w:color w:val="000000"/>
                <w:lang w:eastAsia="es-ES"/>
              </w:rPr>
              <w:t>Esfuerzo (MP</w:t>
            </w:r>
            <w:r w:rsidRPr="00915FEC">
              <w:rPr>
                <w:rFonts w:eastAsia="Times New Roman"/>
                <w:b/>
                <w:bCs/>
                <w:color w:val="000000"/>
                <w:lang w:eastAsia="es-ES"/>
              </w:rPr>
              <w:t>a)</w:t>
            </w:r>
          </w:p>
        </w:tc>
      </w:tr>
      <w:tr w:rsidR="00885974" w:rsidRPr="00915FEC" w:rsidTr="00885974">
        <w:trPr>
          <w:trHeight w:val="308"/>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036" w:type="dxa"/>
            <w:tcBorders>
              <w:top w:val="nil"/>
              <w:left w:val="nil"/>
              <w:bottom w:val="single" w:sz="4" w:space="0" w:color="auto"/>
              <w:right w:val="single" w:sz="4" w:space="0" w:color="auto"/>
            </w:tcBorders>
            <w:shd w:val="clear" w:color="000000" w:fill="FFFF00"/>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85"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w:t>
            </w:r>
          </w:p>
        </w:tc>
      </w:tr>
      <w:tr w:rsidR="00885974" w:rsidRPr="00915FEC" w:rsidTr="00885974">
        <w:trPr>
          <w:trHeight w:val="308"/>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0,005</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0,127</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0,00254</w:t>
            </w:r>
          </w:p>
        </w:tc>
        <w:tc>
          <w:tcPr>
            <w:tcW w:w="1036" w:type="dxa"/>
            <w:tcBorders>
              <w:top w:val="nil"/>
              <w:left w:val="nil"/>
              <w:bottom w:val="single" w:sz="4" w:space="0" w:color="auto"/>
              <w:right w:val="single" w:sz="4" w:space="0" w:color="auto"/>
            </w:tcBorders>
            <w:shd w:val="clear" w:color="000000" w:fill="FFFF00"/>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6800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3090,9091</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30290,90909</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85"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12,116</w:t>
            </w:r>
          </w:p>
        </w:tc>
      </w:tr>
      <w:tr w:rsidR="00885974" w:rsidRPr="00915FEC" w:rsidTr="00885974">
        <w:trPr>
          <w:trHeight w:val="308"/>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0,01</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0,254</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0,00508</w:t>
            </w:r>
          </w:p>
        </w:tc>
        <w:tc>
          <w:tcPr>
            <w:tcW w:w="1036" w:type="dxa"/>
            <w:tcBorders>
              <w:top w:val="nil"/>
              <w:left w:val="nil"/>
              <w:bottom w:val="single" w:sz="4" w:space="0" w:color="auto"/>
              <w:right w:val="single" w:sz="4" w:space="0" w:color="auto"/>
            </w:tcBorders>
            <w:shd w:val="clear" w:color="000000" w:fill="FFFF00"/>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16700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7590,90909</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74390,90909</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85"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29,756</w:t>
            </w:r>
          </w:p>
        </w:tc>
      </w:tr>
      <w:tr w:rsidR="00885974" w:rsidRPr="00915FEC" w:rsidTr="00885974">
        <w:trPr>
          <w:trHeight w:val="308"/>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0,015</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0,381</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0,00762</w:t>
            </w:r>
          </w:p>
        </w:tc>
        <w:tc>
          <w:tcPr>
            <w:tcW w:w="1036" w:type="dxa"/>
            <w:tcBorders>
              <w:top w:val="nil"/>
              <w:left w:val="nil"/>
              <w:bottom w:val="single" w:sz="4" w:space="0" w:color="auto"/>
              <w:right w:val="single" w:sz="4" w:space="0" w:color="auto"/>
            </w:tcBorders>
            <w:shd w:val="clear" w:color="000000" w:fill="FFFF00"/>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28500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12954,5455</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126954,5455</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85"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50,782</w:t>
            </w:r>
          </w:p>
        </w:tc>
      </w:tr>
      <w:tr w:rsidR="00885974" w:rsidRPr="00915FEC" w:rsidTr="00885974">
        <w:trPr>
          <w:trHeight w:val="308"/>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0,02</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0,508</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0,01016</w:t>
            </w:r>
          </w:p>
        </w:tc>
        <w:tc>
          <w:tcPr>
            <w:tcW w:w="1036" w:type="dxa"/>
            <w:tcBorders>
              <w:top w:val="nil"/>
              <w:left w:val="nil"/>
              <w:bottom w:val="single" w:sz="4" w:space="0" w:color="auto"/>
              <w:right w:val="single" w:sz="4" w:space="0" w:color="auto"/>
            </w:tcBorders>
            <w:shd w:val="clear" w:color="000000" w:fill="FFFF00"/>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38000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17272,7273</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169272,7273</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85"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67,709</w:t>
            </w:r>
          </w:p>
        </w:tc>
      </w:tr>
      <w:tr w:rsidR="00885974" w:rsidRPr="00915FEC" w:rsidTr="00885974">
        <w:trPr>
          <w:trHeight w:val="308"/>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0,025</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0,635</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0,0127</w:t>
            </w:r>
          </w:p>
        </w:tc>
        <w:tc>
          <w:tcPr>
            <w:tcW w:w="1036" w:type="dxa"/>
            <w:tcBorders>
              <w:top w:val="nil"/>
              <w:left w:val="nil"/>
              <w:bottom w:val="single" w:sz="4" w:space="0" w:color="auto"/>
              <w:right w:val="single" w:sz="4" w:space="0" w:color="auto"/>
            </w:tcBorders>
            <w:shd w:val="clear" w:color="000000" w:fill="FFFF00"/>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47000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21363,6364</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209363,6364</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85"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83,745</w:t>
            </w:r>
          </w:p>
        </w:tc>
      </w:tr>
      <w:tr w:rsidR="00885974" w:rsidRPr="00915FEC" w:rsidTr="00885974">
        <w:trPr>
          <w:trHeight w:val="308"/>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0,03</w:t>
            </w:r>
          </w:p>
        </w:tc>
        <w:tc>
          <w:tcPr>
            <w:tcW w:w="124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0,762</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0,01524</w:t>
            </w:r>
          </w:p>
        </w:tc>
        <w:tc>
          <w:tcPr>
            <w:tcW w:w="1036" w:type="dxa"/>
            <w:tcBorders>
              <w:top w:val="nil"/>
              <w:left w:val="nil"/>
              <w:bottom w:val="single" w:sz="4" w:space="0" w:color="auto"/>
              <w:right w:val="single" w:sz="4" w:space="0" w:color="auto"/>
            </w:tcBorders>
            <w:shd w:val="clear" w:color="000000" w:fill="FFFF00"/>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51500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23409,0909</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229409,0909</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85"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91,764</w:t>
            </w:r>
          </w:p>
        </w:tc>
      </w:tr>
    </w:tbl>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D91537" w:rsidP="00885974">
      <w:pPr>
        <w:tabs>
          <w:tab w:val="left" w:pos="4889"/>
        </w:tabs>
        <w:ind w:left="-851" w:right="-795"/>
        <w:rPr>
          <w:rFonts w:ascii="Arial" w:hAnsi="Arial" w:cs="Arial"/>
          <w:sz w:val="24"/>
          <w:szCs w:val="24"/>
        </w:rPr>
      </w:pPr>
      <w:r>
        <w:rPr>
          <w:rFonts w:ascii="Arial" w:hAnsi="Arial" w:cs="Arial"/>
          <w:noProof/>
          <w:sz w:val="24"/>
          <w:szCs w:val="24"/>
          <w:lang w:eastAsia="es-ES"/>
        </w:rPr>
        <w:lastRenderedPageBreak/>
        <w:drawing>
          <wp:inline distT="0" distB="0" distL="0" distR="0">
            <wp:extent cx="2904904" cy="3179064"/>
            <wp:effectExtent l="12192" t="6096" r="8984" b="0"/>
            <wp:docPr id="212" name="Gráfico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sidR="00885974">
        <w:rPr>
          <w:rFonts w:ascii="Arial" w:hAnsi="Arial" w:cs="Arial"/>
          <w:sz w:val="24"/>
          <w:szCs w:val="24"/>
        </w:rPr>
        <w:t xml:space="preserve">  </w:t>
      </w:r>
      <w:r>
        <w:rPr>
          <w:rFonts w:ascii="Arial" w:hAnsi="Arial" w:cs="Arial"/>
          <w:noProof/>
          <w:sz w:val="24"/>
          <w:szCs w:val="24"/>
          <w:lang w:eastAsia="es-ES"/>
        </w:rPr>
        <w:drawing>
          <wp:inline distT="0" distB="0" distL="0" distR="0">
            <wp:extent cx="3043262" cy="3069930"/>
            <wp:effectExtent l="12192" t="6096" r="7786" b="2454"/>
            <wp:docPr id="211"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tbl>
      <w:tblPr>
        <w:tblW w:w="9713" w:type="dxa"/>
        <w:tblInd w:w="-644" w:type="dxa"/>
        <w:tblCellMar>
          <w:left w:w="70" w:type="dxa"/>
          <w:right w:w="70" w:type="dxa"/>
        </w:tblCellMar>
        <w:tblLook w:val="04A0"/>
      </w:tblPr>
      <w:tblGrid>
        <w:gridCol w:w="1053"/>
        <w:gridCol w:w="1235"/>
        <w:gridCol w:w="1326"/>
        <w:gridCol w:w="1028"/>
        <w:gridCol w:w="1199"/>
        <w:gridCol w:w="1310"/>
        <w:gridCol w:w="1189"/>
        <w:gridCol w:w="1373"/>
      </w:tblGrid>
      <w:tr w:rsidR="00885974" w:rsidRPr="00915FEC" w:rsidTr="00885974">
        <w:trPr>
          <w:trHeight w:val="309"/>
        </w:trPr>
        <w:tc>
          <w:tcPr>
            <w:tcW w:w="971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Tercera Probeta - G3/12,5/18</w:t>
            </w:r>
          </w:p>
        </w:tc>
      </w:tr>
      <w:tr w:rsidR="00885974" w:rsidRPr="00915FEC" w:rsidTr="00885974">
        <w:trPr>
          <w:trHeight w:val="309"/>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b/>
                <w:bCs/>
                <w:color w:val="000000"/>
                <w:lang w:eastAsia="es-ES"/>
              </w:rPr>
            </w:pPr>
            <w:r w:rsidRPr="00915FEC">
              <w:rPr>
                <w:rFonts w:eastAsia="Times New Roman"/>
                <w:b/>
                <w:bCs/>
                <w:color w:val="000000"/>
                <w:lang w:eastAsia="es-ES"/>
              </w:rPr>
              <w:t>MARCA (in)</w:t>
            </w:r>
          </w:p>
        </w:tc>
        <w:tc>
          <w:tcPr>
            <w:tcW w:w="1235"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b/>
                <w:bCs/>
                <w:color w:val="000000"/>
                <w:lang w:eastAsia="es-ES"/>
              </w:rPr>
            </w:pPr>
            <w:r w:rsidRPr="00915FEC">
              <w:rPr>
                <w:rFonts w:eastAsia="Times New Roman"/>
                <w:b/>
                <w:bCs/>
                <w:color w:val="000000"/>
                <w:lang w:eastAsia="es-ES"/>
              </w:rPr>
              <w:t>MARCA (mm)</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rPr>
                <w:rFonts w:eastAsia="Times New Roman"/>
                <w:b/>
                <w:bCs/>
                <w:color w:val="000000"/>
                <w:lang w:eastAsia="es-ES"/>
              </w:rPr>
            </w:pPr>
            <w:r w:rsidRPr="00915FEC">
              <w:rPr>
                <w:rFonts w:eastAsia="Times New Roman"/>
                <w:b/>
                <w:bCs/>
                <w:color w:val="000000"/>
                <w:lang w:eastAsia="es-ES"/>
              </w:rPr>
              <w:t xml:space="preserve">Deformación </w:t>
            </w:r>
          </w:p>
        </w:tc>
        <w:tc>
          <w:tcPr>
            <w:tcW w:w="1028"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b/>
                <w:bCs/>
                <w:color w:val="000000"/>
                <w:lang w:eastAsia="es-ES"/>
              </w:rPr>
            </w:pPr>
            <w:r w:rsidRPr="00915FEC">
              <w:rPr>
                <w:rFonts w:eastAsia="Times New Roman"/>
                <w:b/>
                <w:bCs/>
                <w:color w:val="000000"/>
                <w:lang w:eastAsia="es-ES"/>
              </w:rPr>
              <w:t>Fuerza (lbf)</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b/>
                <w:bCs/>
                <w:color w:val="000000"/>
                <w:lang w:eastAsia="es-ES"/>
              </w:rPr>
            </w:pPr>
            <w:r w:rsidRPr="00915FEC">
              <w:rPr>
                <w:rFonts w:eastAsia="Times New Roman"/>
                <w:b/>
                <w:bCs/>
                <w:color w:val="000000"/>
                <w:lang w:eastAsia="es-ES"/>
              </w:rPr>
              <w:t>Fuerza (Kgf)</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rPr>
                <w:rFonts w:eastAsia="Times New Roman"/>
                <w:b/>
                <w:bCs/>
                <w:color w:val="000000"/>
                <w:lang w:eastAsia="es-ES"/>
              </w:rPr>
            </w:pPr>
            <w:r w:rsidRPr="00915FEC">
              <w:rPr>
                <w:rFonts w:eastAsia="Times New Roman"/>
                <w:b/>
                <w:bCs/>
                <w:color w:val="000000"/>
                <w:lang w:eastAsia="es-ES"/>
              </w:rPr>
              <w:t>Fuerza (N)</w:t>
            </w:r>
          </w:p>
        </w:tc>
        <w:tc>
          <w:tcPr>
            <w:tcW w:w="118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b/>
                <w:bCs/>
                <w:color w:val="000000"/>
                <w:lang w:eastAsia="es-ES"/>
              </w:rPr>
            </w:pPr>
            <w:r w:rsidRPr="00915FEC">
              <w:rPr>
                <w:rFonts w:eastAsia="Times New Roman"/>
                <w:b/>
                <w:bCs/>
                <w:color w:val="000000"/>
                <w:lang w:eastAsia="es-ES"/>
              </w:rPr>
              <w:t>Área (mm^2)</w:t>
            </w:r>
          </w:p>
        </w:tc>
        <w:tc>
          <w:tcPr>
            <w:tcW w:w="1373"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b/>
                <w:bCs/>
                <w:color w:val="000000"/>
                <w:lang w:eastAsia="es-ES"/>
              </w:rPr>
            </w:pPr>
            <w:r>
              <w:rPr>
                <w:rFonts w:eastAsia="Times New Roman"/>
                <w:b/>
                <w:bCs/>
                <w:color w:val="000000"/>
                <w:lang w:eastAsia="es-ES"/>
              </w:rPr>
              <w:t>Esfuerzo (MP</w:t>
            </w:r>
            <w:r w:rsidRPr="00915FEC">
              <w:rPr>
                <w:rFonts w:eastAsia="Times New Roman"/>
                <w:b/>
                <w:bCs/>
                <w:color w:val="000000"/>
                <w:lang w:eastAsia="es-ES"/>
              </w:rPr>
              <w:t>a)</w:t>
            </w:r>
          </w:p>
        </w:tc>
      </w:tr>
      <w:tr w:rsidR="00885974" w:rsidRPr="00915FEC" w:rsidTr="00885974">
        <w:trPr>
          <w:trHeight w:val="309"/>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235"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028" w:type="dxa"/>
            <w:tcBorders>
              <w:top w:val="nil"/>
              <w:left w:val="nil"/>
              <w:bottom w:val="single" w:sz="4" w:space="0" w:color="auto"/>
              <w:right w:val="single" w:sz="4" w:space="0" w:color="auto"/>
            </w:tcBorders>
            <w:shd w:val="clear" w:color="000000" w:fill="FFFF00"/>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18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73"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0,00</w:t>
            </w:r>
          </w:p>
        </w:tc>
      </w:tr>
      <w:tr w:rsidR="00885974" w:rsidRPr="00915FEC" w:rsidTr="00885974">
        <w:trPr>
          <w:trHeight w:val="309"/>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0,005</w:t>
            </w:r>
          </w:p>
        </w:tc>
        <w:tc>
          <w:tcPr>
            <w:tcW w:w="1235"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0,127</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0,00254</w:t>
            </w:r>
          </w:p>
        </w:tc>
        <w:tc>
          <w:tcPr>
            <w:tcW w:w="1028" w:type="dxa"/>
            <w:tcBorders>
              <w:top w:val="nil"/>
              <w:left w:val="nil"/>
              <w:bottom w:val="single" w:sz="4" w:space="0" w:color="auto"/>
              <w:right w:val="single" w:sz="4" w:space="0" w:color="auto"/>
            </w:tcBorders>
            <w:shd w:val="clear" w:color="000000" w:fill="FFFF00"/>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600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272,727273</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2672,727273</w:t>
            </w:r>
          </w:p>
        </w:tc>
        <w:tc>
          <w:tcPr>
            <w:tcW w:w="118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73"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1,07</w:t>
            </w:r>
          </w:p>
        </w:tc>
      </w:tr>
      <w:tr w:rsidR="00885974" w:rsidRPr="00915FEC" w:rsidTr="00885974">
        <w:trPr>
          <w:trHeight w:val="309"/>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0,01</w:t>
            </w:r>
          </w:p>
        </w:tc>
        <w:tc>
          <w:tcPr>
            <w:tcW w:w="1235"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0,254</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0,00508</w:t>
            </w:r>
          </w:p>
        </w:tc>
        <w:tc>
          <w:tcPr>
            <w:tcW w:w="1028" w:type="dxa"/>
            <w:tcBorders>
              <w:top w:val="nil"/>
              <w:left w:val="nil"/>
              <w:bottom w:val="single" w:sz="4" w:space="0" w:color="auto"/>
              <w:right w:val="single" w:sz="4" w:space="0" w:color="auto"/>
            </w:tcBorders>
            <w:shd w:val="clear" w:color="000000" w:fill="FFFF00"/>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2700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1227,27273</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12027,27273</w:t>
            </w:r>
          </w:p>
        </w:tc>
        <w:tc>
          <w:tcPr>
            <w:tcW w:w="118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73"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4,81</w:t>
            </w:r>
          </w:p>
        </w:tc>
      </w:tr>
      <w:tr w:rsidR="00885974" w:rsidRPr="00915FEC" w:rsidTr="00885974">
        <w:trPr>
          <w:trHeight w:val="309"/>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0,015</w:t>
            </w:r>
          </w:p>
        </w:tc>
        <w:tc>
          <w:tcPr>
            <w:tcW w:w="1235"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0,381</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0,00762</w:t>
            </w:r>
          </w:p>
        </w:tc>
        <w:tc>
          <w:tcPr>
            <w:tcW w:w="1028" w:type="dxa"/>
            <w:tcBorders>
              <w:top w:val="nil"/>
              <w:left w:val="nil"/>
              <w:bottom w:val="single" w:sz="4" w:space="0" w:color="auto"/>
              <w:right w:val="single" w:sz="4" w:space="0" w:color="auto"/>
            </w:tcBorders>
            <w:shd w:val="clear" w:color="000000" w:fill="FFFF00"/>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8800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4000</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39200</w:t>
            </w:r>
          </w:p>
        </w:tc>
        <w:tc>
          <w:tcPr>
            <w:tcW w:w="118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73"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15,68</w:t>
            </w:r>
          </w:p>
        </w:tc>
      </w:tr>
      <w:tr w:rsidR="00885974" w:rsidRPr="00915FEC" w:rsidTr="00885974">
        <w:trPr>
          <w:trHeight w:val="309"/>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0,02</w:t>
            </w:r>
          </w:p>
        </w:tc>
        <w:tc>
          <w:tcPr>
            <w:tcW w:w="1235"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0,508</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0,01016</w:t>
            </w:r>
          </w:p>
        </w:tc>
        <w:tc>
          <w:tcPr>
            <w:tcW w:w="1028" w:type="dxa"/>
            <w:tcBorders>
              <w:top w:val="nil"/>
              <w:left w:val="nil"/>
              <w:bottom w:val="single" w:sz="4" w:space="0" w:color="auto"/>
              <w:right w:val="single" w:sz="4" w:space="0" w:color="auto"/>
            </w:tcBorders>
            <w:shd w:val="clear" w:color="000000" w:fill="FFFF00"/>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17200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7818,18182</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76618,18182</w:t>
            </w:r>
          </w:p>
        </w:tc>
        <w:tc>
          <w:tcPr>
            <w:tcW w:w="118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73"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30,65</w:t>
            </w:r>
          </w:p>
        </w:tc>
      </w:tr>
      <w:tr w:rsidR="00885974" w:rsidRPr="00915FEC" w:rsidTr="00885974">
        <w:trPr>
          <w:trHeight w:val="309"/>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0,025</w:t>
            </w:r>
          </w:p>
        </w:tc>
        <w:tc>
          <w:tcPr>
            <w:tcW w:w="1235"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0,635</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0,0127</w:t>
            </w:r>
          </w:p>
        </w:tc>
        <w:tc>
          <w:tcPr>
            <w:tcW w:w="1028" w:type="dxa"/>
            <w:tcBorders>
              <w:top w:val="nil"/>
              <w:left w:val="nil"/>
              <w:bottom w:val="single" w:sz="4" w:space="0" w:color="auto"/>
              <w:right w:val="single" w:sz="4" w:space="0" w:color="auto"/>
            </w:tcBorders>
            <w:shd w:val="clear" w:color="000000" w:fill="FFFF00"/>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29000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13181,8182</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129181,8182</w:t>
            </w:r>
          </w:p>
        </w:tc>
        <w:tc>
          <w:tcPr>
            <w:tcW w:w="118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73"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51,67</w:t>
            </w:r>
          </w:p>
        </w:tc>
      </w:tr>
      <w:tr w:rsidR="00885974" w:rsidRPr="00915FEC" w:rsidTr="00885974">
        <w:trPr>
          <w:trHeight w:val="309"/>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0,03</w:t>
            </w:r>
          </w:p>
        </w:tc>
        <w:tc>
          <w:tcPr>
            <w:tcW w:w="1235"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0,762</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0,01524</w:t>
            </w:r>
          </w:p>
        </w:tc>
        <w:tc>
          <w:tcPr>
            <w:tcW w:w="1028" w:type="dxa"/>
            <w:tcBorders>
              <w:top w:val="nil"/>
              <w:left w:val="nil"/>
              <w:bottom w:val="single" w:sz="4" w:space="0" w:color="auto"/>
              <w:right w:val="single" w:sz="4" w:space="0" w:color="auto"/>
            </w:tcBorders>
            <w:shd w:val="clear" w:color="000000" w:fill="FFFF00"/>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40000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18181,8182</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178181,8182</w:t>
            </w:r>
          </w:p>
        </w:tc>
        <w:tc>
          <w:tcPr>
            <w:tcW w:w="118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73"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71,27</w:t>
            </w:r>
          </w:p>
        </w:tc>
      </w:tr>
      <w:tr w:rsidR="00885974" w:rsidRPr="00915FEC" w:rsidTr="00885974">
        <w:trPr>
          <w:trHeight w:val="309"/>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0,035</w:t>
            </w:r>
          </w:p>
        </w:tc>
        <w:tc>
          <w:tcPr>
            <w:tcW w:w="1235"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0,889</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0,01778</w:t>
            </w:r>
          </w:p>
        </w:tc>
        <w:tc>
          <w:tcPr>
            <w:tcW w:w="1028" w:type="dxa"/>
            <w:tcBorders>
              <w:top w:val="nil"/>
              <w:left w:val="nil"/>
              <w:bottom w:val="single" w:sz="4" w:space="0" w:color="auto"/>
              <w:right w:val="single" w:sz="4" w:space="0" w:color="auto"/>
            </w:tcBorders>
            <w:shd w:val="clear" w:color="000000" w:fill="FFFF00"/>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47500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21590,9091</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211590,9091</w:t>
            </w:r>
          </w:p>
        </w:tc>
        <w:tc>
          <w:tcPr>
            <w:tcW w:w="1189"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73" w:type="dxa"/>
            <w:tcBorders>
              <w:top w:val="nil"/>
              <w:left w:val="nil"/>
              <w:bottom w:val="single" w:sz="4" w:space="0" w:color="auto"/>
              <w:right w:val="single" w:sz="4" w:space="0" w:color="auto"/>
            </w:tcBorders>
            <w:shd w:val="clear" w:color="auto" w:fill="auto"/>
            <w:noWrap/>
            <w:vAlign w:val="bottom"/>
            <w:hideMark/>
          </w:tcPr>
          <w:p w:rsidR="00885974" w:rsidRPr="00915FEC" w:rsidRDefault="00885974" w:rsidP="00885974">
            <w:pPr>
              <w:spacing w:after="0" w:line="240" w:lineRule="auto"/>
              <w:jc w:val="center"/>
              <w:rPr>
                <w:rFonts w:eastAsia="Times New Roman"/>
                <w:color w:val="000000"/>
                <w:lang w:eastAsia="es-ES"/>
              </w:rPr>
            </w:pPr>
            <w:r w:rsidRPr="00915FEC">
              <w:rPr>
                <w:rFonts w:eastAsia="Times New Roman"/>
                <w:color w:val="000000"/>
                <w:lang w:eastAsia="es-ES"/>
              </w:rPr>
              <w:t>84,64</w:t>
            </w:r>
          </w:p>
        </w:tc>
      </w:tr>
    </w:tbl>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D91537" w:rsidP="00885974">
      <w:pPr>
        <w:tabs>
          <w:tab w:val="left" w:pos="4889"/>
        </w:tabs>
        <w:ind w:left="-851" w:right="-795"/>
        <w:rPr>
          <w:rFonts w:ascii="Arial" w:hAnsi="Arial" w:cs="Arial"/>
          <w:sz w:val="24"/>
          <w:szCs w:val="24"/>
        </w:rPr>
      </w:pPr>
      <w:r>
        <w:rPr>
          <w:rFonts w:ascii="Arial" w:hAnsi="Arial" w:cs="Arial"/>
          <w:noProof/>
          <w:sz w:val="24"/>
          <w:szCs w:val="24"/>
          <w:lang w:eastAsia="es-ES"/>
        </w:rPr>
        <w:drawing>
          <wp:inline distT="0" distB="0" distL="0" distR="0">
            <wp:extent cx="2997641" cy="3498111"/>
            <wp:effectExtent l="12192" t="6096" r="7687" b="993"/>
            <wp:docPr id="210" name="Gráfico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r w:rsidR="00885974">
        <w:rPr>
          <w:rFonts w:ascii="Arial" w:hAnsi="Arial" w:cs="Arial"/>
          <w:sz w:val="24"/>
          <w:szCs w:val="24"/>
        </w:rPr>
        <w:t xml:space="preserve">  </w:t>
      </w:r>
      <w:r>
        <w:rPr>
          <w:rFonts w:ascii="Arial" w:hAnsi="Arial" w:cs="Arial"/>
          <w:noProof/>
          <w:sz w:val="24"/>
          <w:szCs w:val="24"/>
          <w:lang w:eastAsia="es-ES"/>
        </w:rPr>
        <w:drawing>
          <wp:inline distT="0" distB="0" distL="0" distR="0">
            <wp:extent cx="3016112" cy="3406955"/>
            <wp:effectExtent l="12192" t="6096" r="4456" b="709"/>
            <wp:docPr id="209" name="Gráfico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tbl>
      <w:tblPr>
        <w:tblW w:w="9733" w:type="dxa"/>
        <w:tblInd w:w="-694" w:type="dxa"/>
        <w:tblCellMar>
          <w:left w:w="70" w:type="dxa"/>
          <w:right w:w="70" w:type="dxa"/>
        </w:tblCellMar>
        <w:tblLook w:val="04A0"/>
      </w:tblPr>
      <w:tblGrid>
        <w:gridCol w:w="1077"/>
        <w:gridCol w:w="1263"/>
        <w:gridCol w:w="1326"/>
        <w:gridCol w:w="1050"/>
        <w:gridCol w:w="1199"/>
        <w:gridCol w:w="1199"/>
        <w:gridCol w:w="1216"/>
        <w:gridCol w:w="1403"/>
      </w:tblGrid>
      <w:tr w:rsidR="00885974" w:rsidRPr="00233530" w:rsidTr="00885974">
        <w:trPr>
          <w:trHeight w:val="310"/>
        </w:trPr>
        <w:tc>
          <w:tcPr>
            <w:tcW w:w="973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Primera Probeta - G3/12,5/</w:t>
            </w:r>
            <w:r>
              <w:rPr>
                <w:rFonts w:eastAsia="Times New Roman"/>
                <w:color w:val="000000"/>
                <w:lang w:eastAsia="es-ES"/>
              </w:rPr>
              <w:t>25</w:t>
            </w:r>
          </w:p>
        </w:tc>
      </w:tr>
      <w:tr w:rsidR="00885974" w:rsidRPr="00233530" w:rsidTr="00885974">
        <w:trPr>
          <w:trHeight w:val="31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b/>
                <w:bCs/>
                <w:color w:val="000000"/>
                <w:lang w:eastAsia="es-ES"/>
              </w:rPr>
            </w:pPr>
            <w:r w:rsidRPr="00233530">
              <w:rPr>
                <w:rFonts w:eastAsia="Times New Roman"/>
                <w:b/>
                <w:bCs/>
                <w:color w:val="000000"/>
                <w:lang w:eastAsia="es-ES"/>
              </w:rPr>
              <w:t>MARCA (in)</w:t>
            </w:r>
          </w:p>
        </w:tc>
        <w:tc>
          <w:tcPr>
            <w:tcW w:w="126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b/>
                <w:bCs/>
                <w:color w:val="000000"/>
                <w:lang w:eastAsia="es-ES"/>
              </w:rPr>
            </w:pPr>
            <w:r w:rsidRPr="00233530">
              <w:rPr>
                <w:rFonts w:eastAsia="Times New Roman"/>
                <w:b/>
                <w:bCs/>
                <w:color w:val="000000"/>
                <w:lang w:eastAsia="es-ES"/>
              </w:rPr>
              <w:t>MARCA (mm)</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rPr>
                <w:rFonts w:eastAsia="Times New Roman"/>
                <w:b/>
                <w:bCs/>
                <w:color w:val="000000"/>
                <w:lang w:eastAsia="es-ES"/>
              </w:rPr>
            </w:pPr>
            <w:r w:rsidRPr="00233530">
              <w:rPr>
                <w:rFonts w:eastAsia="Times New Roman"/>
                <w:b/>
                <w:bCs/>
                <w:color w:val="000000"/>
                <w:lang w:eastAsia="es-ES"/>
              </w:rPr>
              <w:t xml:space="preserve">Deformación </w:t>
            </w:r>
          </w:p>
        </w:tc>
        <w:tc>
          <w:tcPr>
            <w:tcW w:w="1050"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b/>
                <w:bCs/>
                <w:color w:val="000000"/>
                <w:lang w:eastAsia="es-ES"/>
              </w:rPr>
            </w:pPr>
            <w:r w:rsidRPr="00233530">
              <w:rPr>
                <w:rFonts w:eastAsia="Times New Roman"/>
                <w:b/>
                <w:bCs/>
                <w:color w:val="000000"/>
                <w:lang w:eastAsia="es-ES"/>
              </w:rPr>
              <w:t>Fuerza (lbf)</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b/>
                <w:bCs/>
                <w:color w:val="000000"/>
                <w:lang w:eastAsia="es-ES"/>
              </w:rPr>
            </w:pPr>
            <w:r w:rsidRPr="00233530">
              <w:rPr>
                <w:rFonts w:eastAsia="Times New Roman"/>
                <w:b/>
                <w:bCs/>
                <w:color w:val="000000"/>
                <w:lang w:eastAsia="es-ES"/>
              </w:rPr>
              <w:t>Fuerza (Kgf)</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rPr>
                <w:rFonts w:eastAsia="Times New Roman"/>
                <w:b/>
                <w:bCs/>
                <w:color w:val="000000"/>
                <w:lang w:eastAsia="es-ES"/>
              </w:rPr>
            </w:pPr>
            <w:r w:rsidRPr="00233530">
              <w:rPr>
                <w:rFonts w:eastAsia="Times New Roman"/>
                <w:b/>
                <w:bCs/>
                <w:color w:val="000000"/>
                <w:lang w:eastAsia="es-ES"/>
              </w:rPr>
              <w:t>Fuerza (N)</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b/>
                <w:bCs/>
                <w:color w:val="000000"/>
                <w:lang w:eastAsia="es-ES"/>
              </w:rPr>
            </w:pPr>
            <w:r w:rsidRPr="00233530">
              <w:rPr>
                <w:rFonts w:eastAsia="Times New Roman"/>
                <w:b/>
                <w:bCs/>
                <w:color w:val="000000"/>
                <w:lang w:eastAsia="es-ES"/>
              </w:rPr>
              <w:t>Área (mm^2)</w:t>
            </w:r>
          </w:p>
        </w:tc>
        <w:tc>
          <w:tcPr>
            <w:tcW w:w="140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b/>
                <w:bCs/>
                <w:color w:val="000000"/>
                <w:lang w:eastAsia="es-ES"/>
              </w:rPr>
            </w:pPr>
            <w:r w:rsidRPr="00233530">
              <w:rPr>
                <w:rFonts w:eastAsia="Times New Roman"/>
                <w:b/>
                <w:bCs/>
                <w:color w:val="000000"/>
                <w:lang w:eastAsia="es-ES"/>
              </w:rPr>
              <w:t>Esfuerzo (MPa)</w:t>
            </w:r>
          </w:p>
        </w:tc>
      </w:tr>
      <w:tr w:rsidR="00885974" w:rsidRPr="00233530" w:rsidTr="00885974">
        <w:trPr>
          <w:trHeight w:val="31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26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050" w:type="dxa"/>
            <w:tcBorders>
              <w:top w:val="nil"/>
              <w:left w:val="nil"/>
              <w:bottom w:val="single" w:sz="4" w:space="0" w:color="auto"/>
              <w:right w:val="single" w:sz="4" w:space="0" w:color="auto"/>
            </w:tcBorders>
            <w:shd w:val="clear" w:color="000000" w:fill="FFFF00"/>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40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0,00</w:t>
            </w:r>
          </w:p>
        </w:tc>
      </w:tr>
      <w:tr w:rsidR="00885974" w:rsidRPr="00233530" w:rsidTr="00885974">
        <w:trPr>
          <w:trHeight w:val="31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0,005</w:t>
            </w:r>
          </w:p>
        </w:tc>
        <w:tc>
          <w:tcPr>
            <w:tcW w:w="126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0,127</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0,00254</w:t>
            </w:r>
          </w:p>
        </w:tc>
        <w:tc>
          <w:tcPr>
            <w:tcW w:w="1050" w:type="dxa"/>
            <w:tcBorders>
              <w:top w:val="nil"/>
              <w:left w:val="nil"/>
              <w:bottom w:val="single" w:sz="4" w:space="0" w:color="auto"/>
              <w:right w:val="single" w:sz="4" w:space="0" w:color="auto"/>
            </w:tcBorders>
            <w:shd w:val="clear" w:color="000000" w:fill="FFFF00"/>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1500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681,818182</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6681,81818</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40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2,67</w:t>
            </w:r>
          </w:p>
        </w:tc>
      </w:tr>
      <w:tr w:rsidR="00885974" w:rsidRPr="00233530" w:rsidTr="00885974">
        <w:trPr>
          <w:trHeight w:val="31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0,01</w:t>
            </w:r>
          </w:p>
        </w:tc>
        <w:tc>
          <w:tcPr>
            <w:tcW w:w="126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0,254</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0,00508</w:t>
            </w:r>
          </w:p>
        </w:tc>
        <w:tc>
          <w:tcPr>
            <w:tcW w:w="1050" w:type="dxa"/>
            <w:tcBorders>
              <w:top w:val="nil"/>
              <w:left w:val="nil"/>
              <w:bottom w:val="single" w:sz="4" w:space="0" w:color="auto"/>
              <w:right w:val="single" w:sz="4" w:space="0" w:color="auto"/>
            </w:tcBorders>
            <w:shd w:val="clear" w:color="000000" w:fill="FFFF00"/>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5700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2590,90909</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25390,9091</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40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10,16</w:t>
            </w:r>
          </w:p>
        </w:tc>
      </w:tr>
      <w:tr w:rsidR="00885974" w:rsidRPr="00233530" w:rsidTr="00885974">
        <w:trPr>
          <w:trHeight w:val="31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0,015</w:t>
            </w:r>
          </w:p>
        </w:tc>
        <w:tc>
          <w:tcPr>
            <w:tcW w:w="126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0,381</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0,00762</w:t>
            </w:r>
          </w:p>
        </w:tc>
        <w:tc>
          <w:tcPr>
            <w:tcW w:w="1050" w:type="dxa"/>
            <w:tcBorders>
              <w:top w:val="nil"/>
              <w:left w:val="nil"/>
              <w:bottom w:val="single" w:sz="4" w:space="0" w:color="auto"/>
              <w:right w:val="single" w:sz="4" w:space="0" w:color="auto"/>
            </w:tcBorders>
            <w:shd w:val="clear" w:color="000000" w:fill="FFFF00"/>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12000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5454,54545</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53454,5455</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40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21,38</w:t>
            </w:r>
          </w:p>
        </w:tc>
      </w:tr>
      <w:tr w:rsidR="00885974" w:rsidRPr="00233530" w:rsidTr="00885974">
        <w:trPr>
          <w:trHeight w:val="31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0,02</w:t>
            </w:r>
          </w:p>
        </w:tc>
        <w:tc>
          <w:tcPr>
            <w:tcW w:w="126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0,508</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0,01016</w:t>
            </w:r>
          </w:p>
        </w:tc>
        <w:tc>
          <w:tcPr>
            <w:tcW w:w="1050" w:type="dxa"/>
            <w:tcBorders>
              <w:top w:val="nil"/>
              <w:left w:val="nil"/>
              <w:bottom w:val="single" w:sz="4" w:space="0" w:color="auto"/>
              <w:right w:val="single" w:sz="4" w:space="0" w:color="auto"/>
            </w:tcBorders>
            <w:shd w:val="clear" w:color="000000" w:fill="FFFF00"/>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24200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11000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107800</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40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43,12</w:t>
            </w:r>
          </w:p>
        </w:tc>
      </w:tr>
      <w:tr w:rsidR="00885974" w:rsidRPr="00233530" w:rsidTr="00885974">
        <w:trPr>
          <w:trHeight w:val="31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0,025</w:t>
            </w:r>
          </w:p>
        </w:tc>
        <w:tc>
          <w:tcPr>
            <w:tcW w:w="126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0,635</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0,0127</w:t>
            </w:r>
          </w:p>
        </w:tc>
        <w:tc>
          <w:tcPr>
            <w:tcW w:w="1050" w:type="dxa"/>
            <w:tcBorders>
              <w:top w:val="nil"/>
              <w:left w:val="nil"/>
              <w:bottom w:val="single" w:sz="4" w:space="0" w:color="auto"/>
              <w:right w:val="single" w:sz="4" w:space="0" w:color="auto"/>
            </w:tcBorders>
            <w:shd w:val="clear" w:color="000000" w:fill="FFFF00"/>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32500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14772,7273</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144772,727</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40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57,91</w:t>
            </w:r>
          </w:p>
        </w:tc>
      </w:tr>
      <w:tr w:rsidR="00885974" w:rsidRPr="00233530" w:rsidTr="00885974">
        <w:trPr>
          <w:trHeight w:val="31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0,03</w:t>
            </w:r>
          </w:p>
        </w:tc>
        <w:tc>
          <w:tcPr>
            <w:tcW w:w="126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0,762</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0,01524</w:t>
            </w:r>
          </w:p>
        </w:tc>
        <w:tc>
          <w:tcPr>
            <w:tcW w:w="1050" w:type="dxa"/>
            <w:tcBorders>
              <w:top w:val="nil"/>
              <w:left w:val="nil"/>
              <w:bottom w:val="single" w:sz="4" w:space="0" w:color="auto"/>
              <w:right w:val="single" w:sz="4" w:space="0" w:color="auto"/>
            </w:tcBorders>
            <w:shd w:val="clear" w:color="000000" w:fill="FFFF00"/>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40000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18181,8182</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178181,818</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40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71,27</w:t>
            </w:r>
          </w:p>
        </w:tc>
      </w:tr>
      <w:tr w:rsidR="00885974" w:rsidRPr="00233530" w:rsidTr="00885974">
        <w:trPr>
          <w:trHeight w:val="31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0,035</w:t>
            </w:r>
          </w:p>
        </w:tc>
        <w:tc>
          <w:tcPr>
            <w:tcW w:w="126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0,889</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0,01778</w:t>
            </w:r>
          </w:p>
        </w:tc>
        <w:tc>
          <w:tcPr>
            <w:tcW w:w="1050" w:type="dxa"/>
            <w:tcBorders>
              <w:top w:val="nil"/>
              <w:left w:val="nil"/>
              <w:bottom w:val="single" w:sz="4" w:space="0" w:color="auto"/>
              <w:right w:val="single" w:sz="4" w:space="0" w:color="auto"/>
            </w:tcBorders>
            <w:shd w:val="clear" w:color="000000" w:fill="FFFF00"/>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42500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19318,1818</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189318,182</w:t>
            </w:r>
          </w:p>
        </w:tc>
        <w:tc>
          <w:tcPr>
            <w:tcW w:w="121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40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75,73</w:t>
            </w:r>
          </w:p>
        </w:tc>
      </w:tr>
    </w:tbl>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D91537" w:rsidP="00885974">
      <w:pPr>
        <w:tabs>
          <w:tab w:val="left" w:pos="4889"/>
        </w:tabs>
        <w:ind w:left="-851" w:right="-795"/>
        <w:rPr>
          <w:rFonts w:ascii="Arial" w:hAnsi="Arial" w:cs="Arial"/>
          <w:sz w:val="24"/>
          <w:szCs w:val="24"/>
        </w:rPr>
      </w:pPr>
      <w:r>
        <w:rPr>
          <w:rFonts w:ascii="Arial" w:hAnsi="Arial" w:cs="Arial"/>
          <w:noProof/>
          <w:sz w:val="24"/>
          <w:szCs w:val="24"/>
          <w:lang w:eastAsia="es-ES"/>
        </w:rPr>
        <w:drawing>
          <wp:inline distT="0" distB="0" distL="0" distR="0">
            <wp:extent cx="2879102" cy="3361944"/>
            <wp:effectExtent l="12192" t="6096" r="4306" b="0"/>
            <wp:docPr id="208" name="Gráfico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00885974">
        <w:rPr>
          <w:rFonts w:ascii="Arial" w:hAnsi="Arial" w:cs="Arial"/>
          <w:sz w:val="24"/>
          <w:szCs w:val="24"/>
        </w:rPr>
        <w:t xml:space="preserve">   </w:t>
      </w:r>
      <w:r>
        <w:rPr>
          <w:rFonts w:ascii="Arial" w:hAnsi="Arial" w:cs="Arial"/>
          <w:noProof/>
          <w:sz w:val="24"/>
          <w:szCs w:val="24"/>
          <w:lang w:eastAsia="es-ES"/>
        </w:rPr>
        <w:drawing>
          <wp:inline distT="0" distB="0" distL="0" distR="0">
            <wp:extent cx="3089777" cy="3361944"/>
            <wp:effectExtent l="12192" t="6096" r="6991" b="0"/>
            <wp:docPr id="207" name="Gráfico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tbl>
      <w:tblPr>
        <w:tblW w:w="9306" w:type="dxa"/>
        <w:tblInd w:w="-527" w:type="dxa"/>
        <w:tblCellMar>
          <w:left w:w="70" w:type="dxa"/>
          <w:right w:w="70" w:type="dxa"/>
        </w:tblCellMar>
        <w:tblLook w:val="04A0"/>
      </w:tblPr>
      <w:tblGrid>
        <w:gridCol w:w="980"/>
        <w:gridCol w:w="1149"/>
        <w:gridCol w:w="1326"/>
        <w:gridCol w:w="957"/>
        <w:gridCol w:w="1199"/>
        <w:gridCol w:w="1310"/>
        <w:gridCol w:w="1107"/>
        <w:gridCol w:w="1278"/>
      </w:tblGrid>
      <w:tr w:rsidR="00885974" w:rsidRPr="00233530" w:rsidTr="00885974">
        <w:trPr>
          <w:trHeight w:val="312"/>
        </w:trPr>
        <w:tc>
          <w:tcPr>
            <w:tcW w:w="930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Segundo Probeta - G3/12,5/25</w:t>
            </w:r>
          </w:p>
        </w:tc>
      </w:tr>
      <w:tr w:rsidR="00885974" w:rsidRPr="00233530" w:rsidTr="00885974">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b/>
                <w:bCs/>
                <w:color w:val="000000"/>
                <w:lang w:eastAsia="es-ES"/>
              </w:rPr>
            </w:pPr>
            <w:r w:rsidRPr="00233530">
              <w:rPr>
                <w:rFonts w:eastAsia="Times New Roman"/>
                <w:b/>
                <w:bCs/>
                <w:color w:val="000000"/>
                <w:lang w:eastAsia="es-ES"/>
              </w:rPr>
              <w:t>MARCA (in)</w:t>
            </w:r>
          </w:p>
        </w:tc>
        <w:tc>
          <w:tcPr>
            <w:tcW w:w="114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b/>
                <w:bCs/>
                <w:color w:val="000000"/>
                <w:lang w:eastAsia="es-ES"/>
              </w:rPr>
            </w:pPr>
            <w:r w:rsidRPr="00233530">
              <w:rPr>
                <w:rFonts w:eastAsia="Times New Roman"/>
                <w:b/>
                <w:bCs/>
                <w:color w:val="000000"/>
                <w:lang w:eastAsia="es-ES"/>
              </w:rPr>
              <w:t>MARCA (mm)</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rPr>
                <w:rFonts w:eastAsia="Times New Roman"/>
                <w:b/>
                <w:bCs/>
                <w:color w:val="000000"/>
                <w:lang w:eastAsia="es-ES"/>
              </w:rPr>
            </w:pPr>
            <w:r w:rsidRPr="00233530">
              <w:rPr>
                <w:rFonts w:eastAsia="Times New Roman"/>
                <w:b/>
                <w:bCs/>
                <w:color w:val="000000"/>
                <w:lang w:eastAsia="es-ES"/>
              </w:rPr>
              <w:t xml:space="preserve">Deformación </w:t>
            </w:r>
          </w:p>
        </w:tc>
        <w:tc>
          <w:tcPr>
            <w:tcW w:w="957"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b/>
                <w:bCs/>
                <w:color w:val="000000"/>
                <w:lang w:eastAsia="es-ES"/>
              </w:rPr>
            </w:pPr>
            <w:r w:rsidRPr="00233530">
              <w:rPr>
                <w:rFonts w:eastAsia="Times New Roman"/>
                <w:b/>
                <w:bCs/>
                <w:color w:val="000000"/>
                <w:lang w:eastAsia="es-ES"/>
              </w:rPr>
              <w:t>Fuerza (lbf)</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b/>
                <w:bCs/>
                <w:color w:val="000000"/>
                <w:lang w:eastAsia="es-ES"/>
              </w:rPr>
            </w:pPr>
            <w:r w:rsidRPr="00233530">
              <w:rPr>
                <w:rFonts w:eastAsia="Times New Roman"/>
                <w:b/>
                <w:bCs/>
                <w:color w:val="000000"/>
                <w:lang w:eastAsia="es-ES"/>
              </w:rPr>
              <w:t>Fuerza (Kgf)</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rPr>
                <w:rFonts w:eastAsia="Times New Roman"/>
                <w:b/>
                <w:bCs/>
                <w:color w:val="000000"/>
                <w:lang w:eastAsia="es-ES"/>
              </w:rPr>
            </w:pPr>
            <w:r w:rsidRPr="00233530">
              <w:rPr>
                <w:rFonts w:eastAsia="Times New Roman"/>
                <w:b/>
                <w:bCs/>
                <w:color w:val="000000"/>
                <w:lang w:eastAsia="es-ES"/>
              </w:rPr>
              <w:t>Fuerza (N)</w:t>
            </w:r>
          </w:p>
        </w:tc>
        <w:tc>
          <w:tcPr>
            <w:tcW w:w="1107"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b/>
                <w:bCs/>
                <w:color w:val="000000"/>
                <w:lang w:eastAsia="es-ES"/>
              </w:rPr>
            </w:pPr>
            <w:r w:rsidRPr="00233530">
              <w:rPr>
                <w:rFonts w:eastAsia="Times New Roman"/>
                <w:b/>
                <w:bCs/>
                <w:color w:val="000000"/>
                <w:lang w:eastAsia="es-ES"/>
              </w:rPr>
              <w:t>Área (mm^2)</w:t>
            </w:r>
          </w:p>
        </w:tc>
        <w:tc>
          <w:tcPr>
            <w:tcW w:w="1278"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b/>
                <w:bCs/>
                <w:color w:val="000000"/>
                <w:lang w:eastAsia="es-ES"/>
              </w:rPr>
            </w:pPr>
            <w:r>
              <w:rPr>
                <w:rFonts w:eastAsia="Times New Roman"/>
                <w:b/>
                <w:bCs/>
                <w:color w:val="000000"/>
                <w:lang w:eastAsia="es-ES"/>
              </w:rPr>
              <w:t>Esfuerzo (MP</w:t>
            </w:r>
            <w:r w:rsidRPr="00233530">
              <w:rPr>
                <w:rFonts w:eastAsia="Times New Roman"/>
                <w:b/>
                <w:bCs/>
                <w:color w:val="000000"/>
                <w:lang w:eastAsia="es-ES"/>
              </w:rPr>
              <w:t>a)</w:t>
            </w:r>
          </w:p>
        </w:tc>
      </w:tr>
      <w:tr w:rsidR="00885974" w:rsidRPr="00233530" w:rsidTr="00885974">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14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957" w:type="dxa"/>
            <w:tcBorders>
              <w:top w:val="nil"/>
              <w:left w:val="nil"/>
              <w:bottom w:val="single" w:sz="4" w:space="0" w:color="auto"/>
              <w:right w:val="single" w:sz="4" w:space="0" w:color="auto"/>
            </w:tcBorders>
            <w:shd w:val="clear" w:color="000000" w:fill="FFFF00"/>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107"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278"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0,00</w:t>
            </w:r>
          </w:p>
        </w:tc>
      </w:tr>
      <w:tr w:rsidR="00885974" w:rsidRPr="00233530" w:rsidTr="00885974">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0,005</w:t>
            </w:r>
          </w:p>
        </w:tc>
        <w:tc>
          <w:tcPr>
            <w:tcW w:w="114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0,127</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0,00254</w:t>
            </w:r>
          </w:p>
        </w:tc>
        <w:tc>
          <w:tcPr>
            <w:tcW w:w="957" w:type="dxa"/>
            <w:tcBorders>
              <w:top w:val="nil"/>
              <w:left w:val="nil"/>
              <w:bottom w:val="single" w:sz="4" w:space="0" w:color="auto"/>
              <w:right w:val="single" w:sz="4" w:space="0" w:color="auto"/>
            </w:tcBorders>
            <w:shd w:val="clear" w:color="000000" w:fill="FFFF00"/>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3600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1636,36364</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16036,36364</w:t>
            </w:r>
          </w:p>
        </w:tc>
        <w:tc>
          <w:tcPr>
            <w:tcW w:w="1107"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278"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6,41</w:t>
            </w:r>
          </w:p>
        </w:tc>
      </w:tr>
      <w:tr w:rsidR="00885974" w:rsidRPr="00233530" w:rsidTr="00885974">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0,01</w:t>
            </w:r>
          </w:p>
        </w:tc>
        <w:tc>
          <w:tcPr>
            <w:tcW w:w="114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0,254</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0,00508</w:t>
            </w:r>
          </w:p>
        </w:tc>
        <w:tc>
          <w:tcPr>
            <w:tcW w:w="957" w:type="dxa"/>
            <w:tcBorders>
              <w:top w:val="nil"/>
              <w:left w:val="nil"/>
              <w:bottom w:val="single" w:sz="4" w:space="0" w:color="auto"/>
              <w:right w:val="single" w:sz="4" w:space="0" w:color="auto"/>
            </w:tcBorders>
            <w:shd w:val="clear" w:color="000000" w:fill="FFFF00"/>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12000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5454,54545</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53454,54545</w:t>
            </w:r>
          </w:p>
        </w:tc>
        <w:tc>
          <w:tcPr>
            <w:tcW w:w="1107"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278"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21,38</w:t>
            </w:r>
          </w:p>
        </w:tc>
      </w:tr>
      <w:tr w:rsidR="00885974" w:rsidRPr="00233530" w:rsidTr="00885974">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0,015</w:t>
            </w:r>
          </w:p>
        </w:tc>
        <w:tc>
          <w:tcPr>
            <w:tcW w:w="114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0,381</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0,00762</w:t>
            </w:r>
          </w:p>
        </w:tc>
        <w:tc>
          <w:tcPr>
            <w:tcW w:w="957" w:type="dxa"/>
            <w:tcBorders>
              <w:top w:val="nil"/>
              <w:left w:val="nil"/>
              <w:bottom w:val="single" w:sz="4" w:space="0" w:color="auto"/>
              <w:right w:val="single" w:sz="4" w:space="0" w:color="auto"/>
            </w:tcBorders>
            <w:shd w:val="clear" w:color="000000" w:fill="FFFF00"/>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20000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9090,90909</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89090,90909</w:t>
            </w:r>
          </w:p>
        </w:tc>
        <w:tc>
          <w:tcPr>
            <w:tcW w:w="1107"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278"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35,64</w:t>
            </w:r>
          </w:p>
        </w:tc>
      </w:tr>
      <w:tr w:rsidR="00885974" w:rsidRPr="00233530" w:rsidTr="00885974">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0,02</w:t>
            </w:r>
          </w:p>
        </w:tc>
        <w:tc>
          <w:tcPr>
            <w:tcW w:w="114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0,508</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0,01016</w:t>
            </w:r>
          </w:p>
        </w:tc>
        <w:tc>
          <w:tcPr>
            <w:tcW w:w="957" w:type="dxa"/>
            <w:tcBorders>
              <w:top w:val="nil"/>
              <w:left w:val="nil"/>
              <w:bottom w:val="single" w:sz="4" w:space="0" w:color="auto"/>
              <w:right w:val="single" w:sz="4" w:space="0" w:color="auto"/>
            </w:tcBorders>
            <w:shd w:val="clear" w:color="000000" w:fill="FFFF00"/>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30000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13636,3636</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133636,3636</w:t>
            </w:r>
          </w:p>
        </w:tc>
        <w:tc>
          <w:tcPr>
            <w:tcW w:w="1107"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278"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53,45</w:t>
            </w:r>
          </w:p>
        </w:tc>
      </w:tr>
      <w:tr w:rsidR="00885974" w:rsidRPr="00233530" w:rsidTr="00885974">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0,025</w:t>
            </w:r>
          </w:p>
        </w:tc>
        <w:tc>
          <w:tcPr>
            <w:tcW w:w="114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0,635</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0,0127</w:t>
            </w:r>
          </w:p>
        </w:tc>
        <w:tc>
          <w:tcPr>
            <w:tcW w:w="957" w:type="dxa"/>
            <w:tcBorders>
              <w:top w:val="nil"/>
              <w:left w:val="nil"/>
              <w:bottom w:val="single" w:sz="4" w:space="0" w:color="auto"/>
              <w:right w:val="single" w:sz="4" w:space="0" w:color="auto"/>
            </w:tcBorders>
            <w:shd w:val="clear" w:color="000000" w:fill="FFFF00"/>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36000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16363,6364</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160363,6364</w:t>
            </w:r>
          </w:p>
        </w:tc>
        <w:tc>
          <w:tcPr>
            <w:tcW w:w="1107"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278"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64,15</w:t>
            </w:r>
          </w:p>
        </w:tc>
      </w:tr>
      <w:tr w:rsidR="00885974" w:rsidRPr="00233530" w:rsidTr="00885974">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0,03</w:t>
            </w:r>
          </w:p>
        </w:tc>
        <w:tc>
          <w:tcPr>
            <w:tcW w:w="114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0,762</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0,01524</w:t>
            </w:r>
          </w:p>
        </w:tc>
        <w:tc>
          <w:tcPr>
            <w:tcW w:w="957" w:type="dxa"/>
            <w:tcBorders>
              <w:top w:val="nil"/>
              <w:left w:val="nil"/>
              <w:bottom w:val="single" w:sz="4" w:space="0" w:color="auto"/>
              <w:right w:val="single" w:sz="4" w:space="0" w:color="auto"/>
            </w:tcBorders>
            <w:shd w:val="clear" w:color="000000" w:fill="FFFF00"/>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43500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19772,7273</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193772,7273</w:t>
            </w:r>
          </w:p>
        </w:tc>
        <w:tc>
          <w:tcPr>
            <w:tcW w:w="1107"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278"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77,51</w:t>
            </w:r>
          </w:p>
        </w:tc>
      </w:tr>
    </w:tbl>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D91537" w:rsidP="00885974">
      <w:pPr>
        <w:tabs>
          <w:tab w:val="left" w:pos="4889"/>
        </w:tabs>
        <w:ind w:left="-851" w:right="-795"/>
        <w:rPr>
          <w:rFonts w:ascii="Arial" w:hAnsi="Arial" w:cs="Arial"/>
          <w:sz w:val="24"/>
          <w:szCs w:val="24"/>
        </w:rPr>
      </w:pPr>
      <w:r>
        <w:rPr>
          <w:rFonts w:ascii="Arial" w:hAnsi="Arial" w:cs="Arial"/>
          <w:noProof/>
          <w:sz w:val="24"/>
          <w:szCs w:val="24"/>
          <w:lang w:eastAsia="es-ES"/>
        </w:rPr>
        <w:drawing>
          <wp:inline distT="0" distB="0" distL="0" distR="0">
            <wp:extent cx="2891223" cy="3435332"/>
            <wp:effectExtent l="12192" t="6096" r="7425" b="2812"/>
            <wp:docPr id="206" name="Gráfico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00885974">
        <w:rPr>
          <w:rFonts w:ascii="Arial" w:hAnsi="Arial" w:cs="Arial"/>
          <w:sz w:val="24"/>
          <w:szCs w:val="24"/>
        </w:rPr>
        <w:t xml:space="preserve">   </w:t>
      </w:r>
      <w:r>
        <w:rPr>
          <w:rFonts w:ascii="Arial" w:hAnsi="Arial" w:cs="Arial"/>
          <w:noProof/>
          <w:sz w:val="24"/>
          <w:szCs w:val="24"/>
          <w:lang w:eastAsia="es-ES"/>
        </w:rPr>
        <w:drawing>
          <wp:inline distT="0" distB="0" distL="0" distR="0">
            <wp:extent cx="3090193" cy="3344719"/>
            <wp:effectExtent l="12192" t="6096" r="6575" b="1985"/>
            <wp:docPr id="205" name="Gráfico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tbl>
      <w:tblPr>
        <w:tblW w:w="9484" w:type="dxa"/>
        <w:tblInd w:w="-644" w:type="dxa"/>
        <w:tblCellMar>
          <w:left w:w="70" w:type="dxa"/>
          <w:right w:w="70" w:type="dxa"/>
        </w:tblCellMar>
        <w:tblLook w:val="04A0"/>
      </w:tblPr>
      <w:tblGrid>
        <w:gridCol w:w="1012"/>
        <w:gridCol w:w="1188"/>
        <w:gridCol w:w="1326"/>
        <w:gridCol w:w="987"/>
        <w:gridCol w:w="1199"/>
        <w:gridCol w:w="1310"/>
        <w:gridCol w:w="1143"/>
        <w:gridCol w:w="1319"/>
      </w:tblGrid>
      <w:tr w:rsidR="00885974" w:rsidRPr="00233530" w:rsidTr="00885974">
        <w:trPr>
          <w:trHeight w:val="292"/>
        </w:trPr>
        <w:tc>
          <w:tcPr>
            <w:tcW w:w="948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Tercera Probeta - G3/12,5/25</w:t>
            </w:r>
          </w:p>
        </w:tc>
      </w:tr>
      <w:tr w:rsidR="00885974" w:rsidRPr="00233530" w:rsidTr="00885974">
        <w:trPr>
          <w:trHeight w:val="292"/>
        </w:trPr>
        <w:tc>
          <w:tcPr>
            <w:tcW w:w="101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b/>
                <w:bCs/>
                <w:color w:val="000000"/>
                <w:lang w:eastAsia="es-ES"/>
              </w:rPr>
            </w:pPr>
            <w:r w:rsidRPr="00233530">
              <w:rPr>
                <w:rFonts w:eastAsia="Times New Roman"/>
                <w:b/>
                <w:bCs/>
                <w:color w:val="000000"/>
                <w:lang w:eastAsia="es-ES"/>
              </w:rPr>
              <w:t>MARCA (in)</w:t>
            </w:r>
          </w:p>
        </w:tc>
        <w:tc>
          <w:tcPr>
            <w:tcW w:w="1188"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b/>
                <w:bCs/>
                <w:color w:val="000000"/>
                <w:lang w:eastAsia="es-ES"/>
              </w:rPr>
            </w:pPr>
            <w:r w:rsidRPr="00233530">
              <w:rPr>
                <w:rFonts w:eastAsia="Times New Roman"/>
                <w:b/>
                <w:bCs/>
                <w:color w:val="000000"/>
                <w:lang w:eastAsia="es-ES"/>
              </w:rPr>
              <w:t>MARCA (mm)</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rPr>
                <w:rFonts w:eastAsia="Times New Roman"/>
                <w:b/>
                <w:bCs/>
                <w:color w:val="000000"/>
                <w:lang w:eastAsia="es-ES"/>
              </w:rPr>
            </w:pPr>
            <w:r w:rsidRPr="00233530">
              <w:rPr>
                <w:rFonts w:eastAsia="Times New Roman"/>
                <w:b/>
                <w:bCs/>
                <w:color w:val="000000"/>
                <w:lang w:eastAsia="es-ES"/>
              </w:rPr>
              <w:t xml:space="preserve">Deformación </w:t>
            </w:r>
          </w:p>
        </w:tc>
        <w:tc>
          <w:tcPr>
            <w:tcW w:w="987"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b/>
                <w:bCs/>
                <w:color w:val="000000"/>
                <w:lang w:eastAsia="es-ES"/>
              </w:rPr>
            </w:pPr>
            <w:r w:rsidRPr="00233530">
              <w:rPr>
                <w:rFonts w:eastAsia="Times New Roman"/>
                <w:b/>
                <w:bCs/>
                <w:color w:val="000000"/>
                <w:lang w:eastAsia="es-ES"/>
              </w:rPr>
              <w:t>Fuerza (lbf)</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b/>
                <w:bCs/>
                <w:color w:val="000000"/>
                <w:lang w:eastAsia="es-ES"/>
              </w:rPr>
            </w:pPr>
            <w:r w:rsidRPr="00233530">
              <w:rPr>
                <w:rFonts w:eastAsia="Times New Roman"/>
                <w:b/>
                <w:bCs/>
                <w:color w:val="000000"/>
                <w:lang w:eastAsia="es-ES"/>
              </w:rPr>
              <w:t>Fuerza (Kgf)</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rPr>
                <w:rFonts w:eastAsia="Times New Roman"/>
                <w:b/>
                <w:bCs/>
                <w:color w:val="000000"/>
                <w:lang w:eastAsia="es-ES"/>
              </w:rPr>
            </w:pPr>
            <w:r w:rsidRPr="00233530">
              <w:rPr>
                <w:rFonts w:eastAsia="Times New Roman"/>
                <w:b/>
                <w:bCs/>
                <w:color w:val="000000"/>
                <w:lang w:eastAsia="es-ES"/>
              </w:rPr>
              <w:t>Fuerza (N)</w:t>
            </w:r>
          </w:p>
        </w:tc>
        <w:tc>
          <w:tcPr>
            <w:tcW w:w="114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b/>
                <w:bCs/>
                <w:color w:val="000000"/>
                <w:lang w:eastAsia="es-ES"/>
              </w:rPr>
            </w:pPr>
            <w:r w:rsidRPr="00233530">
              <w:rPr>
                <w:rFonts w:eastAsia="Times New Roman"/>
                <w:b/>
                <w:bCs/>
                <w:color w:val="000000"/>
                <w:lang w:eastAsia="es-ES"/>
              </w:rPr>
              <w:t>Área (mm^2)</w:t>
            </w:r>
          </w:p>
        </w:tc>
        <w:tc>
          <w:tcPr>
            <w:tcW w:w="131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b/>
                <w:bCs/>
                <w:color w:val="000000"/>
                <w:lang w:eastAsia="es-ES"/>
              </w:rPr>
            </w:pPr>
            <w:r>
              <w:rPr>
                <w:rFonts w:eastAsia="Times New Roman"/>
                <w:b/>
                <w:bCs/>
                <w:color w:val="000000"/>
                <w:lang w:eastAsia="es-ES"/>
              </w:rPr>
              <w:t>Esfuerzo (MP</w:t>
            </w:r>
            <w:r w:rsidRPr="00233530">
              <w:rPr>
                <w:rFonts w:eastAsia="Times New Roman"/>
                <w:b/>
                <w:bCs/>
                <w:color w:val="000000"/>
                <w:lang w:eastAsia="es-ES"/>
              </w:rPr>
              <w:t>a)</w:t>
            </w:r>
          </w:p>
        </w:tc>
      </w:tr>
      <w:tr w:rsidR="00885974" w:rsidRPr="00233530" w:rsidTr="00885974">
        <w:trPr>
          <w:trHeight w:val="292"/>
        </w:trPr>
        <w:tc>
          <w:tcPr>
            <w:tcW w:w="101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188"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987" w:type="dxa"/>
            <w:tcBorders>
              <w:top w:val="nil"/>
              <w:left w:val="nil"/>
              <w:bottom w:val="single" w:sz="4" w:space="0" w:color="auto"/>
              <w:right w:val="single" w:sz="4" w:space="0" w:color="auto"/>
            </w:tcBorders>
            <w:shd w:val="clear" w:color="000000" w:fill="FFFF00"/>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14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31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0,00</w:t>
            </w:r>
          </w:p>
        </w:tc>
      </w:tr>
      <w:tr w:rsidR="00885974" w:rsidRPr="00233530" w:rsidTr="00885974">
        <w:trPr>
          <w:trHeight w:val="292"/>
        </w:trPr>
        <w:tc>
          <w:tcPr>
            <w:tcW w:w="101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0,005</w:t>
            </w:r>
          </w:p>
        </w:tc>
        <w:tc>
          <w:tcPr>
            <w:tcW w:w="1188"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0,127</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0,00254</w:t>
            </w:r>
          </w:p>
        </w:tc>
        <w:tc>
          <w:tcPr>
            <w:tcW w:w="987" w:type="dxa"/>
            <w:tcBorders>
              <w:top w:val="nil"/>
              <w:left w:val="nil"/>
              <w:bottom w:val="single" w:sz="4" w:space="0" w:color="auto"/>
              <w:right w:val="single" w:sz="4" w:space="0" w:color="auto"/>
            </w:tcBorders>
            <w:shd w:val="clear" w:color="000000" w:fill="FFFF00"/>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1800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818,181818</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8018,181818</w:t>
            </w:r>
          </w:p>
        </w:tc>
        <w:tc>
          <w:tcPr>
            <w:tcW w:w="114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31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3,21</w:t>
            </w:r>
          </w:p>
        </w:tc>
      </w:tr>
      <w:tr w:rsidR="00885974" w:rsidRPr="00233530" w:rsidTr="00885974">
        <w:trPr>
          <w:trHeight w:val="292"/>
        </w:trPr>
        <w:tc>
          <w:tcPr>
            <w:tcW w:w="101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0,01</w:t>
            </w:r>
          </w:p>
        </w:tc>
        <w:tc>
          <w:tcPr>
            <w:tcW w:w="1188"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0,254</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0,00508</w:t>
            </w:r>
          </w:p>
        </w:tc>
        <w:tc>
          <w:tcPr>
            <w:tcW w:w="987" w:type="dxa"/>
            <w:tcBorders>
              <w:top w:val="nil"/>
              <w:left w:val="nil"/>
              <w:bottom w:val="single" w:sz="4" w:space="0" w:color="auto"/>
              <w:right w:val="single" w:sz="4" w:space="0" w:color="auto"/>
            </w:tcBorders>
            <w:shd w:val="clear" w:color="000000" w:fill="FFFF00"/>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9000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4090,90909</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40090,90909</w:t>
            </w:r>
          </w:p>
        </w:tc>
        <w:tc>
          <w:tcPr>
            <w:tcW w:w="114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31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16,04</w:t>
            </w:r>
          </w:p>
        </w:tc>
      </w:tr>
      <w:tr w:rsidR="00885974" w:rsidRPr="00233530" w:rsidTr="00885974">
        <w:trPr>
          <w:trHeight w:val="292"/>
        </w:trPr>
        <w:tc>
          <w:tcPr>
            <w:tcW w:w="101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0,015</w:t>
            </w:r>
          </w:p>
        </w:tc>
        <w:tc>
          <w:tcPr>
            <w:tcW w:w="1188"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0,381</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0,00762</w:t>
            </w:r>
          </w:p>
        </w:tc>
        <w:tc>
          <w:tcPr>
            <w:tcW w:w="987" w:type="dxa"/>
            <w:tcBorders>
              <w:top w:val="nil"/>
              <w:left w:val="nil"/>
              <w:bottom w:val="single" w:sz="4" w:space="0" w:color="auto"/>
              <w:right w:val="single" w:sz="4" w:space="0" w:color="auto"/>
            </w:tcBorders>
            <w:shd w:val="clear" w:color="000000" w:fill="FFFF00"/>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20200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9181,81818</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89981,81818</w:t>
            </w:r>
          </w:p>
        </w:tc>
        <w:tc>
          <w:tcPr>
            <w:tcW w:w="114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31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35,99</w:t>
            </w:r>
          </w:p>
        </w:tc>
      </w:tr>
      <w:tr w:rsidR="00885974" w:rsidRPr="00233530" w:rsidTr="00885974">
        <w:trPr>
          <w:trHeight w:val="292"/>
        </w:trPr>
        <w:tc>
          <w:tcPr>
            <w:tcW w:w="101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0,02</w:t>
            </w:r>
          </w:p>
        </w:tc>
        <w:tc>
          <w:tcPr>
            <w:tcW w:w="1188"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0,508</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0,01016</w:t>
            </w:r>
          </w:p>
        </w:tc>
        <w:tc>
          <w:tcPr>
            <w:tcW w:w="987" w:type="dxa"/>
            <w:tcBorders>
              <w:top w:val="nil"/>
              <w:left w:val="nil"/>
              <w:bottom w:val="single" w:sz="4" w:space="0" w:color="auto"/>
              <w:right w:val="single" w:sz="4" w:space="0" w:color="auto"/>
            </w:tcBorders>
            <w:shd w:val="clear" w:color="000000" w:fill="FFFF00"/>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32000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14545,4545</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142545,4545</w:t>
            </w:r>
          </w:p>
        </w:tc>
        <w:tc>
          <w:tcPr>
            <w:tcW w:w="114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31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57,02</w:t>
            </w:r>
          </w:p>
        </w:tc>
      </w:tr>
      <w:tr w:rsidR="00885974" w:rsidRPr="00233530" w:rsidTr="00885974">
        <w:trPr>
          <w:trHeight w:val="292"/>
        </w:trPr>
        <w:tc>
          <w:tcPr>
            <w:tcW w:w="101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0,025</w:t>
            </w:r>
          </w:p>
        </w:tc>
        <w:tc>
          <w:tcPr>
            <w:tcW w:w="1188"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0,635</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0,0127</w:t>
            </w:r>
          </w:p>
        </w:tc>
        <w:tc>
          <w:tcPr>
            <w:tcW w:w="987" w:type="dxa"/>
            <w:tcBorders>
              <w:top w:val="nil"/>
              <w:left w:val="nil"/>
              <w:bottom w:val="single" w:sz="4" w:space="0" w:color="auto"/>
              <w:right w:val="single" w:sz="4" w:space="0" w:color="auto"/>
            </w:tcBorders>
            <w:shd w:val="clear" w:color="000000" w:fill="FFFF00"/>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44000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20000</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196000</w:t>
            </w:r>
          </w:p>
        </w:tc>
        <w:tc>
          <w:tcPr>
            <w:tcW w:w="114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31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78,40</w:t>
            </w:r>
          </w:p>
        </w:tc>
      </w:tr>
      <w:tr w:rsidR="00885974" w:rsidRPr="00233530" w:rsidTr="00885974">
        <w:trPr>
          <w:trHeight w:val="292"/>
        </w:trPr>
        <w:tc>
          <w:tcPr>
            <w:tcW w:w="1012" w:type="dxa"/>
            <w:tcBorders>
              <w:top w:val="nil"/>
              <w:left w:val="single" w:sz="4" w:space="0" w:color="auto"/>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0,03</w:t>
            </w:r>
          </w:p>
        </w:tc>
        <w:tc>
          <w:tcPr>
            <w:tcW w:w="1188"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0,762</w:t>
            </w:r>
          </w:p>
        </w:tc>
        <w:tc>
          <w:tcPr>
            <w:tcW w:w="1326"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0,01524</w:t>
            </w:r>
          </w:p>
        </w:tc>
        <w:tc>
          <w:tcPr>
            <w:tcW w:w="987" w:type="dxa"/>
            <w:tcBorders>
              <w:top w:val="nil"/>
              <w:left w:val="nil"/>
              <w:bottom w:val="single" w:sz="4" w:space="0" w:color="auto"/>
              <w:right w:val="single" w:sz="4" w:space="0" w:color="auto"/>
            </w:tcBorders>
            <w:shd w:val="clear" w:color="000000" w:fill="FFFF00"/>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48000</w:t>
            </w:r>
          </w:p>
        </w:tc>
        <w:tc>
          <w:tcPr>
            <w:tcW w:w="119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21818,1818</w:t>
            </w:r>
          </w:p>
        </w:tc>
        <w:tc>
          <w:tcPr>
            <w:tcW w:w="1310"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213818,1818</w:t>
            </w:r>
          </w:p>
        </w:tc>
        <w:tc>
          <w:tcPr>
            <w:tcW w:w="1143"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319" w:type="dxa"/>
            <w:tcBorders>
              <w:top w:val="nil"/>
              <w:left w:val="nil"/>
              <w:bottom w:val="single" w:sz="4" w:space="0" w:color="auto"/>
              <w:right w:val="single" w:sz="4" w:space="0" w:color="auto"/>
            </w:tcBorders>
            <w:shd w:val="clear" w:color="auto" w:fill="auto"/>
            <w:noWrap/>
            <w:vAlign w:val="bottom"/>
            <w:hideMark/>
          </w:tcPr>
          <w:p w:rsidR="00885974" w:rsidRPr="00233530" w:rsidRDefault="00885974" w:rsidP="00885974">
            <w:pPr>
              <w:spacing w:after="0" w:line="240" w:lineRule="auto"/>
              <w:jc w:val="center"/>
              <w:rPr>
                <w:rFonts w:eastAsia="Times New Roman"/>
                <w:color w:val="000000"/>
                <w:lang w:eastAsia="es-ES"/>
              </w:rPr>
            </w:pPr>
            <w:r w:rsidRPr="00233530">
              <w:rPr>
                <w:rFonts w:eastAsia="Times New Roman"/>
                <w:color w:val="000000"/>
                <w:lang w:eastAsia="es-ES"/>
              </w:rPr>
              <w:t>85,53</w:t>
            </w:r>
          </w:p>
        </w:tc>
      </w:tr>
    </w:tbl>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D91537" w:rsidP="00885974">
      <w:pPr>
        <w:tabs>
          <w:tab w:val="left" w:pos="4889"/>
        </w:tabs>
        <w:ind w:left="-851" w:right="-795"/>
        <w:rPr>
          <w:rFonts w:ascii="Arial" w:hAnsi="Arial" w:cs="Arial"/>
          <w:sz w:val="24"/>
          <w:szCs w:val="24"/>
        </w:rPr>
      </w:pPr>
      <w:r>
        <w:rPr>
          <w:rFonts w:ascii="Arial" w:hAnsi="Arial" w:cs="Arial"/>
          <w:noProof/>
          <w:sz w:val="24"/>
          <w:szCs w:val="24"/>
          <w:lang w:eastAsia="es-ES"/>
        </w:rPr>
        <w:drawing>
          <wp:inline distT="0" distB="0" distL="0" distR="0">
            <wp:extent cx="3057971" cy="3179064"/>
            <wp:effectExtent l="12192" t="6096" r="8317" b="0"/>
            <wp:docPr id="204" name="Gráfico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r w:rsidR="00885974">
        <w:rPr>
          <w:rFonts w:ascii="Arial" w:hAnsi="Arial" w:cs="Arial"/>
          <w:sz w:val="24"/>
          <w:szCs w:val="24"/>
        </w:rPr>
        <w:t xml:space="preserve">  </w:t>
      </w:r>
      <w:r>
        <w:rPr>
          <w:rFonts w:ascii="Arial" w:hAnsi="Arial" w:cs="Arial"/>
          <w:noProof/>
          <w:sz w:val="24"/>
          <w:szCs w:val="24"/>
          <w:lang w:eastAsia="es-ES"/>
        </w:rPr>
        <w:drawing>
          <wp:inline distT="0" distB="0" distL="0" distR="0">
            <wp:extent cx="3046175" cy="3178373"/>
            <wp:effectExtent l="12192" t="6096" r="4873" b="691"/>
            <wp:docPr id="203" name="Gráfico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885974" w:rsidP="00885974">
      <w:pPr>
        <w:tabs>
          <w:tab w:val="left" w:pos="4889"/>
        </w:tabs>
        <w:ind w:left="-851" w:right="-795"/>
        <w:rPr>
          <w:rFonts w:ascii="Arial" w:hAnsi="Arial" w:cs="Arial"/>
          <w:sz w:val="24"/>
          <w:szCs w:val="24"/>
        </w:rPr>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pStyle w:val="Textoindependiente"/>
        <w:spacing w:after="60"/>
        <w:jc w:val="left"/>
      </w:pPr>
    </w:p>
    <w:p w:rsidR="00885974" w:rsidRDefault="00885974" w:rsidP="00885974">
      <w:pPr>
        <w:jc w:val="center"/>
        <w:rPr>
          <w:rFonts w:ascii="Arial" w:hAnsi="Arial" w:cs="Arial"/>
        </w:rPr>
      </w:pPr>
    </w:p>
    <w:p w:rsidR="00885974" w:rsidRDefault="00885974" w:rsidP="00885974">
      <w:pPr>
        <w:jc w:val="center"/>
        <w:rPr>
          <w:rFonts w:ascii="Arial" w:hAnsi="Arial" w:cs="Arial"/>
        </w:rPr>
      </w:pPr>
    </w:p>
    <w:p w:rsidR="00885974" w:rsidRDefault="00885974" w:rsidP="00885974">
      <w:pPr>
        <w:jc w:val="center"/>
        <w:rPr>
          <w:rFonts w:ascii="Arial" w:hAnsi="Arial" w:cs="Arial"/>
        </w:rPr>
      </w:pPr>
      <w:r>
        <w:rPr>
          <w:rFonts w:ascii="Arial" w:hAnsi="Arial" w:cs="Arial"/>
        </w:rPr>
        <w:t>APENDICE C</w:t>
      </w:r>
    </w:p>
    <w:p w:rsidR="00885974" w:rsidRDefault="00885974" w:rsidP="00885974">
      <w:pPr>
        <w:rPr>
          <w:rFonts w:ascii="Arial" w:hAnsi="Arial" w:cs="Arial"/>
        </w:rPr>
      </w:pPr>
    </w:p>
    <w:p w:rsidR="00885974" w:rsidRDefault="00885974" w:rsidP="00885974">
      <w:pPr>
        <w:rPr>
          <w:rFonts w:ascii="Arial" w:hAnsi="Arial" w:cs="Arial"/>
        </w:rPr>
      </w:pPr>
    </w:p>
    <w:p w:rsidR="00885974" w:rsidRDefault="00885974" w:rsidP="00885974">
      <w:pPr>
        <w:jc w:val="center"/>
        <w:rPr>
          <w:rFonts w:ascii="Arial" w:hAnsi="Arial" w:cs="Arial"/>
        </w:rPr>
      </w:pPr>
      <w:r w:rsidRPr="007235C7">
        <w:rPr>
          <w:rFonts w:ascii="Arial" w:hAnsi="Arial" w:cs="Arial"/>
        </w:rPr>
        <w:t>DISTRIBUCIÓN DEL ESTADÍSTICO DE KOLMOGOROV-SMIRNOV-LILLIEFORS</w:t>
      </w:r>
    </w:p>
    <w:p w:rsidR="00885974" w:rsidRDefault="00885974" w:rsidP="00885974">
      <w:pPr>
        <w:jc w:val="center"/>
        <w:rPr>
          <w:rFonts w:ascii="Arial" w:hAnsi="Arial" w:cs="Arial"/>
        </w:rPr>
      </w:pPr>
    </w:p>
    <w:p w:rsidR="00885974" w:rsidRDefault="00885974" w:rsidP="00885974">
      <w:pPr>
        <w:jc w:val="center"/>
        <w:rPr>
          <w:rFonts w:ascii="Arial" w:hAnsi="Arial" w:cs="Arial"/>
        </w:rPr>
      </w:pPr>
    </w:p>
    <w:p w:rsidR="00885974" w:rsidRDefault="00885974" w:rsidP="00885974">
      <w:pPr>
        <w:jc w:val="center"/>
        <w:rPr>
          <w:rFonts w:ascii="Arial" w:hAnsi="Arial" w:cs="Arial"/>
        </w:rPr>
      </w:pPr>
    </w:p>
    <w:p w:rsidR="00885974" w:rsidRDefault="00D91537" w:rsidP="00885974">
      <w:pPr>
        <w:jc w:val="center"/>
        <w:rPr>
          <w:rFonts w:ascii="Arial" w:hAnsi="Arial" w:cs="Arial"/>
        </w:rPr>
      </w:pPr>
      <w:r>
        <w:rPr>
          <w:rFonts w:ascii="Arial" w:hAnsi="Arial" w:cs="Arial"/>
          <w:noProof/>
          <w:lang w:eastAsia="es-ES"/>
        </w:rPr>
        <w:drawing>
          <wp:inline distT="0" distB="0" distL="0" distR="0">
            <wp:extent cx="3474720" cy="3947160"/>
            <wp:effectExtent l="19050" t="0" r="0"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8" cstate="print"/>
                    <a:srcRect/>
                    <a:stretch>
                      <a:fillRect/>
                    </a:stretch>
                  </pic:blipFill>
                  <pic:spPr bwMode="auto">
                    <a:xfrm>
                      <a:off x="0" y="0"/>
                      <a:ext cx="3474720" cy="3947160"/>
                    </a:xfrm>
                    <a:prstGeom prst="rect">
                      <a:avLst/>
                    </a:prstGeom>
                    <a:noFill/>
                    <a:ln w="9525">
                      <a:noFill/>
                      <a:miter lim="800000"/>
                      <a:headEnd/>
                      <a:tailEnd/>
                    </a:ln>
                  </pic:spPr>
                </pic:pic>
              </a:graphicData>
            </a:graphic>
          </wp:inline>
        </w:drawing>
      </w:r>
    </w:p>
    <w:p w:rsidR="00885974" w:rsidRDefault="00885974" w:rsidP="00885974">
      <w:pPr>
        <w:jc w:val="center"/>
        <w:rPr>
          <w:rFonts w:ascii="Arial" w:hAnsi="Arial" w:cs="Arial"/>
        </w:rPr>
      </w:pPr>
    </w:p>
    <w:p w:rsidR="00885974" w:rsidRDefault="00885974" w:rsidP="00885974">
      <w:pPr>
        <w:jc w:val="center"/>
        <w:rPr>
          <w:rFonts w:ascii="Arial" w:hAnsi="Arial" w:cs="Arial"/>
        </w:rPr>
      </w:pPr>
    </w:p>
    <w:p w:rsidR="00885974" w:rsidRDefault="00885974" w:rsidP="00885974">
      <w:pPr>
        <w:rPr>
          <w:rFonts w:ascii="Arial" w:hAnsi="Arial" w:cs="Arial"/>
        </w:rPr>
      </w:pPr>
    </w:p>
    <w:p w:rsidR="00885974" w:rsidRDefault="00885974" w:rsidP="00885974">
      <w:pPr>
        <w:rPr>
          <w:rFonts w:ascii="Arial" w:hAnsi="Arial" w:cs="Arial"/>
        </w:rPr>
      </w:pPr>
    </w:p>
    <w:p w:rsidR="00885974" w:rsidRDefault="00885974" w:rsidP="00885974">
      <w:pPr>
        <w:jc w:val="center"/>
        <w:rPr>
          <w:rFonts w:ascii="Arial" w:hAnsi="Arial" w:cs="Arial"/>
        </w:rPr>
      </w:pPr>
      <w:r>
        <w:rPr>
          <w:rFonts w:ascii="Arial" w:hAnsi="Arial" w:cs="Arial"/>
        </w:rPr>
        <w:t>APENDICE D</w:t>
      </w:r>
    </w:p>
    <w:p w:rsidR="00885974" w:rsidRDefault="00885974" w:rsidP="00885974">
      <w:pPr>
        <w:rPr>
          <w:rFonts w:ascii="Arial" w:hAnsi="Arial" w:cs="Arial"/>
        </w:rPr>
      </w:pPr>
    </w:p>
    <w:p w:rsidR="00885974" w:rsidRDefault="00885974" w:rsidP="00885974">
      <w:pPr>
        <w:rPr>
          <w:rFonts w:ascii="Arial" w:hAnsi="Arial" w:cs="Arial"/>
        </w:rPr>
      </w:pPr>
    </w:p>
    <w:p w:rsidR="00885974" w:rsidRPr="00A90FD7" w:rsidRDefault="00885974" w:rsidP="00885974">
      <w:pPr>
        <w:autoSpaceDE w:val="0"/>
        <w:autoSpaceDN w:val="0"/>
        <w:adjustRightInd w:val="0"/>
        <w:jc w:val="center"/>
        <w:rPr>
          <w:rFonts w:ascii="Arial" w:hAnsi="Arial" w:cs="Arial"/>
        </w:rPr>
      </w:pPr>
      <w:r w:rsidRPr="00A90FD7">
        <w:rPr>
          <w:rFonts w:ascii="Arial" w:hAnsi="Arial" w:cs="Arial"/>
        </w:rPr>
        <w:t>DISTRIBUCIÓN DEL ESTADÍSTICO DE SHAPIRO-WILK</w:t>
      </w:r>
    </w:p>
    <w:p w:rsidR="00885974" w:rsidRDefault="00885974" w:rsidP="00885974">
      <w:pPr>
        <w:rPr>
          <w:rFonts w:ascii="Arial" w:hAnsi="Arial" w:cs="Arial"/>
        </w:rPr>
      </w:pPr>
    </w:p>
    <w:p w:rsidR="00885974" w:rsidRDefault="00885974" w:rsidP="00885974">
      <w:pPr>
        <w:rPr>
          <w:rFonts w:ascii="Arial" w:hAnsi="Arial" w:cs="Arial"/>
        </w:rPr>
      </w:pPr>
    </w:p>
    <w:p w:rsidR="00885974" w:rsidRDefault="00885974" w:rsidP="00885974">
      <w:pPr>
        <w:jc w:val="center"/>
        <w:rPr>
          <w:rFonts w:ascii="Arial" w:hAnsi="Arial" w:cs="Arial"/>
        </w:rPr>
      </w:pPr>
    </w:p>
    <w:p w:rsidR="00885974" w:rsidRDefault="00D91537" w:rsidP="00885974">
      <w:pPr>
        <w:jc w:val="center"/>
        <w:rPr>
          <w:rFonts w:ascii="Arial" w:hAnsi="Arial" w:cs="Arial"/>
        </w:rPr>
      </w:pPr>
      <w:r>
        <w:rPr>
          <w:rFonts w:ascii="Arial" w:hAnsi="Arial" w:cs="Arial"/>
          <w:noProof/>
          <w:lang w:eastAsia="es-ES"/>
        </w:rPr>
        <w:drawing>
          <wp:inline distT="0" distB="0" distL="0" distR="0">
            <wp:extent cx="3901440" cy="4693920"/>
            <wp:effectExtent l="19050" t="0" r="381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9" cstate="print"/>
                    <a:srcRect/>
                    <a:stretch>
                      <a:fillRect/>
                    </a:stretch>
                  </pic:blipFill>
                  <pic:spPr bwMode="auto">
                    <a:xfrm>
                      <a:off x="0" y="0"/>
                      <a:ext cx="3901440" cy="4693920"/>
                    </a:xfrm>
                    <a:prstGeom prst="rect">
                      <a:avLst/>
                    </a:prstGeom>
                    <a:noFill/>
                    <a:ln w="9525">
                      <a:noFill/>
                      <a:miter lim="800000"/>
                      <a:headEnd/>
                      <a:tailEnd/>
                    </a:ln>
                  </pic:spPr>
                </pic:pic>
              </a:graphicData>
            </a:graphic>
          </wp:inline>
        </w:drawing>
      </w:r>
    </w:p>
    <w:p w:rsidR="00885974" w:rsidRDefault="00885974" w:rsidP="00885974">
      <w:pPr>
        <w:rPr>
          <w:rFonts w:ascii="Arial" w:hAnsi="Arial" w:cs="Arial"/>
        </w:rPr>
      </w:pPr>
    </w:p>
    <w:p w:rsidR="00885974" w:rsidRDefault="00885974" w:rsidP="00885974">
      <w:pPr>
        <w:jc w:val="center"/>
        <w:rPr>
          <w:rFonts w:ascii="Arial" w:hAnsi="Arial" w:cs="Arial"/>
        </w:rPr>
      </w:pPr>
    </w:p>
    <w:p w:rsidR="00885974" w:rsidRDefault="00885974" w:rsidP="00885974">
      <w:pPr>
        <w:jc w:val="center"/>
        <w:rPr>
          <w:rFonts w:ascii="Arial" w:hAnsi="Arial" w:cs="Arial"/>
        </w:rPr>
      </w:pPr>
    </w:p>
    <w:p w:rsidR="00885974" w:rsidRDefault="00885974" w:rsidP="00885974">
      <w:pPr>
        <w:jc w:val="center"/>
        <w:rPr>
          <w:rFonts w:ascii="Arial" w:hAnsi="Arial" w:cs="Arial"/>
        </w:rPr>
      </w:pPr>
    </w:p>
    <w:p w:rsidR="00885974" w:rsidRDefault="00D91537" w:rsidP="00885974">
      <w:pPr>
        <w:jc w:val="center"/>
        <w:rPr>
          <w:rFonts w:ascii="Arial" w:hAnsi="Arial" w:cs="Arial"/>
        </w:rPr>
      </w:pPr>
      <w:r>
        <w:rPr>
          <w:rFonts w:ascii="Arial" w:hAnsi="Arial" w:cs="Arial"/>
          <w:noProof/>
          <w:lang w:eastAsia="es-ES"/>
        </w:rPr>
        <w:drawing>
          <wp:inline distT="0" distB="0" distL="0" distR="0">
            <wp:extent cx="4175760" cy="4815840"/>
            <wp:effectExtent l="1905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0" cstate="print"/>
                    <a:srcRect/>
                    <a:stretch>
                      <a:fillRect/>
                    </a:stretch>
                  </pic:blipFill>
                  <pic:spPr bwMode="auto">
                    <a:xfrm>
                      <a:off x="0" y="0"/>
                      <a:ext cx="4175760" cy="4815840"/>
                    </a:xfrm>
                    <a:prstGeom prst="rect">
                      <a:avLst/>
                    </a:prstGeom>
                    <a:noFill/>
                    <a:ln w="9525">
                      <a:noFill/>
                      <a:miter lim="800000"/>
                      <a:headEnd/>
                      <a:tailEnd/>
                    </a:ln>
                  </pic:spPr>
                </pic:pic>
              </a:graphicData>
            </a:graphic>
          </wp:inline>
        </w:drawing>
      </w:r>
    </w:p>
    <w:p w:rsidR="00885974" w:rsidRDefault="00885974" w:rsidP="00885974">
      <w:pPr>
        <w:jc w:val="center"/>
        <w:rPr>
          <w:rFonts w:ascii="Arial" w:hAnsi="Arial" w:cs="Arial"/>
        </w:rPr>
      </w:pPr>
    </w:p>
    <w:p w:rsidR="00885974" w:rsidRDefault="00885974" w:rsidP="00885974">
      <w:pPr>
        <w:jc w:val="center"/>
        <w:rPr>
          <w:rFonts w:ascii="Arial" w:hAnsi="Arial" w:cs="Arial"/>
        </w:rPr>
      </w:pPr>
    </w:p>
    <w:p w:rsidR="00885974" w:rsidRDefault="00885974" w:rsidP="00885974">
      <w:pPr>
        <w:jc w:val="center"/>
        <w:rPr>
          <w:rFonts w:ascii="Arial" w:hAnsi="Arial" w:cs="Arial"/>
        </w:rPr>
      </w:pPr>
    </w:p>
    <w:p w:rsidR="00885974" w:rsidRDefault="00885974" w:rsidP="00885974">
      <w:pPr>
        <w:rPr>
          <w:rFonts w:ascii="Arial" w:hAnsi="Arial" w:cs="Arial"/>
        </w:rPr>
      </w:pPr>
    </w:p>
    <w:p w:rsidR="00885974" w:rsidRDefault="00885974" w:rsidP="00885974">
      <w:pPr>
        <w:jc w:val="center"/>
        <w:rPr>
          <w:rFonts w:ascii="Arial" w:hAnsi="Arial" w:cs="Arial"/>
        </w:rPr>
      </w:pPr>
    </w:p>
    <w:p w:rsidR="00C524D9" w:rsidRDefault="00C524D9" w:rsidP="00885974">
      <w:pPr>
        <w:jc w:val="center"/>
        <w:rPr>
          <w:rFonts w:ascii="Arial" w:hAnsi="Arial" w:cs="Arial"/>
        </w:rPr>
      </w:pPr>
    </w:p>
    <w:p w:rsidR="00885974" w:rsidRDefault="00885974" w:rsidP="00885974">
      <w:pPr>
        <w:jc w:val="center"/>
        <w:rPr>
          <w:rFonts w:ascii="Arial" w:hAnsi="Arial" w:cs="Arial"/>
        </w:rPr>
      </w:pPr>
      <w:r>
        <w:rPr>
          <w:rFonts w:ascii="Arial" w:hAnsi="Arial" w:cs="Arial"/>
        </w:rPr>
        <w:lastRenderedPageBreak/>
        <w:t>APENDICE E</w:t>
      </w:r>
    </w:p>
    <w:p w:rsidR="00885974" w:rsidRDefault="00885974" w:rsidP="00885974">
      <w:pPr>
        <w:rPr>
          <w:rFonts w:ascii="Arial" w:hAnsi="Arial" w:cs="Arial"/>
        </w:rPr>
      </w:pPr>
    </w:p>
    <w:p w:rsidR="00885974" w:rsidRDefault="00885974" w:rsidP="00885974">
      <w:pPr>
        <w:rPr>
          <w:rFonts w:ascii="Arial" w:hAnsi="Arial" w:cs="Arial"/>
        </w:rPr>
      </w:pPr>
    </w:p>
    <w:p w:rsidR="00885974" w:rsidRPr="00A90FD7" w:rsidRDefault="00885974" w:rsidP="00885974">
      <w:pPr>
        <w:autoSpaceDE w:val="0"/>
        <w:autoSpaceDN w:val="0"/>
        <w:adjustRightInd w:val="0"/>
        <w:jc w:val="center"/>
        <w:rPr>
          <w:rFonts w:ascii="Arial" w:hAnsi="Arial" w:cs="Arial"/>
        </w:rPr>
      </w:pPr>
      <w:r>
        <w:rPr>
          <w:rFonts w:ascii="Arial" w:hAnsi="Arial" w:cs="Arial"/>
        </w:rPr>
        <w:t>VALORES CRÍTICOS DE LA DISTRIBUCIÓN F</w:t>
      </w:r>
    </w:p>
    <w:p w:rsidR="00885974" w:rsidRDefault="00885974" w:rsidP="00885974">
      <w:pPr>
        <w:jc w:val="center"/>
        <w:rPr>
          <w:rFonts w:ascii="Arial" w:hAnsi="Arial" w:cs="Arial"/>
        </w:rPr>
      </w:pPr>
    </w:p>
    <w:p w:rsidR="00885974" w:rsidRPr="00037268" w:rsidRDefault="00885974" w:rsidP="00885974">
      <w:pPr>
        <w:jc w:val="center"/>
        <w:rPr>
          <w:rFonts w:ascii="Arial" w:hAnsi="Arial" w:cs="Arial"/>
        </w:rPr>
      </w:pPr>
      <w:r>
        <w:rPr>
          <w:rFonts w:ascii="Arial" w:hAnsi="Arial" w:cs="Arial"/>
        </w:rPr>
        <w:t>f</w:t>
      </w:r>
      <w:r>
        <w:rPr>
          <w:rFonts w:ascii="Arial" w:hAnsi="Arial" w:cs="Arial"/>
          <w:vertAlign w:val="subscript"/>
        </w:rPr>
        <w:t>0.05</w:t>
      </w:r>
      <w:r>
        <w:rPr>
          <w:rFonts w:ascii="Arial" w:hAnsi="Arial" w:cs="Arial"/>
        </w:rPr>
        <w:t>(ν1,ν2)</w:t>
      </w:r>
    </w:p>
    <w:p w:rsidR="00885974" w:rsidRDefault="00885974" w:rsidP="00885974">
      <w:pPr>
        <w:spacing w:after="413"/>
        <w:rPr>
          <w:rFonts w:ascii="Arial" w:hAnsi="Arial" w:cs="Arial"/>
          <w:sz w:val="2"/>
          <w:szCs w:val="2"/>
        </w:rPr>
      </w:pPr>
    </w:p>
    <w:tbl>
      <w:tblPr>
        <w:tblW w:w="0" w:type="auto"/>
        <w:jc w:val="center"/>
        <w:tblInd w:w="40" w:type="dxa"/>
        <w:tblLayout w:type="fixed"/>
        <w:tblCellMar>
          <w:left w:w="40" w:type="dxa"/>
          <w:right w:w="40" w:type="dxa"/>
        </w:tblCellMar>
        <w:tblLook w:val="04A0"/>
      </w:tblPr>
      <w:tblGrid>
        <w:gridCol w:w="499"/>
        <w:gridCol w:w="720"/>
        <w:gridCol w:w="730"/>
        <w:gridCol w:w="720"/>
        <w:gridCol w:w="730"/>
        <w:gridCol w:w="720"/>
        <w:gridCol w:w="730"/>
        <w:gridCol w:w="720"/>
        <w:gridCol w:w="730"/>
        <w:gridCol w:w="739"/>
      </w:tblGrid>
      <w:tr w:rsidR="00885974" w:rsidRPr="00037268" w:rsidTr="00885974">
        <w:trPr>
          <w:trHeight w:hRule="exact" w:val="288"/>
          <w:jc w:val="center"/>
        </w:trPr>
        <w:tc>
          <w:tcPr>
            <w:tcW w:w="499" w:type="dxa"/>
            <w:vMerge w:val="restart"/>
            <w:tcBorders>
              <w:top w:val="single" w:sz="6" w:space="0" w:color="auto"/>
              <w:left w:val="single" w:sz="6" w:space="0" w:color="auto"/>
              <w:bottom w:val="single" w:sz="6" w:space="0" w:color="auto"/>
              <w:right w:val="single" w:sz="6" w:space="0" w:color="auto"/>
            </w:tcBorders>
            <w:shd w:val="clear" w:color="auto" w:fill="FFFFFF"/>
            <w:vAlign w:val="bottom"/>
            <w:hideMark/>
          </w:tcPr>
          <w:p w:rsidR="00885974" w:rsidRPr="00037268" w:rsidRDefault="00885974" w:rsidP="00885974">
            <w:pPr>
              <w:widowControl w:val="0"/>
              <w:shd w:val="clear" w:color="auto" w:fill="FFFFFF"/>
              <w:autoSpaceDE w:val="0"/>
              <w:autoSpaceDN w:val="0"/>
              <w:adjustRightInd w:val="0"/>
              <w:ind w:right="62"/>
              <w:jc w:val="right"/>
              <w:rPr>
                <w:rFonts w:ascii="Arial" w:hAnsi="Arial" w:cs="Arial"/>
              </w:rPr>
            </w:pPr>
            <w:r>
              <w:rPr>
                <w:rFonts w:ascii="Arial" w:hAnsi="Arial" w:cs="Arial"/>
              </w:rPr>
              <w:t>ν2</w:t>
            </w:r>
          </w:p>
        </w:tc>
        <w:tc>
          <w:tcPr>
            <w:tcW w:w="6539" w:type="dxa"/>
            <w:gridSpan w:val="9"/>
            <w:tcBorders>
              <w:top w:val="single" w:sz="6" w:space="0" w:color="auto"/>
              <w:left w:val="single" w:sz="6" w:space="0" w:color="auto"/>
              <w:bottom w:val="single" w:sz="6" w:space="0" w:color="auto"/>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3014"/>
              <w:rPr>
                <w:rFonts w:ascii="Arial" w:hAnsi="Arial" w:cs="Arial"/>
                <w:b/>
              </w:rPr>
            </w:pPr>
            <w:r>
              <w:rPr>
                <w:rFonts w:ascii="Arial" w:hAnsi="Arial" w:cs="Arial"/>
              </w:rPr>
              <w:t>ν1</w:t>
            </w:r>
          </w:p>
        </w:tc>
      </w:tr>
      <w:tr w:rsidR="00885974" w:rsidRPr="00037268" w:rsidTr="00885974">
        <w:trPr>
          <w:trHeight w:hRule="exact" w:val="288"/>
          <w:jc w:val="center"/>
        </w:trPr>
        <w:tc>
          <w:tcPr>
            <w:tcW w:w="499" w:type="dxa"/>
            <w:vMerge/>
            <w:tcBorders>
              <w:top w:val="single" w:sz="6" w:space="0" w:color="auto"/>
              <w:left w:val="single" w:sz="6" w:space="0" w:color="auto"/>
              <w:bottom w:val="single" w:sz="6" w:space="0" w:color="auto"/>
              <w:right w:val="single" w:sz="6" w:space="0" w:color="auto"/>
            </w:tcBorders>
            <w:vAlign w:val="center"/>
            <w:hideMark/>
          </w:tcPr>
          <w:p w:rsidR="00885974" w:rsidRPr="00037268" w:rsidRDefault="00885974" w:rsidP="00885974">
            <w:pPr>
              <w:rPr>
                <w:rFonts w:ascii="Arial" w:hAnsi="Arial" w:cs="Arial"/>
              </w:rPr>
            </w:pPr>
          </w:p>
        </w:tc>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885974" w:rsidRPr="00037268" w:rsidRDefault="00885974" w:rsidP="00885974">
            <w:pPr>
              <w:rPr>
                <w:rFonts w:ascii="Arial" w:hAnsi="Arial" w:cs="Arial"/>
              </w:rPr>
            </w:pPr>
          </w:p>
          <w:p w:rsidR="00885974" w:rsidRPr="00037268" w:rsidRDefault="00885974" w:rsidP="00885974">
            <w:pPr>
              <w:widowControl w:val="0"/>
              <w:shd w:val="clear" w:color="auto" w:fill="FFFFFF"/>
              <w:autoSpaceDE w:val="0"/>
              <w:autoSpaceDN w:val="0"/>
              <w:adjustRightInd w:val="0"/>
              <w:ind w:left="202"/>
              <w:rPr>
                <w:rFonts w:ascii="Arial" w:hAnsi="Arial" w:cs="Arial"/>
              </w:rPr>
            </w:pPr>
            <w:r w:rsidRPr="00037268">
              <w:rPr>
                <w:rFonts w:ascii="Arial" w:hAnsi="Arial" w:cs="Arial"/>
                <w:color w:val="000000"/>
                <w:lang w:val="es-ES_tradnl"/>
              </w:rPr>
              <w:t>1</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885974" w:rsidRPr="00037268" w:rsidRDefault="00885974" w:rsidP="00885974">
            <w:pPr>
              <w:widowControl w:val="0"/>
              <w:shd w:val="clear" w:color="auto" w:fill="FFFFFF"/>
              <w:autoSpaceDE w:val="0"/>
              <w:autoSpaceDN w:val="0"/>
              <w:adjustRightInd w:val="0"/>
              <w:ind w:left="202"/>
              <w:rPr>
                <w:rFonts w:ascii="Arial" w:hAnsi="Arial" w:cs="Arial"/>
              </w:rPr>
            </w:pPr>
            <w:r w:rsidRPr="00037268">
              <w:rPr>
                <w:rFonts w:ascii="Arial" w:hAnsi="Arial" w:cs="Arial"/>
                <w:color w:val="000000"/>
                <w:lang w:val="es-ES_tradnl"/>
              </w:rPr>
              <w:t>2</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885974" w:rsidRPr="00037268" w:rsidRDefault="00885974" w:rsidP="00885974">
            <w:pPr>
              <w:widowControl w:val="0"/>
              <w:shd w:val="clear" w:color="auto" w:fill="FFFFFF"/>
              <w:autoSpaceDE w:val="0"/>
              <w:autoSpaceDN w:val="0"/>
              <w:adjustRightInd w:val="0"/>
              <w:ind w:left="197"/>
              <w:rPr>
                <w:rFonts w:ascii="Arial" w:hAnsi="Arial" w:cs="Arial"/>
              </w:rPr>
            </w:pPr>
            <w:r w:rsidRPr="00037268">
              <w:rPr>
                <w:rFonts w:ascii="Arial" w:hAnsi="Arial" w:cs="Arial"/>
                <w:color w:val="000000"/>
                <w:lang w:val="es-ES_tradnl"/>
              </w:rPr>
              <w:t>3</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885974" w:rsidRPr="00037268" w:rsidRDefault="00885974" w:rsidP="00885974">
            <w:pPr>
              <w:widowControl w:val="0"/>
              <w:shd w:val="clear" w:color="auto" w:fill="FFFFFF"/>
              <w:autoSpaceDE w:val="0"/>
              <w:autoSpaceDN w:val="0"/>
              <w:adjustRightInd w:val="0"/>
              <w:ind w:left="202"/>
              <w:rPr>
                <w:rFonts w:ascii="Arial" w:hAnsi="Arial" w:cs="Arial"/>
              </w:rPr>
            </w:pPr>
            <w:r w:rsidRPr="00037268">
              <w:rPr>
                <w:rFonts w:ascii="Arial" w:hAnsi="Arial" w:cs="Arial"/>
                <w:color w:val="000000"/>
                <w:lang w:val="es-ES_tradnl"/>
              </w:rPr>
              <w:t>4</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885974" w:rsidRPr="00037268" w:rsidRDefault="00885974" w:rsidP="00885974">
            <w:pPr>
              <w:widowControl w:val="0"/>
              <w:shd w:val="clear" w:color="auto" w:fill="FFFFFF"/>
              <w:autoSpaceDE w:val="0"/>
              <w:autoSpaceDN w:val="0"/>
              <w:adjustRightInd w:val="0"/>
              <w:ind w:left="192"/>
              <w:rPr>
                <w:rFonts w:ascii="Arial" w:hAnsi="Arial" w:cs="Arial"/>
              </w:rPr>
            </w:pPr>
            <w:r w:rsidRPr="00037268">
              <w:rPr>
                <w:rFonts w:ascii="Arial" w:hAnsi="Arial" w:cs="Arial"/>
                <w:color w:val="000000"/>
                <w:lang w:val="es-ES_tradnl"/>
              </w:rPr>
              <w:t>5</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885974" w:rsidRPr="00037268" w:rsidRDefault="00885974" w:rsidP="00885974">
            <w:pPr>
              <w:widowControl w:val="0"/>
              <w:shd w:val="clear" w:color="auto" w:fill="FFFFFF"/>
              <w:autoSpaceDE w:val="0"/>
              <w:autoSpaceDN w:val="0"/>
              <w:adjustRightInd w:val="0"/>
              <w:ind w:left="202"/>
              <w:rPr>
                <w:rFonts w:ascii="Arial" w:hAnsi="Arial" w:cs="Arial"/>
              </w:rPr>
            </w:pPr>
            <w:r w:rsidRPr="00037268">
              <w:rPr>
                <w:rFonts w:ascii="Arial" w:hAnsi="Arial" w:cs="Arial"/>
                <w:color w:val="000000"/>
                <w:lang w:val="es-ES_tradnl"/>
              </w:rPr>
              <w:t>6</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885974" w:rsidRPr="00037268" w:rsidRDefault="00885974" w:rsidP="00885974">
            <w:pPr>
              <w:widowControl w:val="0"/>
              <w:shd w:val="clear" w:color="auto" w:fill="FFFFFF"/>
              <w:autoSpaceDE w:val="0"/>
              <w:autoSpaceDN w:val="0"/>
              <w:adjustRightInd w:val="0"/>
              <w:ind w:left="202"/>
              <w:rPr>
                <w:rFonts w:ascii="Arial" w:hAnsi="Arial" w:cs="Arial"/>
              </w:rPr>
            </w:pPr>
            <w:r w:rsidRPr="00037268">
              <w:rPr>
                <w:rFonts w:ascii="Arial" w:hAnsi="Arial" w:cs="Arial"/>
                <w:color w:val="000000"/>
                <w:lang w:val="es-ES_tradnl"/>
              </w:rPr>
              <w:t>7</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885974" w:rsidRPr="00037268" w:rsidRDefault="00885974" w:rsidP="00885974">
            <w:pPr>
              <w:widowControl w:val="0"/>
              <w:shd w:val="clear" w:color="auto" w:fill="FFFFFF"/>
              <w:autoSpaceDE w:val="0"/>
              <w:autoSpaceDN w:val="0"/>
              <w:adjustRightInd w:val="0"/>
              <w:ind w:left="202"/>
              <w:rPr>
                <w:rFonts w:ascii="Arial" w:hAnsi="Arial" w:cs="Arial"/>
              </w:rPr>
            </w:pPr>
            <w:r w:rsidRPr="00037268">
              <w:rPr>
                <w:rFonts w:ascii="Arial" w:hAnsi="Arial" w:cs="Arial"/>
                <w:color w:val="000000"/>
                <w:lang w:val="es-ES_tradnl"/>
              </w:rPr>
              <w:t>8</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885974" w:rsidRPr="00037268" w:rsidRDefault="00885974" w:rsidP="00885974">
            <w:pPr>
              <w:widowControl w:val="0"/>
              <w:shd w:val="clear" w:color="auto" w:fill="FFFFFF"/>
              <w:autoSpaceDE w:val="0"/>
              <w:autoSpaceDN w:val="0"/>
              <w:adjustRightInd w:val="0"/>
              <w:ind w:left="202"/>
              <w:rPr>
                <w:rFonts w:ascii="Arial" w:hAnsi="Arial" w:cs="Arial"/>
              </w:rPr>
            </w:pPr>
            <w:r w:rsidRPr="00037268">
              <w:rPr>
                <w:rFonts w:ascii="Arial" w:hAnsi="Arial" w:cs="Arial"/>
                <w:color w:val="000000"/>
                <w:lang w:val="es-ES_tradnl"/>
              </w:rPr>
              <w:t>9</w:t>
            </w:r>
          </w:p>
        </w:tc>
      </w:tr>
      <w:tr w:rsidR="00885974" w:rsidRPr="00037268" w:rsidTr="00885974">
        <w:trPr>
          <w:trHeight w:hRule="exact" w:val="240"/>
          <w:jc w:val="center"/>
        </w:trPr>
        <w:tc>
          <w:tcPr>
            <w:tcW w:w="499" w:type="dxa"/>
            <w:tcBorders>
              <w:top w:val="single" w:sz="6" w:space="0" w:color="auto"/>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06"/>
              <w:jc w:val="right"/>
              <w:rPr>
                <w:rFonts w:ascii="Arial" w:hAnsi="Arial" w:cs="Arial"/>
              </w:rPr>
            </w:pPr>
            <w:r w:rsidRPr="00037268">
              <w:rPr>
                <w:rFonts w:ascii="Arial" w:hAnsi="Arial" w:cs="Arial"/>
                <w:color w:val="000000"/>
                <w:lang w:val="es-ES_tradnl"/>
              </w:rPr>
              <w:t>1</w:t>
            </w:r>
          </w:p>
        </w:tc>
        <w:tc>
          <w:tcPr>
            <w:tcW w:w="720" w:type="dxa"/>
            <w:tcBorders>
              <w:top w:val="single" w:sz="6" w:space="0" w:color="auto"/>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48"/>
              <w:rPr>
                <w:rFonts w:ascii="Arial" w:hAnsi="Arial" w:cs="Arial"/>
              </w:rPr>
            </w:pPr>
            <w:r w:rsidRPr="00037268">
              <w:rPr>
                <w:rFonts w:ascii="Arial" w:hAnsi="Arial" w:cs="Arial"/>
                <w:color w:val="000000"/>
                <w:spacing w:val="-8"/>
                <w:lang w:val="es-ES_tradnl"/>
              </w:rPr>
              <w:t>161.4</w:t>
            </w:r>
          </w:p>
        </w:tc>
        <w:tc>
          <w:tcPr>
            <w:tcW w:w="730" w:type="dxa"/>
            <w:tcBorders>
              <w:top w:val="single" w:sz="6" w:space="0" w:color="auto"/>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53"/>
              <w:rPr>
                <w:rFonts w:ascii="Arial" w:hAnsi="Arial" w:cs="Arial"/>
              </w:rPr>
            </w:pPr>
            <w:r w:rsidRPr="00037268">
              <w:rPr>
                <w:rFonts w:ascii="Arial" w:hAnsi="Arial" w:cs="Arial"/>
                <w:color w:val="3B3B3B"/>
                <w:spacing w:val="-9"/>
                <w:lang w:val="es-ES_tradnl"/>
              </w:rPr>
              <w:t>199.5</w:t>
            </w:r>
          </w:p>
        </w:tc>
        <w:tc>
          <w:tcPr>
            <w:tcW w:w="720" w:type="dxa"/>
            <w:tcBorders>
              <w:top w:val="single" w:sz="6" w:space="0" w:color="auto"/>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43"/>
              <w:rPr>
                <w:rFonts w:ascii="Arial" w:hAnsi="Arial" w:cs="Arial"/>
              </w:rPr>
            </w:pPr>
            <w:r w:rsidRPr="00037268">
              <w:rPr>
                <w:rFonts w:ascii="Arial" w:hAnsi="Arial" w:cs="Arial"/>
                <w:color w:val="000000"/>
                <w:spacing w:val="-6"/>
                <w:lang w:val="es-ES_tradnl"/>
              </w:rPr>
              <w:t>215.7</w:t>
            </w:r>
          </w:p>
        </w:tc>
        <w:tc>
          <w:tcPr>
            <w:tcW w:w="730" w:type="dxa"/>
            <w:tcBorders>
              <w:top w:val="single" w:sz="6" w:space="0" w:color="auto"/>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72"/>
              <w:rPr>
                <w:rFonts w:ascii="Arial" w:hAnsi="Arial" w:cs="Arial"/>
              </w:rPr>
            </w:pPr>
            <w:r w:rsidRPr="00037268">
              <w:rPr>
                <w:rFonts w:ascii="Arial" w:hAnsi="Arial" w:cs="Arial"/>
                <w:color w:val="000000"/>
                <w:spacing w:val="-6"/>
                <w:lang w:val="es-ES_tradnl"/>
              </w:rPr>
              <w:t>224.6</w:t>
            </w:r>
          </w:p>
        </w:tc>
        <w:tc>
          <w:tcPr>
            <w:tcW w:w="720" w:type="dxa"/>
            <w:tcBorders>
              <w:top w:val="single" w:sz="6" w:space="0" w:color="auto"/>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62"/>
              <w:rPr>
                <w:rFonts w:ascii="Arial" w:hAnsi="Arial" w:cs="Arial"/>
              </w:rPr>
            </w:pPr>
            <w:r w:rsidRPr="00037268">
              <w:rPr>
                <w:rFonts w:ascii="Arial" w:hAnsi="Arial" w:cs="Arial"/>
                <w:color w:val="000000"/>
                <w:spacing w:val="-6"/>
                <w:lang w:val="es-ES_tradnl"/>
              </w:rPr>
              <w:t>230.2</w:t>
            </w:r>
          </w:p>
        </w:tc>
        <w:tc>
          <w:tcPr>
            <w:tcW w:w="730" w:type="dxa"/>
            <w:tcBorders>
              <w:top w:val="single" w:sz="6" w:space="0" w:color="auto"/>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48"/>
              <w:rPr>
                <w:rFonts w:ascii="Arial" w:hAnsi="Arial" w:cs="Arial"/>
              </w:rPr>
            </w:pPr>
            <w:r w:rsidRPr="00037268">
              <w:rPr>
                <w:rFonts w:ascii="Arial" w:hAnsi="Arial" w:cs="Arial"/>
                <w:color w:val="000000"/>
                <w:spacing w:val="-5"/>
                <w:lang w:val="es-ES_tradnl"/>
              </w:rPr>
              <w:t>234.0</w:t>
            </w:r>
          </w:p>
        </w:tc>
        <w:tc>
          <w:tcPr>
            <w:tcW w:w="720" w:type="dxa"/>
            <w:tcBorders>
              <w:top w:val="single" w:sz="6" w:space="0" w:color="auto"/>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58"/>
              <w:rPr>
                <w:rFonts w:ascii="Arial" w:hAnsi="Arial" w:cs="Arial"/>
              </w:rPr>
            </w:pPr>
            <w:r w:rsidRPr="00037268">
              <w:rPr>
                <w:rFonts w:ascii="Arial" w:hAnsi="Arial" w:cs="Arial"/>
                <w:color w:val="000000"/>
                <w:spacing w:val="-6"/>
                <w:lang w:val="es-ES_tradnl"/>
              </w:rPr>
              <w:t>236.8</w:t>
            </w:r>
          </w:p>
        </w:tc>
        <w:tc>
          <w:tcPr>
            <w:tcW w:w="730" w:type="dxa"/>
            <w:tcBorders>
              <w:top w:val="single" w:sz="6" w:space="0" w:color="auto"/>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43"/>
              <w:rPr>
                <w:rFonts w:ascii="Arial" w:hAnsi="Arial" w:cs="Arial"/>
              </w:rPr>
            </w:pPr>
            <w:r w:rsidRPr="00037268">
              <w:rPr>
                <w:rFonts w:ascii="Arial" w:hAnsi="Arial" w:cs="Arial"/>
                <w:color w:val="000000"/>
                <w:spacing w:val="-5"/>
                <w:lang w:val="es-ES_tradnl"/>
              </w:rPr>
              <w:t>238.9</w:t>
            </w:r>
          </w:p>
        </w:tc>
        <w:tc>
          <w:tcPr>
            <w:tcW w:w="739" w:type="dxa"/>
            <w:tcBorders>
              <w:top w:val="single" w:sz="6" w:space="0" w:color="auto"/>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19"/>
              <w:rPr>
                <w:rFonts w:ascii="Arial" w:hAnsi="Arial" w:cs="Arial"/>
              </w:rPr>
            </w:pPr>
            <w:r w:rsidRPr="00037268">
              <w:rPr>
                <w:rFonts w:ascii="Arial" w:hAnsi="Arial" w:cs="Arial"/>
                <w:color w:val="000000"/>
                <w:spacing w:val="-10"/>
                <w:lang w:val="es-ES_tradnl"/>
              </w:rPr>
              <w:t>-240.5</w:t>
            </w:r>
          </w:p>
        </w:tc>
      </w:tr>
      <w:tr w:rsidR="00885974" w:rsidRPr="00037268" w:rsidTr="00885974">
        <w:trPr>
          <w:trHeight w:hRule="exact" w:val="192"/>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2</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8"/>
                <w:lang w:val="es-ES_tradnl"/>
              </w:rPr>
              <w:t>18.51</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130"/>
              <w:rPr>
                <w:rFonts w:ascii="Arial" w:hAnsi="Arial" w:cs="Arial"/>
              </w:rPr>
            </w:pPr>
            <w:r w:rsidRPr="00037268">
              <w:rPr>
                <w:rFonts w:ascii="Arial" w:hAnsi="Arial" w:cs="Arial"/>
                <w:color w:val="000000"/>
                <w:spacing w:val="-7"/>
                <w:lang w:val="es-ES_tradnl"/>
              </w:rPr>
              <w:t>19.00</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134"/>
              <w:rPr>
                <w:rFonts w:ascii="Arial" w:hAnsi="Arial" w:cs="Arial"/>
              </w:rPr>
            </w:pPr>
            <w:r w:rsidRPr="00037268">
              <w:rPr>
                <w:rFonts w:ascii="Arial" w:hAnsi="Arial" w:cs="Arial"/>
                <w:color w:val="000000"/>
                <w:spacing w:val="-8"/>
                <w:lang w:val="es-ES_tradnl"/>
              </w:rPr>
              <w:t>19.16</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158"/>
              <w:rPr>
                <w:rFonts w:ascii="Arial" w:hAnsi="Arial" w:cs="Arial"/>
              </w:rPr>
            </w:pPr>
            <w:r w:rsidRPr="00037268">
              <w:rPr>
                <w:rFonts w:ascii="Arial" w:hAnsi="Arial" w:cs="Arial"/>
                <w:color w:val="000000"/>
                <w:spacing w:val="-7"/>
                <w:lang w:val="es-ES_tradnl"/>
              </w:rPr>
              <w:t>19.25</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154"/>
              <w:rPr>
                <w:rFonts w:ascii="Arial" w:hAnsi="Arial" w:cs="Arial"/>
              </w:rPr>
            </w:pPr>
            <w:r w:rsidRPr="00037268">
              <w:rPr>
                <w:rFonts w:ascii="Arial" w:hAnsi="Arial" w:cs="Arial"/>
                <w:color w:val="000000"/>
                <w:spacing w:val="-6"/>
                <w:lang w:val="es-ES_tradnl"/>
              </w:rPr>
              <w:t>19.30</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139"/>
              <w:rPr>
                <w:rFonts w:ascii="Arial" w:hAnsi="Arial" w:cs="Arial"/>
              </w:rPr>
            </w:pPr>
            <w:r w:rsidRPr="00037268">
              <w:rPr>
                <w:rFonts w:ascii="Arial" w:hAnsi="Arial" w:cs="Arial"/>
                <w:color w:val="000000"/>
                <w:spacing w:val="-8"/>
                <w:lang w:val="es-ES_tradnl"/>
              </w:rPr>
              <w:t>19.33</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149"/>
              <w:rPr>
                <w:rFonts w:ascii="Arial" w:hAnsi="Arial" w:cs="Arial"/>
              </w:rPr>
            </w:pPr>
            <w:r w:rsidRPr="00037268">
              <w:rPr>
                <w:rFonts w:ascii="Arial" w:hAnsi="Arial" w:cs="Arial"/>
                <w:color w:val="000000"/>
                <w:spacing w:val="-9"/>
                <w:lang w:val="es-ES_tradnl"/>
              </w:rPr>
              <w:t>19.35</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134"/>
              <w:rPr>
                <w:rFonts w:ascii="Arial" w:hAnsi="Arial" w:cs="Arial"/>
              </w:rPr>
            </w:pPr>
            <w:r w:rsidRPr="00037268">
              <w:rPr>
                <w:rFonts w:ascii="Arial" w:hAnsi="Arial" w:cs="Arial"/>
                <w:color w:val="000000"/>
                <w:spacing w:val="-8"/>
                <w:lang w:val="es-ES_tradnl"/>
              </w:rPr>
              <w:t>19.37</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8"/>
                <w:lang w:val="es-ES_tradnl"/>
              </w:rPr>
              <w:t>19.38</w:t>
            </w:r>
          </w:p>
        </w:tc>
      </w:tr>
      <w:tr w:rsidR="00885974" w:rsidRPr="00037268" w:rsidTr="00885974">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3</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11"/>
                <w:lang w:val="es-ES_tradnl"/>
              </w:rPr>
              <w:t>10.13</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7"/>
                <w:lang w:val="es-ES_tradnl"/>
              </w:rPr>
              <w:t>9.55</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9.28</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6"/>
                <w:lang w:val="es-ES_tradnl"/>
              </w:rPr>
              <w:t>9.12</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9"/>
                <w:lang w:val="es-ES_tradnl"/>
              </w:rPr>
              <w:t>9.01</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8.94</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8.89</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6"/>
                <w:lang w:val="es-ES_tradnl"/>
              </w:rPr>
              <w:t>8.85</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34"/>
              <w:jc w:val="right"/>
              <w:rPr>
                <w:rFonts w:ascii="Arial" w:hAnsi="Arial" w:cs="Arial"/>
              </w:rPr>
            </w:pPr>
            <w:r w:rsidRPr="00037268">
              <w:rPr>
                <w:rFonts w:ascii="Arial" w:hAnsi="Arial" w:cs="Arial"/>
                <w:color w:val="000000"/>
                <w:spacing w:val="-7"/>
                <w:lang w:val="es-ES_tradnl"/>
              </w:rPr>
              <w:t>8.81</w:t>
            </w:r>
          </w:p>
        </w:tc>
      </w:tr>
      <w:tr w:rsidR="00885974" w:rsidRPr="00037268" w:rsidTr="00885974">
        <w:trPr>
          <w:trHeight w:hRule="exact" w:val="250"/>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4</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38"/>
              <w:jc w:val="right"/>
              <w:rPr>
                <w:rFonts w:ascii="Arial" w:hAnsi="Arial" w:cs="Arial"/>
              </w:rPr>
            </w:pPr>
            <w:r w:rsidRPr="00037268">
              <w:rPr>
                <w:rFonts w:ascii="Arial" w:hAnsi="Arial" w:cs="Arial"/>
                <w:color w:val="000000"/>
                <w:spacing w:val="-11"/>
                <w:lang w:val="es-ES_tradnl"/>
              </w:rPr>
              <w:t>7.71</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6"/>
                <w:lang w:val="es-ES_tradnl"/>
              </w:rPr>
              <w:t>6.94</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6"/>
                <w:lang w:val="es-ES_tradnl"/>
              </w:rPr>
              <w:t>6.59</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6"/>
                <w:lang w:val="es-ES_tradnl"/>
              </w:rPr>
              <w:t>6.39</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6"/>
                <w:lang w:val="es-ES_tradnl"/>
              </w:rPr>
              <w:t>6.26</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6.16</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6.09</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5"/>
                <w:lang w:val="es-ES_tradnl"/>
              </w:rPr>
              <w:t>6.04</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5"/>
                <w:lang w:val="es-ES_tradnl"/>
              </w:rPr>
              <w:t>6.00</w:t>
            </w:r>
          </w:p>
        </w:tc>
      </w:tr>
      <w:tr w:rsidR="00885974" w:rsidRPr="00037268" w:rsidTr="00885974">
        <w:trPr>
          <w:trHeight w:hRule="exact" w:val="240"/>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5</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8"/>
                <w:lang w:val="es-ES_tradnl"/>
              </w:rPr>
              <w:t>6.61</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6"/>
                <w:lang w:val="es-ES_tradnl"/>
              </w:rPr>
              <w:t>5.79</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11"/>
                <w:lang w:val="es-ES_tradnl"/>
              </w:rPr>
              <w:t>5.41</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5.19</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8"/>
                <w:lang w:val="es-ES_tradnl"/>
              </w:rPr>
              <w:t>5.05</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8"/>
                <w:lang w:val="es-ES_tradnl"/>
              </w:rPr>
              <w:t>4.95</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4.88</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4.82</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7"/>
                <w:lang w:val="es-ES_tradnl"/>
              </w:rPr>
              <w:t>4.77</w:t>
            </w:r>
          </w:p>
        </w:tc>
      </w:tr>
      <w:tr w:rsidR="00885974" w:rsidRPr="00037268" w:rsidTr="00885974">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6</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7"/>
                <w:lang w:val="es-ES_tradnl"/>
              </w:rPr>
              <w:t>5.99</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7"/>
                <w:lang w:val="es-ES_tradnl"/>
              </w:rPr>
              <w:t>5.14</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4.76</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8"/>
                <w:lang w:val="es-ES_tradnl"/>
              </w:rPr>
              <w:t>4.53</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4.39</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8"/>
                <w:lang w:val="es-ES_tradnl"/>
              </w:rPr>
              <w:t>4.28</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11"/>
                <w:lang w:val="es-ES_tradnl"/>
              </w:rPr>
              <w:t>4.21</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4.15</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6"/>
                <w:lang w:val="es-ES_tradnl"/>
              </w:rPr>
              <w:t>4.10</w:t>
            </w:r>
          </w:p>
        </w:tc>
      </w:tr>
      <w:tr w:rsidR="00885974" w:rsidRPr="00037268" w:rsidTr="00885974">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7</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7"/>
                <w:lang w:val="es-ES_tradnl"/>
              </w:rPr>
              <w:t>5.59</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7"/>
                <w:lang w:val="es-ES_tradnl"/>
              </w:rPr>
              <w:t>4.74</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9"/>
                <w:lang w:val="es-ES_tradnl"/>
              </w:rPr>
              <w:t>4.35</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4.12</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3.97</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3.87</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3.79</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3.73</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7"/>
                <w:lang w:val="es-ES_tradnl"/>
              </w:rPr>
              <w:t>3.68</w:t>
            </w:r>
          </w:p>
        </w:tc>
      </w:tr>
      <w:tr w:rsidR="00885974" w:rsidRPr="00037268" w:rsidTr="00885974">
        <w:trPr>
          <w:trHeight w:hRule="exact" w:val="192"/>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8</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7"/>
                <w:lang w:val="es-ES_tradnl"/>
              </w:rPr>
              <w:t>5.32</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6"/>
                <w:lang w:val="es-ES_tradnl"/>
              </w:rPr>
              <w:t>4.46</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8"/>
                <w:lang w:val="es-ES_tradnl"/>
              </w:rPr>
              <w:t>4.07</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3.84</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3.69</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3.58</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7"/>
                <w:lang w:val="es-ES_tradnl"/>
              </w:rPr>
              <w:t>3.50</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3.44</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8"/>
                <w:lang w:val="es-ES_tradnl"/>
              </w:rPr>
              <w:t>3.39</w:t>
            </w:r>
          </w:p>
        </w:tc>
      </w:tr>
      <w:tr w:rsidR="00885974" w:rsidRPr="00037268" w:rsidTr="00885974">
        <w:trPr>
          <w:trHeight w:hRule="exact" w:val="240"/>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9</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6"/>
                <w:lang w:val="es-ES_tradnl"/>
              </w:rPr>
              <w:t>5.12</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197"/>
              <w:rPr>
                <w:rFonts w:ascii="Arial" w:hAnsi="Arial" w:cs="Arial"/>
              </w:rPr>
            </w:pPr>
            <w:r w:rsidRPr="00037268">
              <w:rPr>
                <w:rFonts w:ascii="Arial" w:hAnsi="Arial" w:cs="Arial"/>
                <w:color w:val="000000"/>
                <w:spacing w:val="-5"/>
                <w:lang w:val="es-ES_tradnl"/>
              </w:rPr>
              <w:t>4.26</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6"/>
                <w:lang w:val="es-ES_tradnl"/>
              </w:rPr>
              <w:t>3.86</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6"/>
                <w:lang w:val="es-ES_tradnl"/>
              </w:rPr>
              <w:t>3.63</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6"/>
                <w:lang w:val="es-ES_tradnl"/>
              </w:rPr>
              <w:t>3.48</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7"/>
                <w:lang w:val="es-ES_tradnl"/>
              </w:rPr>
              <w:t>3.37</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3.29</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6"/>
                <w:lang w:val="es-ES_tradnl"/>
              </w:rPr>
              <w:t>3.23</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6"/>
                <w:lang w:val="es-ES_tradnl"/>
              </w:rPr>
              <w:t>3.18</w:t>
            </w:r>
          </w:p>
        </w:tc>
      </w:tr>
      <w:tr w:rsidR="00885974" w:rsidRPr="00037268" w:rsidTr="00885974">
        <w:trPr>
          <w:trHeight w:hRule="exact" w:val="240"/>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10</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7"/>
                <w:lang w:val="es-ES_tradnl"/>
              </w:rPr>
              <w:t>4.96</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6"/>
                <w:lang w:val="es-ES_tradnl"/>
              </w:rPr>
              <w:t>4.10</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12"/>
                <w:lang w:val="es-ES_tradnl"/>
              </w:rPr>
              <w:t>3.71</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3.48</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8"/>
                <w:lang w:val="es-ES_tradnl"/>
              </w:rPr>
              <w:t>3.33</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8"/>
                <w:lang w:val="es-ES_tradnl"/>
              </w:rPr>
              <w:t>3.22</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3.14</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3.07</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7"/>
                <w:lang w:val="es-ES_tradnl"/>
              </w:rPr>
              <w:t>3.02</w:t>
            </w:r>
          </w:p>
        </w:tc>
      </w:tr>
      <w:tr w:rsidR="00885974" w:rsidRPr="00037268" w:rsidTr="00885974">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06"/>
              <w:jc w:val="right"/>
              <w:rPr>
                <w:rFonts w:ascii="Arial" w:hAnsi="Arial" w:cs="Arial"/>
              </w:rPr>
            </w:pPr>
            <w:r w:rsidRPr="00037268">
              <w:rPr>
                <w:rFonts w:ascii="Arial" w:hAnsi="Arial" w:cs="Arial"/>
                <w:color w:val="000000"/>
                <w:lang w:val="es-ES_tradnl"/>
              </w:rPr>
              <w:t>11</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7"/>
                <w:lang w:val="es-ES_tradnl"/>
              </w:rPr>
              <w:t>4.84</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7"/>
                <w:lang w:val="es-ES_tradnl"/>
              </w:rPr>
              <w:t>3.98</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8"/>
                <w:lang w:val="es-ES_tradnl"/>
              </w:rPr>
              <w:t>3.59</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3.36</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3.20</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3.09</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11"/>
                <w:lang w:val="es-ES_tradnl"/>
              </w:rPr>
              <w:t>3.01</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8"/>
                <w:lang w:val="es-ES_tradnl"/>
              </w:rPr>
              <w:t>2.95</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6"/>
                <w:lang w:val="es-ES_tradnl"/>
              </w:rPr>
              <w:t>2.90</w:t>
            </w:r>
          </w:p>
        </w:tc>
      </w:tr>
      <w:tr w:rsidR="00885974" w:rsidRPr="00037268" w:rsidTr="00885974">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12</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7"/>
                <w:lang w:val="es-ES_tradnl"/>
              </w:rPr>
              <w:t>4.75</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3.89</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8"/>
                <w:lang w:val="es-ES_tradnl"/>
              </w:rPr>
              <w:t>3.49</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3.26</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13"/>
                <w:lang w:val="es-ES_tradnl"/>
              </w:rPr>
              <w:t>3.11</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3B3B3B"/>
                <w:spacing w:val="-4"/>
                <w:w w:val="83"/>
                <w:lang w:val="es-ES_tradnl"/>
              </w:rPr>
              <w:t>3.00</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11"/>
                <w:lang w:val="es-ES_tradnl"/>
              </w:rPr>
              <w:t>2.91</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2.85</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6"/>
                <w:lang w:val="es-ES_tradnl"/>
              </w:rPr>
              <w:t>2.80</w:t>
            </w:r>
          </w:p>
        </w:tc>
      </w:tr>
      <w:tr w:rsidR="00885974" w:rsidRPr="00037268" w:rsidTr="00885974">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13</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7"/>
                <w:lang w:val="es-ES_tradnl"/>
              </w:rPr>
              <w:t>4.67</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12"/>
                <w:lang w:val="es-ES_tradnl"/>
              </w:rPr>
              <w:t>3.81</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14"/>
                <w:lang w:val="es-ES_tradnl"/>
              </w:rPr>
              <w:t>3.41</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3.18</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8"/>
                <w:lang w:val="es-ES_tradnl"/>
              </w:rPr>
              <w:t>3.03</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8"/>
                <w:lang w:val="es-ES_tradnl"/>
              </w:rPr>
              <w:t>2.92</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9"/>
                <w:lang w:val="es-ES_tradnl"/>
              </w:rPr>
              <w:t>2.83</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2.77</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48"/>
              <w:jc w:val="right"/>
              <w:rPr>
                <w:rFonts w:ascii="Arial" w:hAnsi="Arial" w:cs="Arial"/>
              </w:rPr>
            </w:pPr>
            <w:r w:rsidRPr="00037268">
              <w:rPr>
                <w:rFonts w:ascii="Arial" w:hAnsi="Arial" w:cs="Arial"/>
                <w:color w:val="000000"/>
                <w:spacing w:val="-12"/>
                <w:lang w:val="es-ES_tradnl"/>
              </w:rPr>
              <w:t>2.71</w:t>
            </w:r>
          </w:p>
        </w:tc>
      </w:tr>
      <w:tr w:rsidR="00885974" w:rsidRPr="00037268" w:rsidTr="00885974">
        <w:trPr>
          <w:trHeight w:hRule="exact" w:val="240"/>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91"/>
              <w:jc w:val="right"/>
              <w:rPr>
                <w:rFonts w:ascii="Arial" w:hAnsi="Arial" w:cs="Arial"/>
              </w:rPr>
            </w:pPr>
            <w:r w:rsidRPr="00037268">
              <w:rPr>
                <w:rFonts w:ascii="Arial" w:hAnsi="Arial" w:cs="Arial"/>
                <w:color w:val="000000"/>
                <w:lang w:val="es-ES_tradnl"/>
              </w:rPr>
              <w:t>14</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0"/>
              <w:jc w:val="right"/>
              <w:rPr>
                <w:rFonts w:ascii="Arial" w:hAnsi="Arial" w:cs="Arial"/>
              </w:rPr>
            </w:pPr>
            <w:r w:rsidRPr="00037268">
              <w:rPr>
                <w:rFonts w:ascii="Arial" w:hAnsi="Arial" w:cs="Arial"/>
                <w:color w:val="000000"/>
                <w:spacing w:val="-6"/>
                <w:lang w:val="es-ES_tradnl"/>
              </w:rPr>
              <w:t>4.60</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8"/>
                <w:lang w:val="es-ES_tradnl"/>
              </w:rPr>
              <w:t>3.74</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8"/>
                <w:lang w:val="es-ES_tradnl"/>
              </w:rPr>
              <w:t>3.34</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12"/>
                <w:lang w:val="es-ES_tradnl"/>
              </w:rPr>
              <w:t>3.11</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2.96</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8"/>
                <w:lang w:val="es-ES_tradnl"/>
              </w:rPr>
              <w:t>2.85</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8"/>
                <w:lang w:val="es-ES_tradnl"/>
              </w:rPr>
              <w:t>2.76</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6"/>
                <w:lang w:val="es-ES_tradnl"/>
              </w:rPr>
              <w:t>2.70</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29"/>
              <w:jc w:val="right"/>
              <w:rPr>
                <w:rFonts w:ascii="Arial" w:hAnsi="Arial" w:cs="Arial"/>
              </w:rPr>
            </w:pPr>
            <w:r w:rsidRPr="00037268">
              <w:rPr>
                <w:rFonts w:ascii="Arial" w:hAnsi="Arial" w:cs="Arial"/>
                <w:color w:val="000000"/>
                <w:spacing w:val="-8"/>
                <w:lang w:val="es-ES_tradnl"/>
              </w:rPr>
              <w:t>2.65</w:t>
            </w:r>
          </w:p>
        </w:tc>
      </w:tr>
      <w:tr w:rsidR="00885974" w:rsidRPr="00037268" w:rsidTr="00885974">
        <w:trPr>
          <w:trHeight w:hRule="exact" w:val="240"/>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91"/>
              <w:jc w:val="right"/>
              <w:rPr>
                <w:rFonts w:ascii="Arial" w:hAnsi="Arial" w:cs="Arial"/>
              </w:rPr>
            </w:pPr>
            <w:r w:rsidRPr="00037268">
              <w:rPr>
                <w:rFonts w:ascii="Arial" w:hAnsi="Arial" w:cs="Arial"/>
                <w:color w:val="000000"/>
                <w:lang w:val="es-ES_tradnl"/>
              </w:rPr>
              <w:t>15</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7"/>
                <w:lang w:val="es-ES_tradnl"/>
              </w:rPr>
              <w:t>4.54</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6"/>
                <w:lang w:val="es-ES_tradnl"/>
              </w:rPr>
              <w:t>3.68</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7"/>
                <w:lang w:val="es-ES_tradnl"/>
              </w:rPr>
              <w:t>3.29</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3.06</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6"/>
                <w:lang w:val="es-ES_tradnl"/>
              </w:rPr>
              <w:t>2.90</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2.79</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13"/>
                <w:lang w:val="es-ES_tradnl"/>
              </w:rPr>
              <w:t>2.71</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6"/>
                <w:lang w:val="es-ES_tradnl"/>
              </w:rPr>
              <w:t>2.64</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6"/>
                <w:lang w:val="es-ES_tradnl"/>
              </w:rPr>
              <w:t>2.59</w:t>
            </w:r>
          </w:p>
        </w:tc>
      </w:tr>
      <w:tr w:rsidR="00885974" w:rsidRPr="00037268" w:rsidTr="00885974">
        <w:trPr>
          <w:trHeight w:hRule="exact" w:val="192"/>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16</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7"/>
                <w:lang w:val="es-ES_tradnl"/>
              </w:rPr>
              <w:t>4.49</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8"/>
                <w:lang w:val="es-ES_tradnl"/>
              </w:rPr>
              <w:t>3.63</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8"/>
                <w:lang w:val="es-ES_tradnl"/>
              </w:rPr>
              <w:t>3.24</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13"/>
                <w:lang w:val="es-ES_tradnl"/>
              </w:rPr>
              <w:t>3.01</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8"/>
                <w:lang w:val="es-ES_tradnl"/>
              </w:rPr>
              <w:t>2.85</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8"/>
                <w:lang w:val="es-ES_tradnl"/>
              </w:rPr>
              <w:t>2.74</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2.66</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6"/>
                <w:lang w:val="es-ES_tradnl"/>
              </w:rPr>
              <w:t>2.59</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7"/>
                <w:lang w:val="es-ES_tradnl"/>
              </w:rPr>
              <w:t>2.54</w:t>
            </w:r>
          </w:p>
        </w:tc>
      </w:tr>
      <w:tr w:rsidR="00885974" w:rsidRPr="00037268" w:rsidTr="00885974">
        <w:trPr>
          <w:trHeight w:hRule="exact" w:val="211"/>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91"/>
              <w:jc w:val="right"/>
              <w:rPr>
                <w:rFonts w:ascii="Arial" w:hAnsi="Arial" w:cs="Arial"/>
              </w:rPr>
            </w:pPr>
            <w:r w:rsidRPr="00037268">
              <w:rPr>
                <w:rFonts w:ascii="Arial" w:hAnsi="Arial" w:cs="Arial"/>
                <w:color w:val="000000"/>
                <w:lang w:val="es-ES_tradnl"/>
              </w:rPr>
              <w:t>17</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8"/>
                <w:lang w:val="es-ES_tradnl"/>
              </w:rPr>
              <w:t>4.45</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3.59</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7"/>
                <w:lang w:val="es-ES_tradnl"/>
              </w:rPr>
              <w:t>3.20</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2.96</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13"/>
                <w:lang w:val="es-ES_tradnl"/>
              </w:rPr>
              <w:t>2.81</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2.70</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11"/>
                <w:lang w:val="es-ES_tradnl"/>
              </w:rPr>
              <w:t>2.61</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8"/>
                <w:lang w:val="es-ES_tradnl"/>
              </w:rPr>
              <w:t>2.55</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7"/>
                <w:lang w:val="es-ES_tradnl"/>
              </w:rPr>
              <w:t>2.49</w:t>
            </w:r>
          </w:p>
        </w:tc>
      </w:tr>
      <w:tr w:rsidR="00885974" w:rsidRPr="00037268" w:rsidTr="00885974">
        <w:trPr>
          <w:trHeight w:hRule="exact" w:val="192"/>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18</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38"/>
              <w:jc w:val="right"/>
              <w:rPr>
                <w:rFonts w:ascii="Arial" w:hAnsi="Arial" w:cs="Arial"/>
              </w:rPr>
            </w:pPr>
            <w:r w:rsidRPr="00037268">
              <w:rPr>
                <w:rFonts w:ascii="Arial" w:hAnsi="Arial" w:cs="Arial"/>
                <w:color w:val="000000"/>
                <w:spacing w:val="-12"/>
                <w:lang w:val="es-ES_tradnl"/>
              </w:rPr>
              <w:t>4.41</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8"/>
                <w:lang w:val="es-ES_tradnl"/>
              </w:rPr>
              <w:t>3.55</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7"/>
                <w:lang w:val="es-ES_tradnl"/>
              </w:rPr>
              <w:t>3.16</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8"/>
                <w:lang w:val="es-ES_tradnl"/>
              </w:rPr>
              <w:t>2.93</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2.77</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2.66</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8"/>
                <w:lang w:val="es-ES_tradnl"/>
              </w:rPr>
              <w:t>2.58</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12"/>
                <w:lang w:val="es-ES_tradnl"/>
              </w:rPr>
              <w:t>2.51</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8"/>
                <w:lang w:val="es-ES_tradnl"/>
              </w:rPr>
              <w:t>2.46</w:t>
            </w:r>
          </w:p>
        </w:tc>
      </w:tr>
      <w:tr w:rsidR="00885974" w:rsidRPr="00037268" w:rsidTr="00885974">
        <w:trPr>
          <w:trHeight w:hRule="exact" w:val="240"/>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91"/>
              <w:jc w:val="right"/>
              <w:rPr>
                <w:rFonts w:ascii="Arial" w:hAnsi="Arial" w:cs="Arial"/>
              </w:rPr>
            </w:pPr>
            <w:r w:rsidRPr="00037268">
              <w:rPr>
                <w:rFonts w:ascii="Arial" w:hAnsi="Arial" w:cs="Arial"/>
                <w:color w:val="000000"/>
                <w:lang w:val="es-ES_tradnl"/>
              </w:rPr>
              <w:t>19</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7"/>
                <w:lang w:val="es-ES_tradnl"/>
              </w:rPr>
              <w:t>4.38</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3.52</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9"/>
                <w:lang w:val="es-ES_tradnl"/>
              </w:rPr>
              <w:t>3.13</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40"/>
              <w:rPr>
                <w:rFonts w:ascii="Arial" w:hAnsi="Arial" w:cs="Arial"/>
              </w:rPr>
            </w:pPr>
            <w:r w:rsidRPr="00037268">
              <w:rPr>
                <w:rFonts w:ascii="Arial" w:hAnsi="Arial" w:cs="Arial"/>
                <w:color w:val="000000"/>
                <w:spacing w:val="-7"/>
                <w:lang w:val="es-ES_tradnl"/>
              </w:rPr>
              <w:t>2.90</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2.74</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8"/>
                <w:lang w:val="es-ES_tradnl"/>
              </w:rPr>
              <w:t>2.63</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8"/>
                <w:lang w:val="es-ES_tradnl"/>
              </w:rPr>
              <w:t>2.54</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6"/>
                <w:lang w:val="es-ES_tradnl"/>
              </w:rPr>
              <w:t>2.48</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8"/>
                <w:lang w:val="es-ES_tradnl"/>
              </w:rPr>
              <w:t>2.42</w:t>
            </w:r>
          </w:p>
        </w:tc>
      </w:tr>
      <w:tr w:rsidR="00885974" w:rsidRPr="00037268" w:rsidTr="00885974">
        <w:trPr>
          <w:trHeight w:hRule="exact" w:val="240"/>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91"/>
              <w:jc w:val="right"/>
              <w:rPr>
                <w:rFonts w:ascii="Arial" w:hAnsi="Arial" w:cs="Arial"/>
              </w:rPr>
            </w:pPr>
            <w:r w:rsidRPr="00037268">
              <w:rPr>
                <w:rFonts w:ascii="Arial" w:hAnsi="Arial" w:cs="Arial"/>
                <w:color w:val="000000"/>
                <w:lang w:val="es-ES_tradnl"/>
              </w:rPr>
              <w:t>20</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0"/>
              <w:jc w:val="right"/>
              <w:rPr>
                <w:rFonts w:ascii="Arial" w:hAnsi="Arial" w:cs="Arial"/>
              </w:rPr>
            </w:pPr>
            <w:r w:rsidRPr="00037268">
              <w:rPr>
                <w:rFonts w:ascii="Arial" w:hAnsi="Arial" w:cs="Arial"/>
                <w:color w:val="000000"/>
                <w:spacing w:val="-6"/>
                <w:lang w:val="es-ES_tradnl"/>
              </w:rPr>
              <w:t>4.35</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6"/>
                <w:lang w:val="es-ES_tradnl"/>
              </w:rPr>
              <w:t>3.49</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3.10</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6"/>
                <w:lang w:val="es-ES_tradnl"/>
              </w:rPr>
              <w:t>2.87</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9"/>
                <w:lang w:val="es-ES_tradnl"/>
              </w:rPr>
              <w:t>2.71</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6"/>
                <w:lang w:val="es-ES_tradnl"/>
              </w:rPr>
              <w:t>2.60</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9"/>
                <w:lang w:val="es-ES_tradnl"/>
              </w:rPr>
              <w:t>2.51</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6"/>
                <w:lang w:val="es-ES_tradnl"/>
              </w:rPr>
              <w:t>2.45</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6"/>
                <w:lang w:val="es-ES_tradnl"/>
              </w:rPr>
              <w:t>2.39</w:t>
            </w:r>
          </w:p>
        </w:tc>
      </w:tr>
      <w:tr w:rsidR="00885974" w:rsidRPr="00037268" w:rsidTr="00885974">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91"/>
              <w:jc w:val="right"/>
              <w:rPr>
                <w:rFonts w:ascii="Arial" w:hAnsi="Arial" w:cs="Arial"/>
              </w:rPr>
            </w:pPr>
            <w:r w:rsidRPr="00037268">
              <w:rPr>
                <w:rFonts w:ascii="Arial" w:hAnsi="Arial" w:cs="Arial"/>
                <w:color w:val="000000"/>
                <w:lang w:val="es-ES_tradnl"/>
              </w:rPr>
              <w:t>21</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0"/>
              <w:jc w:val="right"/>
              <w:rPr>
                <w:rFonts w:ascii="Arial" w:hAnsi="Arial" w:cs="Arial"/>
              </w:rPr>
            </w:pPr>
            <w:r w:rsidRPr="00037268">
              <w:rPr>
                <w:rFonts w:ascii="Arial" w:hAnsi="Arial" w:cs="Arial"/>
                <w:color w:val="000000"/>
                <w:spacing w:val="-7"/>
                <w:lang w:val="es-ES_tradnl"/>
              </w:rPr>
              <w:t>4.32</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3.47</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3.07</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6"/>
                <w:lang w:val="es-ES_tradnl"/>
              </w:rPr>
              <w:t>2.84</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6"/>
                <w:lang w:val="es-ES_tradnl"/>
              </w:rPr>
              <w:t>2.68</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6"/>
                <w:lang w:val="es-ES_tradnl"/>
              </w:rPr>
              <w:t>2.57</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7"/>
                <w:lang w:val="es-ES_tradnl"/>
              </w:rPr>
              <w:t>2.49</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5"/>
                <w:lang w:val="es-ES_tradnl"/>
              </w:rPr>
              <w:t>2.42</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7"/>
                <w:lang w:val="es-ES_tradnl"/>
              </w:rPr>
              <w:t>2.37</w:t>
            </w:r>
          </w:p>
        </w:tc>
      </w:tr>
      <w:tr w:rsidR="00885974" w:rsidRPr="00037268" w:rsidTr="00885974">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86"/>
              <w:jc w:val="right"/>
              <w:rPr>
                <w:rFonts w:ascii="Arial" w:hAnsi="Arial" w:cs="Arial"/>
              </w:rPr>
            </w:pPr>
            <w:r w:rsidRPr="00037268">
              <w:rPr>
                <w:rFonts w:ascii="Arial" w:hAnsi="Arial" w:cs="Arial"/>
                <w:color w:val="000000"/>
                <w:lang w:val="es-ES_tradnl"/>
              </w:rPr>
              <w:t>22</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5"/>
              <w:jc w:val="right"/>
              <w:rPr>
                <w:rFonts w:ascii="Arial" w:hAnsi="Arial" w:cs="Arial"/>
              </w:rPr>
            </w:pPr>
            <w:r w:rsidRPr="00037268">
              <w:rPr>
                <w:rFonts w:ascii="Arial" w:hAnsi="Arial" w:cs="Arial"/>
                <w:color w:val="000000"/>
                <w:spacing w:val="-6"/>
                <w:lang w:val="es-ES_tradnl"/>
              </w:rPr>
              <w:t>4.30</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6"/>
                <w:lang w:val="es-ES_tradnl"/>
              </w:rPr>
              <w:t>3.44</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3.05</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40"/>
              <w:rPr>
                <w:rFonts w:ascii="Arial" w:hAnsi="Arial" w:cs="Arial"/>
              </w:rPr>
            </w:pPr>
            <w:r w:rsidRPr="00037268">
              <w:rPr>
                <w:rFonts w:ascii="Arial" w:hAnsi="Arial" w:cs="Arial"/>
                <w:color w:val="000000"/>
                <w:spacing w:val="-6"/>
                <w:lang w:val="es-ES_tradnl"/>
              </w:rPr>
              <w:t>2.82</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2.66</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2.55</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7"/>
                <w:lang w:val="es-ES_tradnl"/>
              </w:rPr>
              <w:t>2.46</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3"/>
                <w:lang w:val="es-ES_tradnl"/>
              </w:rPr>
              <w:t>2.40</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6"/>
                <w:lang w:val="es-ES_tradnl"/>
              </w:rPr>
              <w:t>2.34</w:t>
            </w:r>
          </w:p>
        </w:tc>
      </w:tr>
      <w:tr w:rsidR="00885974" w:rsidRPr="00037268" w:rsidTr="00885974">
        <w:trPr>
          <w:trHeight w:hRule="exact" w:val="192"/>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86"/>
              <w:jc w:val="right"/>
              <w:rPr>
                <w:rFonts w:ascii="Arial" w:hAnsi="Arial" w:cs="Arial"/>
              </w:rPr>
            </w:pPr>
            <w:r w:rsidRPr="00037268">
              <w:rPr>
                <w:rFonts w:ascii="Arial" w:hAnsi="Arial" w:cs="Arial"/>
                <w:color w:val="000000"/>
                <w:lang w:val="es-ES_tradnl"/>
              </w:rPr>
              <w:t>23</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5"/>
              <w:jc w:val="right"/>
              <w:rPr>
                <w:rFonts w:ascii="Arial" w:hAnsi="Arial" w:cs="Arial"/>
              </w:rPr>
            </w:pPr>
            <w:r w:rsidRPr="00037268">
              <w:rPr>
                <w:rFonts w:ascii="Arial" w:hAnsi="Arial" w:cs="Arial"/>
                <w:color w:val="000000"/>
                <w:spacing w:val="-6"/>
                <w:lang w:val="es-ES_tradnl"/>
              </w:rPr>
              <w:t>4.28</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7"/>
                <w:lang w:val="es-ES_tradnl"/>
              </w:rPr>
              <w:t>3.42</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8"/>
                <w:lang w:val="es-ES_tradnl"/>
              </w:rPr>
              <w:t>3.03</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40"/>
              <w:rPr>
                <w:rFonts w:ascii="Arial" w:hAnsi="Arial" w:cs="Arial"/>
              </w:rPr>
            </w:pPr>
            <w:r w:rsidRPr="00037268">
              <w:rPr>
                <w:rFonts w:ascii="Arial" w:hAnsi="Arial" w:cs="Arial"/>
                <w:color w:val="000000"/>
                <w:spacing w:val="-5"/>
                <w:lang w:val="es-ES_tradnl"/>
              </w:rPr>
              <w:t>2.80</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2.64</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8"/>
                <w:lang w:val="es-ES_tradnl"/>
              </w:rPr>
              <w:t>2.53</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7"/>
                <w:lang w:val="es-ES_tradnl"/>
              </w:rPr>
              <w:t>2.44</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2.37</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7"/>
                <w:lang w:val="es-ES_tradnl"/>
              </w:rPr>
              <w:t>2.32</w:t>
            </w:r>
          </w:p>
        </w:tc>
      </w:tr>
      <w:tr w:rsidR="00885974" w:rsidRPr="00037268" w:rsidTr="00885974">
        <w:trPr>
          <w:trHeight w:hRule="exact" w:val="250"/>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82"/>
              <w:jc w:val="right"/>
              <w:rPr>
                <w:rFonts w:ascii="Arial" w:hAnsi="Arial" w:cs="Arial"/>
              </w:rPr>
            </w:pPr>
            <w:r w:rsidRPr="00037268">
              <w:rPr>
                <w:rFonts w:ascii="Arial" w:hAnsi="Arial" w:cs="Arial"/>
                <w:color w:val="000000"/>
                <w:lang w:val="es-ES_tradnl"/>
              </w:rPr>
              <w:t>24</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5"/>
              <w:jc w:val="right"/>
              <w:rPr>
                <w:rFonts w:ascii="Arial" w:hAnsi="Arial" w:cs="Arial"/>
              </w:rPr>
            </w:pPr>
            <w:r w:rsidRPr="00037268">
              <w:rPr>
                <w:rFonts w:ascii="Arial" w:hAnsi="Arial" w:cs="Arial"/>
                <w:color w:val="000000"/>
                <w:spacing w:val="-6"/>
                <w:lang w:val="es-ES_tradnl"/>
              </w:rPr>
              <w:t>4.26</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3.40</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9"/>
                <w:lang w:val="es-ES_tradnl"/>
              </w:rPr>
              <w:t>3.01</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40"/>
              <w:rPr>
                <w:rFonts w:ascii="Arial" w:hAnsi="Arial" w:cs="Arial"/>
              </w:rPr>
            </w:pPr>
            <w:r w:rsidRPr="00037268">
              <w:rPr>
                <w:rFonts w:ascii="Arial" w:hAnsi="Arial" w:cs="Arial"/>
                <w:color w:val="000000"/>
                <w:spacing w:val="-6"/>
                <w:lang w:val="es-ES_tradnl"/>
              </w:rPr>
              <w:t>2.78</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6"/>
                <w:lang w:val="es-ES_tradnl"/>
              </w:rPr>
              <w:t>2.62</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8"/>
                <w:lang w:val="es-ES_tradnl"/>
              </w:rPr>
              <w:t>2.51</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2.42</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2.36</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0"/>
              <w:jc w:val="right"/>
              <w:rPr>
                <w:rFonts w:ascii="Arial" w:hAnsi="Arial" w:cs="Arial"/>
              </w:rPr>
            </w:pPr>
            <w:r w:rsidRPr="00037268">
              <w:rPr>
                <w:rFonts w:ascii="Arial" w:hAnsi="Arial" w:cs="Arial"/>
                <w:color w:val="000000"/>
                <w:spacing w:val="-5"/>
                <w:lang w:val="es-ES_tradnl"/>
              </w:rPr>
              <w:t>2.30</w:t>
            </w:r>
          </w:p>
        </w:tc>
      </w:tr>
      <w:tr w:rsidR="00885974" w:rsidRPr="00037268" w:rsidTr="00885974">
        <w:trPr>
          <w:trHeight w:hRule="exact" w:val="230"/>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86"/>
              <w:jc w:val="right"/>
              <w:rPr>
                <w:rFonts w:ascii="Arial" w:hAnsi="Arial" w:cs="Arial"/>
              </w:rPr>
            </w:pPr>
            <w:r w:rsidRPr="00037268">
              <w:rPr>
                <w:rFonts w:ascii="Arial" w:hAnsi="Arial" w:cs="Arial"/>
                <w:color w:val="000000"/>
                <w:lang w:val="es-ES_tradnl"/>
              </w:rPr>
              <w:t>25</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5"/>
              <w:jc w:val="right"/>
              <w:rPr>
                <w:rFonts w:ascii="Arial" w:hAnsi="Arial" w:cs="Arial"/>
              </w:rPr>
            </w:pPr>
            <w:r w:rsidRPr="00037268">
              <w:rPr>
                <w:rFonts w:ascii="Arial" w:hAnsi="Arial" w:cs="Arial"/>
                <w:color w:val="000000"/>
                <w:spacing w:val="-6"/>
                <w:lang w:val="es-ES_tradnl"/>
              </w:rPr>
              <w:t>4.24</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3.39</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6"/>
                <w:lang w:val="es-ES_tradnl"/>
              </w:rPr>
              <w:t>2.99</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40"/>
              <w:rPr>
                <w:rFonts w:ascii="Arial" w:hAnsi="Arial" w:cs="Arial"/>
              </w:rPr>
            </w:pPr>
            <w:r w:rsidRPr="00037268">
              <w:rPr>
                <w:rFonts w:ascii="Arial" w:hAnsi="Arial" w:cs="Arial"/>
                <w:color w:val="000000"/>
                <w:spacing w:val="-6"/>
                <w:lang w:val="es-ES_tradnl"/>
              </w:rPr>
              <w:t>2.76</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6"/>
                <w:lang w:val="es-ES_tradnl"/>
              </w:rPr>
              <w:t>2.60</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6"/>
                <w:lang w:val="es-ES_tradnl"/>
              </w:rPr>
              <w:t>2.49</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2.40</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2.34</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6"/>
                <w:lang w:val="es-ES_tradnl"/>
              </w:rPr>
              <w:t>2.28</w:t>
            </w:r>
          </w:p>
        </w:tc>
      </w:tr>
      <w:tr w:rsidR="00885974" w:rsidRPr="00037268" w:rsidTr="00885974">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86"/>
              <w:jc w:val="right"/>
              <w:rPr>
                <w:rFonts w:ascii="Arial" w:hAnsi="Arial" w:cs="Arial"/>
              </w:rPr>
            </w:pPr>
            <w:r w:rsidRPr="00037268">
              <w:rPr>
                <w:rFonts w:ascii="Arial" w:hAnsi="Arial" w:cs="Arial"/>
                <w:color w:val="000000"/>
                <w:lang w:val="es-ES_tradnl"/>
              </w:rPr>
              <w:t>26</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5"/>
              <w:jc w:val="right"/>
              <w:rPr>
                <w:rFonts w:ascii="Arial" w:hAnsi="Arial" w:cs="Arial"/>
              </w:rPr>
            </w:pPr>
            <w:r w:rsidRPr="00037268">
              <w:rPr>
                <w:rFonts w:ascii="Arial" w:hAnsi="Arial" w:cs="Arial"/>
                <w:color w:val="000000"/>
                <w:spacing w:val="-6"/>
                <w:lang w:val="es-ES_tradnl"/>
              </w:rPr>
              <w:t>4,23</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3.37</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2.98</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40"/>
              <w:rPr>
                <w:rFonts w:ascii="Arial" w:hAnsi="Arial" w:cs="Arial"/>
              </w:rPr>
            </w:pPr>
            <w:r w:rsidRPr="00037268">
              <w:rPr>
                <w:rFonts w:ascii="Arial" w:hAnsi="Arial" w:cs="Arial"/>
                <w:color w:val="000000"/>
                <w:spacing w:val="-6"/>
                <w:lang w:val="es-ES_tradnl"/>
              </w:rPr>
              <w:t>2.74</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6"/>
                <w:lang w:val="es-ES_tradnl"/>
              </w:rPr>
              <w:t>2.59</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6"/>
                <w:lang w:val="es-ES_tradnl"/>
              </w:rPr>
              <w:t>2.47</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2.39</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2.32</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7"/>
                <w:lang w:val="es-ES_tradnl"/>
              </w:rPr>
              <w:t>2.27</w:t>
            </w:r>
          </w:p>
        </w:tc>
      </w:tr>
      <w:tr w:rsidR="00885974" w:rsidRPr="00037268" w:rsidTr="00885974">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77"/>
              <w:jc w:val="right"/>
              <w:rPr>
                <w:rFonts w:ascii="Arial" w:hAnsi="Arial" w:cs="Arial"/>
              </w:rPr>
            </w:pPr>
            <w:r w:rsidRPr="00037268">
              <w:rPr>
                <w:rFonts w:ascii="Arial" w:hAnsi="Arial" w:cs="Arial"/>
                <w:color w:val="000000"/>
                <w:lang w:val="es-ES_tradnl"/>
              </w:rPr>
              <w:t>27</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8"/>
                <w:lang w:val="es-ES_tradnl"/>
              </w:rPr>
              <w:t>4.21</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3.35</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2.96</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45"/>
              <w:rPr>
                <w:rFonts w:ascii="Arial" w:hAnsi="Arial" w:cs="Arial"/>
              </w:rPr>
            </w:pPr>
            <w:r w:rsidRPr="00037268">
              <w:rPr>
                <w:rFonts w:ascii="Arial" w:hAnsi="Arial" w:cs="Arial"/>
                <w:color w:val="000000"/>
                <w:spacing w:val="-7"/>
                <w:lang w:val="es-ES_tradnl"/>
              </w:rPr>
              <w:t>2.73</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6"/>
                <w:lang w:val="es-ES_tradnl"/>
              </w:rPr>
              <w:t>2.57</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6"/>
                <w:lang w:val="es-ES_tradnl"/>
              </w:rPr>
              <w:t>2.46</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2.37</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9"/>
                <w:lang w:val="es-ES_tradnl"/>
              </w:rPr>
              <w:t>2.31</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7"/>
                <w:lang w:val="es-ES_tradnl"/>
              </w:rPr>
              <w:t>2.25</w:t>
            </w:r>
          </w:p>
        </w:tc>
      </w:tr>
      <w:tr w:rsidR="00885974" w:rsidRPr="00037268" w:rsidTr="00885974">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82"/>
              <w:jc w:val="right"/>
              <w:rPr>
                <w:rFonts w:ascii="Arial" w:hAnsi="Arial" w:cs="Arial"/>
              </w:rPr>
            </w:pPr>
            <w:r w:rsidRPr="00037268">
              <w:rPr>
                <w:rFonts w:ascii="Arial" w:hAnsi="Arial" w:cs="Arial"/>
                <w:color w:val="000000"/>
                <w:lang w:val="es-ES_tradnl"/>
              </w:rPr>
              <w:t>28</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jc w:val="right"/>
              <w:rPr>
                <w:rFonts w:ascii="Arial" w:hAnsi="Arial" w:cs="Arial"/>
              </w:rPr>
            </w:pPr>
            <w:r w:rsidRPr="00037268">
              <w:rPr>
                <w:rFonts w:ascii="Arial" w:hAnsi="Arial" w:cs="Arial"/>
                <w:color w:val="000000"/>
                <w:spacing w:val="-6"/>
                <w:lang w:val="es-ES_tradnl"/>
              </w:rPr>
              <w:t>4.20</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3.34</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8"/>
                <w:lang w:val="es-ES_tradnl"/>
              </w:rPr>
              <w:t>2.95</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45"/>
              <w:rPr>
                <w:rFonts w:ascii="Arial" w:hAnsi="Arial" w:cs="Arial"/>
              </w:rPr>
            </w:pPr>
            <w:r w:rsidRPr="00037268">
              <w:rPr>
                <w:rFonts w:ascii="Arial" w:hAnsi="Arial" w:cs="Arial"/>
                <w:color w:val="000000"/>
                <w:spacing w:val="-12"/>
                <w:lang w:val="es-ES_tradnl"/>
              </w:rPr>
              <w:t>2.71</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40"/>
              <w:rPr>
                <w:rFonts w:ascii="Arial" w:hAnsi="Arial" w:cs="Arial"/>
              </w:rPr>
            </w:pPr>
            <w:r w:rsidRPr="00037268">
              <w:rPr>
                <w:rFonts w:ascii="Arial" w:hAnsi="Arial" w:cs="Arial"/>
                <w:color w:val="000000"/>
                <w:spacing w:val="-6"/>
                <w:lang w:val="es-ES_tradnl"/>
              </w:rPr>
              <w:t>2.56</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7"/>
                <w:lang w:val="es-ES_tradnl"/>
              </w:rPr>
              <w:t>2.45</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2.36</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6"/>
                <w:lang w:val="es-ES_tradnl"/>
              </w:rPr>
              <w:t>2.29</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6"/>
                <w:lang w:val="es-ES_tradnl"/>
              </w:rPr>
              <w:t>2.24</w:t>
            </w:r>
          </w:p>
        </w:tc>
      </w:tr>
      <w:tr w:rsidR="00885974" w:rsidRPr="00037268" w:rsidTr="00885974">
        <w:trPr>
          <w:trHeight w:hRule="exact" w:val="240"/>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82"/>
              <w:jc w:val="right"/>
              <w:rPr>
                <w:rFonts w:ascii="Arial" w:hAnsi="Arial" w:cs="Arial"/>
              </w:rPr>
            </w:pPr>
            <w:r w:rsidRPr="00037268">
              <w:rPr>
                <w:rFonts w:ascii="Arial" w:hAnsi="Arial" w:cs="Arial"/>
                <w:color w:val="000000"/>
                <w:lang w:val="es-ES_tradnl"/>
              </w:rPr>
              <w:t>29</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jc w:val="right"/>
              <w:rPr>
                <w:rFonts w:ascii="Arial" w:hAnsi="Arial" w:cs="Arial"/>
              </w:rPr>
            </w:pPr>
            <w:r w:rsidRPr="00037268">
              <w:rPr>
                <w:rFonts w:ascii="Arial" w:hAnsi="Arial" w:cs="Arial"/>
                <w:color w:val="000000"/>
                <w:spacing w:val="-6"/>
                <w:lang w:val="es-ES_tradnl"/>
              </w:rPr>
              <w:t>4.18</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3.33</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8"/>
                <w:lang w:val="es-ES_tradnl"/>
              </w:rPr>
              <w:t>2.93</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45"/>
              <w:rPr>
                <w:rFonts w:ascii="Arial" w:hAnsi="Arial" w:cs="Arial"/>
              </w:rPr>
            </w:pPr>
            <w:r w:rsidRPr="00037268">
              <w:rPr>
                <w:rFonts w:ascii="Arial" w:hAnsi="Arial" w:cs="Arial"/>
                <w:color w:val="000000"/>
                <w:spacing w:val="-6"/>
                <w:lang w:val="es-ES_tradnl"/>
              </w:rPr>
              <w:t>2.70</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6"/>
                <w:lang w:val="es-ES_tradnl"/>
              </w:rPr>
              <w:t>2.55</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2.43</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8"/>
                <w:lang w:val="es-ES_tradnl"/>
              </w:rPr>
              <w:t>2.35</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2.28</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7"/>
                <w:lang w:val="es-ES_tradnl"/>
              </w:rPr>
              <w:t>2.22</w:t>
            </w:r>
          </w:p>
        </w:tc>
      </w:tr>
      <w:tr w:rsidR="00885974" w:rsidRPr="00037268" w:rsidTr="00885974">
        <w:trPr>
          <w:trHeight w:hRule="exact" w:val="250"/>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82"/>
              <w:jc w:val="right"/>
              <w:rPr>
                <w:rFonts w:ascii="Arial" w:hAnsi="Arial" w:cs="Arial"/>
              </w:rPr>
            </w:pPr>
            <w:r w:rsidRPr="00037268">
              <w:rPr>
                <w:rFonts w:ascii="Arial" w:hAnsi="Arial" w:cs="Arial"/>
                <w:color w:val="000000"/>
                <w:lang w:val="es-ES_tradnl"/>
              </w:rPr>
              <w:t>30</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5"/>
              <w:jc w:val="right"/>
              <w:rPr>
                <w:rFonts w:ascii="Arial" w:hAnsi="Arial" w:cs="Arial"/>
              </w:rPr>
            </w:pPr>
            <w:r w:rsidRPr="00037268">
              <w:rPr>
                <w:rFonts w:ascii="Arial" w:hAnsi="Arial" w:cs="Arial"/>
                <w:color w:val="000000"/>
                <w:spacing w:val="-6"/>
                <w:lang w:val="es-ES_tradnl"/>
              </w:rPr>
              <w:t>4.17</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3.32</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8"/>
                <w:lang w:val="es-ES_tradnl"/>
              </w:rPr>
              <w:t>2.92</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50"/>
              <w:rPr>
                <w:rFonts w:ascii="Arial" w:hAnsi="Arial" w:cs="Arial"/>
              </w:rPr>
            </w:pPr>
            <w:r w:rsidRPr="00037268">
              <w:rPr>
                <w:rFonts w:ascii="Arial" w:hAnsi="Arial" w:cs="Arial"/>
                <w:color w:val="000000"/>
                <w:spacing w:val="-8"/>
                <w:lang w:val="es-ES_tradnl"/>
              </w:rPr>
              <w:t>2.69</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2.53</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8"/>
                <w:lang w:val="es-ES_tradnl"/>
              </w:rPr>
              <w:t>2.42</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8"/>
                <w:lang w:val="es-ES_tradnl"/>
              </w:rPr>
              <w:t>2.33</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8"/>
                <w:lang w:val="es-ES_tradnl"/>
              </w:rPr>
              <w:t>2.27</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34"/>
              <w:jc w:val="right"/>
              <w:rPr>
                <w:rFonts w:ascii="Arial" w:hAnsi="Arial" w:cs="Arial"/>
              </w:rPr>
            </w:pPr>
            <w:r w:rsidRPr="00037268">
              <w:rPr>
                <w:rFonts w:ascii="Arial" w:hAnsi="Arial" w:cs="Arial"/>
                <w:color w:val="000000"/>
                <w:spacing w:val="-10"/>
                <w:lang w:val="es-ES_tradnl"/>
              </w:rPr>
              <w:t>2.21</w:t>
            </w:r>
          </w:p>
        </w:tc>
      </w:tr>
      <w:tr w:rsidR="00885974" w:rsidRPr="00037268" w:rsidTr="00885974">
        <w:trPr>
          <w:trHeight w:hRule="exact" w:val="192"/>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82"/>
              <w:jc w:val="right"/>
              <w:rPr>
                <w:rFonts w:ascii="Arial" w:hAnsi="Arial" w:cs="Arial"/>
              </w:rPr>
            </w:pPr>
            <w:r w:rsidRPr="00037268">
              <w:rPr>
                <w:rFonts w:ascii="Arial" w:hAnsi="Arial" w:cs="Arial"/>
                <w:color w:val="000000"/>
                <w:lang w:val="es-ES_tradnl"/>
              </w:rPr>
              <w:t>40</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jc w:val="right"/>
              <w:rPr>
                <w:rFonts w:ascii="Arial" w:hAnsi="Arial" w:cs="Arial"/>
              </w:rPr>
            </w:pPr>
            <w:r w:rsidRPr="00037268">
              <w:rPr>
                <w:rFonts w:ascii="Arial" w:hAnsi="Arial" w:cs="Arial"/>
                <w:color w:val="000000"/>
                <w:spacing w:val="-6"/>
                <w:lang w:val="es-ES_tradnl"/>
              </w:rPr>
              <w:t>4.08</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8"/>
                <w:lang w:val="es-ES_tradnl"/>
              </w:rPr>
              <w:t>3.23</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2.84</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45"/>
              <w:rPr>
                <w:rFonts w:ascii="Arial" w:hAnsi="Arial" w:cs="Arial"/>
              </w:rPr>
            </w:pPr>
            <w:r w:rsidRPr="00037268">
              <w:rPr>
                <w:rFonts w:ascii="Arial" w:hAnsi="Arial" w:cs="Arial"/>
                <w:color w:val="000000"/>
                <w:spacing w:val="-9"/>
                <w:lang w:val="es-ES_tradnl"/>
              </w:rPr>
              <w:t>2.61</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2"/>
                <w:lang w:val="es-ES_tradnl"/>
              </w:rPr>
              <w:t>2.45'</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6"/>
                <w:lang w:val="es-ES_tradnl"/>
              </w:rPr>
              <w:t>2.34</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2.25</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7"/>
                <w:lang w:val="es-ES_tradnl"/>
              </w:rPr>
              <w:t>2.18</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6"/>
                <w:lang w:val="es-ES_tradnl"/>
              </w:rPr>
              <w:t>2.12</w:t>
            </w:r>
          </w:p>
        </w:tc>
      </w:tr>
      <w:tr w:rsidR="00885974" w:rsidRPr="00037268" w:rsidTr="00885974">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82"/>
              <w:jc w:val="right"/>
              <w:rPr>
                <w:rFonts w:ascii="Arial" w:hAnsi="Arial" w:cs="Arial"/>
              </w:rPr>
            </w:pPr>
            <w:r w:rsidRPr="00037268">
              <w:rPr>
                <w:rFonts w:ascii="Arial" w:hAnsi="Arial" w:cs="Arial"/>
                <w:color w:val="000000"/>
                <w:lang w:val="es-ES_tradnl"/>
              </w:rPr>
              <w:t>60</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jc w:val="right"/>
              <w:rPr>
                <w:rFonts w:ascii="Arial" w:hAnsi="Arial" w:cs="Arial"/>
              </w:rPr>
            </w:pPr>
            <w:r w:rsidRPr="00037268">
              <w:rPr>
                <w:rFonts w:ascii="Arial" w:hAnsi="Arial" w:cs="Arial"/>
                <w:color w:val="3B3B3B"/>
                <w:spacing w:val="-6"/>
                <w:lang w:val="es-ES_tradnl"/>
              </w:rPr>
              <w:t>4.00</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8"/>
                <w:lang w:val="es-ES_tradnl"/>
              </w:rPr>
              <w:t>3.15</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2.76</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45"/>
              <w:rPr>
                <w:rFonts w:ascii="Arial" w:hAnsi="Arial" w:cs="Arial"/>
              </w:rPr>
            </w:pPr>
            <w:r w:rsidRPr="00037268">
              <w:rPr>
                <w:rFonts w:ascii="Arial" w:hAnsi="Arial" w:cs="Arial"/>
                <w:color w:val="000000"/>
                <w:spacing w:val="-7"/>
                <w:lang w:val="es-ES_tradnl"/>
              </w:rPr>
              <w:t>2.53</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6"/>
                <w:lang w:val="es-ES_tradnl"/>
              </w:rPr>
              <w:t>2.37</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2.25</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2.17</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5"/>
                <w:lang w:val="es-ES_tradnl"/>
              </w:rPr>
              <w:t>2.10</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6"/>
                <w:lang w:val="es-ES_tradnl"/>
              </w:rPr>
              <w:t>2.04</w:t>
            </w:r>
          </w:p>
        </w:tc>
      </w:tr>
      <w:tr w:rsidR="00885974" w:rsidRPr="00037268" w:rsidTr="00885974">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82"/>
              <w:jc w:val="right"/>
              <w:rPr>
                <w:rFonts w:ascii="Arial" w:hAnsi="Arial" w:cs="Arial"/>
              </w:rPr>
            </w:pPr>
            <w:r w:rsidRPr="00037268">
              <w:rPr>
                <w:rFonts w:ascii="Arial" w:hAnsi="Arial" w:cs="Arial"/>
                <w:color w:val="000000"/>
                <w:lang w:val="es-ES_tradnl"/>
              </w:rPr>
              <w:t>120</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jc w:val="right"/>
              <w:rPr>
                <w:rFonts w:ascii="Arial" w:hAnsi="Arial" w:cs="Arial"/>
              </w:rPr>
            </w:pPr>
            <w:r w:rsidRPr="00037268">
              <w:rPr>
                <w:rFonts w:ascii="Arial" w:hAnsi="Arial" w:cs="Arial"/>
                <w:color w:val="000000"/>
                <w:spacing w:val="-6"/>
                <w:lang w:val="es-ES_tradnl"/>
              </w:rPr>
              <w:t>3.92</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3.07</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2.68</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45"/>
              <w:rPr>
                <w:rFonts w:ascii="Arial" w:hAnsi="Arial" w:cs="Arial"/>
              </w:rPr>
            </w:pPr>
            <w:r w:rsidRPr="00037268">
              <w:rPr>
                <w:rFonts w:ascii="Arial" w:hAnsi="Arial" w:cs="Arial"/>
                <w:color w:val="000000"/>
                <w:spacing w:val="-7"/>
                <w:lang w:val="es-ES_tradnl"/>
              </w:rPr>
              <w:t>2.45</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6"/>
                <w:lang w:val="es-ES_tradnl"/>
              </w:rPr>
              <w:t>2.29</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6"/>
                <w:lang w:val="es-ES_tradnl"/>
              </w:rPr>
              <w:t>2.17</w:t>
            </w:r>
          </w:p>
        </w:tc>
        <w:tc>
          <w:tcPr>
            <w:tcW w:w="72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2.09</w:t>
            </w:r>
          </w:p>
        </w:tc>
        <w:tc>
          <w:tcPr>
            <w:tcW w:w="730"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5"/>
                <w:lang w:val="es-ES_tradnl"/>
              </w:rPr>
              <w:t>2.02</w:t>
            </w:r>
          </w:p>
        </w:tc>
        <w:tc>
          <w:tcPr>
            <w:tcW w:w="739" w:type="dxa"/>
            <w:tcBorders>
              <w:top w:val="nil"/>
              <w:left w:val="single" w:sz="6" w:space="0" w:color="auto"/>
              <w:bottom w:val="nil"/>
              <w:right w:val="single" w:sz="6" w:space="0" w:color="auto"/>
            </w:tcBorders>
            <w:shd w:val="clear" w:color="auto" w:fill="FFFFFF"/>
            <w:hideMark/>
          </w:tcPr>
          <w:p w:rsidR="00885974" w:rsidRPr="00037268" w:rsidRDefault="00885974" w:rsidP="00885974">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8"/>
                <w:lang w:val="es-ES_tradnl"/>
              </w:rPr>
              <w:t>1.96</w:t>
            </w:r>
          </w:p>
        </w:tc>
      </w:tr>
      <w:tr w:rsidR="00885974" w:rsidRPr="00037268" w:rsidTr="00885974">
        <w:trPr>
          <w:trHeight w:hRule="exact" w:val="259"/>
          <w:jc w:val="center"/>
        </w:trPr>
        <w:tc>
          <w:tcPr>
            <w:tcW w:w="499" w:type="dxa"/>
            <w:tcBorders>
              <w:top w:val="nil"/>
              <w:left w:val="single" w:sz="6" w:space="0" w:color="auto"/>
              <w:bottom w:val="single" w:sz="6" w:space="0" w:color="auto"/>
              <w:right w:val="single" w:sz="6" w:space="0" w:color="auto"/>
            </w:tcBorders>
            <w:shd w:val="clear" w:color="auto" w:fill="FFFFFF"/>
            <w:vAlign w:val="bottom"/>
            <w:hideMark/>
          </w:tcPr>
          <w:p w:rsidR="00885974" w:rsidRPr="00037268" w:rsidRDefault="00885974" w:rsidP="00885974">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00</w:t>
            </w:r>
          </w:p>
        </w:tc>
        <w:tc>
          <w:tcPr>
            <w:tcW w:w="720" w:type="dxa"/>
            <w:tcBorders>
              <w:top w:val="nil"/>
              <w:left w:val="single" w:sz="6" w:space="0" w:color="auto"/>
              <w:bottom w:val="single" w:sz="6" w:space="0" w:color="auto"/>
              <w:right w:val="single" w:sz="6" w:space="0" w:color="auto"/>
            </w:tcBorders>
            <w:shd w:val="clear" w:color="auto" w:fill="FFFFFF"/>
            <w:vAlign w:val="bottom"/>
            <w:hideMark/>
          </w:tcPr>
          <w:p w:rsidR="00885974" w:rsidRPr="00037268" w:rsidRDefault="00885974" w:rsidP="00885974">
            <w:pPr>
              <w:widowControl w:val="0"/>
              <w:shd w:val="clear" w:color="auto" w:fill="FFFFFF"/>
              <w:autoSpaceDE w:val="0"/>
              <w:autoSpaceDN w:val="0"/>
              <w:adjustRightInd w:val="0"/>
              <w:jc w:val="right"/>
              <w:rPr>
                <w:rFonts w:ascii="Arial" w:hAnsi="Arial" w:cs="Arial"/>
              </w:rPr>
            </w:pPr>
            <w:r w:rsidRPr="00037268">
              <w:rPr>
                <w:rFonts w:ascii="Arial" w:hAnsi="Arial" w:cs="Arial"/>
                <w:color w:val="000000"/>
                <w:spacing w:val="-6"/>
                <w:lang w:val="es-ES_tradnl"/>
              </w:rPr>
              <w:t>3.84</w:t>
            </w:r>
          </w:p>
        </w:tc>
        <w:tc>
          <w:tcPr>
            <w:tcW w:w="730" w:type="dxa"/>
            <w:tcBorders>
              <w:top w:val="nil"/>
              <w:left w:val="single" w:sz="6" w:space="0" w:color="auto"/>
              <w:bottom w:val="single" w:sz="6" w:space="0" w:color="auto"/>
              <w:right w:val="single" w:sz="6" w:space="0" w:color="auto"/>
            </w:tcBorders>
            <w:shd w:val="clear" w:color="auto" w:fill="FFFFFF"/>
            <w:vAlign w:val="bottom"/>
            <w:hideMark/>
          </w:tcPr>
          <w:p w:rsidR="00885974" w:rsidRPr="00037268" w:rsidRDefault="00885974" w:rsidP="00885974">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6"/>
                <w:lang w:val="es-ES_tradnl"/>
              </w:rPr>
              <w:t>3.00</w:t>
            </w:r>
          </w:p>
        </w:tc>
        <w:tc>
          <w:tcPr>
            <w:tcW w:w="720" w:type="dxa"/>
            <w:tcBorders>
              <w:top w:val="nil"/>
              <w:left w:val="single" w:sz="6" w:space="0" w:color="auto"/>
              <w:bottom w:val="single" w:sz="6" w:space="0" w:color="auto"/>
              <w:right w:val="single" w:sz="6" w:space="0" w:color="auto"/>
            </w:tcBorders>
            <w:shd w:val="clear" w:color="auto" w:fill="FFFFFF"/>
            <w:vAlign w:val="bottom"/>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6"/>
                <w:lang w:val="es-ES_tradnl"/>
              </w:rPr>
              <w:t>2.60</w:t>
            </w:r>
          </w:p>
        </w:tc>
        <w:tc>
          <w:tcPr>
            <w:tcW w:w="730" w:type="dxa"/>
            <w:tcBorders>
              <w:top w:val="nil"/>
              <w:left w:val="single" w:sz="6" w:space="0" w:color="auto"/>
              <w:bottom w:val="single" w:sz="6" w:space="0" w:color="auto"/>
              <w:right w:val="single" w:sz="6" w:space="0" w:color="auto"/>
            </w:tcBorders>
            <w:shd w:val="clear" w:color="auto" w:fill="FFFFFF"/>
            <w:vAlign w:val="bottom"/>
            <w:hideMark/>
          </w:tcPr>
          <w:p w:rsidR="00885974" w:rsidRPr="00037268" w:rsidRDefault="00885974" w:rsidP="00885974">
            <w:pPr>
              <w:widowControl w:val="0"/>
              <w:shd w:val="clear" w:color="auto" w:fill="FFFFFF"/>
              <w:autoSpaceDE w:val="0"/>
              <w:autoSpaceDN w:val="0"/>
              <w:adjustRightInd w:val="0"/>
              <w:ind w:left="245"/>
              <w:rPr>
                <w:rFonts w:ascii="Arial" w:hAnsi="Arial" w:cs="Arial"/>
              </w:rPr>
            </w:pPr>
            <w:r w:rsidRPr="00037268">
              <w:rPr>
                <w:rFonts w:ascii="Arial" w:hAnsi="Arial" w:cs="Arial"/>
                <w:color w:val="000000"/>
                <w:spacing w:val="-7"/>
                <w:lang w:val="es-ES_tradnl"/>
              </w:rPr>
              <w:t>2.37</w:t>
            </w:r>
          </w:p>
        </w:tc>
        <w:tc>
          <w:tcPr>
            <w:tcW w:w="720" w:type="dxa"/>
            <w:tcBorders>
              <w:top w:val="nil"/>
              <w:left w:val="single" w:sz="6" w:space="0" w:color="auto"/>
              <w:bottom w:val="single" w:sz="6" w:space="0" w:color="auto"/>
              <w:right w:val="single" w:sz="6" w:space="0" w:color="auto"/>
            </w:tcBorders>
            <w:shd w:val="clear" w:color="auto" w:fill="FFFFFF"/>
            <w:vAlign w:val="bottom"/>
            <w:hideMark/>
          </w:tcPr>
          <w:p w:rsidR="00885974" w:rsidRPr="00037268" w:rsidRDefault="00885974" w:rsidP="00885974">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8"/>
                <w:lang w:val="es-ES_tradnl"/>
              </w:rPr>
              <w:t>2.21</w:t>
            </w:r>
          </w:p>
        </w:tc>
        <w:tc>
          <w:tcPr>
            <w:tcW w:w="730" w:type="dxa"/>
            <w:tcBorders>
              <w:top w:val="nil"/>
              <w:left w:val="single" w:sz="6" w:space="0" w:color="auto"/>
              <w:bottom w:val="single" w:sz="6" w:space="0" w:color="auto"/>
              <w:right w:val="single" w:sz="6" w:space="0" w:color="auto"/>
            </w:tcBorders>
            <w:shd w:val="clear" w:color="auto" w:fill="FFFFFF"/>
            <w:vAlign w:val="bottom"/>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6"/>
                <w:lang w:val="es-ES_tradnl"/>
              </w:rPr>
              <w:t>2.10</w:t>
            </w:r>
          </w:p>
        </w:tc>
        <w:tc>
          <w:tcPr>
            <w:tcW w:w="720" w:type="dxa"/>
            <w:tcBorders>
              <w:top w:val="nil"/>
              <w:left w:val="single" w:sz="6" w:space="0" w:color="auto"/>
              <w:bottom w:val="single" w:sz="6" w:space="0" w:color="auto"/>
              <w:right w:val="single" w:sz="6" w:space="0" w:color="auto"/>
            </w:tcBorders>
            <w:shd w:val="clear" w:color="auto" w:fill="FFFFFF"/>
            <w:vAlign w:val="bottom"/>
            <w:hideMark/>
          </w:tcPr>
          <w:p w:rsidR="00885974" w:rsidRPr="00037268" w:rsidRDefault="00885974" w:rsidP="00885974">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11"/>
                <w:lang w:val="es-ES_tradnl"/>
              </w:rPr>
              <w:t>2.01</w:t>
            </w:r>
          </w:p>
        </w:tc>
        <w:tc>
          <w:tcPr>
            <w:tcW w:w="730" w:type="dxa"/>
            <w:tcBorders>
              <w:top w:val="nil"/>
              <w:left w:val="single" w:sz="6" w:space="0" w:color="auto"/>
              <w:bottom w:val="single" w:sz="6" w:space="0" w:color="auto"/>
              <w:right w:val="single" w:sz="6" w:space="0" w:color="auto"/>
            </w:tcBorders>
            <w:shd w:val="clear" w:color="auto" w:fill="FFFFFF"/>
            <w:vAlign w:val="bottom"/>
            <w:hideMark/>
          </w:tcPr>
          <w:p w:rsidR="00885974" w:rsidRPr="00037268" w:rsidRDefault="00885974" w:rsidP="00885974">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9"/>
                <w:lang w:val="es-ES_tradnl"/>
              </w:rPr>
              <w:t>1.94</w:t>
            </w:r>
          </w:p>
        </w:tc>
        <w:tc>
          <w:tcPr>
            <w:tcW w:w="739" w:type="dxa"/>
            <w:tcBorders>
              <w:top w:val="nil"/>
              <w:left w:val="single" w:sz="6" w:space="0" w:color="auto"/>
              <w:bottom w:val="single" w:sz="6" w:space="0" w:color="auto"/>
              <w:right w:val="single" w:sz="6" w:space="0" w:color="auto"/>
            </w:tcBorders>
            <w:shd w:val="clear" w:color="auto" w:fill="FFFFFF"/>
            <w:vAlign w:val="bottom"/>
            <w:hideMark/>
          </w:tcPr>
          <w:p w:rsidR="00885974" w:rsidRPr="00037268" w:rsidRDefault="00885974" w:rsidP="00885974">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8"/>
                <w:lang w:val="es-ES_tradnl"/>
              </w:rPr>
              <w:t>1.88</w:t>
            </w:r>
          </w:p>
        </w:tc>
      </w:tr>
    </w:tbl>
    <w:p w:rsidR="00885974" w:rsidRPr="00037268" w:rsidRDefault="00885974" w:rsidP="00885974">
      <w:pPr>
        <w:jc w:val="center"/>
        <w:rPr>
          <w:rFonts w:ascii="Arial" w:hAnsi="Arial" w:cs="Arial"/>
        </w:rPr>
      </w:pPr>
    </w:p>
    <w:p w:rsidR="00885974" w:rsidRPr="00037268" w:rsidRDefault="00885974" w:rsidP="00885974">
      <w:pPr>
        <w:jc w:val="center"/>
        <w:rPr>
          <w:rFonts w:ascii="Arial" w:hAnsi="Arial" w:cs="Arial"/>
        </w:rPr>
      </w:pPr>
    </w:p>
    <w:p w:rsidR="00885974" w:rsidRDefault="00885974" w:rsidP="00885974">
      <w:pPr>
        <w:jc w:val="center"/>
        <w:rPr>
          <w:rFonts w:ascii="Arial" w:hAnsi="Arial" w:cs="Arial"/>
        </w:rPr>
      </w:pPr>
    </w:p>
    <w:p w:rsidR="00885974" w:rsidRDefault="00885974" w:rsidP="00885974">
      <w:pPr>
        <w:jc w:val="center"/>
        <w:rPr>
          <w:rFonts w:ascii="Arial" w:hAnsi="Arial" w:cs="Arial"/>
        </w:rPr>
      </w:pPr>
    </w:p>
    <w:p w:rsidR="00885974" w:rsidRDefault="00885974" w:rsidP="00885974">
      <w:pPr>
        <w:jc w:val="center"/>
        <w:rPr>
          <w:rFonts w:ascii="Arial" w:hAnsi="Arial" w:cs="Arial"/>
        </w:rPr>
      </w:pPr>
    </w:p>
    <w:p w:rsidR="00885974" w:rsidRDefault="00885974" w:rsidP="00885974">
      <w:pPr>
        <w:jc w:val="center"/>
        <w:rPr>
          <w:rFonts w:ascii="Arial" w:hAnsi="Arial" w:cs="Arial"/>
        </w:rPr>
      </w:pPr>
      <w:r>
        <w:rPr>
          <w:rFonts w:ascii="Arial" w:hAnsi="Arial" w:cs="Arial"/>
        </w:rPr>
        <w:t>(Continuación) VALORES CRÍTICOS DE LA DISTRIBUCIÓN F</w:t>
      </w:r>
    </w:p>
    <w:p w:rsidR="00885974" w:rsidRDefault="00885974" w:rsidP="00885974">
      <w:pPr>
        <w:jc w:val="center"/>
        <w:rPr>
          <w:rFonts w:ascii="Arial" w:hAnsi="Arial" w:cs="Arial"/>
        </w:rPr>
      </w:pPr>
    </w:p>
    <w:p w:rsidR="00885974" w:rsidRDefault="00885974" w:rsidP="00885974">
      <w:pPr>
        <w:jc w:val="center"/>
        <w:rPr>
          <w:rFonts w:ascii="Arial" w:hAnsi="Arial" w:cs="Arial"/>
        </w:rPr>
      </w:pPr>
    </w:p>
    <w:p w:rsidR="00885974" w:rsidRDefault="00885974" w:rsidP="00885974">
      <w:pPr>
        <w:jc w:val="center"/>
        <w:rPr>
          <w:rFonts w:ascii="Arial" w:hAnsi="Arial" w:cs="Arial"/>
        </w:rPr>
      </w:pPr>
    </w:p>
    <w:tbl>
      <w:tblPr>
        <w:tblW w:w="0" w:type="auto"/>
        <w:jc w:val="center"/>
        <w:tblInd w:w="40" w:type="dxa"/>
        <w:tblLayout w:type="fixed"/>
        <w:tblCellMar>
          <w:left w:w="40" w:type="dxa"/>
          <w:right w:w="40" w:type="dxa"/>
        </w:tblCellMar>
        <w:tblLook w:val="04A0"/>
      </w:tblPr>
      <w:tblGrid>
        <w:gridCol w:w="567"/>
        <w:gridCol w:w="671"/>
        <w:gridCol w:w="730"/>
        <w:gridCol w:w="730"/>
        <w:gridCol w:w="720"/>
        <w:gridCol w:w="730"/>
        <w:gridCol w:w="730"/>
        <w:gridCol w:w="720"/>
        <w:gridCol w:w="730"/>
        <w:gridCol w:w="730"/>
        <w:gridCol w:w="758"/>
      </w:tblGrid>
      <w:tr w:rsidR="00885974" w:rsidRPr="00125228" w:rsidTr="00885974">
        <w:trPr>
          <w:trHeight w:hRule="exact" w:val="288"/>
          <w:jc w:val="center"/>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vAlign w:val="bottom"/>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Pr>
                <w:rFonts w:ascii="Arial" w:hAnsi="Arial" w:cs="Arial"/>
              </w:rPr>
              <w:t>ν2</w:t>
            </w:r>
          </w:p>
        </w:tc>
        <w:tc>
          <w:tcPr>
            <w:tcW w:w="7249"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jc w:val="center"/>
              <w:rPr>
                <w:rFonts w:ascii="Arial" w:hAnsi="Arial" w:cs="Arial"/>
                <w:color w:val="000000"/>
                <w:spacing w:val="-6"/>
                <w:lang w:val="es-ES_tradnl"/>
              </w:rPr>
            </w:pPr>
            <w:r>
              <w:rPr>
                <w:rFonts w:ascii="Arial" w:hAnsi="Arial" w:cs="Arial"/>
              </w:rPr>
              <w:t>ν1</w:t>
            </w:r>
          </w:p>
        </w:tc>
      </w:tr>
      <w:tr w:rsidR="00885974" w:rsidRPr="00125228" w:rsidTr="00885974">
        <w:trPr>
          <w:trHeight w:hRule="exact" w:val="278"/>
          <w:jc w:val="center"/>
        </w:trPr>
        <w:tc>
          <w:tcPr>
            <w:tcW w:w="567" w:type="dxa"/>
            <w:vMerge/>
            <w:tcBorders>
              <w:top w:val="single" w:sz="6" w:space="0" w:color="auto"/>
              <w:left w:val="single" w:sz="6" w:space="0" w:color="auto"/>
              <w:bottom w:val="single" w:sz="6" w:space="0" w:color="auto"/>
              <w:right w:val="single" w:sz="6" w:space="0" w:color="auto"/>
            </w:tcBorders>
            <w:vAlign w:val="center"/>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p>
        </w:tc>
        <w:tc>
          <w:tcPr>
            <w:tcW w:w="671" w:type="dxa"/>
            <w:tcBorders>
              <w:top w:val="single" w:sz="6" w:space="0" w:color="auto"/>
              <w:left w:val="single" w:sz="6" w:space="0" w:color="auto"/>
              <w:bottom w:val="single" w:sz="6" w:space="0" w:color="auto"/>
              <w:right w:val="single" w:sz="6" w:space="0" w:color="auto"/>
            </w:tcBorders>
            <w:shd w:val="clear" w:color="auto" w:fill="FFFFFF"/>
            <w:vAlign w:val="bottom"/>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p>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10</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12</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15</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30</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40</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60</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120</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885974" w:rsidRPr="00125228" w:rsidRDefault="00885974" w:rsidP="00885974">
            <w:pPr>
              <w:widowControl w:val="0"/>
              <w:shd w:val="clear" w:color="auto" w:fill="FFFFFF"/>
              <w:autoSpaceDE w:val="0"/>
              <w:autoSpaceDN w:val="0"/>
              <w:adjustRightInd w:val="0"/>
              <w:jc w:val="center"/>
              <w:rPr>
                <w:rFonts w:ascii="Arial" w:hAnsi="Arial" w:cs="Arial"/>
                <w:color w:val="000000"/>
                <w:spacing w:val="-6"/>
                <w:lang w:val="es-ES_tradnl"/>
              </w:rPr>
            </w:pPr>
            <w:r>
              <w:rPr>
                <w:rFonts w:ascii="Arial" w:hAnsi="Arial" w:cs="Arial"/>
                <w:color w:val="000000"/>
                <w:spacing w:val="-6"/>
                <w:lang w:val="es-ES_tradnl"/>
              </w:rPr>
              <w:sym w:font="Symbol" w:char="F061"/>
            </w:r>
          </w:p>
        </w:tc>
      </w:tr>
      <w:tr w:rsidR="00885974" w:rsidRPr="00125228" w:rsidTr="00885974">
        <w:trPr>
          <w:trHeight w:hRule="exact" w:val="240"/>
          <w:jc w:val="center"/>
        </w:trPr>
        <w:tc>
          <w:tcPr>
            <w:tcW w:w="567" w:type="dxa"/>
            <w:tcBorders>
              <w:top w:val="single" w:sz="6" w:space="0" w:color="auto"/>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w:t>
            </w:r>
          </w:p>
        </w:tc>
        <w:tc>
          <w:tcPr>
            <w:tcW w:w="671" w:type="dxa"/>
            <w:tcBorders>
              <w:top w:val="single" w:sz="6" w:space="0" w:color="auto"/>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241.9</w:t>
            </w:r>
          </w:p>
        </w:tc>
        <w:tc>
          <w:tcPr>
            <w:tcW w:w="730" w:type="dxa"/>
            <w:tcBorders>
              <w:top w:val="single" w:sz="6" w:space="0" w:color="auto"/>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243.9</w:t>
            </w:r>
          </w:p>
        </w:tc>
        <w:tc>
          <w:tcPr>
            <w:tcW w:w="730" w:type="dxa"/>
            <w:tcBorders>
              <w:top w:val="single" w:sz="6" w:space="0" w:color="auto"/>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245.9</w:t>
            </w:r>
          </w:p>
        </w:tc>
        <w:tc>
          <w:tcPr>
            <w:tcW w:w="720" w:type="dxa"/>
            <w:tcBorders>
              <w:top w:val="single" w:sz="6" w:space="0" w:color="auto"/>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248.0</w:t>
            </w:r>
          </w:p>
        </w:tc>
        <w:tc>
          <w:tcPr>
            <w:tcW w:w="730" w:type="dxa"/>
            <w:tcBorders>
              <w:top w:val="single" w:sz="6" w:space="0" w:color="auto"/>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249.1</w:t>
            </w:r>
          </w:p>
        </w:tc>
        <w:tc>
          <w:tcPr>
            <w:tcW w:w="730" w:type="dxa"/>
            <w:tcBorders>
              <w:top w:val="single" w:sz="6" w:space="0" w:color="auto"/>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250.1</w:t>
            </w:r>
          </w:p>
        </w:tc>
        <w:tc>
          <w:tcPr>
            <w:tcW w:w="720" w:type="dxa"/>
            <w:tcBorders>
              <w:top w:val="single" w:sz="6" w:space="0" w:color="auto"/>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251.1</w:t>
            </w:r>
          </w:p>
        </w:tc>
        <w:tc>
          <w:tcPr>
            <w:tcW w:w="730" w:type="dxa"/>
            <w:tcBorders>
              <w:top w:val="single" w:sz="6" w:space="0" w:color="auto"/>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252.2</w:t>
            </w:r>
          </w:p>
        </w:tc>
        <w:tc>
          <w:tcPr>
            <w:tcW w:w="730" w:type="dxa"/>
            <w:tcBorders>
              <w:top w:val="single" w:sz="6" w:space="0" w:color="auto"/>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253.3</w:t>
            </w:r>
          </w:p>
        </w:tc>
        <w:tc>
          <w:tcPr>
            <w:tcW w:w="758" w:type="dxa"/>
            <w:tcBorders>
              <w:top w:val="single" w:sz="6" w:space="0" w:color="auto"/>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254.3</w:t>
            </w:r>
          </w:p>
        </w:tc>
      </w:tr>
      <w:tr w:rsidR="00885974" w:rsidRPr="00125228" w:rsidTr="00885974">
        <w:trPr>
          <w:trHeight w:hRule="exact" w:val="202"/>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19.40</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19.41</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19.43</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19.45</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19.45</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19.46</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19.47</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19.48</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19.49</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19.50</w:t>
            </w:r>
          </w:p>
        </w:tc>
      </w:tr>
      <w:tr w:rsidR="00885974" w:rsidRPr="00125228" w:rsidTr="00885974">
        <w:trPr>
          <w:trHeight w:hRule="exact" w:val="202"/>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8.79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8.74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8.70</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8.66</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8.64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8.62</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8.59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8.57</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8.55</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8.53</w:t>
            </w:r>
          </w:p>
        </w:tc>
      </w:tr>
      <w:tr w:rsidR="00885974" w:rsidRPr="00125228" w:rsidTr="00885974">
        <w:trPr>
          <w:trHeight w:hRule="exact" w:val="240"/>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5.96</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5.91</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5.86</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5.80</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5.77</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5.75</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5.72</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5.69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5.66</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5.63</w:t>
            </w:r>
          </w:p>
        </w:tc>
      </w:tr>
      <w:tr w:rsidR="00885974" w:rsidRPr="00125228" w:rsidTr="00885974">
        <w:trPr>
          <w:trHeight w:hRule="exact" w:val="240"/>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5</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4.74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4.68</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4.62</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4.56</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4.53</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4.50</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4.46</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4.43</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4.40</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4.36</w:t>
            </w:r>
          </w:p>
        </w:tc>
      </w:tr>
      <w:tr w:rsidR="00885974" w:rsidRPr="00125228" w:rsidTr="00885974">
        <w:trPr>
          <w:trHeight w:hRule="exact" w:val="192"/>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6</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4.06</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4.00</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3.94</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3.87</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3.84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3.81</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3.77</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3.74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3.70</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3.67</w:t>
            </w:r>
          </w:p>
        </w:tc>
      </w:tr>
      <w:tr w:rsidR="00885974" w:rsidRPr="00125228" w:rsidTr="00885974">
        <w:trPr>
          <w:trHeight w:hRule="exact" w:val="202"/>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7</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3.64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3.57</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3.51</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3.44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3.41</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3.38</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3.34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3.30</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3.27</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3.23</w:t>
            </w:r>
          </w:p>
        </w:tc>
      </w:tr>
      <w:tr w:rsidR="00885974" w:rsidRPr="00125228" w:rsidTr="00885974">
        <w:trPr>
          <w:trHeight w:hRule="exact" w:val="202"/>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8</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3.35</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3.28</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3.22</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3.15</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3.12</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3.08</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3.04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3.01</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2.97</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2.93</w:t>
            </w:r>
          </w:p>
        </w:tc>
      </w:tr>
      <w:tr w:rsidR="00885974" w:rsidRPr="00125228" w:rsidTr="00885974">
        <w:trPr>
          <w:trHeight w:hRule="exact" w:val="250"/>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9</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3.14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3.07</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3.01</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2.94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2.90</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2.86</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2.83</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2.79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2.75</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2.71</w:t>
            </w:r>
          </w:p>
        </w:tc>
      </w:tr>
      <w:tr w:rsidR="00885974" w:rsidRPr="00125228" w:rsidTr="00885974">
        <w:trPr>
          <w:trHeight w:hRule="exact" w:val="240"/>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10</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2.98</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2.91</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2.85</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2.77</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2.74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2.70</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2.66</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2.62</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2.58</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2.54</w:t>
            </w:r>
          </w:p>
        </w:tc>
      </w:tr>
      <w:tr w:rsidR="00885974" w:rsidRPr="00125228" w:rsidTr="00885974">
        <w:trPr>
          <w:trHeight w:hRule="exact" w:val="202"/>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11</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2.85</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2.79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2.72</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2.65</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2.61</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2.57</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2.53</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2.45</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2.40</w:t>
            </w:r>
          </w:p>
        </w:tc>
      </w:tr>
      <w:tr w:rsidR="00885974" w:rsidRPr="00125228" w:rsidTr="00885974">
        <w:trPr>
          <w:trHeight w:hRule="exact" w:val="192"/>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12</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2.75</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2.69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2.62</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2.51</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2.47</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2.43</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2.38</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2.34</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2.30</w:t>
            </w:r>
          </w:p>
        </w:tc>
      </w:tr>
      <w:tr w:rsidR="00885974" w:rsidRPr="00125228" w:rsidTr="00885974">
        <w:trPr>
          <w:trHeight w:hRule="exact" w:val="211"/>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13</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2.67</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2.60</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2.53</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2.46</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2.42</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2.38</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2.30</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2.25</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2.21</w:t>
            </w:r>
          </w:p>
        </w:tc>
      </w:tr>
      <w:tr w:rsidR="00885974" w:rsidRPr="00125228" w:rsidTr="00885974">
        <w:trPr>
          <w:trHeight w:hRule="exact" w:val="230"/>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14</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2.60</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2.53</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2.46</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2.35</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2.31</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2.27</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2.22</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2.18</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2.13</w:t>
            </w:r>
          </w:p>
        </w:tc>
      </w:tr>
      <w:tr w:rsidR="00885974" w:rsidRPr="00125228" w:rsidTr="00885974">
        <w:trPr>
          <w:trHeight w:hRule="exact" w:val="240"/>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15</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2.48</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2.40</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2.33</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2.25</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2.20</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2.16</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2.11</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2.07</w:t>
            </w:r>
          </w:p>
        </w:tc>
      </w:tr>
      <w:tr w:rsidR="00885974" w:rsidRPr="00125228" w:rsidTr="00885974">
        <w:trPr>
          <w:trHeight w:hRule="exact" w:val="202"/>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2.42</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2.35</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2.28</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2.19</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2.15</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2.11</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2.06</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2.01</w:t>
            </w:r>
          </w:p>
        </w:tc>
      </w:tr>
      <w:tr w:rsidR="00885974" w:rsidRPr="00125228" w:rsidTr="00885974">
        <w:trPr>
          <w:trHeight w:hRule="exact" w:val="192"/>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2.45</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2.38</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2.31</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2.23</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2.15</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2.10</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2.06</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2.01</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1.96</w:t>
            </w:r>
          </w:p>
        </w:tc>
      </w:tr>
      <w:tr w:rsidR="00885974" w:rsidRPr="00125228" w:rsidTr="00885974">
        <w:trPr>
          <w:trHeight w:hRule="exact" w:val="211"/>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2.41</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2.27</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2.15</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2.11</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2.06</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2.02</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1.97</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1.92</w:t>
            </w:r>
          </w:p>
        </w:tc>
      </w:tr>
      <w:tr w:rsidR="00885974" w:rsidRPr="00125228" w:rsidTr="00885974">
        <w:trPr>
          <w:trHeight w:hRule="exact" w:val="240"/>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2.38</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2.31</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2.23</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2.16</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2.11</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2.07</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2.03</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1.98</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1.93</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1.88</w:t>
            </w:r>
          </w:p>
        </w:tc>
      </w:tr>
      <w:tr w:rsidR="00885974" w:rsidRPr="00125228" w:rsidTr="00885974">
        <w:trPr>
          <w:trHeight w:hRule="exact" w:val="240"/>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2.35</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2.28</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2.20</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2.12</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2.08</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2.04</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1.95</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1.90</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1.84</w:t>
            </w:r>
          </w:p>
        </w:tc>
      </w:tr>
      <w:tr w:rsidR="00885974" w:rsidRPr="00125228" w:rsidTr="00885974">
        <w:trPr>
          <w:trHeight w:hRule="exact" w:val="202"/>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2.32</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2.25</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2.18</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2.10</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2.05</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2.01</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1.96</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1.92</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1.87</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1.81</w:t>
            </w:r>
          </w:p>
        </w:tc>
      </w:tr>
      <w:tr w:rsidR="00885974" w:rsidRPr="00125228" w:rsidTr="00885974">
        <w:trPr>
          <w:trHeight w:hRule="exact" w:val="192"/>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2.30</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2.23</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2.15</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2.07</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2.03</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1.98</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1.84</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1.78</w:t>
            </w:r>
          </w:p>
        </w:tc>
      </w:tr>
      <w:tr w:rsidR="00885974" w:rsidRPr="00125228" w:rsidTr="00885974">
        <w:trPr>
          <w:trHeight w:hRule="exact" w:val="211"/>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2.27</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2.20</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2.13</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2.05</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2.01</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1.96</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1.91</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1.86</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1.81</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1.76</w:t>
            </w:r>
          </w:p>
        </w:tc>
      </w:tr>
      <w:tr w:rsidR="00885974" w:rsidRPr="00125228" w:rsidTr="00885974">
        <w:trPr>
          <w:trHeight w:hRule="exact" w:val="240"/>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2.25</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2.18</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2.11</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2.03</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1.98</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1.79</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1.73</w:t>
            </w:r>
          </w:p>
        </w:tc>
      </w:tr>
      <w:tr w:rsidR="00885974" w:rsidRPr="00125228" w:rsidTr="00885974">
        <w:trPr>
          <w:trHeight w:hRule="exact" w:val="240"/>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2.16</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2.09</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2.01</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1.96</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1.92</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1.87</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1.82</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1.77</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1.71</w:t>
            </w:r>
          </w:p>
        </w:tc>
      </w:tr>
      <w:tr w:rsidR="00885974" w:rsidRPr="00125228" w:rsidTr="00885974">
        <w:trPr>
          <w:trHeight w:hRule="exact" w:val="202"/>
          <w:jc w:val="center"/>
        </w:trPr>
        <w:tc>
          <w:tcPr>
            <w:tcW w:w="567" w:type="dxa"/>
            <w:tcBorders>
              <w:top w:val="nil"/>
              <w:left w:val="single" w:sz="6" w:space="0" w:color="auto"/>
              <w:bottom w:val="nil"/>
              <w:right w:val="single" w:sz="6" w:space="0" w:color="auto"/>
            </w:tcBorders>
            <w:shd w:val="clear" w:color="auto" w:fill="FFFFFF"/>
            <w:vAlign w:val="bottom"/>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26</w:t>
            </w:r>
          </w:p>
        </w:tc>
        <w:tc>
          <w:tcPr>
            <w:tcW w:w="671" w:type="dxa"/>
            <w:tcBorders>
              <w:top w:val="nil"/>
              <w:left w:val="single" w:sz="6" w:space="0" w:color="auto"/>
              <w:bottom w:val="nil"/>
              <w:right w:val="single" w:sz="6" w:space="0" w:color="auto"/>
            </w:tcBorders>
            <w:shd w:val="clear" w:color="auto" w:fill="FFFFFF"/>
            <w:vAlign w:val="bottom"/>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2.22</w:t>
            </w:r>
          </w:p>
        </w:tc>
        <w:tc>
          <w:tcPr>
            <w:tcW w:w="730" w:type="dxa"/>
            <w:tcBorders>
              <w:top w:val="nil"/>
              <w:left w:val="single" w:sz="6" w:space="0" w:color="auto"/>
              <w:bottom w:val="nil"/>
              <w:right w:val="single" w:sz="6" w:space="0" w:color="auto"/>
            </w:tcBorders>
            <w:shd w:val="clear" w:color="auto" w:fill="FFFFFF"/>
            <w:vAlign w:val="bottom"/>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2.15</w:t>
            </w:r>
          </w:p>
        </w:tc>
        <w:tc>
          <w:tcPr>
            <w:tcW w:w="730" w:type="dxa"/>
            <w:tcBorders>
              <w:top w:val="nil"/>
              <w:left w:val="single" w:sz="6" w:space="0" w:color="auto"/>
              <w:bottom w:val="nil"/>
              <w:right w:val="single" w:sz="6" w:space="0" w:color="auto"/>
            </w:tcBorders>
            <w:shd w:val="clear" w:color="auto" w:fill="FFFFFF"/>
            <w:vAlign w:val="bottom"/>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2.07</w:t>
            </w:r>
          </w:p>
        </w:tc>
        <w:tc>
          <w:tcPr>
            <w:tcW w:w="720" w:type="dxa"/>
            <w:tcBorders>
              <w:top w:val="nil"/>
              <w:left w:val="single" w:sz="6" w:space="0" w:color="auto"/>
              <w:bottom w:val="nil"/>
              <w:right w:val="single" w:sz="6" w:space="0" w:color="auto"/>
            </w:tcBorders>
            <w:shd w:val="clear" w:color="auto" w:fill="FFFFFF"/>
            <w:vAlign w:val="bottom"/>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1.99</w:t>
            </w:r>
          </w:p>
        </w:tc>
        <w:tc>
          <w:tcPr>
            <w:tcW w:w="730" w:type="dxa"/>
            <w:tcBorders>
              <w:top w:val="nil"/>
              <w:left w:val="single" w:sz="6" w:space="0" w:color="auto"/>
              <w:bottom w:val="nil"/>
              <w:right w:val="single" w:sz="6" w:space="0" w:color="auto"/>
            </w:tcBorders>
            <w:shd w:val="clear" w:color="auto" w:fill="FFFFFF"/>
            <w:vAlign w:val="bottom"/>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1.95</w:t>
            </w:r>
          </w:p>
        </w:tc>
        <w:tc>
          <w:tcPr>
            <w:tcW w:w="730" w:type="dxa"/>
            <w:tcBorders>
              <w:top w:val="nil"/>
              <w:left w:val="single" w:sz="6" w:space="0" w:color="auto"/>
              <w:bottom w:val="nil"/>
              <w:right w:val="single" w:sz="6" w:space="0" w:color="auto"/>
            </w:tcBorders>
            <w:shd w:val="clear" w:color="auto" w:fill="FFFFFF"/>
            <w:vAlign w:val="bottom"/>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1.90</w:t>
            </w:r>
          </w:p>
        </w:tc>
        <w:tc>
          <w:tcPr>
            <w:tcW w:w="720" w:type="dxa"/>
            <w:tcBorders>
              <w:top w:val="nil"/>
              <w:left w:val="single" w:sz="6" w:space="0" w:color="auto"/>
              <w:bottom w:val="nil"/>
              <w:right w:val="single" w:sz="6" w:space="0" w:color="auto"/>
            </w:tcBorders>
            <w:shd w:val="clear" w:color="auto" w:fill="FFFFFF"/>
            <w:vAlign w:val="bottom"/>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1.85</w:t>
            </w:r>
          </w:p>
        </w:tc>
        <w:tc>
          <w:tcPr>
            <w:tcW w:w="730" w:type="dxa"/>
            <w:tcBorders>
              <w:top w:val="nil"/>
              <w:left w:val="single" w:sz="6" w:space="0" w:color="auto"/>
              <w:bottom w:val="nil"/>
              <w:right w:val="single" w:sz="6" w:space="0" w:color="auto"/>
            </w:tcBorders>
            <w:shd w:val="clear" w:color="auto" w:fill="FFFFFF"/>
            <w:vAlign w:val="bottom"/>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1.80</w:t>
            </w:r>
          </w:p>
        </w:tc>
        <w:tc>
          <w:tcPr>
            <w:tcW w:w="730" w:type="dxa"/>
            <w:tcBorders>
              <w:top w:val="nil"/>
              <w:left w:val="single" w:sz="6" w:space="0" w:color="auto"/>
              <w:bottom w:val="nil"/>
              <w:right w:val="single" w:sz="6" w:space="0" w:color="auto"/>
            </w:tcBorders>
            <w:shd w:val="clear" w:color="auto" w:fill="FFFFFF"/>
            <w:vAlign w:val="bottom"/>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ihs</w:t>
            </w:r>
          </w:p>
        </w:tc>
        <w:tc>
          <w:tcPr>
            <w:tcW w:w="758" w:type="dxa"/>
            <w:tcBorders>
              <w:top w:val="nil"/>
              <w:left w:val="single" w:sz="6" w:space="0" w:color="auto"/>
              <w:bottom w:val="nil"/>
              <w:right w:val="single" w:sz="6" w:space="0" w:color="auto"/>
            </w:tcBorders>
            <w:shd w:val="clear" w:color="auto" w:fill="FFFFFF"/>
            <w:vAlign w:val="bottom"/>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1.69&gt;</w:t>
            </w:r>
          </w:p>
        </w:tc>
      </w:tr>
      <w:tr w:rsidR="00885974" w:rsidRPr="00125228" w:rsidTr="00885974">
        <w:trPr>
          <w:trHeight w:hRule="exact" w:val="192"/>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27</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2.20</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2.13</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2.06</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1.97</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1.93</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1.88</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1.73</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1.67</w:t>
            </w:r>
          </w:p>
        </w:tc>
      </w:tr>
      <w:tr w:rsidR="00885974" w:rsidRPr="00125228" w:rsidTr="00885974">
        <w:trPr>
          <w:trHeight w:hRule="exact" w:val="211"/>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28</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2.12</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2.04</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1.96</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1.91</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1.87</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1.82</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1.77</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1.71</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1.65</w:t>
            </w:r>
          </w:p>
        </w:tc>
      </w:tr>
      <w:tr w:rsidR="00885974" w:rsidRPr="00125228" w:rsidTr="00885974">
        <w:trPr>
          <w:trHeight w:hRule="exact" w:val="240"/>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29</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2.18</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2.10</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2.03</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1.90</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1.85</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1.81</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1.75</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1.70</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1.64</w:t>
            </w:r>
          </w:p>
        </w:tc>
      </w:tr>
      <w:tr w:rsidR="00885974" w:rsidRPr="00125228" w:rsidTr="00885974">
        <w:trPr>
          <w:trHeight w:hRule="exact" w:val="230"/>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30</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2.16</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2.01</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1.93</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1.84</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1.68</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1.62</w:t>
            </w:r>
          </w:p>
        </w:tc>
      </w:tr>
      <w:tr w:rsidR="00885974" w:rsidRPr="00125228" w:rsidTr="00885974">
        <w:trPr>
          <w:trHeight w:hRule="exact" w:val="202"/>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40</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2.08</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2.00</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1.92</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1.74</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1.64</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1.58</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1.51</w:t>
            </w:r>
          </w:p>
        </w:tc>
      </w:tr>
      <w:tr w:rsidR="00885974" w:rsidRPr="00125228" w:rsidTr="00885974">
        <w:trPr>
          <w:trHeight w:hRule="exact" w:val="202"/>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60</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1.92</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1.84</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1.75</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1.70</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1.65</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1.59</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1.53</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1.47</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1.39</w:t>
            </w:r>
          </w:p>
        </w:tc>
      </w:tr>
      <w:tr w:rsidR="00885974" w:rsidRPr="00125228" w:rsidTr="00885974">
        <w:trPr>
          <w:trHeight w:hRule="exact" w:val="202"/>
          <w:jc w:val="center"/>
        </w:trPr>
        <w:tc>
          <w:tcPr>
            <w:tcW w:w="567"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120</w:t>
            </w:r>
          </w:p>
        </w:tc>
        <w:tc>
          <w:tcPr>
            <w:tcW w:w="671"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1.91</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1.83</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1.75</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1.66</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1.61</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1.55</w:t>
            </w:r>
          </w:p>
        </w:tc>
        <w:tc>
          <w:tcPr>
            <w:tcW w:w="72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1.50</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1.43</w:t>
            </w:r>
          </w:p>
        </w:tc>
        <w:tc>
          <w:tcPr>
            <w:tcW w:w="730"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1.35</w:t>
            </w:r>
          </w:p>
        </w:tc>
        <w:tc>
          <w:tcPr>
            <w:tcW w:w="758" w:type="dxa"/>
            <w:tcBorders>
              <w:top w:val="nil"/>
              <w:left w:val="single" w:sz="6" w:space="0" w:color="auto"/>
              <w:bottom w:val="nil"/>
              <w:right w:val="single" w:sz="6" w:space="0" w:color="auto"/>
            </w:tcBorders>
            <w:shd w:val="clear" w:color="auto" w:fill="FFFFFF"/>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1.25</w:t>
            </w:r>
          </w:p>
        </w:tc>
      </w:tr>
      <w:tr w:rsidR="00885974" w:rsidRPr="00125228" w:rsidTr="00885974">
        <w:trPr>
          <w:trHeight w:hRule="exact" w:val="317"/>
          <w:jc w:val="center"/>
        </w:trPr>
        <w:tc>
          <w:tcPr>
            <w:tcW w:w="567" w:type="dxa"/>
            <w:tcBorders>
              <w:top w:val="nil"/>
              <w:left w:val="single" w:sz="6" w:space="0" w:color="auto"/>
              <w:bottom w:val="single" w:sz="6" w:space="0" w:color="auto"/>
              <w:right w:val="single" w:sz="6" w:space="0" w:color="auto"/>
            </w:tcBorders>
            <w:shd w:val="clear" w:color="auto" w:fill="FFFFFF"/>
            <w:vAlign w:val="center"/>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00</w:t>
            </w:r>
          </w:p>
        </w:tc>
        <w:tc>
          <w:tcPr>
            <w:tcW w:w="671" w:type="dxa"/>
            <w:tcBorders>
              <w:top w:val="nil"/>
              <w:left w:val="single" w:sz="6" w:space="0" w:color="auto"/>
              <w:bottom w:val="single" w:sz="6" w:space="0" w:color="auto"/>
              <w:right w:val="single" w:sz="6" w:space="0" w:color="auto"/>
            </w:tcBorders>
            <w:shd w:val="clear" w:color="auto" w:fill="FFFFFF"/>
            <w:vAlign w:val="center"/>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1.83</w:t>
            </w:r>
          </w:p>
        </w:tc>
        <w:tc>
          <w:tcPr>
            <w:tcW w:w="730" w:type="dxa"/>
            <w:tcBorders>
              <w:top w:val="nil"/>
              <w:left w:val="single" w:sz="6" w:space="0" w:color="auto"/>
              <w:bottom w:val="single" w:sz="6" w:space="0" w:color="auto"/>
              <w:right w:val="single" w:sz="6" w:space="0" w:color="auto"/>
            </w:tcBorders>
            <w:shd w:val="clear" w:color="auto" w:fill="FFFFFF"/>
            <w:vAlign w:val="center"/>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1.75</w:t>
            </w:r>
          </w:p>
        </w:tc>
        <w:tc>
          <w:tcPr>
            <w:tcW w:w="730" w:type="dxa"/>
            <w:tcBorders>
              <w:top w:val="nil"/>
              <w:left w:val="single" w:sz="6" w:space="0" w:color="auto"/>
              <w:bottom w:val="single" w:sz="6" w:space="0" w:color="auto"/>
              <w:right w:val="single" w:sz="6" w:space="0" w:color="auto"/>
            </w:tcBorders>
            <w:shd w:val="clear" w:color="auto" w:fill="FFFFFF"/>
            <w:vAlign w:val="center"/>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1.67</w:t>
            </w:r>
          </w:p>
        </w:tc>
        <w:tc>
          <w:tcPr>
            <w:tcW w:w="720" w:type="dxa"/>
            <w:tcBorders>
              <w:top w:val="nil"/>
              <w:left w:val="single" w:sz="6" w:space="0" w:color="auto"/>
              <w:bottom w:val="single" w:sz="6" w:space="0" w:color="auto"/>
              <w:right w:val="single" w:sz="6" w:space="0" w:color="auto"/>
            </w:tcBorders>
            <w:shd w:val="clear" w:color="auto" w:fill="FFFFFF"/>
            <w:vAlign w:val="center"/>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1.57</w:t>
            </w:r>
          </w:p>
        </w:tc>
        <w:tc>
          <w:tcPr>
            <w:tcW w:w="730" w:type="dxa"/>
            <w:tcBorders>
              <w:top w:val="nil"/>
              <w:left w:val="single" w:sz="6" w:space="0" w:color="auto"/>
              <w:bottom w:val="single" w:sz="6" w:space="0" w:color="auto"/>
              <w:right w:val="single" w:sz="6" w:space="0" w:color="auto"/>
            </w:tcBorders>
            <w:shd w:val="clear" w:color="auto" w:fill="FFFFFF"/>
            <w:vAlign w:val="center"/>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1.52</w:t>
            </w:r>
          </w:p>
        </w:tc>
        <w:tc>
          <w:tcPr>
            <w:tcW w:w="730" w:type="dxa"/>
            <w:tcBorders>
              <w:top w:val="nil"/>
              <w:left w:val="single" w:sz="6" w:space="0" w:color="auto"/>
              <w:bottom w:val="single" w:sz="6" w:space="0" w:color="auto"/>
              <w:right w:val="single" w:sz="6" w:space="0" w:color="auto"/>
            </w:tcBorders>
            <w:shd w:val="clear" w:color="auto" w:fill="FFFFFF"/>
            <w:vAlign w:val="center"/>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1.46</w:t>
            </w:r>
          </w:p>
        </w:tc>
        <w:tc>
          <w:tcPr>
            <w:tcW w:w="720" w:type="dxa"/>
            <w:tcBorders>
              <w:top w:val="nil"/>
              <w:left w:val="single" w:sz="6" w:space="0" w:color="auto"/>
              <w:bottom w:val="single" w:sz="6" w:space="0" w:color="auto"/>
              <w:right w:val="single" w:sz="6" w:space="0" w:color="auto"/>
            </w:tcBorders>
            <w:shd w:val="clear" w:color="auto" w:fill="FFFFFF"/>
            <w:vAlign w:val="center"/>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1.39</w:t>
            </w:r>
          </w:p>
        </w:tc>
        <w:tc>
          <w:tcPr>
            <w:tcW w:w="730" w:type="dxa"/>
            <w:tcBorders>
              <w:top w:val="nil"/>
              <w:left w:val="single" w:sz="6" w:space="0" w:color="auto"/>
              <w:bottom w:val="single" w:sz="6" w:space="0" w:color="auto"/>
              <w:right w:val="single" w:sz="6" w:space="0" w:color="auto"/>
            </w:tcBorders>
            <w:shd w:val="clear" w:color="auto" w:fill="FFFFFF"/>
            <w:vAlign w:val="center"/>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1.32</w:t>
            </w:r>
          </w:p>
        </w:tc>
        <w:tc>
          <w:tcPr>
            <w:tcW w:w="730" w:type="dxa"/>
            <w:tcBorders>
              <w:top w:val="nil"/>
              <w:left w:val="single" w:sz="6" w:space="0" w:color="auto"/>
              <w:bottom w:val="single" w:sz="6" w:space="0" w:color="auto"/>
              <w:right w:val="single" w:sz="6" w:space="0" w:color="auto"/>
            </w:tcBorders>
            <w:shd w:val="clear" w:color="auto" w:fill="FFFFFF"/>
            <w:vAlign w:val="center"/>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1.22</w:t>
            </w:r>
          </w:p>
        </w:tc>
        <w:tc>
          <w:tcPr>
            <w:tcW w:w="758" w:type="dxa"/>
            <w:tcBorders>
              <w:top w:val="nil"/>
              <w:left w:val="single" w:sz="6" w:space="0" w:color="auto"/>
              <w:bottom w:val="single" w:sz="6" w:space="0" w:color="auto"/>
              <w:right w:val="single" w:sz="6" w:space="0" w:color="auto"/>
            </w:tcBorders>
            <w:shd w:val="clear" w:color="auto" w:fill="FFFFFF"/>
            <w:vAlign w:val="center"/>
            <w:hideMark/>
          </w:tcPr>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1.00</w:t>
            </w:r>
          </w:p>
        </w:tc>
      </w:tr>
    </w:tbl>
    <w:p w:rsidR="00885974" w:rsidRPr="00125228" w:rsidRDefault="00885974" w:rsidP="00885974">
      <w:pPr>
        <w:widowControl w:val="0"/>
        <w:shd w:val="clear" w:color="auto" w:fill="FFFFFF"/>
        <w:autoSpaceDE w:val="0"/>
        <w:autoSpaceDN w:val="0"/>
        <w:adjustRightInd w:val="0"/>
        <w:ind w:left="230"/>
        <w:rPr>
          <w:rFonts w:ascii="Arial" w:hAnsi="Arial" w:cs="Arial"/>
          <w:color w:val="000000"/>
          <w:spacing w:val="-6"/>
          <w:lang w:val="es-ES_tradnl"/>
        </w:rPr>
      </w:pPr>
    </w:p>
    <w:p w:rsidR="00885974" w:rsidRDefault="00885974" w:rsidP="00885974">
      <w:pPr>
        <w:jc w:val="center"/>
        <w:rPr>
          <w:rFonts w:ascii="Arial" w:hAnsi="Arial" w:cs="Arial"/>
        </w:rPr>
      </w:pPr>
    </w:p>
    <w:p w:rsidR="00885974" w:rsidRDefault="00885974" w:rsidP="00885974">
      <w:pPr>
        <w:rPr>
          <w:rFonts w:ascii="Arial" w:hAnsi="Arial" w:cs="Arial"/>
        </w:rPr>
      </w:pPr>
    </w:p>
    <w:p w:rsidR="00885974" w:rsidRDefault="00885974" w:rsidP="00885974">
      <w:pPr>
        <w:jc w:val="center"/>
        <w:rPr>
          <w:rFonts w:ascii="Arial" w:hAnsi="Arial" w:cs="Arial"/>
        </w:rPr>
      </w:pPr>
      <w:r>
        <w:rPr>
          <w:rFonts w:ascii="Arial" w:hAnsi="Arial" w:cs="Arial"/>
        </w:rPr>
        <w:t>APENDICE F</w:t>
      </w:r>
    </w:p>
    <w:p w:rsidR="00885974" w:rsidRDefault="00885974" w:rsidP="00885974">
      <w:pPr>
        <w:rPr>
          <w:rFonts w:ascii="Arial" w:hAnsi="Arial" w:cs="Arial"/>
        </w:rPr>
      </w:pPr>
    </w:p>
    <w:p w:rsidR="00885974" w:rsidRPr="00A90FD7" w:rsidRDefault="00885974" w:rsidP="00885974">
      <w:pPr>
        <w:autoSpaceDE w:val="0"/>
        <w:autoSpaceDN w:val="0"/>
        <w:adjustRightInd w:val="0"/>
        <w:jc w:val="center"/>
        <w:rPr>
          <w:rFonts w:ascii="Arial" w:hAnsi="Arial" w:cs="Arial"/>
        </w:rPr>
      </w:pPr>
      <w:r w:rsidRPr="00A90FD7">
        <w:rPr>
          <w:rFonts w:ascii="Arial" w:hAnsi="Arial" w:cs="Arial"/>
        </w:rPr>
        <w:t xml:space="preserve">DISTRIBUCIÓN </w:t>
      </w:r>
      <w:r>
        <w:rPr>
          <w:rFonts w:ascii="Arial" w:hAnsi="Arial" w:cs="Arial"/>
        </w:rPr>
        <w:t xml:space="preserve">t DE STUDENT CON N GRADOS DE LIBERTAD </w:t>
      </w:r>
    </w:p>
    <w:p w:rsidR="00885974" w:rsidRDefault="00885974" w:rsidP="00885974">
      <w:pPr>
        <w:jc w:val="center"/>
        <w:rPr>
          <w:rFonts w:ascii="Arial" w:hAnsi="Arial" w:cs="Arial"/>
        </w:rPr>
      </w:pPr>
    </w:p>
    <w:p w:rsidR="00885974" w:rsidRDefault="00885974" w:rsidP="00885974">
      <w:pPr>
        <w:jc w:val="center"/>
        <w:rPr>
          <w:rFonts w:ascii="Arial" w:hAnsi="Arial" w:cs="Arial"/>
        </w:rPr>
      </w:pPr>
    </w:p>
    <w:p w:rsidR="001A7F1D" w:rsidRPr="00885974" w:rsidRDefault="00D91537" w:rsidP="00885974">
      <w:pPr>
        <w:jc w:val="center"/>
        <w:rPr>
          <w:rFonts w:ascii="Arial" w:hAnsi="Arial" w:cs="Arial"/>
        </w:rPr>
      </w:pPr>
      <w:r>
        <w:rPr>
          <w:rFonts w:ascii="Arial" w:hAnsi="Arial" w:cs="Arial"/>
          <w:noProof/>
          <w:lang w:eastAsia="es-ES"/>
        </w:rPr>
        <w:drawing>
          <wp:inline distT="0" distB="0" distL="0" distR="0">
            <wp:extent cx="3718560" cy="5654040"/>
            <wp:effectExtent l="19050" t="0" r="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1" cstate="print"/>
                    <a:srcRect/>
                    <a:stretch>
                      <a:fillRect/>
                    </a:stretch>
                  </pic:blipFill>
                  <pic:spPr bwMode="auto">
                    <a:xfrm>
                      <a:off x="0" y="0"/>
                      <a:ext cx="3718560" cy="5654040"/>
                    </a:xfrm>
                    <a:prstGeom prst="rect">
                      <a:avLst/>
                    </a:prstGeom>
                    <a:noFill/>
                    <a:ln w="9525">
                      <a:noFill/>
                      <a:miter lim="800000"/>
                      <a:headEnd/>
                      <a:tailEnd/>
                    </a:ln>
                  </pic:spPr>
                </pic:pic>
              </a:graphicData>
            </a:graphic>
          </wp:inline>
        </w:drawing>
      </w:r>
    </w:p>
    <w:sectPr w:rsidR="001A7F1D" w:rsidRPr="00885974" w:rsidSect="003A68DE">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96C" w:rsidRDefault="0091396C" w:rsidP="00A149F5">
      <w:pPr>
        <w:spacing w:after="0" w:line="240" w:lineRule="auto"/>
      </w:pPr>
      <w:r>
        <w:separator/>
      </w:r>
    </w:p>
  </w:endnote>
  <w:endnote w:type="continuationSeparator" w:id="0">
    <w:p w:rsidR="0091396C" w:rsidRDefault="0091396C" w:rsidP="00A149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96C" w:rsidRDefault="0091396C" w:rsidP="00A149F5">
      <w:pPr>
        <w:spacing w:after="0" w:line="240" w:lineRule="auto"/>
      </w:pPr>
      <w:r>
        <w:separator/>
      </w:r>
    </w:p>
  </w:footnote>
  <w:footnote w:type="continuationSeparator" w:id="0">
    <w:p w:rsidR="0091396C" w:rsidRDefault="0091396C" w:rsidP="00A149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974" w:rsidRPr="00E25FF7" w:rsidRDefault="00885974">
    <w:pPr>
      <w:pStyle w:val="Encabezado"/>
      <w:jc w:val="right"/>
      <w:rPr>
        <w:sz w:val="28"/>
        <w:szCs w:val="28"/>
      </w:rPr>
    </w:pPr>
  </w:p>
  <w:p w:rsidR="00885974" w:rsidRPr="00E25FF7" w:rsidRDefault="00885974">
    <w:pPr>
      <w:pStyle w:val="Encabezado"/>
      <w:jc w:val="right"/>
      <w:rPr>
        <w:sz w:val="28"/>
        <w:szCs w:val="28"/>
      </w:rPr>
    </w:pPr>
    <w:sdt>
      <w:sdtPr>
        <w:rPr>
          <w:vanish/>
          <w:sz w:val="28"/>
          <w:szCs w:val="28"/>
          <w:highlight w:val="yellow"/>
        </w:rPr>
        <w:id w:val="7032908"/>
        <w:docPartObj>
          <w:docPartGallery w:val="Page Numbers (Top of Page)"/>
          <w:docPartUnique/>
        </w:docPartObj>
      </w:sdtPr>
      <w:sdtContent>
        <w:r w:rsidRPr="00E25FF7">
          <w:rPr>
            <w:sz w:val="28"/>
            <w:szCs w:val="28"/>
          </w:rPr>
          <w:fldChar w:fldCharType="begin"/>
        </w:r>
        <w:r w:rsidRPr="00E25FF7">
          <w:rPr>
            <w:sz w:val="28"/>
            <w:szCs w:val="28"/>
          </w:rPr>
          <w:instrText xml:space="preserve"> PAGE   \* MERGEFORMAT </w:instrText>
        </w:r>
        <w:r w:rsidRPr="00E25FF7">
          <w:rPr>
            <w:sz w:val="28"/>
            <w:szCs w:val="28"/>
          </w:rPr>
          <w:fldChar w:fldCharType="separate"/>
        </w:r>
        <w:r w:rsidR="00D91537">
          <w:rPr>
            <w:noProof/>
            <w:sz w:val="28"/>
            <w:szCs w:val="28"/>
          </w:rPr>
          <w:t>165</w:t>
        </w:r>
        <w:r w:rsidRPr="00E25FF7">
          <w:rPr>
            <w:sz w:val="28"/>
            <w:szCs w:val="28"/>
          </w:rPr>
          <w:fldChar w:fldCharType="end"/>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12CA6"/>
    <w:multiLevelType w:val="hybridMultilevel"/>
    <w:tmpl w:val="303AA1A8"/>
    <w:lvl w:ilvl="0" w:tplc="35B6E748">
      <w:start w:val="1"/>
      <w:numFmt w:val="bullet"/>
      <w:lvlText w:val=""/>
      <w:lvlJc w:val="left"/>
      <w:pPr>
        <w:tabs>
          <w:tab w:val="num" w:pos="720"/>
        </w:tabs>
        <w:ind w:left="720" w:hanging="360"/>
      </w:pPr>
      <w:rPr>
        <w:rFonts w:ascii="Wingdings" w:hAnsi="Wingdings" w:hint="default"/>
      </w:rPr>
    </w:lvl>
    <w:lvl w:ilvl="1" w:tplc="4A4CC5D2" w:tentative="1">
      <w:start w:val="1"/>
      <w:numFmt w:val="bullet"/>
      <w:lvlText w:val=""/>
      <w:lvlJc w:val="left"/>
      <w:pPr>
        <w:tabs>
          <w:tab w:val="num" w:pos="1440"/>
        </w:tabs>
        <w:ind w:left="1440" w:hanging="360"/>
      </w:pPr>
      <w:rPr>
        <w:rFonts w:ascii="Wingdings" w:hAnsi="Wingdings" w:hint="default"/>
      </w:rPr>
    </w:lvl>
    <w:lvl w:ilvl="2" w:tplc="92D44D8E" w:tentative="1">
      <w:start w:val="1"/>
      <w:numFmt w:val="bullet"/>
      <w:lvlText w:val=""/>
      <w:lvlJc w:val="left"/>
      <w:pPr>
        <w:tabs>
          <w:tab w:val="num" w:pos="2160"/>
        </w:tabs>
        <w:ind w:left="2160" w:hanging="360"/>
      </w:pPr>
      <w:rPr>
        <w:rFonts w:ascii="Wingdings" w:hAnsi="Wingdings" w:hint="default"/>
      </w:rPr>
    </w:lvl>
    <w:lvl w:ilvl="3" w:tplc="C1BCDEFC" w:tentative="1">
      <w:start w:val="1"/>
      <w:numFmt w:val="bullet"/>
      <w:lvlText w:val=""/>
      <w:lvlJc w:val="left"/>
      <w:pPr>
        <w:tabs>
          <w:tab w:val="num" w:pos="2880"/>
        </w:tabs>
        <w:ind w:left="2880" w:hanging="360"/>
      </w:pPr>
      <w:rPr>
        <w:rFonts w:ascii="Wingdings" w:hAnsi="Wingdings" w:hint="default"/>
      </w:rPr>
    </w:lvl>
    <w:lvl w:ilvl="4" w:tplc="E6BAED68" w:tentative="1">
      <w:start w:val="1"/>
      <w:numFmt w:val="bullet"/>
      <w:lvlText w:val=""/>
      <w:lvlJc w:val="left"/>
      <w:pPr>
        <w:tabs>
          <w:tab w:val="num" w:pos="3600"/>
        </w:tabs>
        <w:ind w:left="3600" w:hanging="360"/>
      </w:pPr>
      <w:rPr>
        <w:rFonts w:ascii="Wingdings" w:hAnsi="Wingdings" w:hint="default"/>
      </w:rPr>
    </w:lvl>
    <w:lvl w:ilvl="5" w:tplc="2FA08F04" w:tentative="1">
      <w:start w:val="1"/>
      <w:numFmt w:val="bullet"/>
      <w:lvlText w:val=""/>
      <w:lvlJc w:val="left"/>
      <w:pPr>
        <w:tabs>
          <w:tab w:val="num" w:pos="4320"/>
        </w:tabs>
        <w:ind w:left="4320" w:hanging="360"/>
      </w:pPr>
      <w:rPr>
        <w:rFonts w:ascii="Wingdings" w:hAnsi="Wingdings" w:hint="default"/>
      </w:rPr>
    </w:lvl>
    <w:lvl w:ilvl="6" w:tplc="00C6FB8A" w:tentative="1">
      <w:start w:val="1"/>
      <w:numFmt w:val="bullet"/>
      <w:lvlText w:val=""/>
      <w:lvlJc w:val="left"/>
      <w:pPr>
        <w:tabs>
          <w:tab w:val="num" w:pos="5040"/>
        </w:tabs>
        <w:ind w:left="5040" w:hanging="360"/>
      </w:pPr>
      <w:rPr>
        <w:rFonts w:ascii="Wingdings" w:hAnsi="Wingdings" w:hint="default"/>
      </w:rPr>
    </w:lvl>
    <w:lvl w:ilvl="7" w:tplc="A02E7986" w:tentative="1">
      <w:start w:val="1"/>
      <w:numFmt w:val="bullet"/>
      <w:lvlText w:val=""/>
      <w:lvlJc w:val="left"/>
      <w:pPr>
        <w:tabs>
          <w:tab w:val="num" w:pos="5760"/>
        </w:tabs>
        <w:ind w:left="5760" w:hanging="360"/>
      </w:pPr>
      <w:rPr>
        <w:rFonts w:ascii="Wingdings" w:hAnsi="Wingdings" w:hint="default"/>
      </w:rPr>
    </w:lvl>
    <w:lvl w:ilvl="8" w:tplc="88CC75B4" w:tentative="1">
      <w:start w:val="1"/>
      <w:numFmt w:val="bullet"/>
      <w:lvlText w:val=""/>
      <w:lvlJc w:val="left"/>
      <w:pPr>
        <w:tabs>
          <w:tab w:val="num" w:pos="6480"/>
        </w:tabs>
        <w:ind w:left="6480" w:hanging="360"/>
      </w:pPr>
      <w:rPr>
        <w:rFonts w:ascii="Wingdings" w:hAnsi="Wingdings" w:hint="default"/>
      </w:rPr>
    </w:lvl>
  </w:abstractNum>
  <w:abstractNum w:abstractNumId="1">
    <w:nsid w:val="0B87679A"/>
    <w:multiLevelType w:val="multilevel"/>
    <w:tmpl w:val="4322DCAA"/>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
    <w:nsid w:val="0C037A08"/>
    <w:multiLevelType w:val="hybridMultilevel"/>
    <w:tmpl w:val="BBAC6F44"/>
    <w:lvl w:ilvl="0" w:tplc="0DAE1AB4">
      <w:start w:val="2"/>
      <w:numFmt w:val="bullet"/>
      <w:lvlText w:val="-"/>
      <w:lvlJc w:val="left"/>
      <w:pPr>
        <w:tabs>
          <w:tab w:val="num" w:pos="1260"/>
        </w:tabs>
        <w:ind w:left="1260" w:hanging="360"/>
      </w:pPr>
      <w:rPr>
        <w:rFonts w:ascii="Arial" w:eastAsia="Times New Roman" w:hAnsi="Arial" w:cs="Aria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3">
    <w:nsid w:val="1BC87BFB"/>
    <w:multiLevelType w:val="multilevel"/>
    <w:tmpl w:val="3D52DD02"/>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
    <w:nsid w:val="1F860E85"/>
    <w:multiLevelType w:val="hybridMultilevel"/>
    <w:tmpl w:val="519E7E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173750C"/>
    <w:multiLevelType w:val="hybridMultilevel"/>
    <w:tmpl w:val="3D6CD5B8"/>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6">
    <w:nsid w:val="23617771"/>
    <w:multiLevelType w:val="multilevel"/>
    <w:tmpl w:val="F7901BE6"/>
    <w:lvl w:ilvl="0">
      <w:start w:val="3"/>
      <w:numFmt w:val="decimal"/>
      <w:pStyle w:val="Encabezado"/>
      <w:suff w:val="space"/>
      <w:lvlText w:val="%1."/>
      <w:lvlJc w:val="left"/>
      <w:pPr>
        <w:ind w:left="360" w:hanging="360"/>
      </w:pPr>
      <w:rPr>
        <w:rFonts w:ascii="Arial" w:hAnsi="Arial" w:hint="default"/>
        <w:b/>
        <w:i w:val="0"/>
        <w:sz w:val="32"/>
        <w:szCs w:val="32"/>
      </w:rPr>
    </w:lvl>
    <w:lvl w:ilvl="1">
      <w:start w:val="1"/>
      <w:numFmt w:val="decimal"/>
      <w:pStyle w:val="EncabezadoCar"/>
      <w:suff w:val="space"/>
      <w:lvlText w:val="%1.%2."/>
      <w:lvlJc w:val="left"/>
      <w:pPr>
        <w:ind w:left="792" w:hanging="432"/>
      </w:pPr>
      <w:rPr>
        <w:rFonts w:ascii="Arial" w:hAnsi="Arial" w:hint="default"/>
        <w:b/>
        <w:i w:val="0"/>
        <w:sz w:val="24"/>
        <w:szCs w:val="24"/>
      </w:rPr>
    </w:lvl>
    <w:lvl w:ilvl="2">
      <w:start w:val="1"/>
      <w:numFmt w:val="decimal"/>
      <w:pStyle w:val="Piedepgina"/>
      <w:suff w:val="space"/>
      <w:lvlText w:val="%1.%2.%3."/>
      <w:lvlJc w:val="left"/>
      <w:pPr>
        <w:ind w:left="1224" w:hanging="504"/>
      </w:pPr>
      <w:rPr>
        <w:rFonts w:ascii="Arial" w:hAnsi="Arial" w:hint="default"/>
        <w:b/>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236C313E"/>
    <w:multiLevelType w:val="multilevel"/>
    <w:tmpl w:val="B16E5D3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5531C08"/>
    <w:multiLevelType w:val="hybridMultilevel"/>
    <w:tmpl w:val="14D6928C"/>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
    <w:nsid w:val="283F44D5"/>
    <w:multiLevelType w:val="hybridMultilevel"/>
    <w:tmpl w:val="EC4A9C5E"/>
    <w:lvl w:ilvl="0" w:tplc="F84E5FB4">
      <w:start w:val="5"/>
      <w:numFmt w:val="bullet"/>
      <w:lvlText w:val=""/>
      <w:lvlJc w:val="left"/>
      <w:pPr>
        <w:ind w:left="1211" w:hanging="360"/>
      </w:pPr>
      <w:rPr>
        <w:rFonts w:ascii="Symbol" w:eastAsia="Times New Roman" w:hAnsi="Symbol" w:cs="Times New Roman"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0">
    <w:nsid w:val="3F1D0BEF"/>
    <w:multiLevelType w:val="hybridMultilevel"/>
    <w:tmpl w:val="06BEFE4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
    <w:nsid w:val="43236A59"/>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C134CCA"/>
    <w:multiLevelType w:val="hybridMultilevel"/>
    <w:tmpl w:val="4E90748A"/>
    <w:lvl w:ilvl="0" w:tplc="0C0A0001">
      <w:start w:val="1"/>
      <w:numFmt w:val="bullet"/>
      <w:lvlText w:val=""/>
      <w:lvlJc w:val="left"/>
      <w:pPr>
        <w:ind w:left="2291" w:hanging="360"/>
      </w:pPr>
      <w:rPr>
        <w:rFonts w:ascii="Symbol" w:hAnsi="Symbol" w:hint="default"/>
      </w:rPr>
    </w:lvl>
    <w:lvl w:ilvl="1" w:tplc="0C0A0003" w:tentative="1">
      <w:start w:val="1"/>
      <w:numFmt w:val="bullet"/>
      <w:lvlText w:val="o"/>
      <w:lvlJc w:val="left"/>
      <w:pPr>
        <w:ind w:left="3011" w:hanging="360"/>
      </w:pPr>
      <w:rPr>
        <w:rFonts w:ascii="Courier New" w:hAnsi="Courier New" w:cs="Courier New" w:hint="default"/>
      </w:rPr>
    </w:lvl>
    <w:lvl w:ilvl="2" w:tplc="0C0A0005" w:tentative="1">
      <w:start w:val="1"/>
      <w:numFmt w:val="bullet"/>
      <w:lvlText w:val=""/>
      <w:lvlJc w:val="left"/>
      <w:pPr>
        <w:ind w:left="3731" w:hanging="360"/>
      </w:pPr>
      <w:rPr>
        <w:rFonts w:ascii="Wingdings" w:hAnsi="Wingdings" w:hint="default"/>
      </w:rPr>
    </w:lvl>
    <w:lvl w:ilvl="3" w:tplc="0C0A0001" w:tentative="1">
      <w:start w:val="1"/>
      <w:numFmt w:val="bullet"/>
      <w:lvlText w:val=""/>
      <w:lvlJc w:val="left"/>
      <w:pPr>
        <w:ind w:left="4451" w:hanging="360"/>
      </w:pPr>
      <w:rPr>
        <w:rFonts w:ascii="Symbol" w:hAnsi="Symbol" w:hint="default"/>
      </w:rPr>
    </w:lvl>
    <w:lvl w:ilvl="4" w:tplc="0C0A0003" w:tentative="1">
      <w:start w:val="1"/>
      <w:numFmt w:val="bullet"/>
      <w:lvlText w:val="o"/>
      <w:lvlJc w:val="left"/>
      <w:pPr>
        <w:ind w:left="5171" w:hanging="360"/>
      </w:pPr>
      <w:rPr>
        <w:rFonts w:ascii="Courier New" w:hAnsi="Courier New" w:cs="Courier New" w:hint="default"/>
      </w:rPr>
    </w:lvl>
    <w:lvl w:ilvl="5" w:tplc="0C0A0005" w:tentative="1">
      <w:start w:val="1"/>
      <w:numFmt w:val="bullet"/>
      <w:lvlText w:val=""/>
      <w:lvlJc w:val="left"/>
      <w:pPr>
        <w:ind w:left="5891" w:hanging="360"/>
      </w:pPr>
      <w:rPr>
        <w:rFonts w:ascii="Wingdings" w:hAnsi="Wingdings" w:hint="default"/>
      </w:rPr>
    </w:lvl>
    <w:lvl w:ilvl="6" w:tplc="0C0A0001" w:tentative="1">
      <w:start w:val="1"/>
      <w:numFmt w:val="bullet"/>
      <w:lvlText w:val=""/>
      <w:lvlJc w:val="left"/>
      <w:pPr>
        <w:ind w:left="6611" w:hanging="360"/>
      </w:pPr>
      <w:rPr>
        <w:rFonts w:ascii="Symbol" w:hAnsi="Symbol" w:hint="default"/>
      </w:rPr>
    </w:lvl>
    <w:lvl w:ilvl="7" w:tplc="0C0A0003" w:tentative="1">
      <w:start w:val="1"/>
      <w:numFmt w:val="bullet"/>
      <w:lvlText w:val="o"/>
      <w:lvlJc w:val="left"/>
      <w:pPr>
        <w:ind w:left="7331" w:hanging="360"/>
      </w:pPr>
      <w:rPr>
        <w:rFonts w:ascii="Courier New" w:hAnsi="Courier New" w:cs="Courier New" w:hint="default"/>
      </w:rPr>
    </w:lvl>
    <w:lvl w:ilvl="8" w:tplc="0C0A0005" w:tentative="1">
      <w:start w:val="1"/>
      <w:numFmt w:val="bullet"/>
      <w:lvlText w:val=""/>
      <w:lvlJc w:val="left"/>
      <w:pPr>
        <w:ind w:left="8051" w:hanging="360"/>
      </w:pPr>
      <w:rPr>
        <w:rFonts w:ascii="Wingdings" w:hAnsi="Wingdings" w:hint="default"/>
      </w:rPr>
    </w:lvl>
  </w:abstractNum>
  <w:abstractNum w:abstractNumId="13">
    <w:nsid w:val="51131DE7"/>
    <w:multiLevelType w:val="multilevel"/>
    <w:tmpl w:val="F1E2088E"/>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67A5017C"/>
    <w:multiLevelType w:val="hybridMultilevel"/>
    <w:tmpl w:val="204A435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5">
    <w:nsid w:val="6973278E"/>
    <w:multiLevelType w:val="hybridMultilevel"/>
    <w:tmpl w:val="7C2871D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6">
    <w:nsid w:val="7AD22793"/>
    <w:multiLevelType w:val="hybridMultilevel"/>
    <w:tmpl w:val="C574AA12"/>
    <w:lvl w:ilvl="0" w:tplc="1970407C">
      <w:start w:val="1"/>
      <w:numFmt w:val="bullet"/>
      <w:lvlText w:val=""/>
      <w:lvlJc w:val="left"/>
      <w:pPr>
        <w:tabs>
          <w:tab w:val="num" w:pos="720"/>
        </w:tabs>
        <w:ind w:left="720" w:hanging="360"/>
      </w:pPr>
      <w:rPr>
        <w:rFonts w:ascii="Wingdings" w:hAnsi="Wingdings" w:hint="default"/>
      </w:rPr>
    </w:lvl>
    <w:lvl w:ilvl="1" w:tplc="47E461CC" w:tentative="1">
      <w:start w:val="1"/>
      <w:numFmt w:val="bullet"/>
      <w:lvlText w:val=""/>
      <w:lvlJc w:val="left"/>
      <w:pPr>
        <w:tabs>
          <w:tab w:val="num" w:pos="1440"/>
        </w:tabs>
        <w:ind w:left="1440" w:hanging="360"/>
      </w:pPr>
      <w:rPr>
        <w:rFonts w:ascii="Wingdings" w:hAnsi="Wingdings" w:hint="default"/>
      </w:rPr>
    </w:lvl>
    <w:lvl w:ilvl="2" w:tplc="419ED80C" w:tentative="1">
      <w:start w:val="1"/>
      <w:numFmt w:val="bullet"/>
      <w:lvlText w:val=""/>
      <w:lvlJc w:val="left"/>
      <w:pPr>
        <w:tabs>
          <w:tab w:val="num" w:pos="2160"/>
        </w:tabs>
        <w:ind w:left="2160" w:hanging="360"/>
      </w:pPr>
      <w:rPr>
        <w:rFonts w:ascii="Wingdings" w:hAnsi="Wingdings" w:hint="default"/>
      </w:rPr>
    </w:lvl>
    <w:lvl w:ilvl="3" w:tplc="C6FC6EE2" w:tentative="1">
      <w:start w:val="1"/>
      <w:numFmt w:val="bullet"/>
      <w:lvlText w:val=""/>
      <w:lvlJc w:val="left"/>
      <w:pPr>
        <w:tabs>
          <w:tab w:val="num" w:pos="2880"/>
        </w:tabs>
        <w:ind w:left="2880" w:hanging="360"/>
      </w:pPr>
      <w:rPr>
        <w:rFonts w:ascii="Wingdings" w:hAnsi="Wingdings" w:hint="default"/>
      </w:rPr>
    </w:lvl>
    <w:lvl w:ilvl="4" w:tplc="52D65E8E" w:tentative="1">
      <w:start w:val="1"/>
      <w:numFmt w:val="bullet"/>
      <w:lvlText w:val=""/>
      <w:lvlJc w:val="left"/>
      <w:pPr>
        <w:tabs>
          <w:tab w:val="num" w:pos="3600"/>
        </w:tabs>
        <w:ind w:left="3600" w:hanging="360"/>
      </w:pPr>
      <w:rPr>
        <w:rFonts w:ascii="Wingdings" w:hAnsi="Wingdings" w:hint="default"/>
      </w:rPr>
    </w:lvl>
    <w:lvl w:ilvl="5" w:tplc="EB50EE7E" w:tentative="1">
      <w:start w:val="1"/>
      <w:numFmt w:val="bullet"/>
      <w:lvlText w:val=""/>
      <w:lvlJc w:val="left"/>
      <w:pPr>
        <w:tabs>
          <w:tab w:val="num" w:pos="4320"/>
        </w:tabs>
        <w:ind w:left="4320" w:hanging="360"/>
      </w:pPr>
      <w:rPr>
        <w:rFonts w:ascii="Wingdings" w:hAnsi="Wingdings" w:hint="default"/>
      </w:rPr>
    </w:lvl>
    <w:lvl w:ilvl="6" w:tplc="D97E6792" w:tentative="1">
      <w:start w:val="1"/>
      <w:numFmt w:val="bullet"/>
      <w:lvlText w:val=""/>
      <w:lvlJc w:val="left"/>
      <w:pPr>
        <w:tabs>
          <w:tab w:val="num" w:pos="5040"/>
        </w:tabs>
        <w:ind w:left="5040" w:hanging="360"/>
      </w:pPr>
      <w:rPr>
        <w:rFonts w:ascii="Wingdings" w:hAnsi="Wingdings" w:hint="default"/>
      </w:rPr>
    </w:lvl>
    <w:lvl w:ilvl="7" w:tplc="CA944A5C" w:tentative="1">
      <w:start w:val="1"/>
      <w:numFmt w:val="bullet"/>
      <w:lvlText w:val=""/>
      <w:lvlJc w:val="left"/>
      <w:pPr>
        <w:tabs>
          <w:tab w:val="num" w:pos="5760"/>
        </w:tabs>
        <w:ind w:left="5760" w:hanging="360"/>
      </w:pPr>
      <w:rPr>
        <w:rFonts w:ascii="Wingdings" w:hAnsi="Wingdings" w:hint="default"/>
      </w:rPr>
    </w:lvl>
    <w:lvl w:ilvl="8" w:tplc="3DDEF0EA"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6"/>
  </w:num>
  <w:num w:numId="4">
    <w:abstractNumId w:val="5"/>
  </w:num>
  <w:num w:numId="5">
    <w:abstractNumId w:val="2"/>
  </w:num>
  <w:num w:numId="6">
    <w:abstractNumId w:val="13"/>
  </w:num>
  <w:num w:numId="7">
    <w:abstractNumId w:val="8"/>
  </w:num>
  <w:num w:numId="8">
    <w:abstractNumId w:val="7"/>
  </w:num>
  <w:num w:numId="9">
    <w:abstractNumId w:val="14"/>
  </w:num>
  <w:num w:numId="10">
    <w:abstractNumId w:val="12"/>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6"/>
  </w:num>
  <w:num w:numId="14">
    <w:abstractNumId w:val="10"/>
  </w:num>
  <w:num w:numId="15">
    <w:abstractNumId w:val="15"/>
  </w:num>
  <w:num w:numId="16">
    <w:abstractNumId w:val="4"/>
  </w:num>
  <w:num w:numId="17">
    <w:abstractNumId w:val="3"/>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characterSpacingControl w:val="doNotCompress"/>
  <w:footnotePr>
    <w:footnote w:id="-1"/>
    <w:footnote w:id="0"/>
  </w:footnotePr>
  <w:endnotePr>
    <w:endnote w:id="-1"/>
    <w:endnote w:id="0"/>
  </w:endnotePr>
  <w:compat/>
  <w:rsids>
    <w:rsidRoot w:val="003A68DE"/>
    <w:rsid w:val="00010106"/>
    <w:rsid w:val="00043D09"/>
    <w:rsid w:val="000A0366"/>
    <w:rsid w:val="00111180"/>
    <w:rsid w:val="001437F0"/>
    <w:rsid w:val="001A7F1D"/>
    <w:rsid w:val="001F52BA"/>
    <w:rsid w:val="00290973"/>
    <w:rsid w:val="002E5475"/>
    <w:rsid w:val="00355B5F"/>
    <w:rsid w:val="00357A27"/>
    <w:rsid w:val="003A68DE"/>
    <w:rsid w:val="00421CFF"/>
    <w:rsid w:val="004333F4"/>
    <w:rsid w:val="004C5044"/>
    <w:rsid w:val="004F380C"/>
    <w:rsid w:val="00524B1B"/>
    <w:rsid w:val="0067060D"/>
    <w:rsid w:val="006F5635"/>
    <w:rsid w:val="00731CDB"/>
    <w:rsid w:val="00885974"/>
    <w:rsid w:val="0091396C"/>
    <w:rsid w:val="00924CD8"/>
    <w:rsid w:val="009544E3"/>
    <w:rsid w:val="00962BB0"/>
    <w:rsid w:val="00A149F5"/>
    <w:rsid w:val="00A90C13"/>
    <w:rsid w:val="00AA2B26"/>
    <w:rsid w:val="00C524D9"/>
    <w:rsid w:val="00CF3D7A"/>
    <w:rsid w:val="00D91537"/>
    <w:rsid w:val="00DF658E"/>
    <w:rsid w:val="00E86439"/>
    <w:rsid w:val="00EB6757"/>
    <w:rsid w:val="00FC05B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044"/>
    <w:pPr>
      <w:spacing w:after="200" w:line="276" w:lineRule="auto"/>
    </w:pPr>
    <w:rPr>
      <w:sz w:val="22"/>
      <w:szCs w:val="22"/>
      <w:lang w:eastAsia="en-US"/>
    </w:rPr>
  </w:style>
  <w:style w:type="paragraph" w:styleId="Ttulo1">
    <w:name w:val="heading 1"/>
    <w:basedOn w:val="Normal"/>
    <w:next w:val="Normal"/>
    <w:link w:val="Ttulo1Car"/>
    <w:uiPriority w:val="9"/>
    <w:qFormat/>
    <w:rsid w:val="00731CDB"/>
    <w:pPr>
      <w:keepNext/>
      <w:spacing w:before="240" w:after="60" w:line="480" w:lineRule="auto"/>
      <w:ind w:left="851"/>
      <w:jc w:val="both"/>
      <w:outlineLvl w:val="0"/>
    </w:pPr>
    <w:rPr>
      <w:rFonts w:ascii="Cambria" w:eastAsia="Times New Roman" w:hAnsi="Cambria"/>
      <w:b/>
      <w:bCs/>
      <w:kern w:val="32"/>
      <w:sz w:val="32"/>
      <w:szCs w:val="32"/>
      <w:lang w:val="es-ES_tradnl" w:eastAsia="es-ES"/>
    </w:rPr>
  </w:style>
  <w:style w:type="paragraph" w:styleId="Ttulo2">
    <w:name w:val="heading 2"/>
    <w:basedOn w:val="Normal"/>
    <w:next w:val="Normal"/>
    <w:link w:val="Ttulo2Car"/>
    <w:uiPriority w:val="9"/>
    <w:unhideWhenUsed/>
    <w:qFormat/>
    <w:rsid w:val="00885974"/>
    <w:pPr>
      <w:spacing w:before="120" w:after="60" w:line="240" w:lineRule="auto"/>
      <w:ind w:left="851"/>
      <w:contextualSpacing/>
      <w:jc w:val="both"/>
      <w:outlineLvl w:val="1"/>
    </w:pPr>
    <w:rPr>
      <w:rFonts w:asciiTheme="majorHAnsi" w:eastAsiaTheme="majorEastAsia" w:hAnsiTheme="majorHAnsi" w:cstheme="majorBidi"/>
      <w:smallCaps/>
      <w:color w:val="17365D" w:themeColor="text2" w:themeShade="BF"/>
      <w:spacing w:val="20"/>
      <w:sz w:val="28"/>
      <w:szCs w:val="28"/>
      <w:lang w:val="es-ES_tradnl" w:eastAsia="es-ES"/>
    </w:rPr>
  </w:style>
  <w:style w:type="paragraph" w:styleId="Ttulo3">
    <w:name w:val="heading 3"/>
    <w:basedOn w:val="Normal"/>
    <w:next w:val="Normal"/>
    <w:link w:val="Ttulo3Car"/>
    <w:uiPriority w:val="9"/>
    <w:unhideWhenUsed/>
    <w:qFormat/>
    <w:rsid w:val="00885974"/>
    <w:pPr>
      <w:spacing w:before="120" w:after="60" w:line="240" w:lineRule="auto"/>
      <w:ind w:left="851"/>
      <w:contextualSpacing/>
      <w:jc w:val="both"/>
      <w:outlineLvl w:val="2"/>
    </w:pPr>
    <w:rPr>
      <w:rFonts w:asciiTheme="majorHAnsi" w:eastAsiaTheme="majorEastAsia" w:hAnsiTheme="majorHAnsi" w:cstheme="majorBidi"/>
      <w:smallCaps/>
      <w:color w:val="1F497D" w:themeColor="text2"/>
      <w:spacing w:val="20"/>
      <w:sz w:val="24"/>
      <w:szCs w:val="24"/>
      <w:lang w:val="es-ES_tradnl" w:eastAsia="es-ES"/>
    </w:rPr>
  </w:style>
  <w:style w:type="paragraph" w:styleId="Ttulo4">
    <w:name w:val="heading 4"/>
    <w:basedOn w:val="Normal"/>
    <w:next w:val="Normal"/>
    <w:link w:val="Ttulo4Car"/>
    <w:uiPriority w:val="9"/>
    <w:qFormat/>
    <w:rsid w:val="00731CDB"/>
    <w:pPr>
      <w:keepNext/>
      <w:spacing w:after="0" w:line="480" w:lineRule="auto"/>
      <w:jc w:val="both"/>
      <w:outlineLvl w:val="3"/>
    </w:pPr>
    <w:rPr>
      <w:rFonts w:ascii="Arial" w:eastAsia="Times New Roman" w:hAnsi="Arial" w:cs="Arial"/>
      <w:b/>
      <w:bCs/>
      <w:sz w:val="24"/>
      <w:szCs w:val="24"/>
      <w:lang w:eastAsia="es-ES"/>
    </w:rPr>
  </w:style>
  <w:style w:type="paragraph" w:styleId="Ttulo5">
    <w:name w:val="heading 5"/>
    <w:basedOn w:val="Normal"/>
    <w:next w:val="Normal"/>
    <w:link w:val="Ttulo5Car"/>
    <w:uiPriority w:val="9"/>
    <w:semiHidden/>
    <w:unhideWhenUsed/>
    <w:qFormat/>
    <w:rsid w:val="00885974"/>
    <w:pPr>
      <w:pBdr>
        <w:bottom w:val="single" w:sz="4" w:space="1" w:color="548DD4" w:themeColor="text2" w:themeTint="99"/>
      </w:pBdr>
      <w:spacing w:before="200" w:after="100" w:line="240" w:lineRule="auto"/>
      <w:ind w:left="851"/>
      <w:contextualSpacing/>
      <w:jc w:val="both"/>
      <w:outlineLvl w:val="4"/>
    </w:pPr>
    <w:rPr>
      <w:rFonts w:asciiTheme="majorHAnsi" w:eastAsiaTheme="majorEastAsia" w:hAnsiTheme="majorHAnsi" w:cstheme="majorBidi"/>
      <w:smallCaps/>
      <w:color w:val="3071C3" w:themeColor="text2" w:themeTint="BF"/>
      <w:spacing w:val="20"/>
      <w:sz w:val="32"/>
      <w:szCs w:val="32"/>
      <w:lang w:val="es-ES_tradnl" w:eastAsia="es-ES"/>
    </w:rPr>
  </w:style>
  <w:style w:type="paragraph" w:styleId="Ttulo6">
    <w:name w:val="heading 6"/>
    <w:basedOn w:val="Normal"/>
    <w:next w:val="Normal"/>
    <w:link w:val="Ttulo6Car"/>
    <w:uiPriority w:val="9"/>
    <w:semiHidden/>
    <w:unhideWhenUsed/>
    <w:qFormat/>
    <w:rsid w:val="00885974"/>
    <w:pPr>
      <w:pBdr>
        <w:bottom w:val="dotted" w:sz="8" w:space="1" w:color="938953" w:themeColor="background2" w:themeShade="7F"/>
      </w:pBdr>
      <w:spacing w:before="200" w:after="100" w:line="480" w:lineRule="auto"/>
      <w:ind w:left="851"/>
      <w:contextualSpacing/>
      <w:jc w:val="both"/>
      <w:outlineLvl w:val="5"/>
    </w:pPr>
    <w:rPr>
      <w:rFonts w:asciiTheme="majorHAnsi" w:eastAsiaTheme="majorEastAsia" w:hAnsiTheme="majorHAnsi" w:cstheme="majorBidi"/>
      <w:smallCaps/>
      <w:color w:val="938953" w:themeColor="background2" w:themeShade="7F"/>
      <w:spacing w:val="20"/>
      <w:sz w:val="32"/>
      <w:szCs w:val="32"/>
      <w:lang w:val="es-ES_tradnl" w:eastAsia="es-ES"/>
    </w:rPr>
  </w:style>
  <w:style w:type="paragraph" w:styleId="Ttulo7">
    <w:name w:val="heading 7"/>
    <w:basedOn w:val="Normal"/>
    <w:next w:val="Normal"/>
    <w:link w:val="Ttulo7Car"/>
    <w:uiPriority w:val="9"/>
    <w:semiHidden/>
    <w:unhideWhenUsed/>
    <w:qFormat/>
    <w:rsid w:val="00885974"/>
    <w:pPr>
      <w:pBdr>
        <w:bottom w:val="dotted" w:sz="8" w:space="1" w:color="938953" w:themeColor="background2" w:themeShade="7F"/>
      </w:pBdr>
      <w:spacing w:before="200" w:after="100" w:line="240" w:lineRule="auto"/>
      <w:ind w:left="851"/>
      <w:contextualSpacing/>
      <w:jc w:val="both"/>
      <w:outlineLvl w:val="6"/>
    </w:pPr>
    <w:rPr>
      <w:rFonts w:asciiTheme="majorHAnsi" w:eastAsiaTheme="majorEastAsia" w:hAnsiTheme="majorHAnsi" w:cstheme="majorBidi"/>
      <w:b/>
      <w:bCs/>
      <w:smallCaps/>
      <w:color w:val="938953" w:themeColor="background2" w:themeShade="7F"/>
      <w:spacing w:val="20"/>
      <w:sz w:val="16"/>
      <w:szCs w:val="16"/>
      <w:lang w:val="es-ES_tradnl" w:eastAsia="es-ES"/>
    </w:rPr>
  </w:style>
  <w:style w:type="paragraph" w:styleId="Ttulo8">
    <w:name w:val="heading 8"/>
    <w:basedOn w:val="Normal"/>
    <w:next w:val="Normal"/>
    <w:link w:val="Ttulo8Car"/>
    <w:uiPriority w:val="9"/>
    <w:semiHidden/>
    <w:unhideWhenUsed/>
    <w:qFormat/>
    <w:rsid w:val="00885974"/>
    <w:pPr>
      <w:spacing w:before="200" w:after="60" w:line="240" w:lineRule="auto"/>
      <w:ind w:left="851"/>
      <w:contextualSpacing/>
      <w:jc w:val="both"/>
      <w:outlineLvl w:val="7"/>
    </w:pPr>
    <w:rPr>
      <w:rFonts w:asciiTheme="majorHAnsi" w:eastAsiaTheme="majorEastAsia" w:hAnsiTheme="majorHAnsi" w:cstheme="majorBidi"/>
      <w:b/>
      <w:smallCaps/>
      <w:color w:val="938953" w:themeColor="background2" w:themeShade="7F"/>
      <w:spacing w:val="20"/>
      <w:sz w:val="16"/>
      <w:szCs w:val="16"/>
      <w:lang w:val="es-ES_tradnl" w:eastAsia="es-ES"/>
    </w:rPr>
  </w:style>
  <w:style w:type="paragraph" w:styleId="Ttulo9">
    <w:name w:val="heading 9"/>
    <w:basedOn w:val="Normal"/>
    <w:next w:val="Normal"/>
    <w:link w:val="Ttulo9Car"/>
    <w:uiPriority w:val="9"/>
    <w:semiHidden/>
    <w:unhideWhenUsed/>
    <w:qFormat/>
    <w:rsid w:val="00885974"/>
    <w:pPr>
      <w:spacing w:before="200" w:after="60" w:line="240" w:lineRule="auto"/>
      <w:ind w:left="851"/>
      <w:contextualSpacing/>
      <w:jc w:val="both"/>
      <w:outlineLvl w:val="8"/>
    </w:pPr>
    <w:rPr>
      <w:rFonts w:asciiTheme="majorHAnsi" w:eastAsiaTheme="majorEastAsia" w:hAnsiTheme="majorHAnsi" w:cstheme="majorBidi"/>
      <w:smallCaps/>
      <w:color w:val="938953" w:themeColor="background2" w:themeShade="7F"/>
      <w:spacing w:val="20"/>
      <w:sz w:val="16"/>
      <w:szCs w:val="1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31CDB"/>
    <w:rPr>
      <w:rFonts w:ascii="Cambria" w:eastAsia="Times New Roman" w:hAnsi="Cambria"/>
      <w:b/>
      <w:bCs/>
      <w:kern w:val="32"/>
      <w:sz w:val="32"/>
      <w:szCs w:val="32"/>
      <w:lang w:val="es-ES_tradnl"/>
    </w:rPr>
  </w:style>
  <w:style w:type="character" w:customStyle="1" w:styleId="Ttulo2Car">
    <w:name w:val="Título 2 Car"/>
    <w:basedOn w:val="Fuentedeprrafopredeter"/>
    <w:link w:val="Ttulo2"/>
    <w:uiPriority w:val="9"/>
    <w:rsid w:val="00885974"/>
    <w:rPr>
      <w:rFonts w:asciiTheme="majorHAnsi" w:eastAsiaTheme="majorEastAsia" w:hAnsiTheme="majorHAnsi" w:cstheme="majorBidi"/>
      <w:smallCaps/>
      <w:color w:val="17365D" w:themeColor="text2" w:themeShade="BF"/>
      <w:spacing w:val="20"/>
      <w:sz w:val="28"/>
      <w:szCs w:val="28"/>
      <w:lang w:val="es-ES_tradnl"/>
    </w:rPr>
  </w:style>
  <w:style w:type="character" w:customStyle="1" w:styleId="Ttulo3Car">
    <w:name w:val="Título 3 Car"/>
    <w:basedOn w:val="Fuentedeprrafopredeter"/>
    <w:link w:val="Ttulo3"/>
    <w:uiPriority w:val="9"/>
    <w:rsid w:val="00885974"/>
    <w:rPr>
      <w:rFonts w:asciiTheme="majorHAnsi" w:eastAsiaTheme="majorEastAsia" w:hAnsiTheme="majorHAnsi" w:cstheme="majorBidi"/>
      <w:smallCaps/>
      <w:color w:val="1F497D" w:themeColor="text2"/>
      <w:spacing w:val="20"/>
      <w:sz w:val="24"/>
      <w:szCs w:val="24"/>
      <w:lang w:val="es-ES_tradnl"/>
    </w:rPr>
  </w:style>
  <w:style w:type="character" w:customStyle="1" w:styleId="Ttulo4Car">
    <w:name w:val="Título 4 Car"/>
    <w:basedOn w:val="Fuentedeprrafopredeter"/>
    <w:link w:val="Ttulo4"/>
    <w:uiPriority w:val="9"/>
    <w:rsid w:val="00731CDB"/>
    <w:rPr>
      <w:rFonts w:ascii="Arial" w:eastAsia="Times New Roman" w:hAnsi="Arial" w:cs="Arial"/>
      <w:b/>
      <w:bCs/>
      <w:sz w:val="24"/>
      <w:szCs w:val="24"/>
    </w:rPr>
  </w:style>
  <w:style w:type="character" w:customStyle="1" w:styleId="Ttulo5Car">
    <w:name w:val="Título 5 Car"/>
    <w:basedOn w:val="Fuentedeprrafopredeter"/>
    <w:link w:val="Ttulo5"/>
    <w:uiPriority w:val="9"/>
    <w:semiHidden/>
    <w:rsid w:val="00885974"/>
    <w:rPr>
      <w:rFonts w:asciiTheme="majorHAnsi" w:eastAsiaTheme="majorEastAsia" w:hAnsiTheme="majorHAnsi" w:cstheme="majorBidi"/>
      <w:smallCaps/>
      <w:color w:val="3071C3" w:themeColor="text2" w:themeTint="BF"/>
      <w:spacing w:val="20"/>
      <w:sz w:val="32"/>
      <w:szCs w:val="32"/>
      <w:lang w:val="es-ES_tradnl"/>
    </w:rPr>
  </w:style>
  <w:style w:type="paragraph" w:styleId="Textoindependiente">
    <w:name w:val="Body Text"/>
    <w:basedOn w:val="Normal"/>
    <w:link w:val="TextoindependienteCar"/>
    <w:rsid w:val="003A68DE"/>
    <w:pPr>
      <w:spacing w:after="120" w:line="240" w:lineRule="auto"/>
      <w:jc w:val="center"/>
    </w:pPr>
    <w:rPr>
      <w:rFonts w:ascii="Arial" w:eastAsia="Times New Roman" w:hAnsi="Arial"/>
      <w:sz w:val="32"/>
      <w:szCs w:val="32"/>
      <w:lang w:val="es-ES_tradnl" w:eastAsia="es-ES"/>
    </w:rPr>
  </w:style>
  <w:style w:type="character" w:customStyle="1" w:styleId="TextoindependienteCar">
    <w:name w:val="Texto independiente Car"/>
    <w:basedOn w:val="Fuentedeprrafopredeter"/>
    <w:link w:val="Textoindependiente"/>
    <w:rsid w:val="003A68DE"/>
    <w:rPr>
      <w:rFonts w:ascii="Arial" w:eastAsia="Times New Roman" w:hAnsi="Arial" w:cs="Times New Roman"/>
      <w:sz w:val="32"/>
      <w:szCs w:val="32"/>
      <w:lang w:val="es-ES_tradnl" w:eastAsia="es-ES"/>
    </w:rPr>
  </w:style>
  <w:style w:type="paragraph" w:customStyle="1" w:styleId="Independiente">
    <w:name w:val="Independiente"/>
    <w:basedOn w:val="Normal"/>
    <w:link w:val="IndependienteCar"/>
    <w:rsid w:val="003A68DE"/>
    <w:pPr>
      <w:spacing w:after="0" w:line="480" w:lineRule="auto"/>
      <w:jc w:val="both"/>
    </w:pPr>
    <w:rPr>
      <w:rFonts w:ascii="Arial" w:eastAsia="Times New Roman" w:hAnsi="Arial"/>
      <w:sz w:val="32"/>
      <w:szCs w:val="32"/>
      <w:lang w:val="es-ES_tradnl" w:eastAsia="es-ES"/>
    </w:rPr>
  </w:style>
  <w:style w:type="character" w:customStyle="1" w:styleId="IndependienteCar">
    <w:name w:val="Independiente Car"/>
    <w:basedOn w:val="Fuentedeprrafopredeter"/>
    <w:link w:val="Independiente"/>
    <w:rsid w:val="003A68DE"/>
    <w:rPr>
      <w:rFonts w:ascii="Arial" w:eastAsia="Times New Roman" w:hAnsi="Arial" w:cs="Times New Roman"/>
      <w:sz w:val="32"/>
      <w:szCs w:val="32"/>
      <w:lang w:val="es-ES_tradnl" w:eastAsia="es-ES"/>
    </w:rPr>
  </w:style>
  <w:style w:type="paragraph" w:customStyle="1" w:styleId="TEXTOTITULO">
    <w:name w:val="TEXTO TITULO"/>
    <w:basedOn w:val="Textoindependiente"/>
    <w:rsid w:val="00FC05BA"/>
    <w:pPr>
      <w:spacing w:line="480" w:lineRule="auto"/>
      <w:ind w:left="397"/>
      <w:jc w:val="both"/>
    </w:pPr>
    <w:rPr>
      <w:sz w:val="24"/>
      <w:szCs w:val="24"/>
    </w:rPr>
  </w:style>
  <w:style w:type="paragraph" w:styleId="Encabezado">
    <w:name w:val="header"/>
    <w:basedOn w:val="Normal"/>
    <w:link w:val="EncabezadoCar"/>
    <w:uiPriority w:val="99"/>
    <w:unhideWhenUsed/>
    <w:rsid w:val="00A149F5"/>
    <w:pPr>
      <w:tabs>
        <w:tab w:val="center" w:pos="4252"/>
        <w:tab w:val="right" w:pos="8504"/>
      </w:tabs>
    </w:pPr>
  </w:style>
  <w:style w:type="character" w:customStyle="1" w:styleId="EncabezadoCar">
    <w:name w:val="Encabezado Car"/>
    <w:basedOn w:val="Fuentedeprrafopredeter"/>
    <w:link w:val="Encabezado"/>
    <w:uiPriority w:val="99"/>
    <w:rsid w:val="00A149F5"/>
    <w:rPr>
      <w:sz w:val="22"/>
      <w:szCs w:val="22"/>
      <w:lang w:eastAsia="en-US"/>
    </w:rPr>
  </w:style>
  <w:style w:type="paragraph" w:styleId="Piedepgina">
    <w:name w:val="footer"/>
    <w:basedOn w:val="Normal"/>
    <w:link w:val="PiedepginaCar"/>
    <w:uiPriority w:val="99"/>
    <w:unhideWhenUsed/>
    <w:rsid w:val="00A149F5"/>
    <w:pPr>
      <w:tabs>
        <w:tab w:val="center" w:pos="4252"/>
        <w:tab w:val="right" w:pos="8504"/>
      </w:tabs>
    </w:pPr>
  </w:style>
  <w:style w:type="character" w:customStyle="1" w:styleId="PiedepginaCar">
    <w:name w:val="Pie de página Car"/>
    <w:basedOn w:val="Fuentedeprrafopredeter"/>
    <w:link w:val="Piedepgina"/>
    <w:uiPriority w:val="99"/>
    <w:rsid w:val="00A149F5"/>
    <w:rPr>
      <w:sz w:val="22"/>
      <w:szCs w:val="22"/>
      <w:lang w:eastAsia="en-US"/>
    </w:rPr>
  </w:style>
  <w:style w:type="paragraph" w:customStyle="1" w:styleId="FIGURA">
    <w:name w:val="FIGURA"/>
    <w:basedOn w:val="Textoindependiente"/>
    <w:next w:val="Textoindependiente"/>
    <w:rsid w:val="001A7F1D"/>
    <w:pPr>
      <w:jc w:val="both"/>
    </w:pPr>
    <w:rPr>
      <w:noProof/>
      <w:sz w:val="24"/>
      <w:szCs w:val="24"/>
    </w:rPr>
  </w:style>
  <w:style w:type="paragraph" w:customStyle="1" w:styleId="TITULOTESIS">
    <w:name w:val="TITULO TESIS"/>
    <w:basedOn w:val="Textoindependiente"/>
    <w:next w:val="Textoindependiente"/>
    <w:rsid w:val="001A7F1D"/>
    <w:pPr>
      <w:numPr>
        <w:numId w:val="3"/>
      </w:numPr>
      <w:jc w:val="both"/>
    </w:pPr>
    <w:rPr>
      <w:b/>
    </w:rPr>
  </w:style>
  <w:style w:type="paragraph" w:customStyle="1" w:styleId="SUBTITULOTESIS">
    <w:name w:val="SUBTITULO TESIS"/>
    <w:basedOn w:val="TITULOTESIS"/>
    <w:next w:val="Textoindependiente"/>
    <w:rsid w:val="001A7F1D"/>
    <w:pPr>
      <w:numPr>
        <w:ilvl w:val="1"/>
      </w:numPr>
    </w:pPr>
    <w:rPr>
      <w:sz w:val="24"/>
      <w:szCs w:val="24"/>
    </w:rPr>
  </w:style>
  <w:style w:type="paragraph" w:customStyle="1" w:styleId="SUBSUBTITULOTESIS">
    <w:name w:val="SUB SUBTITULO TESIS"/>
    <w:basedOn w:val="SUBTITULOTESIS"/>
    <w:next w:val="Textoindependiente"/>
    <w:rsid w:val="001A7F1D"/>
    <w:pPr>
      <w:numPr>
        <w:ilvl w:val="2"/>
      </w:numPr>
    </w:pPr>
  </w:style>
  <w:style w:type="paragraph" w:customStyle="1" w:styleId="CAPITULOTESIS">
    <w:name w:val="CAPITULO TESIS"/>
    <w:basedOn w:val="Textoindependiente"/>
    <w:rsid w:val="001A7F1D"/>
    <w:pPr>
      <w:spacing w:line="480" w:lineRule="auto"/>
      <w:ind w:left="1620"/>
      <w:jc w:val="both"/>
    </w:pPr>
    <w:rPr>
      <w:b/>
      <w:sz w:val="48"/>
      <w:szCs w:val="48"/>
      <w:lang w:val="es-ES"/>
    </w:rPr>
  </w:style>
  <w:style w:type="paragraph" w:styleId="NormalWeb">
    <w:name w:val="Normal (Web)"/>
    <w:basedOn w:val="Normal"/>
    <w:uiPriority w:val="99"/>
    <w:rsid w:val="001437F0"/>
    <w:pPr>
      <w:autoSpaceDE w:val="0"/>
      <w:autoSpaceDN w:val="0"/>
      <w:spacing w:before="100" w:after="100" w:line="240" w:lineRule="auto"/>
    </w:pPr>
    <w:rPr>
      <w:rFonts w:ascii="Times New Roman" w:eastAsia="Times New Roman" w:hAnsi="Times New Roman"/>
      <w:sz w:val="24"/>
      <w:szCs w:val="24"/>
      <w:lang w:eastAsia="es-ES"/>
    </w:rPr>
  </w:style>
  <w:style w:type="paragraph" w:customStyle="1" w:styleId="Default">
    <w:name w:val="Default"/>
    <w:rsid w:val="001437F0"/>
    <w:pPr>
      <w:autoSpaceDE w:val="0"/>
      <w:autoSpaceDN w:val="0"/>
      <w:adjustRightInd w:val="0"/>
    </w:pPr>
    <w:rPr>
      <w:rFonts w:ascii="Comic Sans MS" w:eastAsia="Times New Roman" w:hAnsi="Comic Sans MS" w:cs="Comic Sans MS"/>
      <w:color w:val="000000"/>
      <w:sz w:val="24"/>
      <w:szCs w:val="24"/>
    </w:rPr>
  </w:style>
  <w:style w:type="paragraph" w:customStyle="1" w:styleId="TEXTOSUBTITULO">
    <w:name w:val="TEXTO SUBTITULO"/>
    <w:basedOn w:val="Textoindependiente"/>
    <w:next w:val="Textoindependiente"/>
    <w:link w:val="TEXTOSUBTITULOCar1"/>
    <w:rsid w:val="00731CDB"/>
    <w:pPr>
      <w:spacing w:line="480" w:lineRule="auto"/>
      <w:ind w:left="851"/>
      <w:jc w:val="both"/>
    </w:pPr>
    <w:rPr>
      <w:sz w:val="24"/>
      <w:szCs w:val="24"/>
    </w:rPr>
  </w:style>
  <w:style w:type="character" w:customStyle="1" w:styleId="TEXTOSUBTITULOCar1">
    <w:name w:val="TEXTO SUBTITULO Car1"/>
    <w:basedOn w:val="Fuentedeprrafopredeter"/>
    <w:link w:val="TEXTOSUBTITULO"/>
    <w:rsid w:val="00731CDB"/>
    <w:rPr>
      <w:rFonts w:ascii="Arial" w:eastAsia="Times New Roman" w:hAnsi="Arial"/>
      <w:sz w:val="24"/>
      <w:szCs w:val="24"/>
      <w:lang w:val="es-ES_tradnl"/>
    </w:rPr>
  </w:style>
  <w:style w:type="paragraph" w:styleId="Prrafodelista">
    <w:name w:val="List Paragraph"/>
    <w:basedOn w:val="Normal"/>
    <w:uiPriority w:val="34"/>
    <w:qFormat/>
    <w:rsid w:val="00731CDB"/>
    <w:pPr>
      <w:spacing w:after="0" w:line="480" w:lineRule="auto"/>
      <w:ind w:left="720"/>
      <w:contextualSpacing/>
      <w:jc w:val="both"/>
    </w:pPr>
    <w:rPr>
      <w:rFonts w:ascii="Cambria" w:eastAsia="Times New Roman" w:hAnsi="Cambria" w:cs="Cambria"/>
      <w:b/>
      <w:sz w:val="24"/>
      <w:szCs w:val="24"/>
      <w:lang w:eastAsia="es-ES"/>
    </w:rPr>
  </w:style>
  <w:style w:type="paragraph" w:styleId="Textodeglobo">
    <w:name w:val="Balloon Text"/>
    <w:basedOn w:val="Normal"/>
    <w:link w:val="TextodegloboCar"/>
    <w:uiPriority w:val="99"/>
    <w:rsid w:val="00731CDB"/>
    <w:pPr>
      <w:spacing w:after="0" w:line="240" w:lineRule="auto"/>
      <w:ind w:left="851"/>
      <w:jc w:val="both"/>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rsid w:val="00731CDB"/>
    <w:rPr>
      <w:rFonts w:ascii="Tahoma" w:eastAsia="Times New Roman" w:hAnsi="Tahoma" w:cs="Tahoma"/>
      <w:sz w:val="16"/>
      <w:szCs w:val="16"/>
      <w:lang w:val="es-ES_tradnl"/>
    </w:rPr>
  </w:style>
  <w:style w:type="character" w:customStyle="1" w:styleId="Ttulo6Car">
    <w:name w:val="Título 6 Car"/>
    <w:basedOn w:val="Fuentedeprrafopredeter"/>
    <w:link w:val="Ttulo6"/>
    <w:uiPriority w:val="9"/>
    <w:semiHidden/>
    <w:rsid w:val="00885974"/>
    <w:rPr>
      <w:rFonts w:asciiTheme="majorHAnsi" w:eastAsiaTheme="majorEastAsia" w:hAnsiTheme="majorHAnsi" w:cstheme="majorBidi"/>
      <w:smallCaps/>
      <w:color w:val="938953" w:themeColor="background2" w:themeShade="7F"/>
      <w:spacing w:val="20"/>
      <w:sz w:val="32"/>
      <w:szCs w:val="32"/>
      <w:lang w:val="es-ES_tradnl"/>
    </w:rPr>
  </w:style>
  <w:style w:type="character" w:customStyle="1" w:styleId="Ttulo7Car">
    <w:name w:val="Título 7 Car"/>
    <w:basedOn w:val="Fuentedeprrafopredeter"/>
    <w:link w:val="Ttulo7"/>
    <w:uiPriority w:val="9"/>
    <w:semiHidden/>
    <w:rsid w:val="00885974"/>
    <w:rPr>
      <w:rFonts w:asciiTheme="majorHAnsi" w:eastAsiaTheme="majorEastAsia" w:hAnsiTheme="majorHAnsi" w:cstheme="majorBidi"/>
      <w:b/>
      <w:bCs/>
      <w:smallCaps/>
      <w:color w:val="938953" w:themeColor="background2" w:themeShade="7F"/>
      <w:spacing w:val="20"/>
      <w:sz w:val="16"/>
      <w:szCs w:val="16"/>
      <w:lang w:val="es-ES_tradnl"/>
    </w:rPr>
  </w:style>
  <w:style w:type="character" w:customStyle="1" w:styleId="Ttulo8Car">
    <w:name w:val="Título 8 Car"/>
    <w:basedOn w:val="Fuentedeprrafopredeter"/>
    <w:link w:val="Ttulo8"/>
    <w:uiPriority w:val="9"/>
    <w:semiHidden/>
    <w:rsid w:val="00885974"/>
    <w:rPr>
      <w:rFonts w:asciiTheme="majorHAnsi" w:eastAsiaTheme="majorEastAsia" w:hAnsiTheme="majorHAnsi" w:cstheme="majorBidi"/>
      <w:b/>
      <w:smallCaps/>
      <w:color w:val="938953" w:themeColor="background2" w:themeShade="7F"/>
      <w:spacing w:val="20"/>
      <w:sz w:val="16"/>
      <w:szCs w:val="16"/>
      <w:lang w:val="es-ES_tradnl"/>
    </w:rPr>
  </w:style>
  <w:style w:type="character" w:customStyle="1" w:styleId="Ttulo9Car">
    <w:name w:val="Título 9 Car"/>
    <w:basedOn w:val="Fuentedeprrafopredeter"/>
    <w:link w:val="Ttulo9"/>
    <w:uiPriority w:val="9"/>
    <w:semiHidden/>
    <w:rsid w:val="00885974"/>
    <w:rPr>
      <w:rFonts w:asciiTheme="majorHAnsi" w:eastAsiaTheme="majorEastAsia" w:hAnsiTheme="majorHAnsi" w:cstheme="majorBidi"/>
      <w:smallCaps/>
      <w:color w:val="938953" w:themeColor="background2" w:themeShade="7F"/>
      <w:spacing w:val="20"/>
      <w:sz w:val="16"/>
      <w:szCs w:val="16"/>
      <w:lang w:val="es-ES_tradnl"/>
    </w:rPr>
  </w:style>
  <w:style w:type="paragraph" w:styleId="Ttulo">
    <w:name w:val="Title"/>
    <w:next w:val="Normal"/>
    <w:link w:val="TtuloCar"/>
    <w:uiPriority w:val="10"/>
    <w:qFormat/>
    <w:rsid w:val="00885974"/>
    <w:pPr>
      <w:contextualSpacing/>
      <w:jc w:val="both"/>
    </w:pPr>
    <w:rPr>
      <w:rFonts w:asciiTheme="majorHAnsi" w:eastAsiaTheme="majorEastAsia" w:hAnsiTheme="majorHAnsi" w:cstheme="majorBidi"/>
      <w:smallCaps/>
      <w:color w:val="17365D" w:themeColor="text2" w:themeShade="BF"/>
      <w:spacing w:val="5"/>
      <w:sz w:val="72"/>
      <w:szCs w:val="72"/>
      <w:lang w:val="en-US" w:eastAsia="en-US" w:bidi="en-US"/>
    </w:rPr>
  </w:style>
  <w:style w:type="character" w:customStyle="1" w:styleId="TtuloCar">
    <w:name w:val="Título Car"/>
    <w:basedOn w:val="Fuentedeprrafopredeter"/>
    <w:link w:val="Ttulo"/>
    <w:uiPriority w:val="10"/>
    <w:rsid w:val="00885974"/>
    <w:rPr>
      <w:rFonts w:asciiTheme="majorHAnsi" w:eastAsiaTheme="majorEastAsia" w:hAnsiTheme="majorHAnsi" w:cstheme="majorBidi"/>
      <w:smallCaps/>
      <w:color w:val="17365D" w:themeColor="text2" w:themeShade="BF"/>
      <w:spacing w:val="5"/>
      <w:sz w:val="72"/>
      <w:szCs w:val="72"/>
      <w:lang w:val="en-US" w:eastAsia="en-US" w:bidi="en-US"/>
    </w:rPr>
  </w:style>
  <w:style w:type="paragraph" w:styleId="Subttulo">
    <w:name w:val="Subtitle"/>
    <w:next w:val="Normal"/>
    <w:link w:val="SubttuloCar"/>
    <w:uiPriority w:val="11"/>
    <w:qFormat/>
    <w:rsid w:val="00885974"/>
    <w:pPr>
      <w:spacing w:after="600"/>
      <w:jc w:val="both"/>
    </w:pPr>
    <w:rPr>
      <w:rFonts w:asciiTheme="minorHAnsi" w:eastAsiaTheme="minorHAnsi" w:hAnsiTheme="minorHAnsi" w:cstheme="minorBidi"/>
      <w:smallCaps/>
      <w:color w:val="938953" w:themeColor="background2" w:themeShade="7F"/>
      <w:spacing w:val="5"/>
      <w:sz w:val="28"/>
      <w:szCs w:val="28"/>
      <w:lang w:val="en-US" w:eastAsia="en-US" w:bidi="en-US"/>
    </w:rPr>
  </w:style>
  <w:style w:type="character" w:customStyle="1" w:styleId="SubttuloCar">
    <w:name w:val="Subtítulo Car"/>
    <w:basedOn w:val="Fuentedeprrafopredeter"/>
    <w:link w:val="Subttulo"/>
    <w:uiPriority w:val="11"/>
    <w:rsid w:val="00885974"/>
    <w:rPr>
      <w:rFonts w:asciiTheme="minorHAnsi" w:eastAsiaTheme="minorHAnsi" w:hAnsiTheme="minorHAnsi" w:cstheme="minorBidi"/>
      <w:smallCaps/>
      <w:color w:val="938953" w:themeColor="background2" w:themeShade="7F"/>
      <w:spacing w:val="5"/>
      <w:sz w:val="28"/>
      <w:szCs w:val="28"/>
      <w:lang w:val="en-US" w:eastAsia="en-US" w:bidi="en-US"/>
    </w:rPr>
  </w:style>
  <w:style w:type="character" w:styleId="Textoennegrita">
    <w:name w:val="Strong"/>
    <w:uiPriority w:val="22"/>
    <w:qFormat/>
    <w:rsid w:val="00885974"/>
    <w:rPr>
      <w:b/>
      <w:bCs/>
      <w:spacing w:val="0"/>
    </w:rPr>
  </w:style>
  <w:style w:type="character" w:styleId="nfasis">
    <w:name w:val="Emphasis"/>
    <w:uiPriority w:val="20"/>
    <w:qFormat/>
    <w:rsid w:val="00885974"/>
    <w:rPr>
      <w:b/>
      <w:bCs/>
      <w:smallCaps/>
      <w:dstrike w:val="0"/>
      <w:color w:val="5A5A5A" w:themeColor="text1" w:themeTint="A5"/>
      <w:spacing w:val="20"/>
      <w:kern w:val="0"/>
      <w:vertAlign w:val="baseline"/>
    </w:rPr>
  </w:style>
  <w:style w:type="paragraph" w:styleId="Sinespaciado">
    <w:name w:val="No Spacing"/>
    <w:basedOn w:val="Normal"/>
    <w:uiPriority w:val="1"/>
    <w:qFormat/>
    <w:rsid w:val="00885974"/>
    <w:pPr>
      <w:spacing w:after="0" w:line="240" w:lineRule="auto"/>
      <w:ind w:left="851"/>
      <w:jc w:val="both"/>
    </w:pPr>
    <w:rPr>
      <w:rFonts w:ascii="Arial" w:eastAsia="Times New Roman" w:hAnsi="Arial"/>
      <w:sz w:val="32"/>
      <w:szCs w:val="32"/>
      <w:lang w:val="es-ES_tradnl" w:eastAsia="es-ES"/>
    </w:rPr>
  </w:style>
  <w:style w:type="paragraph" w:styleId="Cita">
    <w:name w:val="Quote"/>
    <w:basedOn w:val="Normal"/>
    <w:next w:val="Normal"/>
    <w:link w:val="CitaCar"/>
    <w:uiPriority w:val="29"/>
    <w:qFormat/>
    <w:rsid w:val="00885974"/>
    <w:pPr>
      <w:spacing w:after="0" w:line="480" w:lineRule="auto"/>
      <w:ind w:left="851"/>
      <w:jc w:val="both"/>
    </w:pPr>
    <w:rPr>
      <w:rFonts w:ascii="Arial" w:eastAsia="Times New Roman" w:hAnsi="Arial"/>
      <w:i/>
      <w:iCs/>
      <w:sz w:val="32"/>
      <w:szCs w:val="32"/>
      <w:lang w:val="es-ES_tradnl" w:eastAsia="es-ES"/>
    </w:rPr>
  </w:style>
  <w:style w:type="character" w:customStyle="1" w:styleId="CitaCar">
    <w:name w:val="Cita Car"/>
    <w:basedOn w:val="Fuentedeprrafopredeter"/>
    <w:link w:val="Cita"/>
    <w:uiPriority w:val="29"/>
    <w:rsid w:val="00885974"/>
    <w:rPr>
      <w:rFonts w:ascii="Arial" w:eastAsia="Times New Roman" w:hAnsi="Arial"/>
      <w:i/>
      <w:iCs/>
      <w:sz w:val="32"/>
      <w:szCs w:val="32"/>
      <w:lang w:val="es-ES_tradnl"/>
    </w:rPr>
  </w:style>
  <w:style w:type="paragraph" w:styleId="Citadestacada">
    <w:name w:val="Intense Quote"/>
    <w:basedOn w:val="Normal"/>
    <w:next w:val="Normal"/>
    <w:link w:val="CitadestacadaCar"/>
    <w:uiPriority w:val="30"/>
    <w:qFormat/>
    <w:rsid w:val="00885974"/>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after="0" w:line="300" w:lineRule="auto"/>
      <w:ind w:left="2506" w:right="432"/>
      <w:jc w:val="both"/>
    </w:pPr>
    <w:rPr>
      <w:rFonts w:asciiTheme="majorHAnsi" w:eastAsiaTheme="majorEastAsia" w:hAnsiTheme="majorHAnsi" w:cstheme="majorBidi"/>
      <w:smallCaps/>
      <w:color w:val="365F91" w:themeColor="accent1" w:themeShade="BF"/>
      <w:sz w:val="32"/>
      <w:szCs w:val="32"/>
      <w:lang w:val="es-ES_tradnl" w:eastAsia="es-ES"/>
    </w:rPr>
  </w:style>
  <w:style w:type="character" w:customStyle="1" w:styleId="CitadestacadaCar">
    <w:name w:val="Cita destacada Car"/>
    <w:basedOn w:val="Fuentedeprrafopredeter"/>
    <w:link w:val="Citadestacada"/>
    <w:uiPriority w:val="30"/>
    <w:rsid w:val="00885974"/>
    <w:rPr>
      <w:rFonts w:asciiTheme="majorHAnsi" w:eastAsiaTheme="majorEastAsia" w:hAnsiTheme="majorHAnsi" w:cstheme="majorBidi"/>
      <w:smallCaps/>
      <w:color w:val="365F91" w:themeColor="accent1" w:themeShade="BF"/>
      <w:sz w:val="32"/>
      <w:szCs w:val="32"/>
      <w:lang w:val="es-ES_tradnl"/>
    </w:rPr>
  </w:style>
  <w:style w:type="character" w:styleId="nfasissutil">
    <w:name w:val="Subtle Emphasis"/>
    <w:uiPriority w:val="19"/>
    <w:qFormat/>
    <w:rsid w:val="00885974"/>
    <w:rPr>
      <w:smallCaps/>
      <w:dstrike w:val="0"/>
      <w:color w:val="5A5A5A" w:themeColor="text1" w:themeTint="A5"/>
      <w:vertAlign w:val="baseline"/>
    </w:rPr>
  </w:style>
  <w:style w:type="character" w:styleId="nfasisintenso">
    <w:name w:val="Intense Emphasis"/>
    <w:uiPriority w:val="21"/>
    <w:qFormat/>
    <w:rsid w:val="00885974"/>
    <w:rPr>
      <w:b/>
      <w:bCs/>
      <w:smallCaps/>
      <w:color w:val="4F81BD" w:themeColor="accent1"/>
      <w:spacing w:val="40"/>
    </w:rPr>
  </w:style>
  <w:style w:type="character" w:styleId="Referenciasutil">
    <w:name w:val="Subtle Reference"/>
    <w:uiPriority w:val="31"/>
    <w:qFormat/>
    <w:rsid w:val="00885974"/>
    <w:rPr>
      <w:rFonts w:asciiTheme="majorHAnsi" w:eastAsiaTheme="majorEastAsia" w:hAnsiTheme="majorHAnsi" w:cstheme="majorBidi"/>
      <w:i/>
      <w:iCs/>
      <w:smallCaps/>
      <w:color w:val="5A5A5A" w:themeColor="text1" w:themeTint="A5"/>
      <w:spacing w:val="20"/>
    </w:rPr>
  </w:style>
  <w:style w:type="character" w:styleId="Referenciaintensa">
    <w:name w:val="Intense Reference"/>
    <w:uiPriority w:val="32"/>
    <w:qFormat/>
    <w:rsid w:val="00885974"/>
    <w:rPr>
      <w:rFonts w:asciiTheme="majorHAnsi" w:eastAsiaTheme="majorEastAsia" w:hAnsiTheme="majorHAnsi" w:cstheme="majorBidi"/>
      <w:b/>
      <w:bCs/>
      <w:i/>
      <w:iCs/>
      <w:smallCaps/>
      <w:color w:val="17365D" w:themeColor="text2" w:themeShade="BF"/>
      <w:spacing w:val="20"/>
    </w:rPr>
  </w:style>
  <w:style w:type="character" w:styleId="Ttulodellibro">
    <w:name w:val="Book Title"/>
    <w:uiPriority w:val="33"/>
    <w:qFormat/>
    <w:rsid w:val="00885974"/>
    <w:rPr>
      <w:rFonts w:asciiTheme="majorHAnsi" w:eastAsiaTheme="majorEastAsia" w:hAnsiTheme="majorHAnsi" w:cstheme="majorBidi"/>
      <w:b/>
      <w:bCs/>
      <w:smallCaps/>
      <w:color w:val="17365D" w:themeColor="text2" w:themeShade="BF"/>
      <w:spacing w:val="10"/>
      <w:u w:val="single"/>
    </w:rPr>
  </w:style>
  <w:style w:type="paragraph" w:styleId="TtulodeTDC">
    <w:name w:val="TOC Heading"/>
    <w:basedOn w:val="Ttulo1"/>
    <w:next w:val="Normal"/>
    <w:uiPriority w:val="39"/>
    <w:semiHidden/>
    <w:unhideWhenUsed/>
    <w:qFormat/>
    <w:rsid w:val="00885974"/>
    <w:pPr>
      <w:keepNext w:val="0"/>
      <w:spacing w:before="400" w:line="240" w:lineRule="auto"/>
      <w:contextualSpacing/>
      <w:outlineLvl w:val="9"/>
    </w:pPr>
    <w:rPr>
      <w:rFonts w:asciiTheme="majorHAnsi" w:eastAsiaTheme="majorEastAsia" w:hAnsiTheme="majorHAnsi" w:cstheme="majorBidi"/>
      <w:b w:val="0"/>
      <w:bCs w:val="0"/>
      <w:smallCaps/>
      <w:color w:val="0F243E" w:themeColor="text2" w:themeShade="7F"/>
      <w:spacing w:val="20"/>
      <w:kern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chart" Target="charts/chart40.xml"/><Relationship Id="rId21" Type="http://schemas.openxmlformats.org/officeDocument/2006/relationships/image" Target="media/image9.png"/><Relationship Id="rId42" Type="http://schemas.openxmlformats.org/officeDocument/2006/relationships/chart" Target="charts/chart3.xml"/><Relationship Id="rId47" Type="http://schemas.openxmlformats.org/officeDocument/2006/relationships/chart" Target="charts/chart8.xml"/><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hyperlink" Target="http://www.monografias.com" TargetMode="External"/><Relationship Id="rId89" Type="http://schemas.openxmlformats.org/officeDocument/2006/relationships/hyperlink" Target="http://www.ciccp.com" TargetMode="External"/><Relationship Id="rId112" Type="http://schemas.openxmlformats.org/officeDocument/2006/relationships/chart" Target="charts/chart35.xml"/><Relationship Id="rId133" Type="http://schemas.openxmlformats.org/officeDocument/2006/relationships/chart" Target="charts/chart56.xml"/><Relationship Id="rId138" Type="http://schemas.openxmlformats.org/officeDocument/2006/relationships/image" Target="media/image60.png"/><Relationship Id="rId16" Type="http://schemas.openxmlformats.org/officeDocument/2006/relationships/image" Target="media/image4.emf"/><Relationship Id="rId107" Type="http://schemas.openxmlformats.org/officeDocument/2006/relationships/chart" Target="charts/chart30.xml"/><Relationship Id="rId11" Type="http://schemas.openxmlformats.org/officeDocument/2006/relationships/hyperlink" Target="http://www.monografias.com/trabajos15/mantenimiento-industrial/mantenimiento-industrial.shtml"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chart" Target="charts/chart11.xml"/><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chart" Target="charts/chart25.xml"/><Relationship Id="rId123" Type="http://schemas.openxmlformats.org/officeDocument/2006/relationships/chart" Target="charts/chart46.xml"/><Relationship Id="rId128" Type="http://schemas.openxmlformats.org/officeDocument/2006/relationships/chart" Target="charts/chart51.xml"/><Relationship Id="rId5" Type="http://schemas.openxmlformats.org/officeDocument/2006/relationships/webSettings" Target="webSettings.xml"/><Relationship Id="rId90" Type="http://schemas.openxmlformats.org/officeDocument/2006/relationships/chart" Target="charts/chart13.xml"/><Relationship Id="rId95" Type="http://schemas.openxmlformats.org/officeDocument/2006/relationships/chart" Target="charts/chart18.xml"/><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chart" Target="charts/chart4.xml"/><Relationship Id="rId48" Type="http://schemas.openxmlformats.org/officeDocument/2006/relationships/chart" Target="charts/chart9.xml"/><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chart" Target="charts/chart36.xml"/><Relationship Id="rId118" Type="http://schemas.openxmlformats.org/officeDocument/2006/relationships/chart" Target="charts/chart41.xml"/><Relationship Id="rId134" Type="http://schemas.openxmlformats.org/officeDocument/2006/relationships/chart" Target="charts/chart57.xml"/><Relationship Id="rId139" Type="http://schemas.openxmlformats.org/officeDocument/2006/relationships/image" Target="media/image61.png"/><Relationship Id="rId8" Type="http://schemas.openxmlformats.org/officeDocument/2006/relationships/header" Target="header1.xml"/><Relationship Id="rId51" Type="http://schemas.openxmlformats.org/officeDocument/2006/relationships/image" Target="media/image29.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hyperlink" Target="http://www.monografias.com" TargetMode="External"/><Relationship Id="rId93" Type="http://schemas.openxmlformats.org/officeDocument/2006/relationships/chart" Target="charts/chart16.xml"/><Relationship Id="rId98" Type="http://schemas.openxmlformats.org/officeDocument/2006/relationships/chart" Target="charts/chart21.xml"/><Relationship Id="rId121" Type="http://schemas.openxmlformats.org/officeDocument/2006/relationships/chart" Target="charts/chart44.xm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monografias.com/trabajos15/todorov/todorov.shtml" TargetMode="Externa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chart" Target="charts/chart7.xml"/><Relationship Id="rId59" Type="http://schemas.openxmlformats.org/officeDocument/2006/relationships/image" Target="media/image35.png"/><Relationship Id="rId67" Type="http://schemas.openxmlformats.org/officeDocument/2006/relationships/image" Target="media/image43.png"/><Relationship Id="rId103" Type="http://schemas.openxmlformats.org/officeDocument/2006/relationships/chart" Target="charts/chart26.xml"/><Relationship Id="rId108" Type="http://schemas.openxmlformats.org/officeDocument/2006/relationships/chart" Target="charts/chart31.xml"/><Relationship Id="rId116" Type="http://schemas.openxmlformats.org/officeDocument/2006/relationships/chart" Target="charts/chart39.xml"/><Relationship Id="rId124" Type="http://schemas.openxmlformats.org/officeDocument/2006/relationships/chart" Target="charts/chart47.xml"/><Relationship Id="rId129" Type="http://schemas.openxmlformats.org/officeDocument/2006/relationships/chart" Target="charts/chart52.xml"/><Relationship Id="rId137" Type="http://schemas.openxmlformats.org/officeDocument/2006/relationships/chart" Target="charts/chart60.xml"/><Relationship Id="rId20" Type="http://schemas.openxmlformats.org/officeDocument/2006/relationships/image" Target="media/image8.emf"/><Relationship Id="rId41" Type="http://schemas.openxmlformats.org/officeDocument/2006/relationships/chart" Target="charts/chart2.xml"/><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hyperlink" Target="http://www.tullave.com" TargetMode="External"/><Relationship Id="rId91" Type="http://schemas.openxmlformats.org/officeDocument/2006/relationships/chart" Target="charts/chart14.xml"/><Relationship Id="rId96" Type="http://schemas.openxmlformats.org/officeDocument/2006/relationships/chart" Target="charts/chart19.xml"/><Relationship Id="rId111" Type="http://schemas.openxmlformats.org/officeDocument/2006/relationships/chart" Target="charts/chart34.xml"/><Relationship Id="rId132" Type="http://schemas.openxmlformats.org/officeDocument/2006/relationships/chart" Target="charts/chart55.xml"/><Relationship Id="rId140"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chart" Target="charts/chart10.xml"/><Relationship Id="rId57" Type="http://schemas.openxmlformats.org/officeDocument/2006/relationships/image" Target="media/image33.png"/><Relationship Id="rId106" Type="http://schemas.openxmlformats.org/officeDocument/2006/relationships/chart" Target="charts/chart29.xml"/><Relationship Id="rId114" Type="http://schemas.openxmlformats.org/officeDocument/2006/relationships/chart" Target="charts/chart37.xml"/><Relationship Id="rId119" Type="http://schemas.openxmlformats.org/officeDocument/2006/relationships/chart" Target="charts/chart42.xml"/><Relationship Id="rId127" Type="http://schemas.openxmlformats.org/officeDocument/2006/relationships/chart" Target="charts/chart50.xml"/><Relationship Id="rId10" Type="http://schemas.openxmlformats.org/officeDocument/2006/relationships/hyperlink" Target="http://www.monografias.com/trabajos13/diseprod/diseprod.shtml" TargetMode="External"/><Relationship Id="rId31" Type="http://schemas.openxmlformats.org/officeDocument/2006/relationships/image" Target="media/image19.png"/><Relationship Id="rId44" Type="http://schemas.openxmlformats.org/officeDocument/2006/relationships/chart" Target="charts/chart5.xml"/><Relationship Id="rId52" Type="http://schemas.openxmlformats.org/officeDocument/2006/relationships/image" Target="media/image30.jpe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hyperlink" Target="http://www.comaceimport.com" TargetMode="External"/><Relationship Id="rId94" Type="http://schemas.openxmlformats.org/officeDocument/2006/relationships/chart" Target="charts/chart17.xml"/><Relationship Id="rId99" Type="http://schemas.openxmlformats.org/officeDocument/2006/relationships/chart" Target="charts/chart22.xml"/><Relationship Id="rId101" Type="http://schemas.openxmlformats.org/officeDocument/2006/relationships/chart" Target="charts/chart24.xml"/><Relationship Id="rId122" Type="http://schemas.openxmlformats.org/officeDocument/2006/relationships/chart" Target="charts/chart45.xml"/><Relationship Id="rId130" Type="http://schemas.openxmlformats.org/officeDocument/2006/relationships/chart" Target="charts/chart53.xml"/><Relationship Id="rId135" Type="http://schemas.openxmlformats.org/officeDocument/2006/relationships/chart" Target="charts/chart58.xm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onografias.com/trabajos15/todorov/todorov.shtml" TargetMode="External"/><Relationship Id="rId13" Type="http://schemas.openxmlformats.org/officeDocument/2006/relationships/image" Target="media/image1.png"/><Relationship Id="rId18" Type="http://schemas.openxmlformats.org/officeDocument/2006/relationships/image" Target="media/image6.emf"/><Relationship Id="rId39" Type="http://schemas.openxmlformats.org/officeDocument/2006/relationships/image" Target="media/image27.png"/><Relationship Id="rId109" Type="http://schemas.openxmlformats.org/officeDocument/2006/relationships/chart" Target="charts/chart32.xml"/><Relationship Id="rId34" Type="http://schemas.openxmlformats.org/officeDocument/2006/relationships/image" Target="media/image22.png"/><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image" Target="media/image52.png"/><Relationship Id="rId97" Type="http://schemas.openxmlformats.org/officeDocument/2006/relationships/chart" Target="charts/chart20.xml"/><Relationship Id="rId104" Type="http://schemas.openxmlformats.org/officeDocument/2006/relationships/chart" Target="charts/chart27.xml"/><Relationship Id="rId120" Type="http://schemas.openxmlformats.org/officeDocument/2006/relationships/chart" Target="charts/chart43.xml"/><Relationship Id="rId125" Type="http://schemas.openxmlformats.org/officeDocument/2006/relationships/chart" Target="charts/chart48.xml"/><Relationship Id="rId141" Type="http://schemas.openxmlformats.org/officeDocument/2006/relationships/image" Target="media/image63.emf"/><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chart" Target="charts/chart15.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chart" Target="charts/chart1.xml"/><Relationship Id="rId45" Type="http://schemas.openxmlformats.org/officeDocument/2006/relationships/chart" Target="charts/chart6.xml"/><Relationship Id="rId66" Type="http://schemas.openxmlformats.org/officeDocument/2006/relationships/image" Target="media/image42.png"/><Relationship Id="rId87" Type="http://schemas.openxmlformats.org/officeDocument/2006/relationships/hyperlink" Target="http://www.cement.org" TargetMode="External"/><Relationship Id="rId110" Type="http://schemas.openxmlformats.org/officeDocument/2006/relationships/chart" Target="charts/chart33.xml"/><Relationship Id="rId115" Type="http://schemas.openxmlformats.org/officeDocument/2006/relationships/chart" Target="charts/chart38.xml"/><Relationship Id="rId131" Type="http://schemas.openxmlformats.org/officeDocument/2006/relationships/chart" Target="charts/chart54.xml"/><Relationship Id="rId136" Type="http://schemas.openxmlformats.org/officeDocument/2006/relationships/chart" Target="charts/chart59.xml"/><Relationship Id="rId61" Type="http://schemas.openxmlformats.org/officeDocument/2006/relationships/image" Target="media/image37.png"/><Relationship Id="rId82" Type="http://schemas.openxmlformats.org/officeDocument/2006/relationships/image" Target="media/image58.png"/><Relationship Id="rId19" Type="http://schemas.openxmlformats.org/officeDocument/2006/relationships/image" Target="media/image7.png"/><Relationship Id="rId14" Type="http://schemas.openxmlformats.org/officeDocument/2006/relationships/image" Target="media/image2.em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chart" Target="charts/chart12.xml"/><Relationship Id="rId77" Type="http://schemas.openxmlformats.org/officeDocument/2006/relationships/image" Target="media/image53.png"/><Relationship Id="rId100" Type="http://schemas.openxmlformats.org/officeDocument/2006/relationships/chart" Target="charts/chart23.xml"/><Relationship Id="rId105" Type="http://schemas.openxmlformats.org/officeDocument/2006/relationships/chart" Target="charts/chart28.xml"/><Relationship Id="rId126" Type="http://schemas.openxmlformats.org/officeDocument/2006/relationships/chart" Target="charts/chart49.xml"/></Relationships>
</file>

<file path=word/charts/_rels/chart1.xml.rels><?xml version="1.0" encoding="UTF-8" standalone="yes"?>
<Relationships xmlns="http://schemas.openxmlformats.org/package/2006/relationships"><Relationship Id="rId1" Type="http://schemas.openxmlformats.org/officeDocument/2006/relationships/oleObject" Target="file:///F:\DATOS%20OBTENIDOS%20EN%20EL%20EXPERIMENTO\10%20%25\7%20%20dias-%20diez.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DATOS%20OBTENIDOS%20EN%20EL%20EXPERIMENTO\Acumulado%20doce%20cinco.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miky\Escritorio\ANALISIS%20DE%20DATOS\10%20porciento.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miky\Escritorio\ANALISIS%20DE%20DATOS\12%20punto%20cinco%20porciento.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7%20%20dias-%20diez.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7%20%20dias-%20diez.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7%20%20dias-%20diez.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7%20%20dias-%20diez.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7%20%20dias-%20diez.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7%20%20dias-%20diez.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14%20%20dias-%20diez.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DATOS%20OBTENIDOS%20EN%20EL%20EXPERIMENTO\10%20%25\14%20%20dias-%20diez.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14%20%20dias-%20diez.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14%20%20dias-%20diez.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14%20%20dias-%20diez.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14%20%20dias-%20diez.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14%20%20dias-%20diez.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1%20dias-%20diez.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1%20dias-%20diez.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1%20dias-%20diez.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1%20dias-%20diez.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1%20dias-%20diez.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DATOS%20OBTENIDOS%20EN%20EL%20EXPERIMENTO\10%20%25\21%20dias-%20diez.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1%20dias-%20diez.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8%20dias-%20diez.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8%20dias-%20diez.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8%20dias-%20diez.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8%20dias-%20diez.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8%20dias-%20diez.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8%20dias-%20diez.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4%20dias-%20doce%20punto%20cinco.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4%20dias-%20doce%20punto%20cinco.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4%20dias-%20doce%20punto%20cinc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DATOS%20OBTENIDOS%20EN%20EL%20EXPERIMENTO\10%20%25\28%20dias-%20diez.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4%20dias-%20doce%20punto%20cinco.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4%20dias-%20doce%20punto%20cinco.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4%20dias-%20doce%20punto%20cinco.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1%20dias-%20doce%20punto%20cinco.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1%20dias-%20doce%20punto%20cinco.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1%20dias-%20doce%20punto%20cinco.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1%20dias-%20doce%20punto%20cinco.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1%20dias-%20doce%20punto%20cinco.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1%20dias-%20doce%20punto%20cinco.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8%20dias-%20doce%20punto%20cinc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DATOS%20OBTENIDOS%20EN%20EL%20EXPERIMENTO\12.5%20%25\4%20dias-%20doce%20punto%20cinco.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8%20dias-%20doce%20punto%20cinco.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8%20dias-%20doce%20punto%20cinco.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8%20dias-%20doce%20punto%20cinco.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8%20dias-%20doce%20punto%20cinco.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8%20dias-%20doce%20punto%20cinco.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25%20dias-%20doce%20punto%20cinco.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25%20dias-%20doce%20punto%20cinco.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25%20dias-%20doce%20punto%20cinco.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25%20dias-%20doce%20punto%20cinco.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25%20dias-%20doce%20punto%20cinc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DATOS%20OBTENIDOS%20EN%20EL%20EXPERIMENTO\12.5%20%25\11%20dias-%20doce%20punto%20cinco.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25%20dias-%20doce%20punto%20cinc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DATOS%20OBTENIDOS%20EN%20EL%20EXPERIMENTO\12.5%20%25\18%20dias-%20doce%20punto%20cinc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DATOS%20OBTENIDOS%20EN%20EL%20EXPERIMENTO\12.5%20%25\25%20dias-%20doce%20punto%20cinc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Acumulado%20diez.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lineMarker"/>
        <c:ser>
          <c:idx val="0"/>
          <c:order val="0"/>
          <c:tx>
            <c:v>Probeta 1</c:v>
          </c:tx>
          <c:xVal>
            <c:numRef>
              <c:f>'primera probeta'!$C$2:$C$13</c:f>
              <c:numCache>
                <c:formatCode>General</c:formatCode>
                <c:ptCount val="12"/>
                <c:pt idx="0">
                  <c:v>0</c:v>
                </c:pt>
                <c:pt idx="1">
                  <c:v>2.5400000000000682E-3</c:v>
                </c:pt>
                <c:pt idx="2">
                  <c:v>5.0800000000000116E-3</c:v>
                </c:pt>
                <c:pt idx="3">
                  <c:v>7.6200000000000104E-3</c:v>
                </c:pt>
                <c:pt idx="4">
                  <c:v>1.0160000000000061E-2</c:v>
                </c:pt>
                <c:pt idx="5">
                  <c:v>1.2699999999999958E-2</c:v>
                </c:pt>
                <c:pt idx="6">
                  <c:v>1.5240000000000108E-2</c:v>
                </c:pt>
                <c:pt idx="7">
                  <c:v>1.7780000000000205E-2</c:v>
                </c:pt>
                <c:pt idx="8">
                  <c:v>2.031999999999998E-2</c:v>
                </c:pt>
                <c:pt idx="9">
                  <c:v>2.2860000000000012E-2</c:v>
                </c:pt>
                <c:pt idx="10">
                  <c:v>2.5400000000000242E-2</c:v>
                </c:pt>
                <c:pt idx="11">
                  <c:v>2.7940000000000159E-2</c:v>
                </c:pt>
              </c:numCache>
            </c:numRef>
          </c:xVal>
          <c:yVal>
            <c:numRef>
              <c:f>'primera probeta'!$G$2:$G$13</c:f>
              <c:numCache>
                <c:formatCode>General</c:formatCode>
                <c:ptCount val="12"/>
                <c:pt idx="0">
                  <c:v>0</c:v>
                </c:pt>
                <c:pt idx="1">
                  <c:v>2.4695999999999998</c:v>
                </c:pt>
                <c:pt idx="2">
                  <c:v>6.4680000000000009</c:v>
                </c:pt>
                <c:pt idx="3">
                  <c:v>12.857600000000026</c:v>
                </c:pt>
                <c:pt idx="4">
                  <c:v>19.012</c:v>
                </c:pt>
                <c:pt idx="5">
                  <c:v>25.479999999999986</c:v>
                </c:pt>
                <c:pt idx="6">
                  <c:v>32.340000000000003</c:v>
                </c:pt>
                <c:pt idx="7">
                  <c:v>40.180000000000007</c:v>
                </c:pt>
                <c:pt idx="8">
                  <c:v>46.06</c:v>
                </c:pt>
                <c:pt idx="9">
                  <c:v>50.372000000000007</c:v>
                </c:pt>
                <c:pt idx="10">
                  <c:v>55.468000000000011</c:v>
                </c:pt>
                <c:pt idx="11">
                  <c:v>57.937600000000003</c:v>
                </c:pt>
              </c:numCache>
            </c:numRef>
          </c:yVal>
        </c:ser>
        <c:ser>
          <c:idx val="1"/>
          <c:order val="1"/>
          <c:tx>
            <c:v>Probeta 2</c:v>
          </c:tx>
          <c:xVal>
            <c:numRef>
              <c:f>'segunda probeta'!$C$2:$C$10</c:f>
              <c:numCache>
                <c:formatCode>General</c:formatCode>
                <c:ptCount val="9"/>
                <c:pt idx="0">
                  <c:v>0</c:v>
                </c:pt>
                <c:pt idx="1">
                  <c:v>2.5400000000000682E-3</c:v>
                </c:pt>
                <c:pt idx="2">
                  <c:v>5.0800000000000116E-3</c:v>
                </c:pt>
                <c:pt idx="3">
                  <c:v>7.6200000000000104E-3</c:v>
                </c:pt>
                <c:pt idx="4">
                  <c:v>1.0160000000000061E-2</c:v>
                </c:pt>
                <c:pt idx="5">
                  <c:v>1.2699999999999958E-2</c:v>
                </c:pt>
                <c:pt idx="6">
                  <c:v>1.5240000000000108E-2</c:v>
                </c:pt>
                <c:pt idx="7">
                  <c:v>1.7780000000000205E-2</c:v>
                </c:pt>
                <c:pt idx="8">
                  <c:v>2.031999999999998E-2</c:v>
                </c:pt>
              </c:numCache>
            </c:numRef>
          </c:xVal>
          <c:yVal>
            <c:numRef>
              <c:f>'segunda probeta'!$G$2:$G$10</c:f>
              <c:numCache>
                <c:formatCode>General</c:formatCode>
                <c:ptCount val="9"/>
                <c:pt idx="0">
                  <c:v>0</c:v>
                </c:pt>
                <c:pt idx="1">
                  <c:v>5.8800000000000008</c:v>
                </c:pt>
                <c:pt idx="2">
                  <c:v>11.172000000000002</c:v>
                </c:pt>
                <c:pt idx="3">
                  <c:v>16.66</c:v>
                </c:pt>
                <c:pt idx="4">
                  <c:v>23.520000000000003</c:v>
                </c:pt>
                <c:pt idx="5">
                  <c:v>30.38</c:v>
                </c:pt>
                <c:pt idx="6">
                  <c:v>36.456000000000003</c:v>
                </c:pt>
                <c:pt idx="7">
                  <c:v>42.140000000000008</c:v>
                </c:pt>
                <c:pt idx="8">
                  <c:v>43.512000000000008</c:v>
                </c:pt>
              </c:numCache>
            </c:numRef>
          </c:yVal>
        </c:ser>
        <c:ser>
          <c:idx val="2"/>
          <c:order val="2"/>
          <c:tx>
            <c:v>Probeta 3</c:v>
          </c:tx>
          <c:xVal>
            <c:numRef>
              <c:f>'tercera probeta'!$C$2:$C$11</c:f>
              <c:numCache>
                <c:formatCode>General</c:formatCode>
                <c:ptCount val="10"/>
                <c:pt idx="0">
                  <c:v>0</c:v>
                </c:pt>
                <c:pt idx="1">
                  <c:v>2.5400000000000682E-3</c:v>
                </c:pt>
                <c:pt idx="2">
                  <c:v>5.0800000000000116E-3</c:v>
                </c:pt>
                <c:pt idx="3">
                  <c:v>7.6200000000000104E-3</c:v>
                </c:pt>
                <c:pt idx="4">
                  <c:v>1.0160000000000061E-2</c:v>
                </c:pt>
                <c:pt idx="5">
                  <c:v>1.2699999999999958E-2</c:v>
                </c:pt>
                <c:pt idx="6">
                  <c:v>1.5240000000000108E-2</c:v>
                </c:pt>
                <c:pt idx="7">
                  <c:v>1.7780000000000205E-2</c:v>
                </c:pt>
                <c:pt idx="8">
                  <c:v>2.031999999999998E-2</c:v>
                </c:pt>
                <c:pt idx="9">
                  <c:v>2.2860000000000012E-2</c:v>
                </c:pt>
              </c:numCache>
            </c:numRef>
          </c:xVal>
          <c:yVal>
            <c:numRef>
              <c:f>'tercera probeta'!$G$2:$G$11</c:f>
              <c:numCache>
                <c:formatCode>General</c:formatCode>
                <c:ptCount val="10"/>
                <c:pt idx="0">
                  <c:v>0</c:v>
                </c:pt>
                <c:pt idx="1">
                  <c:v>3.3319999999999967</c:v>
                </c:pt>
                <c:pt idx="2">
                  <c:v>8.0360000000000014</c:v>
                </c:pt>
                <c:pt idx="3">
                  <c:v>13.72</c:v>
                </c:pt>
                <c:pt idx="4">
                  <c:v>19.521599999999989</c:v>
                </c:pt>
                <c:pt idx="5">
                  <c:v>24.892000000000003</c:v>
                </c:pt>
                <c:pt idx="6">
                  <c:v>31.947999999999986</c:v>
                </c:pt>
                <c:pt idx="7">
                  <c:v>37.24</c:v>
                </c:pt>
                <c:pt idx="8">
                  <c:v>42.140000000000008</c:v>
                </c:pt>
                <c:pt idx="9">
                  <c:v>46.06</c:v>
                </c:pt>
              </c:numCache>
            </c:numRef>
          </c:yVal>
        </c:ser>
        <c:axId val="230181888"/>
        <c:axId val="230614528"/>
      </c:scatterChart>
      <c:valAx>
        <c:axId val="230181888"/>
        <c:scaling>
          <c:orientation val="minMax"/>
        </c:scaling>
        <c:axPos val="b"/>
        <c:majorGridlines/>
        <c:minorGridlines/>
        <c:title>
          <c:tx>
            <c:rich>
              <a:bodyPr/>
              <a:lstStyle/>
              <a:p>
                <a:pPr>
                  <a:defRPr/>
                </a:pPr>
                <a:r>
                  <a:rPr lang="es-ES"/>
                  <a:t>Deformación </a:t>
                </a:r>
              </a:p>
            </c:rich>
          </c:tx>
        </c:title>
        <c:numFmt formatCode="General" sourceLinked="1"/>
        <c:tickLblPos val="nextTo"/>
        <c:crossAx val="230614528"/>
        <c:crosses val="autoZero"/>
        <c:crossBetween val="midCat"/>
      </c:valAx>
      <c:valAx>
        <c:axId val="230614528"/>
        <c:scaling>
          <c:orientation val="minMax"/>
        </c:scaling>
        <c:axPos val="l"/>
        <c:majorGridlines/>
        <c:minorGridlines/>
        <c:title>
          <c:tx>
            <c:rich>
              <a:bodyPr/>
              <a:lstStyle/>
              <a:p>
                <a:pPr>
                  <a:defRPr/>
                </a:pPr>
                <a:r>
                  <a:rPr lang="es-ES"/>
                  <a:t>Esgfuerzo</a:t>
                </a:r>
                <a:r>
                  <a:rPr lang="es-ES" baseline="0"/>
                  <a:t> (Mpa)</a:t>
                </a:r>
                <a:endParaRPr lang="es-ES"/>
              </a:p>
            </c:rich>
          </c:tx>
        </c:title>
        <c:numFmt formatCode="General" sourceLinked="1"/>
        <c:tickLblPos val="nextTo"/>
        <c:crossAx val="230181888"/>
        <c:crosses val="autoZero"/>
        <c:crossBetween val="midCat"/>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lineMarker"/>
        <c:ser>
          <c:idx val="0"/>
          <c:order val="0"/>
          <c:tx>
            <c:v>4 días</c:v>
          </c:tx>
          <c:spPr>
            <a:ln w="28575">
              <a:noFill/>
            </a:ln>
          </c:spPr>
          <c:xVal>
            <c:numRef>
              <c:f>Hoja3!$C$12:$C$14</c:f>
              <c:numCache>
                <c:formatCode>General</c:formatCode>
                <c:ptCount val="3"/>
                <c:pt idx="0">
                  <c:v>4</c:v>
                </c:pt>
                <c:pt idx="1">
                  <c:v>4</c:v>
                </c:pt>
                <c:pt idx="2">
                  <c:v>4</c:v>
                </c:pt>
              </c:numCache>
            </c:numRef>
          </c:xVal>
          <c:yVal>
            <c:numRef>
              <c:f>Hoja3!$D$12:$D$14</c:f>
              <c:numCache>
                <c:formatCode>General</c:formatCode>
                <c:ptCount val="3"/>
                <c:pt idx="0">
                  <c:v>64.679999999999978</c:v>
                </c:pt>
                <c:pt idx="1">
                  <c:v>61.94</c:v>
                </c:pt>
                <c:pt idx="2">
                  <c:v>71.930000000000007</c:v>
                </c:pt>
              </c:numCache>
            </c:numRef>
          </c:yVal>
        </c:ser>
        <c:ser>
          <c:idx val="1"/>
          <c:order val="1"/>
          <c:tx>
            <c:v>11 días</c:v>
          </c:tx>
          <c:spPr>
            <a:ln w="28575">
              <a:noFill/>
            </a:ln>
          </c:spPr>
          <c:xVal>
            <c:numRef>
              <c:f>Hoja3!$C$15:$C$17</c:f>
              <c:numCache>
                <c:formatCode>General</c:formatCode>
                <c:ptCount val="3"/>
                <c:pt idx="0">
                  <c:v>11</c:v>
                </c:pt>
                <c:pt idx="1">
                  <c:v>11</c:v>
                </c:pt>
                <c:pt idx="2">
                  <c:v>11</c:v>
                </c:pt>
              </c:numCache>
            </c:numRef>
          </c:xVal>
          <c:yVal>
            <c:numRef>
              <c:f>Hoja3!$D$15:$D$17</c:f>
              <c:numCache>
                <c:formatCode>General</c:formatCode>
                <c:ptCount val="3"/>
                <c:pt idx="0">
                  <c:v>50.96</c:v>
                </c:pt>
                <c:pt idx="1">
                  <c:v>65.66</c:v>
                </c:pt>
                <c:pt idx="2">
                  <c:v>52.92</c:v>
                </c:pt>
              </c:numCache>
            </c:numRef>
          </c:yVal>
        </c:ser>
        <c:ser>
          <c:idx val="2"/>
          <c:order val="2"/>
          <c:tx>
            <c:v>18 días</c:v>
          </c:tx>
          <c:spPr>
            <a:ln w="28575">
              <a:noFill/>
            </a:ln>
          </c:spPr>
          <c:xVal>
            <c:numRef>
              <c:f>Hoja3!$C$18:$C$20</c:f>
              <c:numCache>
                <c:formatCode>General</c:formatCode>
                <c:ptCount val="3"/>
                <c:pt idx="0">
                  <c:v>18</c:v>
                </c:pt>
                <c:pt idx="1">
                  <c:v>18</c:v>
                </c:pt>
                <c:pt idx="2">
                  <c:v>18</c:v>
                </c:pt>
              </c:numCache>
            </c:numRef>
          </c:xVal>
          <c:yVal>
            <c:numRef>
              <c:f>Hoja3!$D$18:$D$20</c:f>
              <c:numCache>
                <c:formatCode>General</c:formatCode>
                <c:ptCount val="3"/>
                <c:pt idx="0">
                  <c:v>81.069999999999993</c:v>
                </c:pt>
                <c:pt idx="1">
                  <c:v>91.76</c:v>
                </c:pt>
                <c:pt idx="2">
                  <c:v>84.64</c:v>
                </c:pt>
              </c:numCache>
            </c:numRef>
          </c:yVal>
        </c:ser>
        <c:ser>
          <c:idx val="3"/>
          <c:order val="3"/>
          <c:tx>
            <c:v>25 días</c:v>
          </c:tx>
          <c:spPr>
            <a:ln w="28575">
              <a:noFill/>
            </a:ln>
          </c:spPr>
          <c:xVal>
            <c:numRef>
              <c:f>Hoja3!$C$21:$C$23</c:f>
              <c:numCache>
                <c:formatCode>General</c:formatCode>
                <c:ptCount val="3"/>
                <c:pt idx="0">
                  <c:v>25</c:v>
                </c:pt>
                <c:pt idx="1">
                  <c:v>25</c:v>
                </c:pt>
                <c:pt idx="2">
                  <c:v>25</c:v>
                </c:pt>
              </c:numCache>
            </c:numRef>
          </c:xVal>
          <c:yVal>
            <c:numRef>
              <c:f>Hoja3!$D$21:$D$23</c:f>
              <c:numCache>
                <c:formatCode>General</c:formatCode>
                <c:ptCount val="3"/>
                <c:pt idx="0">
                  <c:v>75.73</c:v>
                </c:pt>
                <c:pt idx="1">
                  <c:v>77.510000000000005</c:v>
                </c:pt>
                <c:pt idx="2">
                  <c:v>85.53</c:v>
                </c:pt>
              </c:numCache>
            </c:numRef>
          </c:yVal>
        </c:ser>
        <c:axId val="53827456"/>
        <c:axId val="53846016"/>
      </c:scatterChart>
      <c:valAx>
        <c:axId val="53827456"/>
        <c:scaling>
          <c:orientation val="minMax"/>
        </c:scaling>
        <c:axPos val="b"/>
        <c:majorGridlines/>
        <c:minorGridlines/>
        <c:title>
          <c:tx>
            <c:rich>
              <a:bodyPr/>
              <a:lstStyle/>
              <a:p>
                <a:pPr>
                  <a:defRPr/>
                </a:pPr>
                <a:r>
                  <a:rPr lang="es-ES"/>
                  <a:t>Curado (días)</a:t>
                </a:r>
              </a:p>
            </c:rich>
          </c:tx>
        </c:title>
        <c:numFmt formatCode="General" sourceLinked="1"/>
        <c:tickLblPos val="nextTo"/>
        <c:crossAx val="53846016"/>
        <c:crosses val="autoZero"/>
        <c:crossBetween val="midCat"/>
      </c:valAx>
      <c:valAx>
        <c:axId val="53846016"/>
        <c:scaling>
          <c:orientation val="minMax"/>
        </c:scaling>
        <c:axPos val="l"/>
        <c:majorGridlines/>
        <c:minorGridlines/>
        <c:title>
          <c:tx>
            <c:rich>
              <a:bodyPr/>
              <a:lstStyle/>
              <a:p>
                <a:pPr>
                  <a:defRPr/>
                </a:pPr>
                <a:r>
                  <a:rPr lang="es-ES"/>
                  <a:t>Esfuerzo último</a:t>
                </a:r>
                <a:r>
                  <a:rPr lang="es-ES" baseline="0"/>
                  <a:t> (MPa)</a:t>
                </a:r>
                <a:endParaRPr lang="es-ES"/>
              </a:p>
            </c:rich>
          </c:tx>
        </c:title>
        <c:numFmt formatCode="General" sourceLinked="1"/>
        <c:tickLblPos val="nextTo"/>
        <c:crossAx val="53827456"/>
        <c:crosses val="autoZero"/>
        <c:crossBetween val="midCat"/>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lineMarker"/>
        <c:ser>
          <c:idx val="0"/>
          <c:order val="0"/>
          <c:spPr>
            <a:ln w="28575">
              <a:noFill/>
            </a:ln>
          </c:spPr>
          <c:trendline>
            <c:trendlineType val="poly"/>
            <c:order val="3"/>
            <c:dispRSqr val="1"/>
            <c:dispEq val="1"/>
            <c:trendlineLbl>
              <c:layout>
                <c:manualLayout>
                  <c:x val="0.39811811023622123"/>
                  <c:y val="0.67108194808982391"/>
                </c:manualLayout>
              </c:layout>
              <c:tx>
                <c:rich>
                  <a:bodyPr/>
                  <a:lstStyle/>
                  <a:p>
                    <a:pPr>
                      <a:defRPr/>
                    </a:pPr>
                    <a:r>
                      <a:rPr lang="en-US" b="1" baseline="0"/>
                      <a:t>y = -0,036x</a:t>
                    </a:r>
                    <a:r>
                      <a:rPr lang="en-US" b="1" baseline="30000"/>
                      <a:t>3</a:t>
                    </a:r>
                    <a:r>
                      <a:rPr lang="en-US" b="1" baseline="0"/>
                      <a:t> + 1,782x</a:t>
                    </a:r>
                    <a:r>
                      <a:rPr lang="en-US" b="1" baseline="30000"/>
                      <a:t>2</a:t>
                    </a:r>
                    <a:r>
                      <a:rPr lang="en-US" b="1" baseline="0"/>
                      <a:t> - 24,29x + 144,1
R² = 0,866</a:t>
                    </a:r>
                    <a:endParaRPr lang="en-US" b="1"/>
                  </a:p>
                </c:rich>
              </c:tx>
              <c:numFmt formatCode="General" sourceLinked="0"/>
            </c:trendlineLbl>
          </c:trendline>
          <c:xVal>
            <c:numRef>
              <c:f>datos!$A$3:$A$14</c:f>
              <c:numCache>
                <c:formatCode>General</c:formatCode>
                <c:ptCount val="12"/>
                <c:pt idx="0">
                  <c:v>7</c:v>
                </c:pt>
                <c:pt idx="1">
                  <c:v>7</c:v>
                </c:pt>
                <c:pt idx="2">
                  <c:v>7</c:v>
                </c:pt>
                <c:pt idx="3">
                  <c:v>14</c:v>
                </c:pt>
                <c:pt idx="4">
                  <c:v>14</c:v>
                </c:pt>
                <c:pt idx="5">
                  <c:v>14</c:v>
                </c:pt>
                <c:pt idx="6">
                  <c:v>21</c:v>
                </c:pt>
                <c:pt idx="7">
                  <c:v>21</c:v>
                </c:pt>
                <c:pt idx="8">
                  <c:v>21</c:v>
                </c:pt>
                <c:pt idx="9">
                  <c:v>28</c:v>
                </c:pt>
                <c:pt idx="10">
                  <c:v>28</c:v>
                </c:pt>
                <c:pt idx="11">
                  <c:v>28</c:v>
                </c:pt>
              </c:numCache>
            </c:numRef>
          </c:xVal>
          <c:yVal>
            <c:numRef>
              <c:f>datos!$B$3:$B$14</c:f>
              <c:numCache>
                <c:formatCode>General</c:formatCode>
                <c:ptCount val="12"/>
                <c:pt idx="0">
                  <c:v>57.94</c:v>
                </c:pt>
                <c:pt idx="1">
                  <c:v>43.51</c:v>
                </c:pt>
                <c:pt idx="2">
                  <c:v>46.06</c:v>
                </c:pt>
                <c:pt idx="3">
                  <c:v>45.08</c:v>
                </c:pt>
                <c:pt idx="4">
                  <c:v>66.64</c:v>
                </c:pt>
                <c:pt idx="5">
                  <c:v>52.92</c:v>
                </c:pt>
                <c:pt idx="6">
                  <c:v>85.53</c:v>
                </c:pt>
                <c:pt idx="7">
                  <c:v>83.75</c:v>
                </c:pt>
                <c:pt idx="8">
                  <c:v>92.649999999999991</c:v>
                </c:pt>
                <c:pt idx="9">
                  <c:v>70.38</c:v>
                </c:pt>
                <c:pt idx="10">
                  <c:v>75.72</c:v>
                </c:pt>
                <c:pt idx="11">
                  <c:v>71.27</c:v>
                </c:pt>
              </c:numCache>
            </c:numRef>
          </c:yVal>
        </c:ser>
        <c:axId val="53863936"/>
        <c:axId val="53865856"/>
      </c:scatterChart>
      <c:valAx>
        <c:axId val="53863936"/>
        <c:scaling>
          <c:orientation val="minMax"/>
        </c:scaling>
        <c:axPos val="b"/>
        <c:majorGridlines/>
        <c:minorGridlines/>
        <c:title>
          <c:tx>
            <c:rich>
              <a:bodyPr/>
              <a:lstStyle/>
              <a:p>
                <a:pPr>
                  <a:defRPr/>
                </a:pPr>
                <a:r>
                  <a:rPr lang="es-ES"/>
                  <a:t>Días</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53865856"/>
        <c:crosses val="autoZero"/>
        <c:crossBetween val="midCat"/>
      </c:valAx>
      <c:valAx>
        <c:axId val="53865856"/>
        <c:scaling>
          <c:orientation val="minMax"/>
        </c:scaling>
        <c:axPos val="l"/>
        <c:majorGridlines/>
        <c:minorGridlines/>
        <c:title>
          <c:tx>
            <c:rich>
              <a:bodyPr/>
              <a:lstStyle/>
              <a:p>
                <a:pPr>
                  <a:defRPr/>
                </a:pPr>
                <a:r>
                  <a:rPr lang="es-ES"/>
                  <a:t>Esfuerzo Ultimo (MPa)</a:t>
                </a:r>
              </a:p>
            </c:rich>
          </c:tx>
        </c:title>
        <c:numFmt formatCode="General" sourceLinked="1"/>
        <c:tickLblPos val="nextTo"/>
        <c:crossAx val="53863936"/>
        <c:crosses val="autoZero"/>
        <c:crossBetween val="midCat"/>
      </c:valAx>
    </c:plotArea>
    <c:legend>
      <c:legendPos val="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lineMarker"/>
        <c:ser>
          <c:idx val="0"/>
          <c:order val="0"/>
          <c:spPr>
            <a:ln w="28575">
              <a:noFill/>
            </a:ln>
          </c:spPr>
          <c:trendline>
            <c:trendlineType val="poly"/>
            <c:order val="3"/>
            <c:dispRSqr val="1"/>
            <c:dispEq val="1"/>
            <c:trendlineLbl>
              <c:layout>
                <c:manualLayout>
                  <c:x val="0.41310291269771082"/>
                  <c:y val="0.73363505514890093"/>
                </c:manualLayout>
              </c:layout>
              <c:tx>
                <c:rich>
                  <a:bodyPr/>
                  <a:lstStyle/>
                  <a:p>
                    <a:pPr>
                      <a:defRPr/>
                    </a:pPr>
                    <a:r>
                      <a:rPr lang="en-US" b="1" baseline="0"/>
                      <a:t>y = -0,036x</a:t>
                    </a:r>
                    <a:r>
                      <a:rPr lang="en-US" b="1" baseline="30000"/>
                      <a:t>3</a:t>
                    </a:r>
                    <a:r>
                      <a:rPr lang="en-US" b="1" baseline="0"/>
                      <a:t> + 1,592x</a:t>
                    </a:r>
                    <a:r>
                      <a:rPr lang="en-US" b="1" baseline="30000"/>
                      <a:t>2</a:t>
                    </a:r>
                    <a:r>
                      <a:rPr lang="en-US" b="1" baseline="0"/>
                      <a:t> - 18,71x + 117,8
R² = 0,841</a:t>
                    </a:r>
                    <a:endParaRPr lang="en-US" b="1"/>
                  </a:p>
                </c:rich>
              </c:tx>
              <c:numFmt formatCode="General" sourceLinked="0"/>
            </c:trendlineLbl>
          </c:trendline>
          <c:xVal>
            <c:numRef>
              <c:f>Datos!$A$3:$A$14</c:f>
              <c:numCache>
                <c:formatCode>General</c:formatCode>
                <c:ptCount val="12"/>
                <c:pt idx="0">
                  <c:v>4</c:v>
                </c:pt>
                <c:pt idx="1">
                  <c:v>4</c:v>
                </c:pt>
                <c:pt idx="2">
                  <c:v>4</c:v>
                </c:pt>
                <c:pt idx="3">
                  <c:v>11</c:v>
                </c:pt>
                <c:pt idx="4">
                  <c:v>11</c:v>
                </c:pt>
                <c:pt idx="5">
                  <c:v>11</c:v>
                </c:pt>
                <c:pt idx="6">
                  <c:v>18</c:v>
                </c:pt>
                <c:pt idx="7">
                  <c:v>18</c:v>
                </c:pt>
                <c:pt idx="8">
                  <c:v>18</c:v>
                </c:pt>
                <c:pt idx="9">
                  <c:v>25</c:v>
                </c:pt>
                <c:pt idx="10">
                  <c:v>25</c:v>
                </c:pt>
                <c:pt idx="11">
                  <c:v>25</c:v>
                </c:pt>
              </c:numCache>
            </c:numRef>
          </c:xVal>
          <c:yVal>
            <c:numRef>
              <c:f>Datos!$B$3:$B$14</c:f>
              <c:numCache>
                <c:formatCode>General</c:formatCode>
                <c:ptCount val="12"/>
                <c:pt idx="0">
                  <c:v>64.679999999999978</c:v>
                </c:pt>
                <c:pt idx="1">
                  <c:v>61.94</c:v>
                </c:pt>
                <c:pt idx="2">
                  <c:v>71.930000000000007</c:v>
                </c:pt>
                <c:pt idx="3">
                  <c:v>50.96</c:v>
                </c:pt>
                <c:pt idx="4">
                  <c:v>65.66</c:v>
                </c:pt>
                <c:pt idx="5">
                  <c:v>52.92</c:v>
                </c:pt>
                <c:pt idx="6">
                  <c:v>81.069999999999993</c:v>
                </c:pt>
                <c:pt idx="7">
                  <c:v>91.76</c:v>
                </c:pt>
                <c:pt idx="8">
                  <c:v>84.64</c:v>
                </c:pt>
                <c:pt idx="9">
                  <c:v>75.73</c:v>
                </c:pt>
                <c:pt idx="10">
                  <c:v>77.510000000000005</c:v>
                </c:pt>
                <c:pt idx="11">
                  <c:v>85.53</c:v>
                </c:pt>
              </c:numCache>
            </c:numRef>
          </c:yVal>
        </c:ser>
        <c:axId val="54153216"/>
        <c:axId val="54155136"/>
      </c:scatterChart>
      <c:valAx>
        <c:axId val="54153216"/>
        <c:scaling>
          <c:orientation val="minMax"/>
        </c:scaling>
        <c:axPos val="b"/>
        <c:majorGridlines/>
        <c:minorGridlines/>
        <c:title>
          <c:tx>
            <c:rich>
              <a:bodyPr/>
              <a:lstStyle/>
              <a:p>
                <a:pPr>
                  <a:defRPr/>
                </a:pPr>
                <a:r>
                  <a:rPr lang="es-ES"/>
                  <a:t>Días</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54155136"/>
        <c:crosses val="autoZero"/>
        <c:crossBetween val="midCat"/>
      </c:valAx>
      <c:valAx>
        <c:axId val="54155136"/>
        <c:scaling>
          <c:orientation val="minMax"/>
        </c:scaling>
        <c:axPos val="l"/>
        <c:majorGridlines/>
        <c:minorGridlines/>
        <c:title>
          <c:tx>
            <c:rich>
              <a:bodyPr/>
              <a:lstStyle/>
              <a:p>
                <a:pPr>
                  <a:defRPr/>
                </a:pPr>
                <a:r>
                  <a:rPr lang="es-ES"/>
                  <a:t>Esfuerzo último (MPa)</a:t>
                </a:r>
              </a:p>
            </c:rich>
          </c:tx>
        </c:title>
        <c:numFmt formatCode="General" sourceLinked="1"/>
        <c:tickLblPos val="nextTo"/>
        <c:crossAx val="54153216"/>
        <c:crosses val="autoZero"/>
        <c:crossBetween val="midCat"/>
      </c:valAx>
    </c:plotArea>
    <c:legend>
      <c:legendPos val="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smoothMarker"/>
        <c:ser>
          <c:idx val="0"/>
          <c:order val="0"/>
          <c:xVal>
            <c:numRef>
              <c:f>'primera probeta'!$C$3:$C$14</c:f>
              <c:numCache>
                <c:formatCode>General</c:formatCode>
                <c:ptCount val="12"/>
                <c:pt idx="0">
                  <c:v>0</c:v>
                </c:pt>
                <c:pt idx="1">
                  <c:v>2.5400000000000496E-3</c:v>
                </c:pt>
                <c:pt idx="2">
                  <c:v>5.0799999999999778E-3</c:v>
                </c:pt>
                <c:pt idx="3">
                  <c:v>7.6200000000000104E-3</c:v>
                </c:pt>
                <c:pt idx="4">
                  <c:v>1.0160000000000061E-2</c:v>
                </c:pt>
                <c:pt idx="5">
                  <c:v>1.2699999999999958E-2</c:v>
                </c:pt>
                <c:pt idx="6">
                  <c:v>1.5240000000000042E-2</c:v>
                </c:pt>
                <c:pt idx="7">
                  <c:v>1.778000000000008E-2</c:v>
                </c:pt>
                <c:pt idx="8">
                  <c:v>2.031999999999998E-2</c:v>
                </c:pt>
                <c:pt idx="9">
                  <c:v>2.2860000000000012E-2</c:v>
                </c:pt>
                <c:pt idx="10">
                  <c:v>2.5400000000000096E-2</c:v>
                </c:pt>
                <c:pt idx="11">
                  <c:v>2.7940000000000006E-2</c:v>
                </c:pt>
              </c:numCache>
            </c:numRef>
          </c:xVal>
          <c:yVal>
            <c:numRef>
              <c:f>'primera probeta'!$G$3:$G$14</c:f>
              <c:numCache>
                <c:formatCode>General</c:formatCode>
                <c:ptCount val="12"/>
                <c:pt idx="0">
                  <c:v>0</c:v>
                </c:pt>
                <c:pt idx="1">
                  <c:v>2.4695999999999998</c:v>
                </c:pt>
                <c:pt idx="2">
                  <c:v>6.4680000000000009</c:v>
                </c:pt>
                <c:pt idx="3">
                  <c:v>12.857600000000023</c:v>
                </c:pt>
                <c:pt idx="4">
                  <c:v>19.012</c:v>
                </c:pt>
                <c:pt idx="5">
                  <c:v>25.479999999999986</c:v>
                </c:pt>
                <c:pt idx="6">
                  <c:v>32.340000000000003</c:v>
                </c:pt>
                <c:pt idx="7">
                  <c:v>40.180000000000007</c:v>
                </c:pt>
                <c:pt idx="8">
                  <c:v>46.06</c:v>
                </c:pt>
                <c:pt idx="9">
                  <c:v>50.372000000000007</c:v>
                </c:pt>
                <c:pt idx="10">
                  <c:v>55.468000000000011</c:v>
                </c:pt>
                <c:pt idx="11">
                  <c:v>57.937600000000003</c:v>
                </c:pt>
              </c:numCache>
            </c:numRef>
          </c:yVal>
          <c:smooth val="1"/>
        </c:ser>
        <c:axId val="54506240"/>
        <c:axId val="54508160"/>
      </c:scatterChart>
      <c:valAx>
        <c:axId val="54506240"/>
        <c:scaling>
          <c:orientation val="minMax"/>
        </c:scaling>
        <c:axPos val="b"/>
        <c:majorGridlines/>
        <c:minorGridlines/>
        <c:title>
          <c:tx>
            <c:rich>
              <a:bodyPr/>
              <a:lstStyle/>
              <a:p>
                <a:pPr>
                  <a:defRPr/>
                </a:pPr>
                <a:r>
                  <a:rPr lang="es-ES"/>
                  <a:t>Deformación</a:t>
                </a:r>
              </a:p>
            </c:rich>
          </c:tx>
        </c:title>
        <c:numFmt formatCode="General" sourceLinked="1"/>
        <c:tickLblPos val="nextTo"/>
        <c:crossAx val="54508160"/>
        <c:crosses val="autoZero"/>
        <c:crossBetween val="midCat"/>
      </c:valAx>
      <c:valAx>
        <c:axId val="54508160"/>
        <c:scaling>
          <c:orientation val="minMax"/>
        </c:scaling>
        <c:axPos val="l"/>
        <c:majorGridlines/>
        <c:minorGridlines/>
        <c:title>
          <c:tx>
            <c:rich>
              <a:bodyPr/>
              <a:lstStyle/>
              <a:p>
                <a:pPr>
                  <a:defRPr/>
                </a:pPr>
                <a:r>
                  <a:rPr lang="es-ES"/>
                  <a:t>Esfuerzo (MPa)</a:t>
                </a:r>
              </a:p>
            </c:rich>
          </c:tx>
        </c:title>
        <c:numFmt formatCode="General" sourceLinked="1"/>
        <c:tickLblPos val="nextTo"/>
        <c:crossAx val="54506240"/>
        <c:crosses val="autoZero"/>
        <c:crossBetween val="midCat"/>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8904569515773882"/>
                  <c:y val="-2.1816052297629392E-2"/>
                </c:manualLayout>
              </c:layout>
              <c:numFmt formatCode="General" sourceLinked="0"/>
            </c:trendlineLbl>
          </c:trendline>
          <c:xVal>
            <c:numRef>
              <c:f>'primera probeta'!$C$3:$C$11</c:f>
              <c:numCache>
                <c:formatCode>General</c:formatCode>
                <c:ptCount val="9"/>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numCache>
            </c:numRef>
          </c:xVal>
          <c:yVal>
            <c:numRef>
              <c:f>'primera probeta'!$G$3:$G$11</c:f>
              <c:numCache>
                <c:formatCode>General</c:formatCode>
                <c:ptCount val="9"/>
                <c:pt idx="0">
                  <c:v>0</c:v>
                </c:pt>
                <c:pt idx="1">
                  <c:v>2.4695999999999998</c:v>
                </c:pt>
                <c:pt idx="2">
                  <c:v>6.4680000000000009</c:v>
                </c:pt>
                <c:pt idx="3">
                  <c:v>12.857600000000023</c:v>
                </c:pt>
                <c:pt idx="4">
                  <c:v>19.012</c:v>
                </c:pt>
                <c:pt idx="5">
                  <c:v>25.479999999999986</c:v>
                </c:pt>
                <c:pt idx="6">
                  <c:v>32.340000000000003</c:v>
                </c:pt>
                <c:pt idx="7">
                  <c:v>40.180000000000007</c:v>
                </c:pt>
                <c:pt idx="8">
                  <c:v>46.06</c:v>
                </c:pt>
              </c:numCache>
            </c:numRef>
          </c:yVal>
        </c:ser>
        <c:axId val="54516352"/>
        <c:axId val="54522624"/>
      </c:scatterChart>
      <c:valAx>
        <c:axId val="54516352"/>
        <c:scaling>
          <c:orientation val="minMax"/>
        </c:scaling>
        <c:axPos val="b"/>
        <c:title>
          <c:tx>
            <c:rich>
              <a:bodyPr/>
              <a:lstStyle/>
              <a:p>
                <a:pPr>
                  <a:defRPr/>
                </a:pPr>
                <a:r>
                  <a:rPr lang="es-ES"/>
                  <a:t>Deformación</a:t>
                </a:r>
              </a:p>
            </c:rich>
          </c:tx>
        </c:title>
        <c:numFmt formatCode="General" sourceLinked="1"/>
        <c:tickLblPos val="nextTo"/>
        <c:crossAx val="54522624"/>
        <c:crosses val="autoZero"/>
        <c:crossBetween val="midCat"/>
      </c:valAx>
      <c:valAx>
        <c:axId val="54522624"/>
        <c:scaling>
          <c:orientation val="minMax"/>
        </c:scaling>
        <c:axPos val="l"/>
        <c:majorGridlines/>
        <c:minorGridlines/>
        <c:title>
          <c:tx>
            <c:rich>
              <a:bodyPr/>
              <a:lstStyle/>
              <a:p>
                <a:pPr>
                  <a:defRPr/>
                </a:pPr>
                <a:r>
                  <a:rPr lang="es-ES"/>
                  <a:t>Esfuerzo (MPa)</a:t>
                </a:r>
              </a:p>
            </c:rich>
          </c:tx>
        </c:title>
        <c:numFmt formatCode="General" sourceLinked="1"/>
        <c:tickLblPos val="nextTo"/>
        <c:crossAx val="54516352"/>
        <c:crosses val="autoZero"/>
        <c:crossBetween val="midCat"/>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style val="4"/>
  <c:chart>
    <c:autoTitleDeleted val="1"/>
    <c:plotArea>
      <c:layout/>
      <c:scatterChart>
        <c:scatterStyle val="lineMarker"/>
        <c:ser>
          <c:idx val="0"/>
          <c:order val="0"/>
          <c:tx>
            <c:strRef>
              <c:f>'segunda probeta'!$G$2</c:f>
              <c:strCache>
                <c:ptCount val="1"/>
                <c:pt idx="0">
                  <c:v>Esfuerzo (Mpa)</c:v>
                </c:pt>
              </c:strCache>
            </c:strRef>
          </c:tx>
          <c:xVal>
            <c:numRef>
              <c:f>'segunda probeta'!$C$3:$C$11</c:f>
              <c:numCache>
                <c:formatCode>General</c:formatCode>
                <c:ptCount val="9"/>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numCache>
            </c:numRef>
          </c:xVal>
          <c:yVal>
            <c:numRef>
              <c:f>'segunda probeta'!$G$3:$G$11</c:f>
              <c:numCache>
                <c:formatCode>General</c:formatCode>
                <c:ptCount val="9"/>
                <c:pt idx="0">
                  <c:v>0</c:v>
                </c:pt>
                <c:pt idx="1">
                  <c:v>5.8800000000000008</c:v>
                </c:pt>
                <c:pt idx="2">
                  <c:v>11.172000000000002</c:v>
                </c:pt>
                <c:pt idx="3">
                  <c:v>16.66</c:v>
                </c:pt>
                <c:pt idx="4">
                  <c:v>23.520000000000003</c:v>
                </c:pt>
                <c:pt idx="5">
                  <c:v>30.38</c:v>
                </c:pt>
                <c:pt idx="6">
                  <c:v>36.456000000000003</c:v>
                </c:pt>
                <c:pt idx="7">
                  <c:v>42.140000000000008</c:v>
                </c:pt>
                <c:pt idx="8">
                  <c:v>43.512000000000008</c:v>
                </c:pt>
              </c:numCache>
            </c:numRef>
          </c:yVal>
        </c:ser>
        <c:axId val="54608640"/>
        <c:axId val="54610560"/>
      </c:scatterChart>
      <c:valAx>
        <c:axId val="54608640"/>
        <c:scaling>
          <c:orientation val="minMax"/>
        </c:scaling>
        <c:axPos val="b"/>
        <c:majorGridlines/>
        <c:minorGridlines/>
        <c:title>
          <c:tx>
            <c:rich>
              <a:bodyPr/>
              <a:lstStyle/>
              <a:p>
                <a:pPr>
                  <a:defRPr/>
                </a:pPr>
                <a:r>
                  <a:rPr lang="es-ES"/>
                  <a:t>Deformacion</a:t>
                </a:r>
              </a:p>
            </c:rich>
          </c:tx>
        </c:title>
        <c:numFmt formatCode="General" sourceLinked="1"/>
        <c:tickLblPos val="nextTo"/>
        <c:crossAx val="54610560"/>
        <c:crosses val="autoZero"/>
        <c:crossBetween val="midCat"/>
      </c:valAx>
      <c:valAx>
        <c:axId val="54610560"/>
        <c:scaling>
          <c:orientation val="minMax"/>
        </c:scaling>
        <c:axPos val="l"/>
        <c:majorGridlines/>
        <c:minorGridlines/>
        <c:title>
          <c:tx>
            <c:rich>
              <a:bodyPr/>
              <a:lstStyle/>
              <a:p>
                <a:pPr>
                  <a:defRPr/>
                </a:pPr>
                <a:r>
                  <a:rPr lang="es-ES"/>
                  <a:t>Esfuerzo</a:t>
                </a:r>
                <a:r>
                  <a:rPr lang="es-ES" baseline="0"/>
                  <a:t> (MPa)</a:t>
                </a:r>
                <a:endParaRPr lang="es-ES"/>
              </a:p>
            </c:rich>
          </c:tx>
        </c:title>
        <c:numFmt formatCode="General" sourceLinked="1"/>
        <c:tickLblPos val="nextTo"/>
        <c:crossAx val="54608640"/>
        <c:crosses val="autoZero"/>
        <c:crossBetween val="midCat"/>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a:t>
            </a:r>
            <a:r>
              <a:rPr lang="es-ES" baseline="0"/>
              <a:t> de Elasticidad </a:t>
            </a:r>
            <a:endParaRPr lang="es-ES"/>
          </a:p>
        </c:rich>
      </c:tx>
    </c:title>
    <c:plotArea>
      <c:layout/>
      <c:scatterChart>
        <c:scatterStyle val="lineMarker"/>
        <c:ser>
          <c:idx val="0"/>
          <c:order val="0"/>
          <c:trendline>
            <c:trendlineType val="linear"/>
            <c:dispRSqr val="1"/>
            <c:dispEq val="1"/>
            <c:trendlineLbl>
              <c:layout>
                <c:manualLayout>
                  <c:x val="0.42767149935948762"/>
                  <c:y val="1.9110348096114743E-3"/>
                </c:manualLayout>
              </c:layout>
              <c:numFmt formatCode="General" sourceLinked="0"/>
            </c:trendlineLbl>
          </c:trendline>
          <c:xVal>
            <c:numRef>
              <c:f>'segunda probeta'!$C$2:$C$7</c:f>
              <c:numCache>
                <c:formatCode>General</c:formatCode>
                <c:ptCount val="6"/>
                <c:pt idx="0">
                  <c:v>0</c:v>
                </c:pt>
                <c:pt idx="1">
                  <c:v>2.5400000000000492E-3</c:v>
                </c:pt>
                <c:pt idx="2">
                  <c:v>5.0799999999999743E-3</c:v>
                </c:pt>
                <c:pt idx="3">
                  <c:v>7.6200000000000104E-3</c:v>
                </c:pt>
                <c:pt idx="4">
                  <c:v>1.0160000000000061E-2</c:v>
                </c:pt>
                <c:pt idx="5">
                  <c:v>1.2699999999999958E-2</c:v>
                </c:pt>
              </c:numCache>
            </c:numRef>
          </c:xVal>
          <c:yVal>
            <c:numRef>
              <c:f>'segunda probeta'!$G$2:$G$7</c:f>
              <c:numCache>
                <c:formatCode>General</c:formatCode>
                <c:ptCount val="6"/>
                <c:pt idx="0">
                  <c:v>0</c:v>
                </c:pt>
                <c:pt idx="1">
                  <c:v>5.8800000000000008</c:v>
                </c:pt>
                <c:pt idx="2">
                  <c:v>11.172000000000002</c:v>
                </c:pt>
                <c:pt idx="3">
                  <c:v>16.66</c:v>
                </c:pt>
                <c:pt idx="4">
                  <c:v>23.520000000000003</c:v>
                </c:pt>
                <c:pt idx="5">
                  <c:v>30.38</c:v>
                </c:pt>
              </c:numCache>
            </c:numRef>
          </c:yVal>
        </c:ser>
        <c:axId val="54618752"/>
        <c:axId val="54629120"/>
      </c:scatterChart>
      <c:valAx>
        <c:axId val="54618752"/>
        <c:scaling>
          <c:orientation val="minMax"/>
        </c:scaling>
        <c:axPos val="b"/>
        <c:title/>
        <c:numFmt formatCode="General" sourceLinked="1"/>
        <c:tickLblPos val="nextTo"/>
        <c:crossAx val="54629120"/>
        <c:crosses val="autoZero"/>
        <c:crossBetween val="midCat"/>
      </c:valAx>
      <c:valAx>
        <c:axId val="54629120"/>
        <c:scaling>
          <c:orientation val="minMax"/>
        </c:scaling>
        <c:axPos val="l"/>
        <c:majorGridlines/>
        <c:minorGridlines/>
        <c:title/>
        <c:numFmt formatCode="General" sourceLinked="1"/>
        <c:tickLblPos val="nextTo"/>
        <c:crossAx val="54618752"/>
        <c:crosses val="autoZero"/>
        <c:crossBetween val="midCat"/>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style val="5"/>
  <c:chart>
    <c:autoTitleDeleted val="1"/>
    <c:plotArea>
      <c:layout/>
      <c:scatterChart>
        <c:scatterStyle val="lineMarker"/>
        <c:ser>
          <c:idx val="0"/>
          <c:order val="0"/>
          <c:tx>
            <c:strRef>
              <c:f>'tercera probeta'!$G$2</c:f>
              <c:strCache>
                <c:ptCount val="1"/>
                <c:pt idx="0">
                  <c:v>Esfuerzo (Mpa)</c:v>
                </c:pt>
              </c:strCache>
            </c:strRef>
          </c:tx>
          <c:xVal>
            <c:numRef>
              <c:f>'tercera probeta'!$C$3:$C$12</c:f>
              <c:numCache>
                <c:formatCode>General</c:formatCode>
                <c:ptCount val="10"/>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numCache>
            </c:numRef>
          </c:xVal>
          <c:yVal>
            <c:numRef>
              <c:f>'tercera probeta'!$G$3:$G$12</c:f>
              <c:numCache>
                <c:formatCode>General</c:formatCode>
                <c:ptCount val="10"/>
                <c:pt idx="0">
                  <c:v>0</c:v>
                </c:pt>
                <c:pt idx="1">
                  <c:v>3.3319999999999967</c:v>
                </c:pt>
                <c:pt idx="2">
                  <c:v>8.0360000000000014</c:v>
                </c:pt>
                <c:pt idx="3">
                  <c:v>13.72</c:v>
                </c:pt>
                <c:pt idx="4">
                  <c:v>19.521599999999989</c:v>
                </c:pt>
                <c:pt idx="5">
                  <c:v>24.892000000000003</c:v>
                </c:pt>
                <c:pt idx="6">
                  <c:v>31.947999999999986</c:v>
                </c:pt>
                <c:pt idx="7">
                  <c:v>37.24</c:v>
                </c:pt>
                <c:pt idx="8">
                  <c:v>42.140000000000008</c:v>
                </c:pt>
                <c:pt idx="9">
                  <c:v>46.06</c:v>
                </c:pt>
              </c:numCache>
            </c:numRef>
          </c:yVal>
        </c:ser>
        <c:axId val="54649600"/>
        <c:axId val="54651520"/>
      </c:scatterChart>
      <c:valAx>
        <c:axId val="54649600"/>
        <c:scaling>
          <c:orientation val="minMax"/>
        </c:scaling>
        <c:axPos val="b"/>
        <c:majorGridlines/>
        <c:minorGridlines/>
        <c:title>
          <c:tx>
            <c:rich>
              <a:bodyPr/>
              <a:lstStyle/>
              <a:p>
                <a:pPr>
                  <a:defRPr/>
                </a:pPr>
                <a:r>
                  <a:rPr lang="es-ES"/>
                  <a:t>Deformacion</a:t>
                </a:r>
              </a:p>
            </c:rich>
          </c:tx>
        </c:title>
        <c:numFmt formatCode="General" sourceLinked="1"/>
        <c:tickLblPos val="nextTo"/>
        <c:crossAx val="54651520"/>
        <c:crosses val="autoZero"/>
        <c:crossBetween val="midCat"/>
      </c:valAx>
      <c:valAx>
        <c:axId val="54651520"/>
        <c:scaling>
          <c:orientation val="minMax"/>
        </c:scaling>
        <c:axPos val="l"/>
        <c:majorGridlines/>
        <c:minorGridlines/>
        <c:title>
          <c:tx>
            <c:rich>
              <a:bodyPr/>
              <a:lstStyle/>
              <a:p>
                <a:pPr>
                  <a:defRPr/>
                </a:pPr>
                <a:r>
                  <a:rPr lang="es-ES"/>
                  <a:t>Esfuerzo (MPa)</a:t>
                </a:r>
              </a:p>
            </c:rich>
          </c:tx>
        </c:title>
        <c:numFmt formatCode="General" sourceLinked="1"/>
        <c:tickLblPos val="nextTo"/>
        <c:crossAx val="54649600"/>
        <c:crosses val="autoZero"/>
        <c:crossBetween val="midCat"/>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7687192811028289"/>
                  <c:y val="8.1190937874217398E-3"/>
                </c:manualLayout>
              </c:layout>
              <c:numFmt formatCode="General" sourceLinked="0"/>
            </c:trendlineLbl>
          </c:trendline>
          <c:xVal>
            <c:numRef>
              <c:f>'tercera probeta'!$C$3:$C$9</c:f>
              <c:numCache>
                <c:formatCode>General</c:formatCode>
                <c:ptCount val="7"/>
                <c:pt idx="0">
                  <c:v>0</c:v>
                </c:pt>
                <c:pt idx="1">
                  <c:v>2.5400000000000492E-3</c:v>
                </c:pt>
                <c:pt idx="2">
                  <c:v>5.0799999999999778E-3</c:v>
                </c:pt>
                <c:pt idx="3">
                  <c:v>7.6200000000000104E-3</c:v>
                </c:pt>
                <c:pt idx="4">
                  <c:v>1.0160000000000061E-2</c:v>
                </c:pt>
                <c:pt idx="5">
                  <c:v>1.2699999999999958E-2</c:v>
                </c:pt>
                <c:pt idx="6">
                  <c:v>1.5240000000000038E-2</c:v>
                </c:pt>
              </c:numCache>
            </c:numRef>
          </c:xVal>
          <c:yVal>
            <c:numRef>
              <c:f>'tercera probeta'!$G$3:$G$9</c:f>
              <c:numCache>
                <c:formatCode>General</c:formatCode>
                <c:ptCount val="7"/>
                <c:pt idx="0">
                  <c:v>0</c:v>
                </c:pt>
                <c:pt idx="1">
                  <c:v>3.3319999999999967</c:v>
                </c:pt>
                <c:pt idx="2">
                  <c:v>8.0360000000000014</c:v>
                </c:pt>
                <c:pt idx="3">
                  <c:v>13.72</c:v>
                </c:pt>
                <c:pt idx="4">
                  <c:v>19.521599999999989</c:v>
                </c:pt>
                <c:pt idx="5">
                  <c:v>24.892000000000003</c:v>
                </c:pt>
                <c:pt idx="6">
                  <c:v>31.947999999999986</c:v>
                </c:pt>
              </c:numCache>
            </c:numRef>
          </c:yVal>
        </c:ser>
        <c:axId val="79751808"/>
        <c:axId val="96011008"/>
      </c:scatterChart>
      <c:valAx>
        <c:axId val="79751808"/>
        <c:scaling>
          <c:orientation val="minMax"/>
        </c:scaling>
        <c:axPos val="b"/>
        <c:title/>
        <c:numFmt formatCode="General" sourceLinked="1"/>
        <c:tickLblPos val="nextTo"/>
        <c:crossAx val="96011008"/>
        <c:crosses val="autoZero"/>
        <c:crossBetween val="midCat"/>
      </c:valAx>
      <c:valAx>
        <c:axId val="96011008"/>
        <c:scaling>
          <c:orientation val="minMax"/>
        </c:scaling>
        <c:axPos val="l"/>
        <c:majorGridlines/>
        <c:minorGridlines/>
        <c:title/>
        <c:numFmt formatCode="General" sourceLinked="1"/>
        <c:tickLblPos val="nextTo"/>
        <c:crossAx val="79751808"/>
        <c:crosses val="autoZero"/>
        <c:crossBetween val="midCat"/>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smoothMarker"/>
        <c:ser>
          <c:idx val="0"/>
          <c:order val="0"/>
          <c:xVal>
            <c:numRef>
              <c:f>'primera probeta'!$C$3:$C$14</c:f>
              <c:numCache>
                <c:formatCode>General</c:formatCode>
                <c:ptCount val="12"/>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pt idx="10">
                  <c:v>2.5400000000000082E-2</c:v>
                </c:pt>
                <c:pt idx="11">
                  <c:v>2.7940000000000006E-2</c:v>
                </c:pt>
              </c:numCache>
            </c:numRef>
          </c:xVal>
          <c:yVal>
            <c:numRef>
              <c:f>'primera probeta'!$G$3:$G$14</c:f>
              <c:numCache>
                <c:formatCode>General</c:formatCode>
                <c:ptCount val="12"/>
                <c:pt idx="0">
                  <c:v>0</c:v>
                </c:pt>
                <c:pt idx="1">
                  <c:v>0.70560000000000156</c:v>
                </c:pt>
                <c:pt idx="2">
                  <c:v>2.1559999999999997</c:v>
                </c:pt>
                <c:pt idx="3">
                  <c:v>4.9392000000000138</c:v>
                </c:pt>
                <c:pt idx="4">
                  <c:v>8.5064000000000028</c:v>
                </c:pt>
                <c:pt idx="5">
                  <c:v>13.445600000000002</c:v>
                </c:pt>
                <c:pt idx="6">
                  <c:v>17.835999999999999</c:v>
                </c:pt>
                <c:pt idx="7">
                  <c:v>23.520000000000003</c:v>
                </c:pt>
                <c:pt idx="8">
                  <c:v>28.812000000000001</c:v>
                </c:pt>
                <c:pt idx="9">
                  <c:v>34.300000000000004</c:v>
                </c:pt>
                <c:pt idx="10">
                  <c:v>39.200000000000003</c:v>
                </c:pt>
                <c:pt idx="11">
                  <c:v>45.080000000000005</c:v>
                </c:pt>
              </c:numCache>
            </c:numRef>
          </c:yVal>
          <c:smooth val="1"/>
        </c:ser>
        <c:axId val="119214848"/>
        <c:axId val="119216768"/>
      </c:scatterChart>
      <c:valAx>
        <c:axId val="119214848"/>
        <c:scaling>
          <c:orientation val="minMax"/>
        </c:scaling>
        <c:axPos val="b"/>
        <c:majorGridlines/>
        <c:minorGridlines/>
        <c:title>
          <c:tx>
            <c:rich>
              <a:bodyPr/>
              <a:lstStyle/>
              <a:p>
                <a:pPr>
                  <a:defRPr/>
                </a:pPr>
                <a:r>
                  <a:rPr lang="es-ES"/>
                  <a:t>Deformación</a:t>
                </a:r>
              </a:p>
            </c:rich>
          </c:tx>
        </c:title>
        <c:numFmt formatCode="General" sourceLinked="1"/>
        <c:tickLblPos val="nextTo"/>
        <c:crossAx val="119216768"/>
        <c:crosses val="autoZero"/>
        <c:crossBetween val="midCat"/>
      </c:valAx>
      <c:valAx>
        <c:axId val="119216768"/>
        <c:scaling>
          <c:orientation val="minMax"/>
        </c:scaling>
        <c:axPos val="l"/>
        <c:majorGridlines/>
        <c:minorGridlines/>
        <c:title>
          <c:tx>
            <c:rich>
              <a:bodyPr/>
              <a:lstStyle/>
              <a:p>
                <a:pPr>
                  <a:defRPr/>
                </a:pPr>
                <a:r>
                  <a:rPr lang="es-ES"/>
                  <a:t>Esfuerzo (MPa)</a:t>
                </a:r>
              </a:p>
            </c:rich>
          </c:tx>
        </c:title>
        <c:numFmt formatCode="General" sourceLinked="1"/>
        <c:tickLblPos val="nextTo"/>
        <c:crossAx val="119214848"/>
        <c:crosses val="autoZero"/>
        <c:crossBetween val="midCat"/>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lineMarker"/>
        <c:ser>
          <c:idx val="0"/>
          <c:order val="0"/>
          <c:tx>
            <c:v>Probeta 1</c:v>
          </c:tx>
          <c:xVal>
            <c:numRef>
              <c:f>'primera probeta'!$C$2:$C$13</c:f>
              <c:numCache>
                <c:formatCode>General</c:formatCode>
                <c:ptCount val="12"/>
                <c:pt idx="0">
                  <c:v>0</c:v>
                </c:pt>
                <c:pt idx="1">
                  <c:v>2.5400000000000492E-3</c:v>
                </c:pt>
                <c:pt idx="2">
                  <c:v>5.080000000000009E-3</c:v>
                </c:pt>
                <c:pt idx="3">
                  <c:v>7.6200000000000104E-3</c:v>
                </c:pt>
                <c:pt idx="4">
                  <c:v>1.0160000000000061E-2</c:v>
                </c:pt>
                <c:pt idx="5">
                  <c:v>1.2699999999999958E-2</c:v>
                </c:pt>
                <c:pt idx="6">
                  <c:v>1.5240000000000043E-2</c:v>
                </c:pt>
                <c:pt idx="7">
                  <c:v>1.7780000000000063E-2</c:v>
                </c:pt>
                <c:pt idx="8">
                  <c:v>2.031999999999997E-2</c:v>
                </c:pt>
                <c:pt idx="9">
                  <c:v>2.2860000000000012E-2</c:v>
                </c:pt>
                <c:pt idx="10">
                  <c:v>2.5400000000000082E-2</c:v>
                </c:pt>
                <c:pt idx="11">
                  <c:v>2.7940000000000006E-2</c:v>
                </c:pt>
              </c:numCache>
            </c:numRef>
          </c:xVal>
          <c:yVal>
            <c:numRef>
              <c:f>'primera probeta'!$G$2:$G$13</c:f>
              <c:numCache>
                <c:formatCode>General</c:formatCode>
                <c:ptCount val="12"/>
                <c:pt idx="0">
                  <c:v>0</c:v>
                </c:pt>
                <c:pt idx="1">
                  <c:v>0.70560000000000511</c:v>
                </c:pt>
                <c:pt idx="2">
                  <c:v>2.1559999999999997</c:v>
                </c:pt>
                <c:pt idx="3">
                  <c:v>4.9392000000000538</c:v>
                </c:pt>
                <c:pt idx="4">
                  <c:v>8.5064000000000028</c:v>
                </c:pt>
                <c:pt idx="5">
                  <c:v>13.445600000000002</c:v>
                </c:pt>
                <c:pt idx="6">
                  <c:v>17.835999999999999</c:v>
                </c:pt>
                <c:pt idx="7">
                  <c:v>23.520000000000003</c:v>
                </c:pt>
                <c:pt idx="8">
                  <c:v>28.812000000000001</c:v>
                </c:pt>
                <c:pt idx="9">
                  <c:v>34.300000000000004</c:v>
                </c:pt>
                <c:pt idx="10">
                  <c:v>39.200000000000003</c:v>
                </c:pt>
                <c:pt idx="11">
                  <c:v>45.080000000000005</c:v>
                </c:pt>
              </c:numCache>
            </c:numRef>
          </c:yVal>
        </c:ser>
        <c:ser>
          <c:idx val="1"/>
          <c:order val="1"/>
          <c:tx>
            <c:v>Probeta 2</c:v>
          </c:tx>
          <c:xVal>
            <c:numRef>
              <c:f>'segunda probeta'!$C$2:$C$16</c:f>
              <c:numCache>
                <c:formatCode>General</c:formatCode>
                <c:ptCount val="15"/>
                <c:pt idx="0" formatCode="0">
                  <c:v>0</c:v>
                </c:pt>
                <c:pt idx="1">
                  <c:v>2.5400000000000492E-3</c:v>
                </c:pt>
                <c:pt idx="2">
                  <c:v>5.080000000000009E-3</c:v>
                </c:pt>
                <c:pt idx="3">
                  <c:v>7.6200000000000104E-3</c:v>
                </c:pt>
                <c:pt idx="4">
                  <c:v>1.0160000000000061E-2</c:v>
                </c:pt>
                <c:pt idx="5">
                  <c:v>1.2699999999999958E-2</c:v>
                </c:pt>
                <c:pt idx="6">
                  <c:v>1.5240000000000043E-2</c:v>
                </c:pt>
                <c:pt idx="7">
                  <c:v>1.7780000000000063E-2</c:v>
                </c:pt>
                <c:pt idx="8">
                  <c:v>2.031999999999997E-2</c:v>
                </c:pt>
                <c:pt idx="9">
                  <c:v>2.2860000000000012E-2</c:v>
                </c:pt>
                <c:pt idx="10">
                  <c:v>2.5400000000000082E-2</c:v>
                </c:pt>
                <c:pt idx="11">
                  <c:v>2.7940000000000006E-2</c:v>
                </c:pt>
                <c:pt idx="12">
                  <c:v>3.0480000000000052E-2</c:v>
                </c:pt>
                <c:pt idx="13">
                  <c:v>3.302000000000007E-2</c:v>
                </c:pt>
                <c:pt idx="14">
                  <c:v>3.5559999999999981E-2</c:v>
                </c:pt>
              </c:numCache>
            </c:numRef>
          </c:xVal>
          <c:yVal>
            <c:numRef>
              <c:f>'segunda probeta'!$G$2:$G$16</c:f>
              <c:numCache>
                <c:formatCode>General</c:formatCode>
                <c:ptCount val="15"/>
                <c:pt idx="0" formatCode="0">
                  <c:v>0</c:v>
                </c:pt>
                <c:pt idx="1">
                  <c:v>0.50960000000000005</c:v>
                </c:pt>
                <c:pt idx="2">
                  <c:v>1.6856</c:v>
                </c:pt>
                <c:pt idx="3">
                  <c:v>4.1159999999999846</c:v>
                </c:pt>
                <c:pt idx="4">
                  <c:v>8.2319999999999993</c:v>
                </c:pt>
                <c:pt idx="5">
                  <c:v>12.426400000000006</c:v>
                </c:pt>
                <c:pt idx="6">
                  <c:v>17.953600000000002</c:v>
                </c:pt>
                <c:pt idx="7">
                  <c:v>23.520000000000003</c:v>
                </c:pt>
                <c:pt idx="8">
                  <c:v>30.38</c:v>
                </c:pt>
                <c:pt idx="9">
                  <c:v>35.28</c:v>
                </c:pt>
                <c:pt idx="10">
                  <c:v>41.944000000000003</c:v>
                </c:pt>
                <c:pt idx="11">
                  <c:v>48.803999999999995</c:v>
                </c:pt>
                <c:pt idx="12">
                  <c:v>56.84</c:v>
                </c:pt>
                <c:pt idx="13">
                  <c:v>62.720000000000013</c:v>
                </c:pt>
                <c:pt idx="14">
                  <c:v>66.64</c:v>
                </c:pt>
              </c:numCache>
            </c:numRef>
          </c:yVal>
        </c:ser>
        <c:ser>
          <c:idx val="2"/>
          <c:order val="2"/>
          <c:tx>
            <c:v>Probeta 3</c:v>
          </c:tx>
          <c:xVal>
            <c:numRef>
              <c:f>'tercera probeta'!$C$2:$C$14</c:f>
              <c:numCache>
                <c:formatCode>General</c:formatCode>
                <c:ptCount val="13"/>
                <c:pt idx="0">
                  <c:v>0</c:v>
                </c:pt>
                <c:pt idx="1">
                  <c:v>2.5400000000000492E-3</c:v>
                </c:pt>
                <c:pt idx="2">
                  <c:v>5.080000000000009E-3</c:v>
                </c:pt>
                <c:pt idx="3">
                  <c:v>7.6200000000000104E-3</c:v>
                </c:pt>
                <c:pt idx="4">
                  <c:v>1.0160000000000061E-2</c:v>
                </c:pt>
                <c:pt idx="5">
                  <c:v>1.2699999999999958E-2</c:v>
                </c:pt>
                <c:pt idx="6">
                  <c:v>1.5240000000000043E-2</c:v>
                </c:pt>
                <c:pt idx="7">
                  <c:v>1.7780000000000063E-2</c:v>
                </c:pt>
                <c:pt idx="8">
                  <c:v>2.031999999999997E-2</c:v>
                </c:pt>
                <c:pt idx="9">
                  <c:v>2.2860000000000012E-2</c:v>
                </c:pt>
                <c:pt idx="10">
                  <c:v>2.5400000000000082E-2</c:v>
                </c:pt>
                <c:pt idx="11">
                  <c:v>2.7940000000000006E-2</c:v>
                </c:pt>
                <c:pt idx="12">
                  <c:v>3.0480000000000052E-2</c:v>
                </c:pt>
              </c:numCache>
            </c:numRef>
          </c:xVal>
          <c:yVal>
            <c:numRef>
              <c:f>'tercera probeta'!$G$2:$G$14</c:f>
              <c:numCache>
                <c:formatCode>General</c:formatCode>
                <c:ptCount val="13"/>
                <c:pt idx="0">
                  <c:v>0</c:v>
                </c:pt>
                <c:pt idx="1">
                  <c:v>0.66640000000000454</c:v>
                </c:pt>
                <c:pt idx="2">
                  <c:v>1.9600000000000088</c:v>
                </c:pt>
                <c:pt idx="3">
                  <c:v>4.508</c:v>
                </c:pt>
                <c:pt idx="4">
                  <c:v>8.3496000000000006</c:v>
                </c:pt>
                <c:pt idx="5">
                  <c:v>12.739999999999998</c:v>
                </c:pt>
                <c:pt idx="6">
                  <c:v>17.7576</c:v>
                </c:pt>
                <c:pt idx="7">
                  <c:v>22.657600000000031</c:v>
                </c:pt>
                <c:pt idx="8">
                  <c:v>28.616000000000035</c:v>
                </c:pt>
                <c:pt idx="9">
                  <c:v>36.260000000000012</c:v>
                </c:pt>
                <c:pt idx="10">
                  <c:v>43.120000000000012</c:v>
                </c:pt>
                <c:pt idx="11">
                  <c:v>49.196000000000012</c:v>
                </c:pt>
                <c:pt idx="12">
                  <c:v>52.92</c:v>
                </c:pt>
              </c:numCache>
            </c:numRef>
          </c:yVal>
        </c:ser>
        <c:axId val="235321600"/>
        <c:axId val="235356544"/>
      </c:scatterChart>
      <c:valAx>
        <c:axId val="235321600"/>
        <c:scaling>
          <c:orientation val="minMax"/>
        </c:scaling>
        <c:axPos val="b"/>
        <c:majorGridlines/>
        <c:minorGridlines/>
        <c:title>
          <c:tx>
            <c:rich>
              <a:bodyPr/>
              <a:lstStyle/>
              <a:p>
                <a:pPr>
                  <a:defRPr/>
                </a:pPr>
                <a:r>
                  <a:rPr lang="es-ES"/>
                  <a:t>Deformacion</a:t>
                </a:r>
              </a:p>
            </c:rich>
          </c:tx>
        </c:title>
        <c:numFmt formatCode="General" sourceLinked="1"/>
        <c:tickLblPos val="nextTo"/>
        <c:crossAx val="235356544"/>
        <c:crosses val="autoZero"/>
        <c:crossBetween val="midCat"/>
      </c:valAx>
      <c:valAx>
        <c:axId val="235356544"/>
        <c:scaling>
          <c:orientation val="minMax"/>
        </c:scaling>
        <c:axPos val="l"/>
        <c:majorGridlines/>
        <c:minorGridlines/>
        <c:title>
          <c:tx>
            <c:rich>
              <a:bodyPr/>
              <a:lstStyle/>
              <a:p>
                <a:pPr>
                  <a:defRPr/>
                </a:pPr>
                <a:r>
                  <a:rPr lang="es-ES"/>
                  <a:t>Esfuerzo (MPa)</a:t>
                </a:r>
              </a:p>
            </c:rich>
          </c:tx>
        </c:title>
        <c:numFmt formatCode="General" sourceLinked="1"/>
        <c:tickLblPos val="nextTo"/>
        <c:crossAx val="235321600"/>
        <c:crosses val="autoZero"/>
        <c:crossBetween val="midCat"/>
      </c:valAx>
    </c:plotArea>
    <c:legend>
      <c:legendPos val="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a:t>
            </a:r>
            <a:r>
              <a:rPr lang="es-ES" baseline="0"/>
              <a:t> de Elasticidad</a:t>
            </a:r>
            <a:endParaRPr lang="es-ES"/>
          </a:p>
        </c:rich>
      </c:tx>
    </c:title>
    <c:plotArea>
      <c:layout/>
      <c:scatterChart>
        <c:scatterStyle val="lineMarker"/>
        <c:ser>
          <c:idx val="0"/>
          <c:order val="0"/>
          <c:trendline>
            <c:trendlineType val="linear"/>
            <c:dispRSqr val="1"/>
            <c:dispEq val="1"/>
            <c:trendlineLbl>
              <c:layout>
                <c:manualLayout>
                  <c:x val="0.48556308240696683"/>
                  <c:y val="-6.864828316742326E-2"/>
                </c:manualLayout>
              </c:layout>
              <c:numFmt formatCode="General" sourceLinked="0"/>
            </c:trendlineLbl>
          </c:trendline>
          <c:xVal>
            <c:numRef>
              <c:f>'primera probeta'!$C$3:$C$11</c:f>
              <c:numCache>
                <c:formatCode>General</c:formatCode>
                <c:ptCount val="9"/>
                <c:pt idx="0">
                  <c:v>0</c:v>
                </c:pt>
                <c:pt idx="1">
                  <c:v>2.5400000000000492E-3</c:v>
                </c:pt>
                <c:pt idx="2">
                  <c:v>5.0799999999999743E-3</c:v>
                </c:pt>
                <c:pt idx="3">
                  <c:v>7.6200000000000104E-3</c:v>
                </c:pt>
                <c:pt idx="4">
                  <c:v>1.0160000000000061E-2</c:v>
                </c:pt>
                <c:pt idx="5">
                  <c:v>1.2699999999999958E-2</c:v>
                </c:pt>
                <c:pt idx="6">
                  <c:v>1.5240000000000033E-2</c:v>
                </c:pt>
                <c:pt idx="7">
                  <c:v>1.7780000000000063E-2</c:v>
                </c:pt>
                <c:pt idx="8">
                  <c:v>2.031999999999997E-2</c:v>
                </c:pt>
              </c:numCache>
            </c:numRef>
          </c:xVal>
          <c:yVal>
            <c:numRef>
              <c:f>'primera probeta'!$G$3:$G$11</c:f>
              <c:numCache>
                <c:formatCode>General</c:formatCode>
                <c:ptCount val="9"/>
                <c:pt idx="0">
                  <c:v>0</c:v>
                </c:pt>
                <c:pt idx="1">
                  <c:v>0.70560000000000134</c:v>
                </c:pt>
                <c:pt idx="2">
                  <c:v>2.1559999999999997</c:v>
                </c:pt>
                <c:pt idx="3">
                  <c:v>4.939200000000012</c:v>
                </c:pt>
                <c:pt idx="4">
                  <c:v>8.5064000000000028</c:v>
                </c:pt>
                <c:pt idx="5">
                  <c:v>13.445600000000002</c:v>
                </c:pt>
                <c:pt idx="6">
                  <c:v>17.835999999999999</c:v>
                </c:pt>
                <c:pt idx="7">
                  <c:v>23.520000000000003</c:v>
                </c:pt>
                <c:pt idx="8">
                  <c:v>28.812000000000001</c:v>
                </c:pt>
              </c:numCache>
            </c:numRef>
          </c:yVal>
        </c:ser>
        <c:axId val="119229056"/>
        <c:axId val="119235328"/>
      </c:scatterChart>
      <c:valAx>
        <c:axId val="119229056"/>
        <c:scaling>
          <c:orientation val="minMax"/>
        </c:scaling>
        <c:axPos val="b"/>
        <c:title/>
        <c:numFmt formatCode="General" sourceLinked="1"/>
        <c:tickLblPos val="nextTo"/>
        <c:crossAx val="119235328"/>
        <c:crosses val="autoZero"/>
        <c:crossBetween val="midCat"/>
      </c:valAx>
      <c:valAx>
        <c:axId val="119235328"/>
        <c:scaling>
          <c:orientation val="minMax"/>
        </c:scaling>
        <c:axPos val="l"/>
        <c:majorGridlines/>
        <c:minorGridlines/>
        <c:title/>
        <c:numFmt formatCode="General" sourceLinked="1"/>
        <c:tickLblPos val="nextTo"/>
        <c:crossAx val="119229056"/>
        <c:crosses val="autoZero"/>
        <c:crossBetween val="midCat"/>
      </c:valAx>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style val="4"/>
  <c:chart>
    <c:autoTitleDeleted val="1"/>
    <c:plotArea>
      <c:layout/>
      <c:scatterChart>
        <c:scatterStyle val="lineMarker"/>
        <c:ser>
          <c:idx val="0"/>
          <c:order val="0"/>
          <c:tx>
            <c:strRef>
              <c:f>'segunda probeta'!$G$2</c:f>
              <c:strCache>
                <c:ptCount val="1"/>
                <c:pt idx="0">
                  <c:v>Esfuerzo (Mpa)</c:v>
                </c:pt>
              </c:strCache>
            </c:strRef>
          </c:tx>
          <c:xVal>
            <c:numRef>
              <c:f>'segunda probeta'!$C$3:$C$17</c:f>
              <c:numCache>
                <c:formatCode>General</c:formatCode>
                <c:ptCount val="15"/>
                <c:pt idx="0" formatCode="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pt idx="10">
                  <c:v>2.5400000000000082E-2</c:v>
                </c:pt>
                <c:pt idx="11">
                  <c:v>2.7940000000000006E-2</c:v>
                </c:pt>
                <c:pt idx="12">
                  <c:v>3.0480000000000052E-2</c:v>
                </c:pt>
                <c:pt idx="13">
                  <c:v>3.302000000000007E-2</c:v>
                </c:pt>
                <c:pt idx="14">
                  <c:v>3.5559999999999981E-2</c:v>
                </c:pt>
              </c:numCache>
            </c:numRef>
          </c:xVal>
          <c:yVal>
            <c:numRef>
              <c:f>'segunda probeta'!$G$3:$G$17</c:f>
              <c:numCache>
                <c:formatCode>General</c:formatCode>
                <c:ptCount val="15"/>
                <c:pt idx="0" formatCode="0">
                  <c:v>0</c:v>
                </c:pt>
                <c:pt idx="1">
                  <c:v>0.50960000000000005</c:v>
                </c:pt>
                <c:pt idx="2">
                  <c:v>1.6856</c:v>
                </c:pt>
                <c:pt idx="3">
                  <c:v>4.1159999999999881</c:v>
                </c:pt>
                <c:pt idx="4">
                  <c:v>8.2319999999999993</c:v>
                </c:pt>
                <c:pt idx="5">
                  <c:v>12.426400000000006</c:v>
                </c:pt>
                <c:pt idx="6">
                  <c:v>17.953600000000002</c:v>
                </c:pt>
                <c:pt idx="7">
                  <c:v>23.520000000000003</c:v>
                </c:pt>
                <c:pt idx="8">
                  <c:v>30.38</c:v>
                </c:pt>
                <c:pt idx="9">
                  <c:v>35.28</c:v>
                </c:pt>
                <c:pt idx="10">
                  <c:v>41.944000000000003</c:v>
                </c:pt>
                <c:pt idx="11">
                  <c:v>48.803999999999995</c:v>
                </c:pt>
                <c:pt idx="12">
                  <c:v>56.84</c:v>
                </c:pt>
                <c:pt idx="13">
                  <c:v>62.720000000000013</c:v>
                </c:pt>
                <c:pt idx="14">
                  <c:v>66.64</c:v>
                </c:pt>
              </c:numCache>
            </c:numRef>
          </c:yVal>
        </c:ser>
        <c:axId val="119247616"/>
        <c:axId val="119249536"/>
      </c:scatterChart>
      <c:valAx>
        <c:axId val="119247616"/>
        <c:scaling>
          <c:orientation val="minMax"/>
        </c:scaling>
        <c:axPos val="b"/>
        <c:majorGridlines/>
        <c:minorGridlines/>
        <c:title>
          <c:tx>
            <c:rich>
              <a:bodyPr/>
              <a:lstStyle/>
              <a:p>
                <a:pPr>
                  <a:defRPr/>
                </a:pPr>
                <a:r>
                  <a:rPr lang="es-ES"/>
                  <a:t>Deformacion</a:t>
                </a:r>
              </a:p>
            </c:rich>
          </c:tx>
        </c:title>
        <c:numFmt formatCode="0" sourceLinked="1"/>
        <c:tickLblPos val="nextTo"/>
        <c:crossAx val="119249536"/>
        <c:crosses val="autoZero"/>
        <c:crossBetween val="midCat"/>
      </c:valAx>
      <c:valAx>
        <c:axId val="119249536"/>
        <c:scaling>
          <c:orientation val="minMax"/>
        </c:scaling>
        <c:axPos val="l"/>
        <c:majorGridlines/>
        <c:minorGridlines/>
        <c:title>
          <c:tx>
            <c:rich>
              <a:bodyPr/>
              <a:lstStyle/>
              <a:p>
                <a:pPr>
                  <a:defRPr/>
                </a:pPr>
                <a:r>
                  <a:rPr lang="es-ES"/>
                  <a:t>Esfuerzo</a:t>
                </a:r>
                <a:r>
                  <a:rPr lang="es-ES" baseline="0"/>
                  <a:t> (Mpa)</a:t>
                </a:r>
                <a:endParaRPr lang="es-ES"/>
              </a:p>
            </c:rich>
          </c:tx>
        </c:title>
        <c:numFmt formatCode="0" sourceLinked="1"/>
        <c:tickLblPos val="nextTo"/>
        <c:crossAx val="119247616"/>
        <c:crosses val="autoZero"/>
        <c:crossBetween val="midCat"/>
      </c:valAx>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Modulo</a:t>
            </a:r>
            <a:r>
              <a:rPr lang="en-US" baseline="0"/>
              <a:t> de Elasticidad</a:t>
            </a:r>
            <a:endParaRPr lang="en-US"/>
          </a:p>
        </c:rich>
      </c:tx>
      <c:layout>
        <c:manualLayout>
          <c:xMode val="edge"/>
          <c:yMode val="edge"/>
          <c:x val="0.3295833333333345"/>
          <c:y val="2.7777777777778002E-2"/>
        </c:manualLayout>
      </c:layout>
    </c:title>
    <c:plotArea>
      <c:layout/>
      <c:scatterChart>
        <c:scatterStyle val="lineMarker"/>
        <c:ser>
          <c:idx val="0"/>
          <c:order val="0"/>
          <c:tx>
            <c:strRef>
              <c:f>'segunda probeta'!$G$2</c:f>
              <c:strCache>
                <c:ptCount val="1"/>
                <c:pt idx="0">
                  <c:v>Esfuerzo (Mpa)</c:v>
                </c:pt>
              </c:strCache>
            </c:strRef>
          </c:tx>
          <c:trendline>
            <c:trendlineType val="linear"/>
            <c:dispRSqr val="1"/>
            <c:dispEq val="1"/>
            <c:trendlineLbl>
              <c:layout>
                <c:manualLayout>
                  <c:x val="0.39644117241111304"/>
                  <c:y val="-9.3154719729578506E-2"/>
                </c:manualLayout>
              </c:layout>
              <c:numFmt formatCode="General" sourceLinked="0"/>
            </c:trendlineLbl>
          </c:trendline>
          <c:xVal>
            <c:numRef>
              <c:f>'segunda probeta'!$C$3:$C$14</c:f>
              <c:numCache>
                <c:formatCode>General</c:formatCode>
                <c:ptCount val="12"/>
                <c:pt idx="0" formatCode="0">
                  <c:v>0</c:v>
                </c:pt>
                <c:pt idx="1">
                  <c:v>2.5400000000000492E-3</c:v>
                </c:pt>
                <c:pt idx="2">
                  <c:v>5.0799999999999743E-3</c:v>
                </c:pt>
                <c:pt idx="3">
                  <c:v>7.6200000000000104E-3</c:v>
                </c:pt>
                <c:pt idx="4">
                  <c:v>1.0160000000000061E-2</c:v>
                </c:pt>
                <c:pt idx="5">
                  <c:v>1.2699999999999958E-2</c:v>
                </c:pt>
                <c:pt idx="6">
                  <c:v>1.5240000000000033E-2</c:v>
                </c:pt>
                <c:pt idx="7">
                  <c:v>1.7780000000000063E-2</c:v>
                </c:pt>
                <c:pt idx="8">
                  <c:v>2.031999999999997E-2</c:v>
                </c:pt>
                <c:pt idx="9">
                  <c:v>2.2860000000000012E-2</c:v>
                </c:pt>
                <c:pt idx="10">
                  <c:v>2.5400000000000082E-2</c:v>
                </c:pt>
                <c:pt idx="11">
                  <c:v>2.7940000000000006E-2</c:v>
                </c:pt>
              </c:numCache>
            </c:numRef>
          </c:xVal>
          <c:yVal>
            <c:numRef>
              <c:f>'segunda probeta'!$G$3:$G$14</c:f>
              <c:numCache>
                <c:formatCode>General</c:formatCode>
                <c:ptCount val="12"/>
                <c:pt idx="0" formatCode="0">
                  <c:v>0</c:v>
                </c:pt>
                <c:pt idx="1">
                  <c:v>0.50960000000000005</c:v>
                </c:pt>
                <c:pt idx="2">
                  <c:v>1.6856</c:v>
                </c:pt>
                <c:pt idx="3">
                  <c:v>4.1159999999999899</c:v>
                </c:pt>
                <c:pt idx="4">
                  <c:v>8.2319999999999993</c:v>
                </c:pt>
                <c:pt idx="5">
                  <c:v>12.426400000000006</c:v>
                </c:pt>
                <c:pt idx="6">
                  <c:v>17.953600000000002</c:v>
                </c:pt>
                <c:pt idx="7">
                  <c:v>23.520000000000003</c:v>
                </c:pt>
                <c:pt idx="8">
                  <c:v>30.38</c:v>
                </c:pt>
                <c:pt idx="9">
                  <c:v>35.28</c:v>
                </c:pt>
                <c:pt idx="10">
                  <c:v>41.944000000000003</c:v>
                </c:pt>
                <c:pt idx="11">
                  <c:v>48.803999999999995</c:v>
                </c:pt>
              </c:numCache>
            </c:numRef>
          </c:yVal>
        </c:ser>
        <c:axId val="119257728"/>
        <c:axId val="120238848"/>
      </c:scatterChart>
      <c:valAx>
        <c:axId val="119257728"/>
        <c:scaling>
          <c:orientation val="minMax"/>
        </c:scaling>
        <c:axPos val="b"/>
        <c:title/>
        <c:numFmt formatCode="0" sourceLinked="1"/>
        <c:tickLblPos val="nextTo"/>
        <c:crossAx val="120238848"/>
        <c:crosses val="autoZero"/>
        <c:crossBetween val="midCat"/>
      </c:valAx>
      <c:valAx>
        <c:axId val="120238848"/>
        <c:scaling>
          <c:orientation val="minMax"/>
        </c:scaling>
        <c:axPos val="l"/>
        <c:majorGridlines/>
        <c:minorGridlines/>
        <c:title/>
        <c:numFmt formatCode="0" sourceLinked="1"/>
        <c:tickLblPos val="nextTo"/>
        <c:crossAx val="119257728"/>
        <c:crosses val="autoZero"/>
        <c:crossBetween val="midCat"/>
      </c:valAx>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style val="5"/>
  <c:chart>
    <c:autoTitleDeleted val="1"/>
    <c:plotArea>
      <c:layout/>
      <c:scatterChart>
        <c:scatterStyle val="lineMarker"/>
        <c:ser>
          <c:idx val="0"/>
          <c:order val="0"/>
          <c:tx>
            <c:strRef>
              <c:f>'tercera probeta'!$G$2</c:f>
              <c:strCache>
                <c:ptCount val="1"/>
                <c:pt idx="0">
                  <c:v>Esfuerzo (Mpa)</c:v>
                </c:pt>
              </c:strCache>
            </c:strRef>
          </c:tx>
          <c:xVal>
            <c:numRef>
              <c:f>'tercera probeta'!$C$3:$C$15</c:f>
              <c:numCache>
                <c:formatCode>General</c:formatCode>
                <c:ptCount val="13"/>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pt idx="10">
                  <c:v>2.5400000000000082E-2</c:v>
                </c:pt>
                <c:pt idx="11">
                  <c:v>2.7940000000000006E-2</c:v>
                </c:pt>
                <c:pt idx="12">
                  <c:v>3.0480000000000052E-2</c:v>
                </c:pt>
              </c:numCache>
            </c:numRef>
          </c:xVal>
          <c:yVal>
            <c:numRef>
              <c:f>'tercera probeta'!$G$3:$G$15</c:f>
              <c:numCache>
                <c:formatCode>General</c:formatCode>
                <c:ptCount val="13"/>
                <c:pt idx="0">
                  <c:v>0</c:v>
                </c:pt>
                <c:pt idx="1">
                  <c:v>0.66640000000000144</c:v>
                </c:pt>
                <c:pt idx="2">
                  <c:v>1.9600000000000026</c:v>
                </c:pt>
                <c:pt idx="3">
                  <c:v>4.508</c:v>
                </c:pt>
                <c:pt idx="4">
                  <c:v>8.3496000000000006</c:v>
                </c:pt>
                <c:pt idx="5">
                  <c:v>12.739999999999998</c:v>
                </c:pt>
                <c:pt idx="6">
                  <c:v>17.7576</c:v>
                </c:pt>
                <c:pt idx="7">
                  <c:v>22.657600000000031</c:v>
                </c:pt>
                <c:pt idx="8">
                  <c:v>28.616000000000035</c:v>
                </c:pt>
                <c:pt idx="9">
                  <c:v>36.260000000000012</c:v>
                </c:pt>
                <c:pt idx="10">
                  <c:v>43.120000000000012</c:v>
                </c:pt>
                <c:pt idx="11">
                  <c:v>49.196000000000012</c:v>
                </c:pt>
                <c:pt idx="12">
                  <c:v>52.92</c:v>
                </c:pt>
              </c:numCache>
            </c:numRef>
          </c:yVal>
        </c:ser>
        <c:axId val="123872000"/>
        <c:axId val="123873920"/>
      </c:scatterChart>
      <c:valAx>
        <c:axId val="123872000"/>
        <c:scaling>
          <c:orientation val="minMax"/>
        </c:scaling>
        <c:axPos val="b"/>
        <c:majorGridlines/>
        <c:minorGridlines/>
        <c:title>
          <c:tx>
            <c:rich>
              <a:bodyPr/>
              <a:lstStyle/>
              <a:p>
                <a:pPr>
                  <a:defRPr/>
                </a:pPr>
                <a:r>
                  <a:rPr lang="es-ES"/>
                  <a:t>Deformacion</a:t>
                </a:r>
              </a:p>
            </c:rich>
          </c:tx>
        </c:title>
        <c:numFmt formatCode="General" sourceLinked="1"/>
        <c:tickLblPos val="nextTo"/>
        <c:crossAx val="123873920"/>
        <c:crosses val="autoZero"/>
        <c:crossBetween val="midCat"/>
      </c:valAx>
      <c:valAx>
        <c:axId val="123873920"/>
        <c:scaling>
          <c:orientation val="minMax"/>
        </c:scaling>
        <c:axPos val="l"/>
        <c:majorGridlines/>
        <c:minorGridlines/>
        <c:title>
          <c:tx>
            <c:rich>
              <a:bodyPr/>
              <a:lstStyle/>
              <a:p>
                <a:pPr>
                  <a:defRPr/>
                </a:pPr>
                <a:r>
                  <a:rPr lang="es-ES"/>
                  <a:t>Esfuerzo (MPa)</a:t>
                </a:r>
              </a:p>
            </c:rich>
          </c:tx>
        </c:title>
        <c:numFmt formatCode="General" sourceLinked="1"/>
        <c:tickLblPos val="nextTo"/>
        <c:crossAx val="123872000"/>
        <c:crosses val="autoZero"/>
        <c:crossBetween val="midCat"/>
      </c:valAx>
    </c:plotArea>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a:t>
            </a:r>
            <a:r>
              <a:rPr lang="es-ES" baseline="0"/>
              <a:t> de Elasticidad</a:t>
            </a:r>
            <a:endParaRPr lang="es-ES"/>
          </a:p>
        </c:rich>
      </c:tx>
    </c:title>
    <c:plotArea>
      <c:layout/>
      <c:scatterChart>
        <c:scatterStyle val="lineMarker"/>
        <c:ser>
          <c:idx val="0"/>
          <c:order val="0"/>
          <c:trendline>
            <c:trendlineType val="linear"/>
            <c:dispRSqr val="1"/>
            <c:dispEq val="1"/>
            <c:trendlineLbl>
              <c:layout>
                <c:manualLayout>
                  <c:x val="0.47884397072165236"/>
                  <c:y val="-3.7724919801691452E-2"/>
                </c:manualLayout>
              </c:layout>
              <c:numFmt formatCode="General" sourceLinked="0"/>
            </c:trendlineLbl>
          </c:trendline>
          <c:xVal>
            <c:numRef>
              <c:f>'tercera probeta'!$C$3:$C$12</c:f>
              <c:numCache>
                <c:formatCode>General</c:formatCode>
                <c:ptCount val="10"/>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numCache>
            </c:numRef>
          </c:xVal>
          <c:yVal>
            <c:numRef>
              <c:f>'tercera probeta'!$G$3:$G$12</c:f>
              <c:numCache>
                <c:formatCode>General</c:formatCode>
                <c:ptCount val="10"/>
                <c:pt idx="0">
                  <c:v>0</c:v>
                </c:pt>
                <c:pt idx="1">
                  <c:v>0.66640000000000144</c:v>
                </c:pt>
                <c:pt idx="2">
                  <c:v>1.9600000000000026</c:v>
                </c:pt>
                <c:pt idx="3">
                  <c:v>4.508</c:v>
                </c:pt>
                <c:pt idx="4">
                  <c:v>8.3496000000000006</c:v>
                </c:pt>
                <c:pt idx="5">
                  <c:v>12.739999999999998</c:v>
                </c:pt>
                <c:pt idx="6">
                  <c:v>17.7576</c:v>
                </c:pt>
                <c:pt idx="7">
                  <c:v>22.657600000000031</c:v>
                </c:pt>
                <c:pt idx="8">
                  <c:v>28.616000000000035</c:v>
                </c:pt>
                <c:pt idx="9">
                  <c:v>36.260000000000012</c:v>
                </c:pt>
              </c:numCache>
            </c:numRef>
          </c:yVal>
        </c:ser>
        <c:axId val="123906688"/>
        <c:axId val="161153792"/>
      </c:scatterChart>
      <c:valAx>
        <c:axId val="123906688"/>
        <c:scaling>
          <c:orientation val="minMax"/>
        </c:scaling>
        <c:axPos val="b"/>
        <c:title>
          <c:tx>
            <c:rich>
              <a:bodyPr/>
              <a:lstStyle/>
              <a:p>
                <a:pPr>
                  <a:defRPr/>
                </a:pPr>
                <a:r>
                  <a:rPr lang="es-ES"/>
                  <a:t>Deformación</a:t>
                </a:r>
              </a:p>
            </c:rich>
          </c:tx>
        </c:title>
        <c:numFmt formatCode="General" sourceLinked="1"/>
        <c:tickLblPos val="nextTo"/>
        <c:crossAx val="161153792"/>
        <c:crosses val="autoZero"/>
        <c:crossBetween val="midCat"/>
      </c:valAx>
      <c:valAx>
        <c:axId val="161153792"/>
        <c:scaling>
          <c:orientation val="minMax"/>
        </c:scaling>
        <c:axPos val="l"/>
        <c:majorGridlines/>
        <c:minorGridlines/>
        <c:title>
          <c:tx>
            <c:rich>
              <a:bodyPr/>
              <a:lstStyle/>
              <a:p>
                <a:pPr>
                  <a:defRPr/>
                </a:pPr>
                <a:r>
                  <a:rPr lang="es-ES"/>
                  <a:t>Esfuerzo (MPa)</a:t>
                </a:r>
              </a:p>
            </c:rich>
          </c:tx>
        </c:title>
        <c:numFmt formatCode="General" sourceLinked="1"/>
        <c:tickLblPos val="nextTo"/>
        <c:crossAx val="123906688"/>
        <c:crosses val="autoZero"/>
        <c:crossBetween val="midCat"/>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smoothMarker"/>
        <c:ser>
          <c:idx val="0"/>
          <c:order val="0"/>
          <c:xVal>
            <c:numRef>
              <c:f>'primera probeta'!$C$3:$C$12</c:f>
              <c:numCache>
                <c:formatCode>General</c:formatCode>
                <c:ptCount val="10"/>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numCache>
            </c:numRef>
          </c:xVal>
          <c:yVal>
            <c:numRef>
              <c:f>'primera probeta'!$H$3:$H$12</c:f>
              <c:numCache>
                <c:formatCode>General</c:formatCode>
                <c:ptCount val="10"/>
                <c:pt idx="0">
                  <c:v>0</c:v>
                </c:pt>
                <c:pt idx="1">
                  <c:v>5.879999999999999</c:v>
                </c:pt>
                <c:pt idx="2">
                  <c:v>15.501818181818143</c:v>
                </c:pt>
                <c:pt idx="3">
                  <c:v>31.716363636363589</c:v>
                </c:pt>
                <c:pt idx="4">
                  <c:v>44.54545454545454</c:v>
                </c:pt>
                <c:pt idx="5">
                  <c:v>58.8</c:v>
                </c:pt>
                <c:pt idx="6">
                  <c:v>70.381818181818176</c:v>
                </c:pt>
                <c:pt idx="7">
                  <c:v>78.400000000000006</c:v>
                </c:pt>
                <c:pt idx="8">
                  <c:v>83.745454545454479</c:v>
                </c:pt>
                <c:pt idx="9">
                  <c:v>85.527272727272731</c:v>
                </c:pt>
              </c:numCache>
            </c:numRef>
          </c:yVal>
          <c:smooth val="1"/>
        </c:ser>
        <c:axId val="161362688"/>
        <c:axId val="161364608"/>
      </c:scatterChart>
      <c:valAx>
        <c:axId val="161362688"/>
        <c:scaling>
          <c:orientation val="minMax"/>
        </c:scaling>
        <c:axPos val="b"/>
        <c:majorGridlines/>
        <c:minorGridlines/>
        <c:title>
          <c:tx>
            <c:rich>
              <a:bodyPr/>
              <a:lstStyle/>
              <a:p>
                <a:pPr>
                  <a:defRPr/>
                </a:pPr>
                <a:r>
                  <a:rPr lang="es-ES"/>
                  <a:t>Deformación</a:t>
                </a:r>
              </a:p>
            </c:rich>
          </c:tx>
        </c:title>
        <c:numFmt formatCode="General" sourceLinked="1"/>
        <c:tickLblPos val="nextTo"/>
        <c:crossAx val="161364608"/>
        <c:crosses val="autoZero"/>
        <c:crossBetween val="midCat"/>
      </c:valAx>
      <c:valAx>
        <c:axId val="161364608"/>
        <c:scaling>
          <c:orientation val="minMax"/>
        </c:scaling>
        <c:axPos val="l"/>
        <c:majorGridlines/>
        <c:minorGridlines/>
        <c:title>
          <c:tx>
            <c:rich>
              <a:bodyPr/>
              <a:lstStyle/>
              <a:p>
                <a:pPr>
                  <a:defRPr/>
                </a:pPr>
                <a:r>
                  <a:rPr lang="es-ES"/>
                  <a:t>Esfuerzo (MPa)</a:t>
                </a:r>
              </a:p>
            </c:rich>
          </c:tx>
        </c:title>
        <c:numFmt formatCode="General" sourceLinked="1"/>
        <c:tickLblPos val="nextTo"/>
        <c:crossAx val="161362688"/>
        <c:crosses val="autoZero"/>
        <c:crossBetween val="midCat"/>
      </c:valAx>
    </c:plotArea>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4774401274604109"/>
                  <c:y val="-5.0044035778059656E-3"/>
                </c:manualLayout>
              </c:layout>
              <c:numFmt formatCode="General" sourceLinked="0"/>
            </c:trendlineLbl>
          </c:trendline>
          <c:xVal>
            <c:numRef>
              <c:f>'primera probeta'!$C$3:$C$9</c:f>
              <c:numCache>
                <c:formatCode>General</c:formatCode>
                <c:ptCount val="7"/>
                <c:pt idx="0">
                  <c:v>0</c:v>
                </c:pt>
                <c:pt idx="1">
                  <c:v>2.5400000000000492E-3</c:v>
                </c:pt>
                <c:pt idx="2">
                  <c:v>5.0799999999999778E-3</c:v>
                </c:pt>
                <c:pt idx="3">
                  <c:v>7.6200000000000104E-3</c:v>
                </c:pt>
                <c:pt idx="4">
                  <c:v>1.0160000000000061E-2</c:v>
                </c:pt>
                <c:pt idx="5">
                  <c:v>1.2699999999999958E-2</c:v>
                </c:pt>
                <c:pt idx="6">
                  <c:v>1.5240000000000038E-2</c:v>
                </c:pt>
              </c:numCache>
            </c:numRef>
          </c:xVal>
          <c:yVal>
            <c:numRef>
              <c:f>'primera probeta'!$H$3:$H$9</c:f>
              <c:numCache>
                <c:formatCode>General</c:formatCode>
                <c:ptCount val="7"/>
                <c:pt idx="0">
                  <c:v>0</c:v>
                </c:pt>
                <c:pt idx="1">
                  <c:v>5.879999999999999</c:v>
                </c:pt>
                <c:pt idx="2">
                  <c:v>15.501818181818143</c:v>
                </c:pt>
                <c:pt idx="3">
                  <c:v>31.716363636363589</c:v>
                </c:pt>
                <c:pt idx="4">
                  <c:v>44.54545454545454</c:v>
                </c:pt>
                <c:pt idx="5">
                  <c:v>58.8</c:v>
                </c:pt>
                <c:pt idx="6">
                  <c:v>70.381818181818176</c:v>
                </c:pt>
              </c:numCache>
            </c:numRef>
          </c:yVal>
        </c:ser>
        <c:axId val="161380992"/>
        <c:axId val="161387264"/>
      </c:scatterChart>
      <c:valAx>
        <c:axId val="161380992"/>
        <c:scaling>
          <c:orientation val="minMax"/>
        </c:scaling>
        <c:axPos val="b"/>
        <c:title>
          <c:tx>
            <c:rich>
              <a:bodyPr/>
              <a:lstStyle/>
              <a:p>
                <a:pPr>
                  <a:defRPr/>
                </a:pPr>
                <a:r>
                  <a:rPr lang="es-ES"/>
                  <a:t>Deformación</a:t>
                </a:r>
              </a:p>
            </c:rich>
          </c:tx>
        </c:title>
        <c:numFmt formatCode="General" sourceLinked="1"/>
        <c:tickLblPos val="nextTo"/>
        <c:crossAx val="161387264"/>
        <c:crosses val="autoZero"/>
        <c:crossBetween val="midCat"/>
      </c:valAx>
      <c:valAx>
        <c:axId val="161387264"/>
        <c:scaling>
          <c:orientation val="minMax"/>
        </c:scaling>
        <c:axPos val="l"/>
        <c:majorGridlines/>
        <c:minorGridlines/>
        <c:title>
          <c:tx>
            <c:rich>
              <a:bodyPr/>
              <a:lstStyle/>
              <a:p>
                <a:pPr>
                  <a:defRPr/>
                </a:pPr>
                <a:r>
                  <a:rPr lang="es-ES"/>
                  <a:t>Esfuerzo (MPa)</a:t>
                </a:r>
              </a:p>
            </c:rich>
          </c:tx>
        </c:title>
        <c:numFmt formatCode="General" sourceLinked="1"/>
        <c:tickLblPos val="nextTo"/>
        <c:crossAx val="161380992"/>
        <c:crosses val="autoZero"/>
        <c:crossBetween val="midCat"/>
      </c:valAx>
    </c:plotArea>
    <c:legend>
      <c:legendPos val="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style val="4"/>
  <c:chart>
    <c:autoTitleDeleted val="1"/>
    <c:plotArea>
      <c:layout/>
      <c:scatterChart>
        <c:scatterStyle val="lineMarker"/>
        <c:ser>
          <c:idx val="0"/>
          <c:order val="0"/>
          <c:tx>
            <c:strRef>
              <c:f>'segunda probeta'!$H$2</c:f>
              <c:strCache>
                <c:ptCount val="1"/>
                <c:pt idx="0">
                  <c:v>Esfuerzo (Mpa)</c:v>
                </c:pt>
              </c:strCache>
            </c:strRef>
          </c:tx>
          <c:xVal>
            <c:numRef>
              <c:f>'segunda probeta'!$C$3:$C$10</c:f>
              <c:numCache>
                <c:formatCode>General</c:formatCode>
                <c:ptCount val="8"/>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numCache>
            </c:numRef>
          </c:xVal>
          <c:yVal>
            <c:numRef>
              <c:f>'segunda probeta'!$H$3:$H$10</c:f>
              <c:numCache>
                <c:formatCode>General</c:formatCode>
                <c:ptCount val="8"/>
                <c:pt idx="0">
                  <c:v>0</c:v>
                </c:pt>
                <c:pt idx="1">
                  <c:v>7.84</c:v>
                </c:pt>
                <c:pt idx="2">
                  <c:v>26.72727272727273</c:v>
                </c:pt>
                <c:pt idx="3">
                  <c:v>43.654545454545364</c:v>
                </c:pt>
                <c:pt idx="4">
                  <c:v>59.690909090909194</c:v>
                </c:pt>
                <c:pt idx="5">
                  <c:v>68.599999999999994</c:v>
                </c:pt>
                <c:pt idx="6">
                  <c:v>81.963636363636368</c:v>
                </c:pt>
                <c:pt idx="7">
                  <c:v>83.745454545454479</c:v>
                </c:pt>
              </c:numCache>
            </c:numRef>
          </c:yVal>
        </c:ser>
        <c:axId val="161411840"/>
        <c:axId val="161413760"/>
      </c:scatterChart>
      <c:valAx>
        <c:axId val="161411840"/>
        <c:scaling>
          <c:orientation val="minMax"/>
        </c:scaling>
        <c:axPos val="b"/>
        <c:majorGridlines/>
        <c:minorGridlines/>
        <c:title>
          <c:tx>
            <c:rich>
              <a:bodyPr/>
              <a:lstStyle/>
              <a:p>
                <a:pPr>
                  <a:defRPr/>
                </a:pPr>
                <a:r>
                  <a:rPr lang="es-ES"/>
                  <a:t>Deformacion</a:t>
                </a:r>
              </a:p>
            </c:rich>
          </c:tx>
        </c:title>
        <c:numFmt formatCode="General" sourceLinked="1"/>
        <c:tickLblPos val="nextTo"/>
        <c:crossAx val="161413760"/>
        <c:crosses val="autoZero"/>
        <c:crossBetween val="midCat"/>
      </c:valAx>
      <c:valAx>
        <c:axId val="161413760"/>
        <c:scaling>
          <c:orientation val="minMax"/>
        </c:scaling>
        <c:axPos val="l"/>
        <c:majorGridlines/>
        <c:minorGridlines/>
        <c:title>
          <c:tx>
            <c:rich>
              <a:bodyPr/>
              <a:lstStyle/>
              <a:p>
                <a:pPr>
                  <a:defRPr/>
                </a:pPr>
                <a:r>
                  <a:rPr lang="es-ES"/>
                  <a:t>Esfuerzo</a:t>
                </a:r>
                <a:r>
                  <a:rPr lang="es-ES" baseline="0"/>
                  <a:t> (Mpa)</a:t>
                </a:r>
                <a:endParaRPr lang="es-ES"/>
              </a:p>
            </c:rich>
          </c:tx>
        </c:title>
        <c:numFmt formatCode="General" sourceLinked="1"/>
        <c:tickLblPos val="nextTo"/>
        <c:crossAx val="161411840"/>
        <c:crosses val="autoZero"/>
        <c:crossBetween val="midCat"/>
      </c:valAx>
    </c:plotArea>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51191220895217648"/>
                  <c:y val="9.5131062579653751E-3"/>
                </c:manualLayout>
              </c:layout>
              <c:numFmt formatCode="General" sourceLinked="0"/>
            </c:trendlineLbl>
          </c:trendline>
          <c:xVal>
            <c:numRef>
              <c:f>'segunda probeta'!$C$3:$C$7</c:f>
              <c:numCache>
                <c:formatCode>General</c:formatCode>
                <c:ptCount val="5"/>
                <c:pt idx="0">
                  <c:v>0</c:v>
                </c:pt>
                <c:pt idx="1">
                  <c:v>2.5400000000000492E-3</c:v>
                </c:pt>
                <c:pt idx="2">
                  <c:v>5.0799999999999778E-3</c:v>
                </c:pt>
                <c:pt idx="3">
                  <c:v>7.6200000000000104E-3</c:v>
                </c:pt>
                <c:pt idx="4">
                  <c:v>1.0160000000000061E-2</c:v>
                </c:pt>
              </c:numCache>
            </c:numRef>
          </c:xVal>
          <c:yVal>
            <c:numRef>
              <c:f>'segunda probeta'!$H$3:$H$7</c:f>
              <c:numCache>
                <c:formatCode>General</c:formatCode>
                <c:ptCount val="5"/>
                <c:pt idx="0">
                  <c:v>0</c:v>
                </c:pt>
                <c:pt idx="1">
                  <c:v>7.84</c:v>
                </c:pt>
                <c:pt idx="2">
                  <c:v>26.72727272727273</c:v>
                </c:pt>
                <c:pt idx="3">
                  <c:v>43.654545454545364</c:v>
                </c:pt>
                <c:pt idx="4">
                  <c:v>59.690909090909194</c:v>
                </c:pt>
              </c:numCache>
            </c:numRef>
          </c:yVal>
        </c:ser>
        <c:axId val="177965696"/>
        <c:axId val="177967872"/>
      </c:scatterChart>
      <c:valAx>
        <c:axId val="177965696"/>
        <c:scaling>
          <c:orientation val="minMax"/>
        </c:scaling>
        <c:axPos val="b"/>
        <c:title>
          <c:tx>
            <c:rich>
              <a:bodyPr/>
              <a:lstStyle/>
              <a:p>
                <a:pPr>
                  <a:defRPr/>
                </a:pPr>
                <a:r>
                  <a:rPr lang="es-ES"/>
                  <a:t>Deformación</a:t>
                </a:r>
              </a:p>
            </c:rich>
          </c:tx>
        </c:title>
        <c:numFmt formatCode="General" sourceLinked="1"/>
        <c:tickLblPos val="nextTo"/>
        <c:crossAx val="177967872"/>
        <c:crosses val="autoZero"/>
        <c:crossBetween val="midCat"/>
      </c:valAx>
      <c:valAx>
        <c:axId val="177967872"/>
        <c:scaling>
          <c:orientation val="minMax"/>
        </c:scaling>
        <c:axPos val="l"/>
        <c:majorGridlines/>
        <c:minorGridlines/>
        <c:title>
          <c:tx>
            <c:rich>
              <a:bodyPr/>
              <a:lstStyle/>
              <a:p>
                <a:pPr>
                  <a:defRPr/>
                </a:pPr>
                <a:r>
                  <a:rPr lang="es-ES"/>
                  <a:t>Esfuerzo (MPa)</a:t>
                </a:r>
              </a:p>
            </c:rich>
          </c:tx>
        </c:title>
        <c:numFmt formatCode="General" sourceLinked="1"/>
        <c:tickLblPos val="nextTo"/>
        <c:crossAx val="177965696"/>
        <c:crosses val="autoZero"/>
        <c:crossBetween val="midCat"/>
      </c:valAx>
    </c:plotArea>
    <c:legend>
      <c:legendPos val="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ES"/>
  <c:style val="5"/>
  <c:chart>
    <c:autoTitleDeleted val="1"/>
    <c:plotArea>
      <c:layout/>
      <c:scatterChart>
        <c:scatterStyle val="lineMarker"/>
        <c:ser>
          <c:idx val="0"/>
          <c:order val="0"/>
          <c:tx>
            <c:strRef>
              <c:f>'tercera probeta'!$H$2</c:f>
              <c:strCache>
                <c:ptCount val="1"/>
                <c:pt idx="0">
                  <c:v>Esfuerzo (Mpa)</c:v>
                </c:pt>
              </c:strCache>
            </c:strRef>
          </c:tx>
          <c:xVal>
            <c:numRef>
              <c:f>'tercera probeta'!$C$3:$C$9</c:f>
              <c:numCache>
                <c:formatCode>General</c:formatCode>
                <c:ptCount val="7"/>
                <c:pt idx="0">
                  <c:v>0</c:v>
                </c:pt>
                <c:pt idx="1">
                  <c:v>2.5400000000000492E-3</c:v>
                </c:pt>
                <c:pt idx="2">
                  <c:v>5.0799999999999778E-3</c:v>
                </c:pt>
                <c:pt idx="3">
                  <c:v>7.6200000000000104E-3</c:v>
                </c:pt>
                <c:pt idx="4">
                  <c:v>1.0160000000000061E-2</c:v>
                </c:pt>
                <c:pt idx="5">
                  <c:v>1.2699999999999958E-2</c:v>
                </c:pt>
                <c:pt idx="6">
                  <c:v>1.5240000000000038E-2</c:v>
                </c:pt>
              </c:numCache>
            </c:numRef>
          </c:xVal>
          <c:yVal>
            <c:numRef>
              <c:f>'tercera probeta'!$H$3:$H$9</c:f>
              <c:numCache>
                <c:formatCode>General</c:formatCode>
                <c:ptCount val="7"/>
                <c:pt idx="0">
                  <c:v>0</c:v>
                </c:pt>
                <c:pt idx="1">
                  <c:v>3.92</c:v>
                </c:pt>
                <c:pt idx="2">
                  <c:v>24.58909090909091</c:v>
                </c:pt>
                <c:pt idx="3">
                  <c:v>42.407272727272726</c:v>
                </c:pt>
                <c:pt idx="4">
                  <c:v>62.363636363636218</c:v>
                </c:pt>
                <c:pt idx="5">
                  <c:v>81.072727272726993</c:v>
                </c:pt>
                <c:pt idx="6">
                  <c:v>92.654545454545456</c:v>
                </c:pt>
              </c:numCache>
            </c:numRef>
          </c:yVal>
        </c:ser>
        <c:axId val="178000640"/>
        <c:axId val="178002560"/>
      </c:scatterChart>
      <c:valAx>
        <c:axId val="178000640"/>
        <c:scaling>
          <c:orientation val="minMax"/>
        </c:scaling>
        <c:axPos val="b"/>
        <c:majorGridlines/>
        <c:minorGridlines/>
        <c:title>
          <c:tx>
            <c:rich>
              <a:bodyPr/>
              <a:lstStyle/>
              <a:p>
                <a:pPr>
                  <a:defRPr/>
                </a:pPr>
                <a:r>
                  <a:rPr lang="es-ES"/>
                  <a:t>Deformacion</a:t>
                </a:r>
              </a:p>
            </c:rich>
          </c:tx>
        </c:title>
        <c:numFmt formatCode="General" sourceLinked="1"/>
        <c:tickLblPos val="nextTo"/>
        <c:crossAx val="178002560"/>
        <c:crosses val="autoZero"/>
        <c:crossBetween val="midCat"/>
      </c:valAx>
      <c:valAx>
        <c:axId val="178002560"/>
        <c:scaling>
          <c:orientation val="minMax"/>
        </c:scaling>
        <c:axPos val="l"/>
        <c:majorGridlines/>
        <c:minorGridlines/>
        <c:title>
          <c:tx>
            <c:rich>
              <a:bodyPr/>
              <a:lstStyle/>
              <a:p>
                <a:pPr>
                  <a:defRPr/>
                </a:pPr>
                <a:r>
                  <a:rPr lang="es-ES"/>
                  <a:t>Esfuerzo (MPa)</a:t>
                </a:r>
              </a:p>
            </c:rich>
          </c:tx>
        </c:title>
        <c:numFmt formatCode="General" sourceLinked="1"/>
        <c:tickLblPos val="nextTo"/>
        <c:crossAx val="178000640"/>
        <c:crosses val="autoZero"/>
        <c:crossBetween val="midCat"/>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lineMarker"/>
        <c:ser>
          <c:idx val="0"/>
          <c:order val="0"/>
          <c:tx>
            <c:v>Probeta 1</c:v>
          </c:tx>
          <c:xVal>
            <c:numRef>
              <c:f>'primera probeta'!$C$2:$C$11</c:f>
              <c:numCache>
                <c:formatCode>General</c:formatCode>
                <c:ptCount val="10"/>
                <c:pt idx="0">
                  <c:v>0</c:v>
                </c:pt>
                <c:pt idx="1">
                  <c:v>2.5400000000000492E-3</c:v>
                </c:pt>
                <c:pt idx="2">
                  <c:v>5.080000000000009E-3</c:v>
                </c:pt>
                <c:pt idx="3">
                  <c:v>7.6200000000000104E-3</c:v>
                </c:pt>
                <c:pt idx="4">
                  <c:v>1.0160000000000061E-2</c:v>
                </c:pt>
                <c:pt idx="5">
                  <c:v>1.2699999999999958E-2</c:v>
                </c:pt>
                <c:pt idx="6">
                  <c:v>1.5240000000000043E-2</c:v>
                </c:pt>
                <c:pt idx="7">
                  <c:v>1.7780000000000063E-2</c:v>
                </c:pt>
                <c:pt idx="8">
                  <c:v>2.031999999999997E-2</c:v>
                </c:pt>
                <c:pt idx="9">
                  <c:v>2.2860000000000012E-2</c:v>
                </c:pt>
              </c:numCache>
            </c:numRef>
          </c:xVal>
          <c:yVal>
            <c:numRef>
              <c:f>'primera probeta'!$H$2:$H$11</c:f>
              <c:numCache>
                <c:formatCode>General</c:formatCode>
                <c:ptCount val="10"/>
                <c:pt idx="0">
                  <c:v>0</c:v>
                </c:pt>
                <c:pt idx="1">
                  <c:v>5.879999999999999</c:v>
                </c:pt>
                <c:pt idx="2">
                  <c:v>15.501818181818066</c:v>
                </c:pt>
                <c:pt idx="3">
                  <c:v>31.716363636363589</c:v>
                </c:pt>
                <c:pt idx="4">
                  <c:v>44.54545454545454</c:v>
                </c:pt>
                <c:pt idx="5">
                  <c:v>58.8</c:v>
                </c:pt>
                <c:pt idx="6">
                  <c:v>70.381818181818176</c:v>
                </c:pt>
                <c:pt idx="7">
                  <c:v>78.400000000000006</c:v>
                </c:pt>
                <c:pt idx="8">
                  <c:v>83.745454545454479</c:v>
                </c:pt>
                <c:pt idx="9">
                  <c:v>85.527272727272731</c:v>
                </c:pt>
              </c:numCache>
            </c:numRef>
          </c:yVal>
        </c:ser>
        <c:ser>
          <c:idx val="1"/>
          <c:order val="1"/>
          <c:tx>
            <c:v>Probeta 2</c:v>
          </c:tx>
          <c:xVal>
            <c:numRef>
              <c:f>'segunda probeta'!$C$2:$C$9</c:f>
              <c:numCache>
                <c:formatCode>General</c:formatCode>
                <c:ptCount val="8"/>
                <c:pt idx="0">
                  <c:v>0</c:v>
                </c:pt>
                <c:pt idx="1">
                  <c:v>2.5400000000000492E-3</c:v>
                </c:pt>
                <c:pt idx="2">
                  <c:v>5.080000000000009E-3</c:v>
                </c:pt>
                <c:pt idx="3">
                  <c:v>7.6200000000000104E-3</c:v>
                </c:pt>
                <c:pt idx="4">
                  <c:v>1.0160000000000061E-2</c:v>
                </c:pt>
                <c:pt idx="5">
                  <c:v>1.2699999999999958E-2</c:v>
                </c:pt>
                <c:pt idx="6">
                  <c:v>1.5240000000000043E-2</c:v>
                </c:pt>
                <c:pt idx="7">
                  <c:v>1.7780000000000063E-2</c:v>
                </c:pt>
              </c:numCache>
            </c:numRef>
          </c:xVal>
          <c:yVal>
            <c:numRef>
              <c:f>'segunda probeta'!$H$2:$H$9</c:f>
              <c:numCache>
                <c:formatCode>General</c:formatCode>
                <c:ptCount val="8"/>
                <c:pt idx="0">
                  <c:v>0</c:v>
                </c:pt>
                <c:pt idx="1">
                  <c:v>7.84</c:v>
                </c:pt>
                <c:pt idx="2">
                  <c:v>26.72727272727273</c:v>
                </c:pt>
                <c:pt idx="3">
                  <c:v>43.654545454545165</c:v>
                </c:pt>
                <c:pt idx="4">
                  <c:v>59.690909090909422</c:v>
                </c:pt>
                <c:pt idx="5">
                  <c:v>68.599999999999994</c:v>
                </c:pt>
                <c:pt idx="6">
                  <c:v>81.963636363636368</c:v>
                </c:pt>
                <c:pt idx="7">
                  <c:v>83.745454545454479</c:v>
                </c:pt>
              </c:numCache>
            </c:numRef>
          </c:yVal>
        </c:ser>
        <c:ser>
          <c:idx val="2"/>
          <c:order val="2"/>
          <c:tx>
            <c:v>Probeta 3</c:v>
          </c:tx>
          <c:xVal>
            <c:numRef>
              <c:f>'tercera probeta'!$C$2:$C$8</c:f>
              <c:numCache>
                <c:formatCode>General</c:formatCode>
                <c:ptCount val="7"/>
                <c:pt idx="0">
                  <c:v>0</c:v>
                </c:pt>
                <c:pt idx="1">
                  <c:v>2.5400000000000492E-3</c:v>
                </c:pt>
                <c:pt idx="2">
                  <c:v>5.080000000000009E-3</c:v>
                </c:pt>
                <c:pt idx="3">
                  <c:v>7.6200000000000104E-3</c:v>
                </c:pt>
                <c:pt idx="4">
                  <c:v>1.0160000000000061E-2</c:v>
                </c:pt>
                <c:pt idx="5">
                  <c:v>1.2699999999999958E-2</c:v>
                </c:pt>
                <c:pt idx="6">
                  <c:v>1.5240000000000043E-2</c:v>
                </c:pt>
              </c:numCache>
            </c:numRef>
          </c:xVal>
          <c:yVal>
            <c:numRef>
              <c:f>'tercera probeta'!$H$2:$H$8</c:f>
              <c:numCache>
                <c:formatCode>General</c:formatCode>
                <c:ptCount val="7"/>
                <c:pt idx="0">
                  <c:v>0</c:v>
                </c:pt>
                <c:pt idx="1">
                  <c:v>3.92</c:v>
                </c:pt>
                <c:pt idx="2">
                  <c:v>24.58909090909091</c:v>
                </c:pt>
                <c:pt idx="3">
                  <c:v>42.407272727272726</c:v>
                </c:pt>
                <c:pt idx="4">
                  <c:v>62.363636363635997</c:v>
                </c:pt>
                <c:pt idx="5">
                  <c:v>81.072727272726056</c:v>
                </c:pt>
                <c:pt idx="6">
                  <c:v>92.654545454545456</c:v>
                </c:pt>
              </c:numCache>
            </c:numRef>
          </c:yVal>
        </c:ser>
        <c:axId val="235941888"/>
        <c:axId val="235989248"/>
      </c:scatterChart>
      <c:valAx>
        <c:axId val="235941888"/>
        <c:scaling>
          <c:orientation val="minMax"/>
        </c:scaling>
        <c:axPos val="b"/>
        <c:majorGridlines/>
        <c:minorGridlines/>
        <c:title>
          <c:tx>
            <c:rich>
              <a:bodyPr/>
              <a:lstStyle/>
              <a:p>
                <a:pPr>
                  <a:defRPr/>
                </a:pPr>
                <a:r>
                  <a:rPr lang="es-ES"/>
                  <a:t>Deformación </a:t>
                </a:r>
              </a:p>
            </c:rich>
          </c:tx>
        </c:title>
        <c:numFmt formatCode="General" sourceLinked="1"/>
        <c:tickLblPos val="nextTo"/>
        <c:crossAx val="235989248"/>
        <c:crosses val="autoZero"/>
        <c:crossBetween val="midCat"/>
      </c:valAx>
      <c:valAx>
        <c:axId val="235989248"/>
        <c:scaling>
          <c:orientation val="minMax"/>
        </c:scaling>
        <c:axPos val="l"/>
        <c:majorGridlines/>
        <c:minorGridlines/>
        <c:title>
          <c:tx>
            <c:rich>
              <a:bodyPr/>
              <a:lstStyle/>
              <a:p>
                <a:pPr>
                  <a:defRPr/>
                </a:pPr>
                <a:r>
                  <a:rPr lang="es-ES"/>
                  <a:t>Esfuerzo (MPa)</a:t>
                </a:r>
              </a:p>
            </c:rich>
          </c:tx>
        </c:title>
        <c:numFmt formatCode="General" sourceLinked="1"/>
        <c:tickLblPos val="nextTo"/>
        <c:crossAx val="235941888"/>
        <c:crosses val="autoZero"/>
        <c:crossBetween val="midCat"/>
      </c:valAx>
    </c:plotArea>
    <c:legend>
      <c:legendPos val="r"/>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9823955854043467"/>
                  <c:y val="-1.5542525480416189E-2"/>
                </c:manualLayout>
              </c:layout>
              <c:numFmt formatCode="General" sourceLinked="0"/>
            </c:trendlineLbl>
          </c:trendline>
          <c:xVal>
            <c:numRef>
              <c:f>'tercera probeta'!$C$2:$C$6</c:f>
              <c:numCache>
                <c:formatCode>General</c:formatCode>
                <c:ptCount val="5"/>
                <c:pt idx="0">
                  <c:v>0</c:v>
                </c:pt>
                <c:pt idx="1">
                  <c:v>2.5400000000000492E-3</c:v>
                </c:pt>
                <c:pt idx="2">
                  <c:v>5.0799999999999743E-3</c:v>
                </c:pt>
                <c:pt idx="3">
                  <c:v>7.6200000000000104E-3</c:v>
                </c:pt>
                <c:pt idx="4">
                  <c:v>1.0160000000000061E-2</c:v>
                </c:pt>
              </c:numCache>
            </c:numRef>
          </c:xVal>
          <c:yVal>
            <c:numRef>
              <c:f>'tercera probeta'!$H$2:$H$6</c:f>
              <c:numCache>
                <c:formatCode>General</c:formatCode>
                <c:ptCount val="5"/>
                <c:pt idx="0">
                  <c:v>0</c:v>
                </c:pt>
                <c:pt idx="1">
                  <c:v>3.92</c:v>
                </c:pt>
                <c:pt idx="2">
                  <c:v>24.58909090909091</c:v>
                </c:pt>
                <c:pt idx="3">
                  <c:v>42.407272727272726</c:v>
                </c:pt>
                <c:pt idx="4">
                  <c:v>62.363636363636239</c:v>
                </c:pt>
              </c:numCache>
            </c:numRef>
          </c:yVal>
        </c:ser>
        <c:axId val="178010752"/>
        <c:axId val="178021120"/>
      </c:scatterChart>
      <c:valAx>
        <c:axId val="178010752"/>
        <c:scaling>
          <c:orientation val="minMax"/>
        </c:scaling>
        <c:axPos val="b"/>
        <c:title/>
        <c:numFmt formatCode="General" sourceLinked="1"/>
        <c:tickLblPos val="nextTo"/>
        <c:crossAx val="178021120"/>
        <c:crosses val="autoZero"/>
        <c:crossBetween val="midCat"/>
      </c:valAx>
      <c:valAx>
        <c:axId val="178021120"/>
        <c:scaling>
          <c:orientation val="minMax"/>
        </c:scaling>
        <c:axPos val="l"/>
        <c:majorGridlines/>
        <c:minorGridlines/>
        <c:title/>
        <c:numFmt formatCode="General" sourceLinked="1"/>
        <c:tickLblPos val="nextTo"/>
        <c:crossAx val="178010752"/>
        <c:crosses val="autoZero"/>
        <c:crossBetween val="midCat"/>
      </c:valAx>
    </c:plotArea>
    <c:legend>
      <c:legendPos val="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smoothMarker"/>
        <c:ser>
          <c:idx val="0"/>
          <c:order val="0"/>
          <c:xVal>
            <c:numRef>
              <c:f>'primera probeta'!$C$3:$C$11</c:f>
              <c:numCache>
                <c:formatCode>General</c:formatCode>
                <c:ptCount val="9"/>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numCache>
            </c:numRef>
          </c:xVal>
          <c:yVal>
            <c:numRef>
              <c:f>'primera probeta'!$H$3:$H$11</c:f>
              <c:numCache>
                <c:formatCode>General</c:formatCode>
                <c:ptCount val="9"/>
                <c:pt idx="0">
                  <c:v>0</c:v>
                </c:pt>
                <c:pt idx="1">
                  <c:v>3.5636363636363684</c:v>
                </c:pt>
                <c:pt idx="2">
                  <c:v>13.007272727272701</c:v>
                </c:pt>
                <c:pt idx="3">
                  <c:v>27.439999999999987</c:v>
                </c:pt>
                <c:pt idx="4">
                  <c:v>41.338181818181916</c:v>
                </c:pt>
                <c:pt idx="5">
                  <c:v>56.127272727272718</c:v>
                </c:pt>
                <c:pt idx="6">
                  <c:v>65.927272727272722</c:v>
                </c:pt>
                <c:pt idx="7">
                  <c:v>70.381818181818176</c:v>
                </c:pt>
              </c:numCache>
            </c:numRef>
          </c:yVal>
          <c:smooth val="1"/>
        </c:ser>
        <c:axId val="178028928"/>
        <c:axId val="178030848"/>
      </c:scatterChart>
      <c:valAx>
        <c:axId val="178028928"/>
        <c:scaling>
          <c:orientation val="minMax"/>
        </c:scaling>
        <c:axPos val="b"/>
        <c:majorGridlines/>
        <c:minorGridlines/>
        <c:title>
          <c:tx>
            <c:rich>
              <a:bodyPr/>
              <a:lstStyle/>
              <a:p>
                <a:pPr>
                  <a:defRPr/>
                </a:pPr>
                <a:r>
                  <a:rPr lang="es-ES"/>
                  <a:t>Deformación</a:t>
                </a:r>
              </a:p>
            </c:rich>
          </c:tx>
        </c:title>
        <c:numFmt formatCode="General" sourceLinked="1"/>
        <c:tickLblPos val="nextTo"/>
        <c:crossAx val="178030848"/>
        <c:crosses val="autoZero"/>
        <c:crossBetween val="midCat"/>
      </c:valAx>
      <c:valAx>
        <c:axId val="178030848"/>
        <c:scaling>
          <c:orientation val="minMax"/>
        </c:scaling>
        <c:axPos val="l"/>
        <c:majorGridlines/>
        <c:minorGridlines/>
        <c:title>
          <c:tx>
            <c:rich>
              <a:bodyPr/>
              <a:lstStyle/>
              <a:p>
                <a:pPr>
                  <a:defRPr/>
                </a:pPr>
                <a:r>
                  <a:rPr lang="es-ES"/>
                  <a:t>Esfuerzo (MPa)</a:t>
                </a:r>
              </a:p>
            </c:rich>
          </c:tx>
        </c:title>
        <c:numFmt formatCode="General" sourceLinked="1"/>
        <c:tickLblPos val="nextTo"/>
        <c:crossAx val="178028928"/>
        <c:crosses val="autoZero"/>
        <c:crossBetween val="midCat"/>
      </c:valAx>
    </c:plotArea>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3568036549282679"/>
                  <c:y val="-1.6566047296648883E-2"/>
                </c:manualLayout>
              </c:layout>
              <c:numFmt formatCode="General" sourceLinked="0"/>
            </c:trendlineLbl>
          </c:trendline>
          <c:xVal>
            <c:numRef>
              <c:f>'primera probeta'!$C$3:$C$8</c:f>
              <c:numCache>
                <c:formatCode>General</c:formatCode>
                <c:ptCount val="6"/>
                <c:pt idx="0">
                  <c:v>0</c:v>
                </c:pt>
                <c:pt idx="1">
                  <c:v>2.5400000000000492E-3</c:v>
                </c:pt>
                <c:pt idx="2">
                  <c:v>5.0799999999999778E-3</c:v>
                </c:pt>
                <c:pt idx="3">
                  <c:v>7.6200000000000104E-3</c:v>
                </c:pt>
                <c:pt idx="4">
                  <c:v>1.0160000000000061E-2</c:v>
                </c:pt>
                <c:pt idx="5">
                  <c:v>1.2699999999999958E-2</c:v>
                </c:pt>
              </c:numCache>
            </c:numRef>
          </c:xVal>
          <c:yVal>
            <c:numRef>
              <c:f>'primera probeta'!$H$3:$H$8</c:f>
              <c:numCache>
                <c:formatCode>General</c:formatCode>
                <c:ptCount val="6"/>
                <c:pt idx="0">
                  <c:v>0</c:v>
                </c:pt>
                <c:pt idx="1">
                  <c:v>3.5636363636363684</c:v>
                </c:pt>
                <c:pt idx="2">
                  <c:v>13.007272727272701</c:v>
                </c:pt>
                <c:pt idx="3">
                  <c:v>27.439999999999987</c:v>
                </c:pt>
                <c:pt idx="4">
                  <c:v>41.338181818181916</c:v>
                </c:pt>
                <c:pt idx="5">
                  <c:v>56.127272727272718</c:v>
                </c:pt>
              </c:numCache>
            </c:numRef>
          </c:yVal>
        </c:ser>
        <c:axId val="178047232"/>
        <c:axId val="179261824"/>
      </c:scatterChart>
      <c:valAx>
        <c:axId val="178047232"/>
        <c:scaling>
          <c:orientation val="minMax"/>
        </c:scaling>
        <c:axPos val="b"/>
        <c:title>
          <c:tx>
            <c:rich>
              <a:bodyPr/>
              <a:lstStyle/>
              <a:p>
                <a:pPr>
                  <a:defRPr/>
                </a:pPr>
                <a:r>
                  <a:rPr lang="es-ES"/>
                  <a:t>Deformaciön</a:t>
                </a:r>
              </a:p>
            </c:rich>
          </c:tx>
        </c:title>
        <c:numFmt formatCode="General" sourceLinked="1"/>
        <c:tickLblPos val="nextTo"/>
        <c:crossAx val="179261824"/>
        <c:crosses val="autoZero"/>
        <c:crossBetween val="midCat"/>
      </c:valAx>
      <c:valAx>
        <c:axId val="179261824"/>
        <c:scaling>
          <c:orientation val="minMax"/>
        </c:scaling>
        <c:axPos val="l"/>
        <c:majorGridlines/>
        <c:minorGridlines/>
        <c:title>
          <c:tx>
            <c:rich>
              <a:bodyPr/>
              <a:lstStyle/>
              <a:p>
                <a:pPr>
                  <a:defRPr/>
                </a:pPr>
                <a:r>
                  <a:rPr lang="es-ES"/>
                  <a:t>Esfuerzo (MPa)</a:t>
                </a:r>
              </a:p>
            </c:rich>
          </c:tx>
        </c:title>
        <c:numFmt formatCode="General" sourceLinked="1"/>
        <c:tickLblPos val="nextTo"/>
        <c:crossAx val="178047232"/>
        <c:crosses val="autoZero"/>
        <c:crossBetween val="midCat"/>
      </c:valAx>
    </c:plotArea>
    <c:legend>
      <c:legendPos val="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ES"/>
  <c:style val="4"/>
  <c:chart>
    <c:autoTitleDeleted val="1"/>
    <c:plotArea>
      <c:layout/>
      <c:scatterChart>
        <c:scatterStyle val="lineMarker"/>
        <c:ser>
          <c:idx val="0"/>
          <c:order val="0"/>
          <c:tx>
            <c:strRef>
              <c:f>'segunda probeta'!$H$2</c:f>
              <c:strCache>
                <c:ptCount val="1"/>
                <c:pt idx="0">
                  <c:v>Esfuerzo (Mpa)</c:v>
                </c:pt>
              </c:strCache>
            </c:strRef>
          </c:tx>
          <c:xVal>
            <c:numRef>
              <c:f>'segunda probeta'!$C$3:$C$10</c:f>
              <c:numCache>
                <c:formatCode>General</c:formatCode>
                <c:ptCount val="8"/>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numCache>
            </c:numRef>
          </c:xVal>
          <c:yVal>
            <c:numRef>
              <c:f>'segunda probeta'!$H$3:$H$10</c:f>
              <c:numCache>
                <c:formatCode>General</c:formatCode>
                <c:ptCount val="8"/>
                <c:pt idx="0">
                  <c:v>0</c:v>
                </c:pt>
                <c:pt idx="1">
                  <c:v>3.3854545454545448</c:v>
                </c:pt>
                <c:pt idx="2">
                  <c:v>11.938181818181819</c:v>
                </c:pt>
                <c:pt idx="3">
                  <c:v>26.905454545454546</c:v>
                </c:pt>
                <c:pt idx="4">
                  <c:v>45.08</c:v>
                </c:pt>
                <c:pt idx="5">
                  <c:v>57.018181818181908</c:v>
                </c:pt>
                <c:pt idx="6">
                  <c:v>71.272727272726954</c:v>
                </c:pt>
                <c:pt idx="7">
                  <c:v>75.727272727272734</c:v>
                </c:pt>
              </c:numCache>
            </c:numRef>
          </c:yVal>
        </c:ser>
        <c:axId val="179278208"/>
        <c:axId val="179280128"/>
      </c:scatterChart>
      <c:valAx>
        <c:axId val="179278208"/>
        <c:scaling>
          <c:orientation val="minMax"/>
        </c:scaling>
        <c:axPos val="b"/>
        <c:majorGridlines/>
        <c:minorGridlines/>
        <c:title>
          <c:tx>
            <c:rich>
              <a:bodyPr/>
              <a:lstStyle/>
              <a:p>
                <a:pPr>
                  <a:defRPr/>
                </a:pPr>
                <a:r>
                  <a:rPr lang="es-ES"/>
                  <a:t>Deformacion</a:t>
                </a:r>
              </a:p>
            </c:rich>
          </c:tx>
        </c:title>
        <c:numFmt formatCode="General" sourceLinked="1"/>
        <c:tickLblPos val="nextTo"/>
        <c:crossAx val="179280128"/>
        <c:crosses val="autoZero"/>
        <c:crossBetween val="midCat"/>
      </c:valAx>
      <c:valAx>
        <c:axId val="179280128"/>
        <c:scaling>
          <c:orientation val="minMax"/>
        </c:scaling>
        <c:axPos val="l"/>
        <c:majorGridlines/>
        <c:minorGridlines/>
        <c:title>
          <c:tx>
            <c:rich>
              <a:bodyPr/>
              <a:lstStyle/>
              <a:p>
                <a:pPr>
                  <a:defRPr/>
                </a:pPr>
                <a:r>
                  <a:rPr lang="es-ES"/>
                  <a:t>Esfuerzo</a:t>
                </a:r>
                <a:r>
                  <a:rPr lang="es-ES" baseline="0"/>
                  <a:t> (Mpa)</a:t>
                </a:r>
                <a:endParaRPr lang="es-ES"/>
              </a:p>
            </c:rich>
          </c:tx>
        </c:title>
        <c:numFmt formatCode="General" sourceLinked="1"/>
        <c:tickLblPos val="nextTo"/>
        <c:crossAx val="179278208"/>
        <c:crosses val="autoZero"/>
        <c:crossBetween val="midCat"/>
      </c:valAx>
    </c:plotArea>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50260039291213854"/>
                  <c:y val="-5.6019216651906824E-2"/>
                </c:manualLayout>
              </c:layout>
              <c:numFmt formatCode="General" sourceLinked="0"/>
            </c:trendlineLbl>
          </c:trendline>
          <c:xVal>
            <c:numRef>
              <c:f>'segunda probeta'!$C$3:$C$7</c:f>
              <c:numCache>
                <c:formatCode>General</c:formatCode>
                <c:ptCount val="5"/>
                <c:pt idx="0">
                  <c:v>0</c:v>
                </c:pt>
                <c:pt idx="1">
                  <c:v>2.5400000000000492E-3</c:v>
                </c:pt>
                <c:pt idx="2">
                  <c:v>5.0799999999999778E-3</c:v>
                </c:pt>
                <c:pt idx="3">
                  <c:v>7.6200000000000104E-3</c:v>
                </c:pt>
                <c:pt idx="4">
                  <c:v>1.0160000000000061E-2</c:v>
                </c:pt>
              </c:numCache>
            </c:numRef>
          </c:xVal>
          <c:yVal>
            <c:numRef>
              <c:f>'segunda probeta'!$H$3:$H$7</c:f>
              <c:numCache>
                <c:formatCode>General</c:formatCode>
                <c:ptCount val="5"/>
                <c:pt idx="0">
                  <c:v>0</c:v>
                </c:pt>
                <c:pt idx="1">
                  <c:v>3.3854545454545448</c:v>
                </c:pt>
                <c:pt idx="2">
                  <c:v>11.938181818181819</c:v>
                </c:pt>
                <c:pt idx="3">
                  <c:v>26.905454545454546</c:v>
                </c:pt>
                <c:pt idx="4">
                  <c:v>45.08</c:v>
                </c:pt>
              </c:numCache>
            </c:numRef>
          </c:yVal>
        </c:ser>
        <c:axId val="180816128"/>
        <c:axId val="180822400"/>
      </c:scatterChart>
      <c:valAx>
        <c:axId val="180816128"/>
        <c:scaling>
          <c:orientation val="minMax"/>
        </c:scaling>
        <c:axPos val="b"/>
        <c:title>
          <c:tx>
            <c:rich>
              <a:bodyPr/>
              <a:lstStyle/>
              <a:p>
                <a:pPr>
                  <a:defRPr/>
                </a:pPr>
                <a:r>
                  <a:rPr lang="es-ES"/>
                  <a:t>Deformación</a:t>
                </a:r>
              </a:p>
            </c:rich>
          </c:tx>
        </c:title>
        <c:numFmt formatCode="General" sourceLinked="1"/>
        <c:tickLblPos val="nextTo"/>
        <c:crossAx val="180822400"/>
        <c:crosses val="autoZero"/>
        <c:crossBetween val="midCat"/>
      </c:valAx>
      <c:valAx>
        <c:axId val="180822400"/>
        <c:scaling>
          <c:orientation val="minMax"/>
        </c:scaling>
        <c:axPos val="l"/>
        <c:majorGridlines/>
        <c:minorGridlines/>
        <c:title>
          <c:tx>
            <c:rich>
              <a:bodyPr/>
              <a:lstStyle/>
              <a:p>
                <a:pPr>
                  <a:defRPr/>
                </a:pPr>
                <a:r>
                  <a:rPr lang="es-ES"/>
                  <a:t>Esfuerzo</a:t>
                </a:r>
                <a:r>
                  <a:rPr lang="es-ES" baseline="0"/>
                  <a:t> (MPa)</a:t>
                </a:r>
                <a:endParaRPr lang="es-ES"/>
              </a:p>
            </c:rich>
          </c:tx>
        </c:title>
        <c:numFmt formatCode="General" sourceLinked="1"/>
        <c:tickLblPos val="nextTo"/>
        <c:crossAx val="180816128"/>
        <c:crosses val="autoZero"/>
        <c:crossBetween val="midCat"/>
      </c:valAx>
    </c:plotArea>
    <c:legend>
      <c:legendPos val="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s-ES"/>
  <c:style val="5"/>
  <c:chart>
    <c:autoTitleDeleted val="1"/>
    <c:plotArea>
      <c:layout/>
      <c:scatterChart>
        <c:scatterStyle val="lineMarker"/>
        <c:ser>
          <c:idx val="0"/>
          <c:order val="0"/>
          <c:tx>
            <c:strRef>
              <c:f>'tercera probeta'!$H$2</c:f>
              <c:strCache>
                <c:ptCount val="1"/>
                <c:pt idx="0">
                  <c:v>Esfuerzo (Mpa)</c:v>
                </c:pt>
              </c:strCache>
            </c:strRef>
          </c:tx>
          <c:xVal>
            <c:numRef>
              <c:f>'tercera probeta'!$C$3:$C$11</c:f>
              <c:numCache>
                <c:formatCode>General</c:formatCode>
                <c:ptCount val="9"/>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numCache>
            </c:numRef>
          </c:xVal>
          <c:yVal>
            <c:numRef>
              <c:f>'tercera probeta'!$H$3:$H$11</c:f>
              <c:numCache>
                <c:formatCode>General</c:formatCode>
                <c:ptCount val="9"/>
                <c:pt idx="0">
                  <c:v>0</c:v>
                </c:pt>
                <c:pt idx="1">
                  <c:v>2.1381818181818235</c:v>
                </c:pt>
                <c:pt idx="2">
                  <c:v>5.3454545454545457</c:v>
                </c:pt>
                <c:pt idx="3">
                  <c:v>13.72</c:v>
                </c:pt>
                <c:pt idx="4">
                  <c:v>29.04363636363631</c:v>
                </c:pt>
                <c:pt idx="5">
                  <c:v>41.338181818181916</c:v>
                </c:pt>
                <c:pt idx="6">
                  <c:v>57.909090909090907</c:v>
                </c:pt>
                <c:pt idx="7">
                  <c:v>68.599999999999994</c:v>
                </c:pt>
                <c:pt idx="8">
                  <c:v>71.272727272726954</c:v>
                </c:pt>
              </c:numCache>
            </c:numRef>
          </c:yVal>
        </c:ser>
        <c:axId val="201924992"/>
        <c:axId val="201926912"/>
      </c:scatterChart>
      <c:valAx>
        <c:axId val="201924992"/>
        <c:scaling>
          <c:orientation val="minMax"/>
        </c:scaling>
        <c:axPos val="b"/>
        <c:majorGridlines/>
        <c:minorGridlines/>
        <c:title>
          <c:tx>
            <c:rich>
              <a:bodyPr/>
              <a:lstStyle/>
              <a:p>
                <a:pPr>
                  <a:defRPr/>
                </a:pPr>
                <a:r>
                  <a:rPr lang="es-ES"/>
                  <a:t>Deformacion</a:t>
                </a:r>
              </a:p>
            </c:rich>
          </c:tx>
        </c:title>
        <c:numFmt formatCode="General" sourceLinked="1"/>
        <c:tickLblPos val="nextTo"/>
        <c:crossAx val="201926912"/>
        <c:crosses val="autoZero"/>
        <c:crossBetween val="midCat"/>
      </c:valAx>
      <c:valAx>
        <c:axId val="201926912"/>
        <c:scaling>
          <c:orientation val="minMax"/>
        </c:scaling>
        <c:axPos val="l"/>
        <c:majorGridlines/>
        <c:minorGridlines/>
        <c:title>
          <c:tx>
            <c:rich>
              <a:bodyPr/>
              <a:lstStyle/>
              <a:p>
                <a:pPr>
                  <a:defRPr/>
                </a:pPr>
                <a:r>
                  <a:rPr lang="es-ES"/>
                  <a:t>Esfuerzo (MPa)</a:t>
                </a:r>
              </a:p>
            </c:rich>
          </c:tx>
        </c:title>
        <c:numFmt formatCode="General" sourceLinked="1"/>
        <c:tickLblPos val="nextTo"/>
        <c:crossAx val="201924992"/>
        <c:crosses val="autoZero"/>
        <c:crossBetween val="midCat"/>
      </c:valAx>
    </c:plotArea>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0185777141733531"/>
                  <c:y val="-0.11081836588205907"/>
                </c:manualLayout>
              </c:layout>
              <c:numFmt formatCode="General" sourceLinked="0"/>
            </c:trendlineLbl>
          </c:trendline>
          <c:xVal>
            <c:numRef>
              <c:f>'tercera probeta'!$C$3:$C$8</c:f>
              <c:numCache>
                <c:formatCode>General</c:formatCode>
                <c:ptCount val="6"/>
                <c:pt idx="0">
                  <c:v>0</c:v>
                </c:pt>
                <c:pt idx="1">
                  <c:v>2.5400000000000492E-3</c:v>
                </c:pt>
                <c:pt idx="2">
                  <c:v>5.0799999999999743E-3</c:v>
                </c:pt>
                <c:pt idx="3">
                  <c:v>7.6200000000000104E-3</c:v>
                </c:pt>
                <c:pt idx="4">
                  <c:v>1.0160000000000061E-2</c:v>
                </c:pt>
                <c:pt idx="5">
                  <c:v>1.2699999999999958E-2</c:v>
                </c:pt>
              </c:numCache>
            </c:numRef>
          </c:xVal>
          <c:yVal>
            <c:numRef>
              <c:f>'tercera probeta'!$H$3:$H$8</c:f>
              <c:numCache>
                <c:formatCode>General</c:formatCode>
                <c:ptCount val="6"/>
                <c:pt idx="0">
                  <c:v>0</c:v>
                </c:pt>
                <c:pt idx="1">
                  <c:v>2.1381818181818226</c:v>
                </c:pt>
                <c:pt idx="2">
                  <c:v>5.3454545454545457</c:v>
                </c:pt>
                <c:pt idx="3">
                  <c:v>13.72</c:v>
                </c:pt>
                <c:pt idx="4">
                  <c:v>29.043636363636317</c:v>
                </c:pt>
                <c:pt idx="5">
                  <c:v>41.338181818181894</c:v>
                </c:pt>
              </c:numCache>
            </c:numRef>
          </c:yVal>
        </c:ser>
        <c:axId val="201939200"/>
        <c:axId val="201965952"/>
      </c:scatterChart>
      <c:valAx>
        <c:axId val="201939200"/>
        <c:scaling>
          <c:orientation val="minMax"/>
        </c:scaling>
        <c:axPos val="b"/>
        <c:title/>
        <c:numFmt formatCode="General" sourceLinked="1"/>
        <c:tickLblPos val="nextTo"/>
        <c:crossAx val="201965952"/>
        <c:crosses val="autoZero"/>
        <c:crossBetween val="midCat"/>
      </c:valAx>
      <c:valAx>
        <c:axId val="201965952"/>
        <c:scaling>
          <c:orientation val="minMax"/>
        </c:scaling>
        <c:axPos val="l"/>
        <c:majorGridlines/>
        <c:minorGridlines/>
        <c:title/>
        <c:numFmt formatCode="General" sourceLinked="1"/>
        <c:tickLblPos val="nextTo"/>
        <c:crossAx val="201939200"/>
        <c:crosses val="autoZero"/>
        <c:crossBetween val="midCat"/>
      </c:valAx>
    </c:plotArea>
    <c:legend>
      <c:legendPos val="r"/>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smoothMarker"/>
        <c:ser>
          <c:idx val="0"/>
          <c:order val="0"/>
          <c:xVal>
            <c:numRef>
              <c:f>'primera probeta'!$C$3:$C$15</c:f>
              <c:numCache>
                <c:formatCode>General</c:formatCode>
                <c:ptCount val="13"/>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pt idx="10">
                  <c:v>2.5400000000000082E-2</c:v>
                </c:pt>
                <c:pt idx="11">
                  <c:v>2.7940000000000006E-2</c:v>
                </c:pt>
                <c:pt idx="12">
                  <c:v>3.0480000000000052E-2</c:v>
                </c:pt>
              </c:numCache>
            </c:numRef>
          </c:xVal>
          <c:yVal>
            <c:numRef>
              <c:f>'primera probeta'!$G$3:$G$15</c:f>
              <c:numCache>
                <c:formatCode>General</c:formatCode>
                <c:ptCount val="13"/>
                <c:pt idx="0">
                  <c:v>0</c:v>
                </c:pt>
                <c:pt idx="1">
                  <c:v>2.7440000000000002</c:v>
                </c:pt>
                <c:pt idx="2">
                  <c:v>6.663999999999989</c:v>
                </c:pt>
                <c:pt idx="3">
                  <c:v>12.308800000000002</c:v>
                </c:pt>
                <c:pt idx="4">
                  <c:v>18.815999999999999</c:v>
                </c:pt>
                <c:pt idx="5">
                  <c:v>25.479999999999986</c:v>
                </c:pt>
                <c:pt idx="6">
                  <c:v>31.556000000000001</c:v>
                </c:pt>
                <c:pt idx="7">
                  <c:v>38.220000000000013</c:v>
                </c:pt>
                <c:pt idx="8">
                  <c:v>45.276000000000003</c:v>
                </c:pt>
                <c:pt idx="9">
                  <c:v>51.940000000000005</c:v>
                </c:pt>
                <c:pt idx="10">
                  <c:v>56.84</c:v>
                </c:pt>
                <c:pt idx="11">
                  <c:v>62.720000000000013</c:v>
                </c:pt>
                <c:pt idx="12">
                  <c:v>64.679999999999978</c:v>
                </c:pt>
              </c:numCache>
            </c:numRef>
          </c:yVal>
          <c:smooth val="1"/>
        </c:ser>
        <c:axId val="224043776"/>
        <c:axId val="224045696"/>
      </c:scatterChart>
      <c:valAx>
        <c:axId val="224043776"/>
        <c:scaling>
          <c:orientation val="minMax"/>
        </c:scaling>
        <c:axPos val="b"/>
        <c:majorGridlines/>
        <c:minorGridlines/>
        <c:title>
          <c:tx>
            <c:rich>
              <a:bodyPr/>
              <a:lstStyle/>
              <a:p>
                <a:pPr>
                  <a:defRPr/>
                </a:pPr>
                <a:r>
                  <a:rPr lang="es-ES"/>
                  <a:t>Deformación</a:t>
                </a:r>
              </a:p>
            </c:rich>
          </c:tx>
        </c:title>
        <c:numFmt formatCode="General" sourceLinked="1"/>
        <c:tickLblPos val="nextTo"/>
        <c:crossAx val="224045696"/>
        <c:crosses val="autoZero"/>
        <c:crossBetween val="midCat"/>
      </c:valAx>
      <c:valAx>
        <c:axId val="224045696"/>
        <c:scaling>
          <c:orientation val="minMax"/>
        </c:scaling>
        <c:axPos val="l"/>
        <c:majorGridlines/>
        <c:minorGridlines/>
        <c:title>
          <c:tx>
            <c:rich>
              <a:bodyPr/>
              <a:lstStyle/>
              <a:p>
                <a:pPr>
                  <a:defRPr/>
                </a:pPr>
                <a:r>
                  <a:rPr lang="es-ES"/>
                  <a:t>Esfuerzo (MPa)</a:t>
                </a:r>
              </a:p>
            </c:rich>
          </c:tx>
        </c:title>
        <c:numFmt formatCode="General" sourceLinked="1"/>
        <c:tickLblPos val="nextTo"/>
        <c:crossAx val="224043776"/>
        <c:crosses val="autoZero"/>
        <c:crossBetween val="midCat"/>
      </c:valAx>
    </c:plotArea>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7797010738042894"/>
                  <c:y val="-8.3576480023330527E-2"/>
                </c:manualLayout>
              </c:layout>
              <c:numFmt formatCode="General" sourceLinked="0"/>
            </c:trendlineLbl>
          </c:trendline>
          <c:xVal>
            <c:numRef>
              <c:f>'primera probeta'!$C$2:$C$11</c:f>
              <c:numCache>
                <c:formatCode>General</c:formatCode>
                <c:ptCount val="10"/>
                <c:pt idx="0">
                  <c:v>0</c:v>
                </c:pt>
                <c:pt idx="1">
                  <c:v>2.5400000000000492E-3</c:v>
                </c:pt>
                <c:pt idx="2">
                  <c:v>5.0799999999999743E-3</c:v>
                </c:pt>
                <c:pt idx="3">
                  <c:v>7.6200000000000104E-3</c:v>
                </c:pt>
                <c:pt idx="4">
                  <c:v>1.0160000000000061E-2</c:v>
                </c:pt>
                <c:pt idx="5">
                  <c:v>1.2699999999999958E-2</c:v>
                </c:pt>
                <c:pt idx="6">
                  <c:v>1.5240000000000033E-2</c:v>
                </c:pt>
                <c:pt idx="7">
                  <c:v>1.7780000000000063E-2</c:v>
                </c:pt>
                <c:pt idx="8">
                  <c:v>2.031999999999997E-2</c:v>
                </c:pt>
                <c:pt idx="9">
                  <c:v>2.2860000000000012E-2</c:v>
                </c:pt>
              </c:numCache>
            </c:numRef>
          </c:xVal>
          <c:yVal>
            <c:numRef>
              <c:f>'primera probeta'!$G$2:$G$11</c:f>
              <c:numCache>
                <c:formatCode>General</c:formatCode>
                <c:ptCount val="10"/>
                <c:pt idx="0">
                  <c:v>0</c:v>
                </c:pt>
                <c:pt idx="1">
                  <c:v>2.7440000000000002</c:v>
                </c:pt>
                <c:pt idx="2">
                  <c:v>6.6639999999999908</c:v>
                </c:pt>
                <c:pt idx="3">
                  <c:v>12.308800000000002</c:v>
                </c:pt>
                <c:pt idx="4">
                  <c:v>18.815999999999999</c:v>
                </c:pt>
                <c:pt idx="5">
                  <c:v>25.479999999999986</c:v>
                </c:pt>
                <c:pt idx="6">
                  <c:v>31.556000000000001</c:v>
                </c:pt>
                <c:pt idx="7">
                  <c:v>38.220000000000013</c:v>
                </c:pt>
                <c:pt idx="8">
                  <c:v>45.276000000000003</c:v>
                </c:pt>
                <c:pt idx="9">
                  <c:v>51.940000000000005</c:v>
                </c:pt>
              </c:numCache>
            </c:numRef>
          </c:yVal>
        </c:ser>
        <c:axId val="224066176"/>
        <c:axId val="225080064"/>
      </c:scatterChart>
      <c:valAx>
        <c:axId val="224066176"/>
        <c:scaling>
          <c:orientation val="minMax"/>
        </c:scaling>
        <c:axPos val="b"/>
        <c:title/>
        <c:numFmt formatCode="General" sourceLinked="1"/>
        <c:tickLblPos val="nextTo"/>
        <c:crossAx val="225080064"/>
        <c:crosses val="autoZero"/>
        <c:crossBetween val="midCat"/>
      </c:valAx>
      <c:valAx>
        <c:axId val="225080064"/>
        <c:scaling>
          <c:orientation val="minMax"/>
        </c:scaling>
        <c:axPos val="l"/>
        <c:majorGridlines/>
        <c:minorGridlines/>
        <c:title/>
        <c:numFmt formatCode="General" sourceLinked="1"/>
        <c:tickLblPos val="nextTo"/>
        <c:crossAx val="224066176"/>
        <c:crosses val="autoZero"/>
        <c:crossBetween val="midCat"/>
      </c:valAx>
    </c:plotArea>
    <c:legend>
      <c:legendPos val="r"/>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s-ES"/>
  <c:style val="4"/>
  <c:chart>
    <c:autoTitleDeleted val="1"/>
    <c:plotArea>
      <c:layout/>
      <c:scatterChart>
        <c:scatterStyle val="lineMarker"/>
        <c:ser>
          <c:idx val="0"/>
          <c:order val="0"/>
          <c:tx>
            <c:strRef>
              <c:f>'segunda probeta'!$G$2</c:f>
              <c:strCache>
                <c:ptCount val="1"/>
                <c:pt idx="0">
                  <c:v>Esfuerzo (Mpa)</c:v>
                </c:pt>
              </c:strCache>
            </c:strRef>
          </c:tx>
          <c:xVal>
            <c:numRef>
              <c:f>'segunda probeta'!$C$3:$C$15</c:f>
              <c:numCache>
                <c:formatCode>General</c:formatCode>
                <c:ptCount val="13"/>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pt idx="10">
                  <c:v>2.5400000000000082E-2</c:v>
                </c:pt>
                <c:pt idx="11">
                  <c:v>2.7940000000000006E-2</c:v>
                </c:pt>
                <c:pt idx="12">
                  <c:v>3.0480000000000052E-2</c:v>
                </c:pt>
              </c:numCache>
            </c:numRef>
          </c:xVal>
          <c:yVal>
            <c:numRef>
              <c:f>'segunda probeta'!$G$3:$G$15</c:f>
              <c:numCache>
                <c:formatCode>General</c:formatCode>
                <c:ptCount val="13"/>
                <c:pt idx="0">
                  <c:v>0</c:v>
                </c:pt>
                <c:pt idx="1">
                  <c:v>1.1759999999999973</c:v>
                </c:pt>
                <c:pt idx="2">
                  <c:v>5.8800000000000008</c:v>
                </c:pt>
                <c:pt idx="3">
                  <c:v>10.427200000000001</c:v>
                </c:pt>
                <c:pt idx="4">
                  <c:v>15.876000000000023</c:v>
                </c:pt>
                <c:pt idx="5">
                  <c:v>21.560000000000002</c:v>
                </c:pt>
                <c:pt idx="6">
                  <c:v>29.4</c:v>
                </c:pt>
                <c:pt idx="7">
                  <c:v>35.28</c:v>
                </c:pt>
                <c:pt idx="8">
                  <c:v>40.376000000000005</c:v>
                </c:pt>
                <c:pt idx="9">
                  <c:v>47.040000000000006</c:v>
                </c:pt>
                <c:pt idx="10">
                  <c:v>52.332000000000008</c:v>
                </c:pt>
                <c:pt idx="11">
                  <c:v>57.82</c:v>
                </c:pt>
                <c:pt idx="12">
                  <c:v>61.936</c:v>
                </c:pt>
              </c:numCache>
            </c:numRef>
          </c:yVal>
        </c:ser>
        <c:axId val="225444608"/>
        <c:axId val="225446528"/>
      </c:scatterChart>
      <c:valAx>
        <c:axId val="225444608"/>
        <c:scaling>
          <c:orientation val="minMax"/>
        </c:scaling>
        <c:axPos val="b"/>
        <c:majorGridlines/>
        <c:minorGridlines/>
        <c:title>
          <c:tx>
            <c:rich>
              <a:bodyPr/>
              <a:lstStyle/>
              <a:p>
                <a:pPr>
                  <a:defRPr/>
                </a:pPr>
                <a:r>
                  <a:rPr lang="es-ES"/>
                  <a:t>Deformacion</a:t>
                </a:r>
              </a:p>
            </c:rich>
          </c:tx>
        </c:title>
        <c:numFmt formatCode="General" sourceLinked="1"/>
        <c:tickLblPos val="nextTo"/>
        <c:crossAx val="225446528"/>
        <c:crosses val="autoZero"/>
        <c:crossBetween val="midCat"/>
      </c:valAx>
      <c:valAx>
        <c:axId val="225446528"/>
        <c:scaling>
          <c:orientation val="minMax"/>
        </c:scaling>
        <c:axPos val="l"/>
        <c:majorGridlines/>
        <c:minorGridlines/>
        <c:title>
          <c:tx>
            <c:rich>
              <a:bodyPr/>
              <a:lstStyle/>
              <a:p>
                <a:pPr>
                  <a:defRPr/>
                </a:pPr>
                <a:r>
                  <a:rPr lang="es-ES"/>
                  <a:t>Esfuerzo</a:t>
                </a:r>
                <a:r>
                  <a:rPr lang="es-ES" baseline="0"/>
                  <a:t> (Mpa)</a:t>
                </a:r>
                <a:endParaRPr lang="es-ES"/>
              </a:p>
            </c:rich>
          </c:tx>
        </c:title>
        <c:numFmt formatCode="General" sourceLinked="1"/>
        <c:tickLblPos val="nextTo"/>
        <c:crossAx val="225444608"/>
        <c:crosses val="autoZero"/>
        <c:crossBetween val="midCat"/>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lineMarker"/>
        <c:ser>
          <c:idx val="0"/>
          <c:order val="0"/>
          <c:tx>
            <c:v>Probeta 1</c:v>
          </c:tx>
          <c:xVal>
            <c:numRef>
              <c:f>'primera probeta'!$C$2:$C$11</c:f>
              <c:numCache>
                <c:formatCode>General</c:formatCode>
                <c:ptCount val="10"/>
                <c:pt idx="0">
                  <c:v>0</c:v>
                </c:pt>
                <c:pt idx="1">
                  <c:v>2.5400000000000492E-3</c:v>
                </c:pt>
                <c:pt idx="2">
                  <c:v>5.080000000000009E-3</c:v>
                </c:pt>
                <c:pt idx="3">
                  <c:v>7.6200000000000104E-3</c:v>
                </c:pt>
                <c:pt idx="4">
                  <c:v>1.0160000000000061E-2</c:v>
                </c:pt>
                <c:pt idx="5">
                  <c:v>1.2699999999999958E-2</c:v>
                </c:pt>
                <c:pt idx="6">
                  <c:v>1.5240000000000043E-2</c:v>
                </c:pt>
                <c:pt idx="7">
                  <c:v>1.7780000000000063E-2</c:v>
                </c:pt>
              </c:numCache>
            </c:numRef>
          </c:xVal>
          <c:yVal>
            <c:numRef>
              <c:f>'primera probeta'!$H$2:$H$11</c:f>
              <c:numCache>
                <c:formatCode>General</c:formatCode>
                <c:ptCount val="10"/>
                <c:pt idx="0">
                  <c:v>0</c:v>
                </c:pt>
                <c:pt idx="1">
                  <c:v>3.5636363636363826</c:v>
                </c:pt>
                <c:pt idx="2">
                  <c:v>13.007272727272698</c:v>
                </c:pt>
                <c:pt idx="3">
                  <c:v>27.439999999999987</c:v>
                </c:pt>
                <c:pt idx="4">
                  <c:v>41.338181818182008</c:v>
                </c:pt>
                <c:pt idx="5">
                  <c:v>56.127272727272718</c:v>
                </c:pt>
                <c:pt idx="6">
                  <c:v>65.927272727272722</c:v>
                </c:pt>
                <c:pt idx="7">
                  <c:v>70.381818181818176</c:v>
                </c:pt>
              </c:numCache>
            </c:numRef>
          </c:yVal>
        </c:ser>
        <c:ser>
          <c:idx val="1"/>
          <c:order val="1"/>
          <c:tx>
            <c:v>Probeta 2</c:v>
          </c:tx>
          <c:xVal>
            <c:numRef>
              <c:f>'segunda probeta'!$C$2:$C$9</c:f>
              <c:numCache>
                <c:formatCode>General</c:formatCode>
                <c:ptCount val="8"/>
                <c:pt idx="0">
                  <c:v>0</c:v>
                </c:pt>
                <c:pt idx="1">
                  <c:v>2.5400000000000492E-3</c:v>
                </c:pt>
                <c:pt idx="2">
                  <c:v>5.080000000000009E-3</c:v>
                </c:pt>
                <c:pt idx="3">
                  <c:v>7.6200000000000104E-3</c:v>
                </c:pt>
                <c:pt idx="4">
                  <c:v>1.0160000000000061E-2</c:v>
                </c:pt>
                <c:pt idx="5">
                  <c:v>1.2699999999999958E-2</c:v>
                </c:pt>
                <c:pt idx="6">
                  <c:v>1.5240000000000043E-2</c:v>
                </c:pt>
                <c:pt idx="7">
                  <c:v>1.7780000000000063E-2</c:v>
                </c:pt>
              </c:numCache>
            </c:numRef>
          </c:xVal>
          <c:yVal>
            <c:numRef>
              <c:f>'segunda probeta'!$H$2:$H$9</c:f>
              <c:numCache>
                <c:formatCode>General</c:formatCode>
                <c:ptCount val="8"/>
                <c:pt idx="0">
                  <c:v>0</c:v>
                </c:pt>
                <c:pt idx="1">
                  <c:v>3.3854545454545448</c:v>
                </c:pt>
                <c:pt idx="2">
                  <c:v>11.938181818181819</c:v>
                </c:pt>
                <c:pt idx="3">
                  <c:v>26.905454545454546</c:v>
                </c:pt>
                <c:pt idx="4">
                  <c:v>45.08</c:v>
                </c:pt>
                <c:pt idx="5">
                  <c:v>57.018181818182001</c:v>
                </c:pt>
                <c:pt idx="6">
                  <c:v>71.272727272726087</c:v>
                </c:pt>
                <c:pt idx="7">
                  <c:v>75.727272727272734</c:v>
                </c:pt>
              </c:numCache>
            </c:numRef>
          </c:yVal>
        </c:ser>
        <c:ser>
          <c:idx val="2"/>
          <c:order val="2"/>
          <c:tx>
            <c:v>Probeta 3</c:v>
          </c:tx>
          <c:xVal>
            <c:numRef>
              <c:f>'tercera probeta'!$C$2:$C$10</c:f>
              <c:numCache>
                <c:formatCode>General</c:formatCode>
                <c:ptCount val="9"/>
                <c:pt idx="0">
                  <c:v>0</c:v>
                </c:pt>
                <c:pt idx="1">
                  <c:v>2.5400000000000492E-3</c:v>
                </c:pt>
                <c:pt idx="2">
                  <c:v>5.080000000000009E-3</c:v>
                </c:pt>
                <c:pt idx="3">
                  <c:v>7.6200000000000104E-3</c:v>
                </c:pt>
                <c:pt idx="4">
                  <c:v>1.0160000000000061E-2</c:v>
                </c:pt>
                <c:pt idx="5">
                  <c:v>1.2699999999999958E-2</c:v>
                </c:pt>
                <c:pt idx="6">
                  <c:v>1.5240000000000043E-2</c:v>
                </c:pt>
                <c:pt idx="7">
                  <c:v>1.7780000000000063E-2</c:v>
                </c:pt>
                <c:pt idx="8">
                  <c:v>2.031999999999997E-2</c:v>
                </c:pt>
              </c:numCache>
            </c:numRef>
          </c:xVal>
          <c:yVal>
            <c:numRef>
              <c:f>'tercera probeta'!$H$2:$H$10</c:f>
              <c:numCache>
                <c:formatCode>General</c:formatCode>
                <c:ptCount val="9"/>
                <c:pt idx="0">
                  <c:v>0</c:v>
                </c:pt>
                <c:pt idx="1">
                  <c:v>2.1381818181818382</c:v>
                </c:pt>
                <c:pt idx="2">
                  <c:v>5.3454545454545457</c:v>
                </c:pt>
                <c:pt idx="3">
                  <c:v>13.72</c:v>
                </c:pt>
                <c:pt idx="4">
                  <c:v>29.043636363636207</c:v>
                </c:pt>
                <c:pt idx="5">
                  <c:v>41.338181818182008</c:v>
                </c:pt>
                <c:pt idx="6">
                  <c:v>57.909090909090907</c:v>
                </c:pt>
                <c:pt idx="7">
                  <c:v>68.599999999999994</c:v>
                </c:pt>
                <c:pt idx="8">
                  <c:v>71.272727272726087</c:v>
                </c:pt>
              </c:numCache>
            </c:numRef>
          </c:yVal>
        </c:ser>
        <c:axId val="246775808"/>
        <c:axId val="246942336"/>
      </c:scatterChart>
      <c:valAx>
        <c:axId val="246775808"/>
        <c:scaling>
          <c:orientation val="minMax"/>
        </c:scaling>
        <c:axPos val="b"/>
        <c:majorGridlines/>
        <c:minorGridlines/>
        <c:title>
          <c:tx>
            <c:rich>
              <a:bodyPr/>
              <a:lstStyle/>
              <a:p>
                <a:pPr>
                  <a:defRPr/>
                </a:pPr>
                <a:r>
                  <a:rPr lang="es-ES"/>
                  <a:t>Deformación </a:t>
                </a:r>
              </a:p>
            </c:rich>
          </c:tx>
        </c:title>
        <c:numFmt formatCode="General" sourceLinked="1"/>
        <c:tickLblPos val="nextTo"/>
        <c:crossAx val="246942336"/>
        <c:crosses val="autoZero"/>
        <c:crossBetween val="midCat"/>
      </c:valAx>
      <c:valAx>
        <c:axId val="246942336"/>
        <c:scaling>
          <c:orientation val="minMax"/>
        </c:scaling>
        <c:axPos val="l"/>
        <c:majorGridlines/>
        <c:minorGridlines/>
        <c:title>
          <c:tx>
            <c:rich>
              <a:bodyPr/>
              <a:lstStyle/>
              <a:p>
                <a:pPr>
                  <a:defRPr/>
                </a:pPr>
                <a:r>
                  <a:rPr lang="es-ES"/>
                  <a:t>Esfuerzo (MPa)</a:t>
                </a:r>
              </a:p>
            </c:rich>
          </c:tx>
        </c:title>
        <c:numFmt formatCode="General" sourceLinked="1"/>
        <c:tickLblPos val="nextTo"/>
        <c:crossAx val="246775808"/>
        <c:crosses val="autoZero"/>
        <c:crossBetween val="midCat"/>
      </c:valAx>
    </c:plotArea>
    <c:legend>
      <c:legendPos val="r"/>
    </c:legend>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7076264090090136"/>
                  <c:y val="-3.7396106736657921E-2"/>
                </c:manualLayout>
              </c:layout>
              <c:numFmt formatCode="General" sourceLinked="0"/>
            </c:trendlineLbl>
          </c:trendline>
          <c:xVal>
            <c:numRef>
              <c:f>'segunda probeta'!$C$2:$C$11</c:f>
              <c:numCache>
                <c:formatCode>General</c:formatCode>
                <c:ptCount val="10"/>
                <c:pt idx="0">
                  <c:v>0</c:v>
                </c:pt>
                <c:pt idx="1">
                  <c:v>2.5400000000000492E-3</c:v>
                </c:pt>
                <c:pt idx="2">
                  <c:v>5.0799999999999743E-3</c:v>
                </c:pt>
                <c:pt idx="3">
                  <c:v>7.6200000000000104E-3</c:v>
                </c:pt>
                <c:pt idx="4">
                  <c:v>1.0160000000000061E-2</c:v>
                </c:pt>
                <c:pt idx="5">
                  <c:v>1.2699999999999958E-2</c:v>
                </c:pt>
                <c:pt idx="6">
                  <c:v>1.5240000000000033E-2</c:v>
                </c:pt>
                <c:pt idx="7">
                  <c:v>1.7780000000000063E-2</c:v>
                </c:pt>
                <c:pt idx="8">
                  <c:v>2.031999999999997E-2</c:v>
                </c:pt>
                <c:pt idx="9">
                  <c:v>2.2860000000000012E-2</c:v>
                </c:pt>
              </c:numCache>
            </c:numRef>
          </c:xVal>
          <c:yVal>
            <c:numRef>
              <c:f>'segunda probeta'!$G$2:$G$11</c:f>
              <c:numCache>
                <c:formatCode>General</c:formatCode>
                <c:ptCount val="10"/>
                <c:pt idx="0">
                  <c:v>0</c:v>
                </c:pt>
                <c:pt idx="1">
                  <c:v>1.1759999999999977</c:v>
                </c:pt>
                <c:pt idx="2">
                  <c:v>5.8800000000000008</c:v>
                </c:pt>
                <c:pt idx="3">
                  <c:v>10.427200000000001</c:v>
                </c:pt>
                <c:pt idx="4">
                  <c:v>15.876000000000019</c:v>
                </c:pt>
                <c:pt idx="5">
                  <c:v>21.560000000000002</c:v>
                </c:pt>
                <c:pt idx="6">
                  <c:v>29.4</c:v>
                </c:pt>
                <c:pt idx="7">
                  <c:v>35.28</c:v>
                </c:pt>
                <c:pt idx="8">
                  <c:v>40.376000000000005</c:v>
                </c:pt>
                <c:pt idx="9">
                  <c:v>47.040000000000006</c:v>
                </c:pt>
              </c:numCache>
            </c:numRef>
          </c:yVal>
        </c:ser>
        <c:axId val="225454720"/>
        <c:axId val="225473280"/>
      </c:scatterChart>
      <c:valAx>
        <c:axId val="225454720"/>
        <c:scaling>
          <c:orientation val="minMax"/>
        </c:scaling>
        <c:axPos val="b"/>
        <c:title/>
        <c:numFmt formatCode="General" sourceLinked="1"/>
        <c:tickLblPos val="nextTo"/>
        <c:crossAx val="225473280"/>
        <c:crosses val="autoZero"/>
        <c:crossBetween val="midCat"/>
      </c:valAx>
      <c:valAx>
        <c:axId val="225473280"/>
        <c:scaling>
          <c:orientation val="minMax"/>
        </c:scaling>
        <c:axPos val="l"/>
        <c:majorGridlines/>
        <c:minorGridlines/>
        <c:title/>
        <c:numFmt formatCode="General" sourceLinked="1"/>
        <c:tickLblPos val="nextTo"/>
        <c:crossAx val="225454720"/>
        <c:crosses val="autoZero"/>
        <c:crossBetween val="midCat"/>
      </c:valAx>
    </c:plotArea>
    <c:legend>
      <c:legendPos val="r"/>
    </c:legend>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s-ES"/>
  <c:style val="5"/>
  <c:chart>
    <c:autoTitleDeleted val="1"/>
    <c:plotArea>
      <c:layout/>
      <c:scatterChart>
        <c:scatterStyle val="lineMarker"/>
        <c:ser>
          <c:idx val="0"/>
          <c:order val="0"/>
          <c:tx>
            <c:strRef>
              <c:f>'tercera probeta'!$G$2</c:f>
              <c:strCache>
                <c:ptCount val="1"/>
                <c:pt idx="0">
                  <c:v>Esfuerzo (Mpa)</c:v>
                </c:pt>
              </c:strCache>
            </c:strRef>
          </c:tx>
          <c:xVal>
            <c:numRef>
              <c:f>'tercera probeta'!$C$3:$C$14</c:f>
              <c:numCache>
                <c:formatCode>General</c:formatCode>
                <c:ptCount val="12"/>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pt idx="10">
                  <c:v>2.5400000000000082E-2</c:v>
                </c:pt>
                <c:pt idx="11">
                  <c:v>2.7940000000000006E-2</c:v>
                </c:pt>
              </c:numCache>
            </c:numRef>
          </c:xVal>
          <c:yVal>
            <c:numRef>
              <c:f>'tercera probeta'!$G$3:$G$14</c:f>
              <c:numCache>
                <c:formatCode>General</c:formatCode>
                <c:ptCount val="12"/>
                <c:pt idx="0">
                  <c:v>0</c:v>
                </c:pt>
                <c:pt idx="1">
                  <c:v>8.0360000000000014</c:v>
                </c:pt>
                <c:pt idx="2">
                  <c:v>14.112</c:v>
                </c:pt>
                <c:pt idx="3">
                  <c:v>19.795999999999989</c:v>
                </c:pt>
                <c:pt idx="4">
                  <c:v>26.459999999999987</c:v>
                </c:pt>
                <c:pt idx="5">
                  <c:v>34.300000000000004</c:v>
                </c:pt>
                <c:pt idx="6">
                  <c:v>42.336000000000006</c:v>
                </c:pt>
                <c:pt idx="7">
                  <c:v>49.980000000000004</c:v>
                </c:pt>
                <c:pt idx="8">
                  <c:v>57.036000000000001</c:v>
                </c:pt>
                <c:pt idx="9">
                  <c:v>62.720000000000013</c:v>
                </c:pt>
                <c:pt idx="10">
                  <c:v>68.403999999999996</c:v>
                </c:pt>
                <c:pt idx="11">
                  <c:v>71.932000000000002</c:v>
                </c:pt>
              </c:numCache>
            </c:numRef>
          </c:yVal>
        </c:ser>
        <c:axId val="225489664"/>
        <c:axId val="225491584"/>
      </c:scatterChart>
      <c:valAx>
        <c:axId val="225489664"/>
        <c:scaling>
          <c:orientation val="minMax"/>
        </c:scaling>
        <c:axPos val="b"/>
        <c:majorGridlines/>
        <c:minorGridlines/>
        <c:title>
          <c:tx>
            <c:rich>
              <a:bodyPr/>
              <a:lstStyle/>
              <a:p>
                <a:pPr>
                  <a:defRPr/>
                </a:pPr>
                <a:r>
                  <a:rPr lang="es-ES"/>
                  <a:t>Deformacion</a:t>
                </a:r>
              </a:p>
            </c:rich>
          </c:tx>
        </c:title>
        <c:numFmt formatCode="General" sourceLinked="1"/>
        <c:tickLblPos val="nextTo"/>
        <c:crossAx val="225491584"/>
        <c:crosses val="autoZero"/>
        <c:crossBetween val="midCat"/>
      </c:valAx>
      <c:valAx>
        <c:axId val="225491584"/>
        <c:scaling>
          <c:orientation val="minMax"/>
        </c:scaling>
        <c:axPos val="l"/>
        <c:majorGridlines/>
        <c:minorGridlines/>
        <c:title>
          <c:tx>
            <c:rich>
              <a:bodyPr/>
              <a:lstStyle/>
              <a:p>
                <a:pPr>
                  <a:defRPr/>
                </a:pPr>
                <a:r>
                  <a:rPr lang="es-ES"/>
                  <a:t>Esfuerzo (MPa)</a:t>
                </a:r>
              </a:p>
            </c:rich>
          </c:tx>
        </c:title>
        <c:numFmt formatCode="General" sourceLinked="1"/>
        <c:tickLblPos val="nextTo"/>
        <c:crossAx val="225489664"/>
        <c:crosses val="autoZero"/>
        <c:crossBetween val="midCat"/>
      </c:valAx>
    </c:plotArea>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57760034209207123"/>
                  <c:y val="-6.1531454635013326E-2"/>
                </c:manualLayout>
              </c:layout>
              <c:numFmt formatCode="General" sourceLinked="0"/>
            </c:trendlineLbl>
          </c:trendline>
          <c:xVal>
            <c:numRef>
              <c:f>'tercera probeta'!$C$2:$C$10</c:f>
              <c:numCache>
                <c:formatCode>General</c:formatCode>
                <c:ptCount val="9"/>
                <c:pt idx="0">
                  <c:v>0</c:v>
                </c:pt>
                <c:pt idx="1">
                  <c:v>2.5400000000000492E-3</c:v>
                </c:pt>
                <c:pt idx="2">
                  <c:v>5.0799999999999743E-3</c:v>
                </c:pt>
                <c:pt idx="3">
                  <c:v>7.6200000000000104E-3</c:v>
                </c:pt>
                <c:pt idx="4">
                  <c:v>1.0160000000000061E-2</c:v>
                </c:pt>
                <c:pt idx="5">
                  <c:v>1.2699999999999958E-2</c:v>
                </c:pt>
                <c:pt idx="6">
                  <c:v>1.5240000000000033E-2</c:v>
                </c:pt>
                <c:pt idx="7">
                  <c:v>1.7780000000000063E-2</c:v>
                </c:pt>
                <c:pt idx="8">
                  <c:v>2.031999999999997E-2</c:v>
                </c:pt>
              </c:numCache>
            </c:numRef>
          </c:xVal>
          <c:yVal>
            <c:numRef>
              <c:f>'tercera probeta'!$G$2:$G$10</c:f>
              <c:numCache>
                <c:formatCode>General</c:formatCode>
                <c:ptCount val="9"/>
                <c:pt idx="0">
                  <c:v>0</c:v>
                </c:pt>
                <c:pt idx="1">
                  <c:v>8.0360000000000014</c:v>
                </c:pt>
                <c:pt idx="2">
                  <c:v>14.112</c:v>
                </c:pt>
                <c:pt idx="3">
                  <c:v>19.795999999999989</c:v>
                </c:pt>
                <c:pt idx="4">
                  <c:v>26.459999999999987</c:v>
                </c:pt>
                <c:pt idx="5">
                  <c:v>34.300000000000004</c:v>
                </c:pt>
                <c:pt idx="6">
                  <c:v>42.336000000000006</c:v>
                </c:pt>
                <c:pt idx="7">
                  <c:v>49.980000000000004</c:v>
                </c:pt>
                <c:pt idx="8">
                  <c:v>57.036000000000001</c:v>
                </c:pt>
              </c:numCache>
            </c:numRef>
          </c:yVal>
        </c:ser>
        <c:axId val="225507968"/>
        <c:axId val="225514240"/>
      </c:scatterChart>
      <c:valAx>
        <c:axId val="225507968"/>
        <c:scaling>
          <c:orientation val="minMax"/>
        </c:scaling>
        <c:axPos val="b"/>
        <c:title/>
        <c:numFmt formatCode="General" sourceLinked="1"/>
        <c:tickLblPos val="nextTo"/>
        <c:crossAx val="225514240"/>
        <c:crosses val="autoZero"/>
        <c:crossBetween val="midCat"/>
      </c:valAx>
      <c:valAx>
        <c:axId val="225514240"/>
        <c:scaling>
          <c:orientation val="minMax"/>
        </c:scaling>
        <c:axPos val="l"/>
        <c:majorGridlines/>
        <c:minorGridlines/>
        <c:title/>
        <c:numFmt formatCode="General" sourceLinked="1"/>
        <c:tickLblPos val="nextTo"/>
        <c:crossAx val="225507968"/>
        <c:crosses val="autoZero"/>
        <c:crossBetween val="midCat"/>
      </c:valAx>
    </c:plotArea>
    <c:legend>
      <c:legendPos val="r"/>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smoothMarker"/>
        <c:ser>
          <c:idx val="0"/>
          <c:order val="0"/>
          <c:xVal>
            <c:numRef>
              <c:f>'primera probeta'!$C$3:$C$13</c:f>
              <c:numCache>
                <c:formatCode>General</c:formatCode>
                <c:ptCount val="11"/>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pt idx="10">
                  <c:v>2.5400000000000082E-2</c:v>
                </c:pt>
              </c:numCache>
            </c:numRef>
          </c:xVal>
          <c:yVal>
            <c:numRef>
              <c:f>'primera probeta'!$G$3:$G$13</c:f>
              <c:numCache>
                <c:formatCode>General</c:formatCode>
                <c:ptCount val="11"/>
                <c:pt idx="0">
                  <c:v>0</c:v>
                </c:pt>
                <c:pt idx="1">
                  <c:v>1.5680000000000003</c:v>
                </c:pt>
                <c:pt idx="2">
                  <c:v>4.3119999999999985</c:v>
                </c:pt>
                <c:pt idx="3">
                  <c:v>8.0360000000000014</c:v>
                </c:pt>
                <c:pt idx="4">
                  <c:v>13.132</c:v>
                </c:pt>
                <c:pt idx="5">
                  <c:v>18.228000000000002</c:v>
                </c:pt>
                <c:pt idx="6">
                  <c:v>25.479999999999986</c:v>
                </c:pt>
                <c:pt idx="7">
                  <c:v>32.340000000000003</c:v>
                </c:pt>
                <c:pt idx="8">
                  <c:v>38.220000000000013</c:v>
                </c:pt>
                <c:pt idx="9">
                  <c:v>44.100000000000009</c:v>
                </c:pt>
                <c:pt idx="10">
                  <c:v>50.960000000000008</c:v>
                </c:pt>
              </c:numCache>
            </c:numRef>
          </c:yVal>
          <c:smooth val="1"/>
        </c:ser>
        <c:axId val="225534720"/>
        <c:axId val="225536640"/>
      </c:scatterChart>
      <c:valAx>
        <c:axId val="225534720"/>
        <c:scaling>
          <c:orientation val="minMax"/>
        </c:scaling>
        <c:axPos val="b"/>
        <c:majorGridlines/>
        <c:minorGridlines/>
        <c:title>
          <c:tx>
            <c:rich>
              <a:bodyPr/>
              <a:lstStyle/>
              <a:p>
                <a:pPr>
                  <a:defRPr/>
                </a:pPr>
                <a:r>
                  <a:rPr lang="es-ES"/>
                  <a:t>Deformación</a:t>
                </a:r>
              </a:p>
            </c:rich>
          </c:tx>
        </c:title>
        <c:numFmt formatCode="General" sourceLinked="1"/>
        <c:tickLblPos val="nextTo"/>
        <c:crossAx val="225536640"/>
        <c:crosses val="autoZero"/>
        <c:crossBetween val="midCat"/>
      </c:valAx>
      <c:valAx>
        <c:axId val="225536640"/>
        <c:scaling>
          <c:orientation val="minMax"/>
        </c:scaling>
        <c:axPos val="l"/>
        <c:majorGridlines/>
        <c:minorGridlines/>
        <c:title>
          <c:tx>
            <c:rich>
              <a:bodyPr/>
              <a:lstStyle/>
              <a:p>
                <a:pPr>
                  <a:defRPr/>
                </a:pPr>
                <a:r>
                  <a:rPr lang="es-ES"/>
                  <a:t>Esfuerzo (MPa)</a:t>
                </a:r>
              </a:p>
            </c:rich>
          </c:tx>
        </c:title>
        <c:numFmt formatCode="General" sourceLinked="1"/>
        <c:tickLblPos val="nextTo"/>
        <c:crossAx val="225534720"/>
        <c:crosses val="autoZero"/>
        <c:crossBetween val="midCat"/>
      </c:valAx>
    </c:plotArea>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36353063733119828"/>
                  <c:y val="-1.2632212416380474E-2"/>
                </c:manualLayout>
              </c:layout>
              <c:numFmt formatCode="General" sourceLinked="0"/>
            </c:trendlineLbl>
          </c:trendline>
          <c:xVal>
            <c:numRef>
              <c:f>'primera probeta'!$C$3:$C$10</c:f>
              <c:numCache>
                <c:formatCode>General</c:formatCode>
                <c:ptCount val="8"/>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numCache>
            </c:numRef>
          </c:xVal>
          <c:yVal>
            <c:numRef>
              <c:f>'primera probeta'!$G$3:$G$10</c:f>
              <c:numCache>
                <c:formatCode>General</c:formatCode>
                <c:ptCount val="8"/>
                <c:pt idx="0">
                  <c:v>0</c:v>
                </c:pt>
                <c:pt idx="1">
                  <c:v>1.5680000000000003</c:v>
                </c:pt>
                <c:pt idx="2">
                  <c:v>4.3119999999999985</c:v>
                </c:pt>
                <c:pt idx="3">
                  <c:v>8.0360000000000014</c:v>
                </c:pt>
                <c:pt idx="4">
                  <c:v>13.132</c:v>
                </c:pt>
                <c:pt idx="5">
                  <c:v>18.228000000000002</c:v>
                </c:pt>
                <c:pt idx="6">
                  <c:v>25.479999999999986</c:v>
                </c:pt>
                <c:pt idx="7">
                  <c:v>32.340000000000003</c:v>
                </c:pt>
              </c:numCache>
            </c:numRef>
          </c:yVal>
        </c:ser>
        <c:axId val="225557120"/>
        <c:axId val="225567488"/>
      </c:scatterChart>
      <c:valAx>
        <c:axId val="225557120"/>
        <c:scaling>
          <c:orientation val="minMax"/>
        </c:scaling>
        <c:axPos val="b"/>
        <c:title>
          <c:tx>
            <c:rich>
              <a:bodyPr/>
              <a:lstStyle/>
              <a:p>
                <a:pPr>
                  <a:defRPr/>
                </a:pPr>
                <a:r>
                  <a:rPr lang="es-ES"/>
                  <a:t>Deformación</a:t>
                </a:r>
              </a:p>
            </c:rich>
          </c:tx>
        </c:title>
        <c:numFmt formatCode="General" sourceLinked="1"/>
        <c:tickLblPos val="nextTo"/>
        <c:crossAx val="225567488"/>
        <c:crosses val="autoZero"/>
        <c:crossBetween val="midCat"/>
      </c:valAx>
      <c:valAx>
        <c:axId val="225567488"/>
        <c:scaling>
          <c:orientation val="minMax"/>
        </c:scaling>
        <c:axPos val="l"/>
        <c:majorGridlines/>
        <c:minorGridlines/>
        <c:title>
          <c:tx>
            <c:rich>
              <a:bodyPr/>
              <a:lstStyle/>
              <a:p>
                <a:pPr>
                  <a:defRPr/>
                </a:pPr>
                <a:r>
                  <a:rPr lang="es-ES"/>
                  <a:t>Esfuerzo (MPa)</a:t>
                </a:r>
              </a:p>
            </c:rich>
          </c:tx>
        </c:title>
        <c:numFmt formatCode="General" sourceLinked="1"/>
        <c:tickLblPos val="nextTo"/>
        <c:crossAx val="225557120"/>
        <c:crosses val="autoZero"/>
        <c:crossBetween val="midCat"/>
      </c:valAx>
    </c:plotArea>
    <c:legend>
      <c:legendPos val="r"/>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s-ES"/>
  <c:style val="4"/>
  <c:chart>
    <c:autoTitleDeleted val="1"/>
    <c:plotArea>
      <c:layout/>
      <c:scatterChart>
        <c:scatterStyle val="lineMarker"/>
        <c:ser>
          <c:idx val="0"/>
          <c:order val="0"/>
          <c:tx>
            <c:strRef>
              <c:f>'segunda probeta'!$G$2</c:f>
              <c:strCache>
                <c:ptCount val="1"/>
                <c:pt idx="0">
                  <c:v>Esfuerzo (Mpa)</c:v>
                </c:pt>
              </c:strCache>
            </c:strRef>
          </c:tx>
          <c:xVal>
            <c:numRef>
              <c:f>'segunda probeta'!$C$3:$C$17</c:f>
              <c:numCache>
                <c:formatCode>General</c:formatCode>
                <c:ptCount val="15"/>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pt idx="10">
                  <c:v>2.5400000000000082E-2</c:v>
                </c:pt>
                <c:pt idx="11">
                  <c:v>2.7940000000000006E-2</c:v>
                </c:pt>
                <c:pt idx="12">
                  <c:v>3.0480000000000052E-2</c:v>
                </c:pt>
                <c:pt idx="13">
                  <c:v>3.302000000000007E-2</c:v>
                </c:pt>
                <c:pt idx="14">
                  <c:v>3.5559999999999981E-2</c:v>
                </c:pt>
              </c:numCache>
            </c:numRef>
          </c:xVal>
          <c:yVal>
            <c:numRef>
              <c:f>'segunda probeta'!$G$3:$G$17</c:f>
              <c:numCache>
                <c:formatCode>General</c:formatCode>
                <c:ptCount val="15"/>
                <c:pt idx="0">
                  <c:v>0</c:v>
                </c:pt>
                <c:pt idx="1">
                  <c:v>1.6464000000000001</c:v>
                </c:pt>
                <c:pt idx="2">
                  <c:v>3.6063999999999998</c:v>
                </c:pt>
                <c:pt idx="3">
                  <c:v>7.4480000000000004</c:v>
                </c:pt>
                <c:pt idx="4">
                  <c:v>11.995200000000002</c:v>
                </c:pt>
                <c:pt idx="5">
                  <c:v>17.3264</c:v>
                </c:pt>
                <c:pt idx="6">
                  <c:v>23.520000000000003</c:v>
                </c:pt>
                <c:pt idx="7">
                  <c:v>29.4</c:v>
                </c:pt>
                <c:pt idx="8">
                  <c:v>35.868000000000002</c:v>
                </c:pt>
                <c:pt idx="9">
                  <c:v>42.140000000000008</c:v>
                </c:pt>
                <c:pt idx="10">
                  <c:v>47.628000000000092</c:v>
                </c:pt>
                <c:pt idx="11">
                  <c:v>52.92</c:v>
                </c:pt>
                <c:pt idx="12">
                  <c:v>57.82</c:v>
                </c:pt>
                <c:pt idx="13">
                  <c:v>62.720000000000013</c:v>
                </c:pt>
                <c:pt idx="14">
                  <c:v>65.66</c:v>
                </c:pt>
              </c:numCache>
            </c:numRef>
          </c:yVal>
        </c:ser>
        <c:axId val="225587968"/>
        <c:axId val="225589888"/>
      </c:scatterChart>
      <c:valAx>
        <c:axId val="225587968"/>
        <c:scaling>
          <c:orientation val="minMax"/>
        </c:scaling>
        <c:axPos val="b"/>
        <c:majorGridlines/>
        <c:minorGridlines/>
        <c:title>
          <c:tx>
            <c:rich>
              <a:bodyPr/>
              <a:lstStyle/>
              <a:p>
                <a:pPr>
                  <a:defRPr/>
                </a:pPr>
                <a:r>
                  <a:rPr lang="es-ES"/>
                  <a:t>Deformacion</a:t>
                </a:r>
              </a:p>
            </c:rich>
          </c:tx>
        </c:title>
        <c:numFmt formatCode="General" sourceLinked="1"/>
        <c:tickLblPos val="nextTo"/>
        <c:crossAx val="225589888"/>
        <c:crosses val="autoZero"/>
        <c:crossBetween val="midCat"/>
      </c:valAx>
      <c:valAx>
        <c:axId val="225589888"/>
        <c:scaling>
          <c:orientation val="minMax"/>
        </c:scaling>
        <c:axPos val="l"/>
        <c:majorGridlines/>
        <c:minorGridlines/>
        <c:title>
          <c:tx>
            <c:rich>
              <a:bodyPr/>
              <a:lstStyle/>
              <a:p>
                <a:pPr>
                  <a:defRPr/>
                </a:pPr>
                <a:r>
                  <a:rPr lang="es-ES"/>
                  <a:t>Esfuerzo</a:t>
                </a:r>
                <a:r>
                  <a:rPr lang="es-ES" baseline="0"/>
                  <a:t> (Mpa)</a:t>
                </a:r>
                <a:endParaRPr lang="es-ES"/>
              </a:p>
            </c:rich>
          </c:tx>
        </c:title>
        <c:numFmt formatCode="General" sourceLinked="1"/>
        <c:tickLblPos val="nextTo"/>
        <c:crossAx val="225587968"/>
        <c:crosses val="autoZero"/>
        <c:crossBetween val="midCat"/>
      </c:valAx>
    </c:plotArea>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6632228115350055"/>
                  <c:y val="-6.9811533974919834E-2"/>
                </c:manualLayout>
              </c:layout>
              <c:numFmt formatCode="General" sourceLinked="0"/>
            </c:trendlineLbl>
          </c:trendline>
          <c:xVal>
            <c:numRef>
              <c:f>'segunda probeta'!$C$3:$C$13</c:f>
              <c:numCache>
                <c:formatCode>General</c:formatCode>
                <c:ptCount val="11"/>
                <c:pt idx="0">
                  <c:v>0</c:v>
                </c:pt>
                <c:pt idx="1">
                  <c:v>2.5400000000000492E-3</c:v>
                </c:pt>
                <c:pt idx="2">
                  <c:v>5.0799999999999743E-3</c:v>
                </c:pt>
                <c:pt idx="3">
                  <c:v>7.6200000000000104E-3</c:v>
                </c:pt>
                <c:pt idx="4">
                  <c:v>1.0160000000000061E-2</c:v>
                </c:pt>
                <c:pt idx="5">
                  <c:v>1.2699999999999958E-2</c:v>
                </c:pt>
                <c:pt idx="6">
                  <c:v>1.5240000000000033E-2</c:v>
                </c:pt>
                <c:pt idx="7">
                  <c:v>1.7780000000000063E-2</c:v>
                </c:pt>
                <c:pt idx="8">
                  <c:v>2.031999999999997E-2</c:v>
                </c:pt>
                <c:pt idx="9">
                  <c:v>2.2860000000000012E-2</c:v>
                </c:pt>
                <c:pt idx="10">
                  <c:v>2.5400000000000082E-2</c:v>
                </c:pt>
              </c:numCache>
            </c:numRef>
          </c:xVal>
          <c:yVal>
            <c:numRef>
              <c:f>'segunda probeta'!$G$3:$G$13</c:f>
              <c:numCache>
                <c:formatCode>General</c:formatCode>
                <c:ptCount val="11"/>
                <c:pt idx="0">
                  <c:v>0</c:v>
                </c:pt>
                <c:pt idx="1">
                  <c:v>1.6464000000000001</c:v>
                </c:pt>
                <c:pt idx="2">
                  <c:v>3.6063999999999998</c:v>
                </c:pt>
                <c:pt idx="3">
                  <c:v>7.4480000000000004</c:v>
                </c:pt>
                <c:pt idx="4">
                  <c:v>11.995200000000002</c:v>
                </c:pt>
                <c:pt idx="5">
                  <c:v>17.3264</c:v>
                </c:pt>
                <c:pt idx="6">
                  <c:v>23.520000000000003</c:v>
                </c:pt>
                <c:pt idx="7">
                  <c:v>29.4</c:v>
                </c:pt>
                <c:pt idx="8">
                  <c:v>35.868000000000002</c:v>
                </c:pt>
                <c:pt idx="9">
                  <c:v>42.140000000000008</c:v>
                </c:pt>
                <c:pt idx="10">
                  <c:v>47.628000000000078</c:v>
                </c:pt>
              </c:numCache>
            </c:numRef>
          </c:yVal>
        </c:ser>
        <c:axId val="225602176"/>
        <c:axId val="225620736"/>
      </c:scatterChart>
      <c:valAx>
        <c:axId val="225602176"/>
        <c:scaling>
          <c:orientation val="minMax"/>
        </c:scaling>
        <c:axPos val="b"/>
        <c:title/>
        <c:numFmt formatCode="General" sourceLinked="1"/>
        <c:tickLblPos val="nextTo"/>
        <c:crossAx val="225620736"/>
        <c:crosses val="autoZero"/>
        <c:crossBetween val="midCat"/>
      </c:valAx>
      <c:valAx>
        <c:axId val="225620736"/>
        <c:scaling>
          <c:orientation val="minMax"/>
        </c:scaling>
        <c:axPos val="l"/>
        <c:majorGridlines/>
        <c:minorGridlines/>
        <c:title/>
        <c:numFmt formatCode="General" sourceLinked="1"/>
        <c:tickLblPos val="nextTo"/>
        <c:crossAx val="225602176"/>
        <c:crosses val="autoZero"/>
        <c:crossBetween val="midCat"/>
      </c:valAx>
    </c:plotArea>
    <c:legend>
      <c:legendPos val="r"/>
    </c:legend>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s-ES"/>
  <c:style val="5"/>
  <c:chart>
    <c:autoTitleDeleted val="1"/>
    <c:plotArea>
      <c:layout/>
      <c:scatterChart>
        <c:scatterStyle val="lineMarker"/>
        <c:ser>
          <c:idx val="0"/>
          <c:order val="0"/>
          <c:tx>
            <c:strRef>
              <c:f>'tercera probeta'!$G$2</c:f>
              <c:strCache>
                <c:ptCount val="1"/>
                <c:pt idx="0">
                  <c:v>Esfuerzo (Mpa)</c:v>
                </c:pt>
              </c:strCache>
            </c:strRef>
          </c:tx>
          <c:xVal>
            <c:numRef>
              <c:f>'tercera probeta'!$C$3:$C$15</c:f>
              <c:numCache>
                <c:formatCode>General</c:formatCode>
                <c:ptCount val="13"/>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pt idx="10">
                  <c:v>2.5400000000000082E-2</c:v>
                </c:pt>
                <c:pt idx="11">
                  <c:v>2.7940000000000006E-2</c:v>
                </c:pt>
                <c:pt idx="12">
                  <c:v>3.0480000000000052E-2</c:v>
                </c:pt>
              </c:numCache>
            </c:numRef>
          </c:xVal>
          <c:yVal>
            <c:numRef>
              <c:f>'tercera probeta'!$G$3:$G$15</c:f>
              <c:numCache>
                <c:formatCode>General</c:formatCode>
                <c:ptCount val="13"/>
                <c:pt idx="0">
                  <c:v>0</c:v>
                </c:pt>
                <c:pt idx="1">
                  <c:v>0.78400000000000014</c:v>
                </c:pt>
                <c:pt idx="2">
                  <c:v>1.1759999999999973</c:v>
                </c:pt>
                <c:pt idx="3">
                  <c:v>2.1559999999999997</c:v>
                </c:pt>
                <c:pt idx="4">
                  <c:v>6.0760000000000014</c:v>
                </c:pt>
                <c:pt idx="5">
                  <c:v>10.192000000000002</c:v>
                </c:pt>
                <c:pt idx="6">
                  <c:v>15.092000000000002</c:v>
                </c:pt>
                <c:pt idx="7">
                  <c:v>20.580000000000002</c:v>
                </c:pt>
                <c:pt idx="8">
                  <c:v>26.459999999999987</c:v>
                </c:pt>
                <c:pt idx="9">
                  <c:v>32.340000000000003</c:v>
                </c:pt>
                <c:pt idx="10">
                  <c:v>39.788000000000011</c:v>
                </c:pt>
                <c:pt idx="11">
                  <c:v>47.628000000000092</c:v>
                </c:pt>
                <c:pt idx="12">
                  <c:v>52.92</c:v>
                </c:pt>
              </c:numCache>
            </c:numRef>
          </c:yVal>
        </c:ser>
        <c:axId val="225641216"/>
        <c:axId val="225643136"/>
      </c:scatterChart>
      <c:valAx>
        <c:axId val="225641216"/>
        <c:scaling>
          <c:orientation val="minMax"/>
        </c:scaling>
        <c:axPos val="b"/>
        <c:majorGridlines/>
        <c:minorGridlines/>
        <c:title>
          <c:tx>
            <c:rich>
              <a:bodyPr/>
              <a:lstStyle/>
              <a:p>
                <a:pPr>
                  <a:defRPr/>
                </a:pPr>
                <a:r>
                  <a:rPr lang="es-ES"/>
                  <a:t>Deformacion</a:t>
                </a:r>
              </a:p>
            </c:rich>
          </c:tx>
        </c:title>
        <c:numFmt formatCode="General" sourceLinked="1"/>
        <c:tickLblPos val="nextTo"/>
        <c:crossAx val="225643136"/>
        <c:crosses val="autoZero"/>
        <c:crossBetween val="midCat"/>
      </c:valAx>
      <c:valAx>
        <c:axId val="225643136"/>
        <c:scaling>
          <c:orientation val="minMax"/>
        </c:scaling>
        <c:axPos val="l"/>
        <c:majorGridlines/>
        <c:minorGridlines/>
        <c:title>
          <c:tx>
            <c:rich>
              <a:bodyPr/>
              <a:lstStyle/>
              <a:p>
                <a:pPr>
                  <a:defRPr/>
                </a:pPr>
                <a:r>
                  <a:rPr lang="es-ES"/>
                  <a:t>Esfuerzo (MPa)</a:t>
                </a:r>
              </a:p>
            </c:rich>
          </c:tx>
        </c:title>
        <c:numFmt formatCode="General" sourceLinked="1"/>
        <c:tickLblPos val="nextTo"/>
        <c:crossAx val="225641216"/>
        <c:crosses val="autoZero"/>
        <c:crossBetween val="midCat"/>
      </c:valAx>
    </c:plotArea>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a:t>
            </a:r>
            <a:r>
              <a:rPr lang="es-ES" baseline="0"/>
              <a:t> de Elasticidad</a:t>
            </a:r>
            <a:endParaRPr lang="es-ES"/>
          </a:p>
        </c:rich>
      </c:tx>
    </c:title>
    <c:plotArea>
      <c:layout/>
      <c:scatterChart>
        <c:scatterStyle val="lineMarker"/>
        <c:ser>
          <c:idx val="0"/>
          <c:order val="0"/>
          <c:trendline>
            <c:trendlineType val="linear"/>
            <c:dispRSqr val="1"/>
            <c:dispEq val="1"/>
            <c:trendlineLbl>
              <c:layout>
                <c:manualLayout>
                  <c:x val="0.42666907300220513"/>
                  <c:y val="-0.12505928047187298"/>
                </c:manualLayout>
              </c:layout>
              <c:numFmt formatCode="General" sourceLinked="0"/>
            </c:trendlineLbl>
          </c:trendline>
          <c:xVal>
            <c:numRef>
              <c:f>'tercera probeta'!$C$3:$C$13</c:f>
              <c:numCache>
                <c:formatCode>General</c:formatCode>
                <c:ptCount val="11"/>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pt idx="10">
                  <c:v>2.5400000000000082E-2</c:v>
                </c:pt>
              </c:numCache>
            </c:numRef>
          </c:xVal>
          <c:yVal>
            <c:numRef>
              <c:f>'tercera probeta'!$G$3:$G$13</c:f>
              <c:numCache>
                <c:formatCode>General</c:formatCode>
                <c:ptCount val="11"/>
                <c:pt idx="0">
                  <c:v>0</c:v>
                </c:pt>
                <c:pt idx="1">
                  <c:v>0.78400000000000014</c:v>
                </c:pt>
                <c:pt idx="2">
                  <c:v>1.1759999999999973</c:v>
                </c:pt>
                <c:pt idx="3">
                  <c:v>2.1559999999999997</c:v>
                </c:pt>
                <c:pt idx="4">
                  <c:v>6.0760000000000014</c:v>
                </c:pt>
                <c:pt idx="5">
                  <c:v>10.192000000000002</c:v>
                </c:pt>
                <c:pt idx="6">
                  <c:v>15.092000000000002</c:v>
                </c:pt>
                <c:pt idx="7">
                  <c:v>20.580000000000002</c:v>
                </c:pt>
                <c:pt idx="8">
                  <c:v>26.459999999999987</c:v>
                </c:pt>
                <c:pt idx="9">
                  <c:v>32.340000000000003</c:v>
                </c:pt>
                <c:pt idx="10">
                  <c:v>39.788000000000011</c:v>
                </c:pt>
              </c:numCache>
            </c:numRef>
          </c:yVal>
        </c:ser>
        <c:axId val="225651328"/>
        <c:axId val="225669888"/>
      </c:scatterChart>
      <c:valAx>
        <c:axId val="225651328"/>
        <c:scaling>
          <c:orientation val="minMax"/>
        </c:scaling>
        <c:axPos val="b"/>
        <c:title>
          <c:tx>
            <c:rich>
              <a:bodyPr/>
              <a:lstStyle/>
              <a:p>
                <a:pPr>
                  <a:defRPr/>
                </a:pPr>
                <a:r>
                  <a:rPr lang="es-ES"/>
                  <a:t>Deformación</a:t>
                </a:r>
              </a:p>
            </c:rich>
          </c:tx>
        </c:title>
        <c:numFmt formatCode="General" sourceLinked="1"/>
        <c:tickLblPos val="nextTo"/>
        <c:crossAx val="225669888"/>
        <c:crosses val="autoZero"/>
        <c:crossBetween val="midCat"/>
      </c:valAx>
      <c:valAx>
        <c:axId val="225669888"/>
        <c:scaling>
          <c:orientation val="minMax"/>
        </c:scaling>
        <c:axPos val="l"/>
        <c:majorGridlines/>
        <c:minorGridlines/>
        <c:title>
          <c:tx>
            <c:rich>
              <a:bodyPr/>
              <a:lstStyle/>
              <a:p>
                <a:pPr>
                  <a:defRPr/>
                </a:pPr>
                <a:r>
                  <a:rPr lang="es-ES"/>
                  <a:t>Esfuerzo (MPa)</a:t>
                </a:r>
              </a:p>
            </c:rich>
          </c:tx>
        </c:title>
        <c:numFmt formatCode="General" sourceLinked="1"/>
        <c:tickLblPos val="nextTo"/>
        <c:crossAx val="225651328"/>
        <c:crosses val="autoZero"/>
        <c:crossBetween val="midCat"/>
      </c:valAx>
    </c:plotArea>
    <c:legend>
      <c:legendPos val="r"/>
    </c:legend>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smoothMarker"/>
        <c:ser>
          <c:idx val="0"/>
          <c:order val="0"/>
          <c:xVal>
            <c:numRef>
              <c:f>'primera probeta'!$C$3:$C$8</c:f>
              <c:numCache>
                <c:formatCode>General</c:formatCode>
                <c:ptCount val="6"/>
                <c:pt idx="0">
                  <c:v>0</c:v>
                </c:pt>
                <c:pt idx="1">
                  <c:v>2.5400000000000492E-3</c:v>
                </c:pt>
                <c:pt idx="2">
                  <c:v>5.0799999999999778E-3</c:v>
                </c:pt>
                <c:pt idx="3">
                  <c:v>7.6200000000000104E-3</c:v>
                </c:pt>
                <c:pt idx="4">
                  <c:v>1.0160000000000061E-2</c:v>
                </c:pt>
                <c:pt idx="5">
                  <c:v>1.2699999999999958E-2</c:v>
                </c:pt>
              </c:numCache>
            </c:numRef>
          </c:xVal>
          <c:yVal>
            <c:numRef>
              <c:f>'primera probeta'!$H$3:$H$8</c:f>
              <c:numCache>
                <c:formatCode>General</c:formatCode>
                <c:ptCount val="6"/>
                <c:pt idx="0">
                  <c:v>0</c:v>
                </c:pt>
                <c:pt idx="1">
                  <c:v>11.225454545454546</c:v>
                </c:pt>
                <c:pt idx="2">
                  <c:v>30.469090909090902</c:v>
                </c:pt>
                <c:pt idx="3">
                  <c:v>49.890909090909112</c:v>
                </c:pt>
                <c:pt idx="4">
                  <c:v>62.363636363636218</c:v>
                </c:pt>
                <c:pt idx="5">
                  <c:v>81.072727272726993</c:v>
                </c:pt>
              </c:numCache>
            </c:numRef>
          </c:yVal>
          <c:smooth val="1"/>
        </c:ser>
        <c:axId val="225698560"/>
        <c:axId val="225700480"/>
      </c:scatterChart>
      <c:valAx>
        <c:axId val="225698560"/>
        <c:scaling>
          <c:orientation val="minMax"/>
        </c:scaling>
        <c:axPos val="b"/>
        <c:majorGridlines/>
        <c:minorGridlines/>
        <c:title>
          <c:tx>
            <c:rich>
              <a:bodyPr/>
              <a:lstStyle/>
              <a:p>
                <a:pPr>
                  <a:defRPr/>
                </a:pPr>
                <a:r>
                  <a:rPr lang="es-ES"/>
                  <a:t>Deformación</a:t>
                </a:r>
              </a:p>
            </c:rich>
          </c:tx>
        </c:title>
        <c:numFmt formatCode="General" sourceLinked="1"/>
        <c:tickLblPos val="nextTo"/>
        <c:crossAx val="225700480"/>
        <c:crosses val="autoZero"/>
        <c:crossBetween val="midCat"/>
      </c:valAx>
      <c:valAx>
        <c:axId val="225700480"/>
        <c:scaling>
          <c:orientation val="minMax"/>
        </c:scaling>
        <c:axPos val="l"/>
        <c:majorGridlines/>
        <c:minorGridlines/>
        <c:title>
          <c:tx>
            <c:rich>
              <a:bodyPr/>
              <a:lstStyle/>
              <a:p>
                <a:pPr>
                  <a:defRPr/>
                </a:pPr>
                <a:r>
                  <a:rPr lang="es-ES"/>
                  <a:t>Esfuerzo (MPa)</a:t>
                </a:r>
              </a:p>
            </c:rich>
          </c:tx>
        </c:title>
        <c:numFmt formatCode="General" sourceLinked="1"/>
        <c:tickLblPos val="nextTo"/>
        <c:crossAx val="225698560"/>
        <c:crosses val="autoZero"/>
        <c:crossBetween val="midCat"/>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lineMarker"/>
        <c:ser>
          <c:idx val="0"/>
          <c:order val="0"/>
          <c:tx>
            <c:v>Probeta 1</c:v>
          </c:tx>
          <c:xVal>
            <c:numRef>
              <c:f>'primera probeta'!$C$2:$C$14</c:f>
              <c:numCache>
                <c:formatCode>General</c:formatCode>
                <c:ptCount val="13"/>
                <c:pt idx="0">
                  <c:v>0</c:v>
                </c:pt>
                <c:pt idx="1">
                  <c:v>2.5400000000000492E-3</c:v>
                </c:pt>
                <c:pt idx="2">
                  <c:v>5.0800000000000116E-3</c:v>
                </c:pt>
                <c:pt idx="3">
                  <c:v>7.6200000000000104E-3</c:v>
                </c:pt>
                <c:pt idx="4">
                  <c:v>1.0160000000000061E-2</c:v>
                </c:pt>
                <c:pt idx="5">
                  <c:v>1.2699999999999958E-2</c:v>
                </c:pt>
                <c:pt idx="6">
                  <c:v>1.5240000000000043E-2</c:v>
                </c:pt>
                <c:pt idx="7">
                  <c:v>1.7780000000000063E-2</c:v>
                </c:pt>
                <c:pt idx="8">
                  <c:v>2.031999999999997E-2</c:v>
                </c:pt>
                <c:pt idx="9">
                  <c:v>2.2860000000000012E-2</c:v>
                </c:pt>
                <c:pt idx="10">
                  <c:v>2.5400000000000082E-2</c:v>
                </c:pt>
                <c:pt idx="11">
                  <c:v>2.7940000000000006E-2</c:v>
                </c:pt>
                <c:pt idx="12">
                  <c:v>3.0480000000000052E-2</c:v>
                </c:pt>
              </c:numCache>
            </c:numRef>
          </c:xVal>
          <c:yVal>
            <c:numRef>
              <c:f>'primera probeta'!$G$2:$G$14</c:f>
              <c:numCache>
                <c:formatCode>General</c:formatCode>
                <c:ptCount val="13"/>
                <c:pt idx="0">
                  <c:v>0</c:v>
                </c:pt>
                <c:pt idx="1">
                  <c:v>2.7440000000000002</c:v>
                </c:pt>
                <c:pt idx="2">
                  <c:v>6.6639999999999855</c:v>
                </c:pt>
                <c:pt idx="3">
                  <c:v>12.308800000000002</c:v>
                </c:pt>
                <c:pt idx="4">
                  <c:v>18.815999999999999</c:v>
                </c:pt>
                <c:pt idx="5">
                  <c:v>25.479999999999986</c:v>
                </c:pt>
                <c:pt idx="6">
                  <c:v>31.556000000000001</c:v>
                </c:pt>
                <c:pt idx="7">
                  <c:v>38.220000000000013</c:v>
                </c:pt>
                <c:pt idx="8">
                  <c:v>45.276000000000003</c:v>
                </c:pt>
                <c:pt idx="9">
                  <c:v>51.940000000000005</c:v>
                </c:pt>
                <c:pt idx="10">
                  <c:v>56.839999999999996</c:v>
                </c:pt>
                <c:pt idx="11">
                  <c:v>62.720000000000013</c:v>
                </c:pt>
                <c:pt idx="12">
                  <c:v>64.679999999999978</c:v>
                </c:pt>
              </c:numCache>
            </c:numRef>
          </c:yVal>
        </c:ser>
        <c:ser>
          <c:idx val="1"/>
          <c:order val="1"/>
          <c:tx>
            <c:v>Probeta 2</c:v>
          </c:tx>
          <c:xVal>
            <c:numRef>
              <c:f>'segunda probeta'!$C$2:$C$14</c:f>
              <c:numCache>
                <c:formatCode>General</c:formatCode>
                <c:ptCount val="13"/>
                <c:pt idx="0">
                  <c:v>0</c:v>
                </c:pt>
                <c:pt idx="1">
                  <c:v>2.5400000000000492E-3</c:v>
                </c:pt>
                <c:pt idx="2">
                  <c:v>5.0800000000000116E-3</c:v>
                </c:pt>
                <c:pt idx="3">
                  <c:v>7.6200000000000104E-3</c:v>
                </c:pt>
                <c:pt idx="4">
                  <c:v>1.0160000000000061E-2</c:v>
                </c:pt>
                <c:pt idx="5">
                  <c:v>1.2699999999999958E-2</c:v>
                </c:pt>
                <c:pt idx="6">
                  <c:v>1.5240000000000043E-2</c:v>
                </c:pt>
                <c:pt idx="7">
                  <c:v>1.7780000000000063E-2</c:v>
                </c:pt>
                <c:pt idx="8">
                  <c:v>2.031999999999997E-2</c:v>
                </c:pt>
                <c:pt idx="9">
                  <c:v>2.2860000000000012E-2</c:v>
                </c:pt>
                <c:pt idx="10">
                  <c:v>2.5400000000000082E-2</c:v>
                </c:pt>
                <c:pt idx="11">
                  <c:v>2.7940000000000006E-2</c:v>
                </c:pt>
                <c:pt idx="12">
                  <c:v>3.0480000000000052E-2</c:v>
                </c:pt>
              </c:numCache>
            </c:numRef>
          </c:xVal>
          <c:yVal>
            <c:numRef>
              <c:f>'segunda probeta'!$G$2:$G$14</c:f>
              <c:numCache>
                <c:formatCode>General</c:formatCode>
                <c:ptCount val="13"/>
                <c:pt idx="0">
                  <c:v>0</c:v>
                </c:pt>
                <c:pt idx="1">
                  <c:v>1.1759999999999904</c:v>
                </c:pt>
                <c:pt idx="2">
                  <c:v>5.8800000000000008</c:v>
                </c:pt>
                <c:pt idx="3">
                  <c:v>10.427200000000001</c:v>
                </c:pt>
                <c:pt idx="4">
                  <c:v>15.876000000000024</c:v>
                </c:pt>
                <c:pt idx="5">
                  <c:v>21.560000000000002</c:v>
                </c:pt>
                <c:pt idx="6">
                  <c:v>29.4</c:v>
                </c:pt>
                <c:pt idx="7">
                  <c:v>35.28</c:v>
                </c:pt>
                <c:pt idx="8">
                  <c:v>40.376000000000005</c:v>
                </c:pt>
                <c:pt idx="9">
                  <c:v>47.040000000000006</c:v>
                </c:pt>
                <c:pt idx="10">
                  <c:v>52.332000000000008</c:v>
                </c:pt>
                <c:pt idx="11">
                  <c:v>57.82</c:v>
                </c:pt>
                <c:pt idx="12">
                  <c:v>61.936</c:v>
                </c:pt>
              </c:numCache>
            </c:numRef>
          </c:yVal>
        </c:ser>
        <c:ser>
          <c:idx val="2"/>
          <c:order val="2"/>
          <c:tx>
            <c:v>Probeta 3</c:v>
          </c:tx>
          <c:xVal>
            <c:numRef>
              <c:f>'tercera probeta'!$C$2:$C$13</c:f>
              <c:numCache>
                <c:formatCode>General</c:formatCode>
                <c:ptCount val="12"/>
                <c:pt idx="0">
                  <c:v>0</c:v>
                </c:pt>
                <c:pt idx="1">
                  <c:v>2.5400000000000492E-3</c:v>
                </c:pt>
                <c:pt idx="2">
                  <c:v>5.0800000000000116E-3</c:v>
                </c:pt>
                <c:pt idx="3">
                  <c:v>7.6200000000000104E-3</c:v>
                </c:pt>
                <c:pt idx="4">
                  <c:v>1.0160000000000061E-2</c:v>
                </c:pt>
                <c:pt idx="5">
                  <c:v>1.2699999999999958E-2</c:v>
                </c:pt>
                <c:pt idx="6">
                  <c:v>1.5240000000000043E-2</c:v>
                </c:pt>
                <c:pt idx="7">
                  <c:v>1.7780000000000063E-2</c:v>
                </c:pt>
                <c:pt idx="8">
                  <c:v>2.031999999999997E-2</c:v>
                </c:pt>
                <c:pt idx="9">
                  <c:v>2.2860000000000012E-2</c:v>
                </c:pt>
                <c:pt idx="10">
                  <c:v>2.5400000000000082E-2</c:v>
                </c:pt>
                <c:pt idx="11">
                  <c:v>2.7940000000000006E-2</c:v>
                </c:pt>
              </c:numCache>
            </c:numRef>
          </c:xVal>
          <c:yVal>
            <c:numRef>
              <c:f>'tercera probeta'!$G$2:$G$13</c:f>
              <c:numCache>
                <c:formatCode>General</c:formatCode>
                <c:ptCount val="12"/>
                <c:pt idx="0">
                  <c:v>0</c:v>
                </c:pt>
                <c:pt idx="1">
                  <c:v>8.0360000000000014</c:v>
                </c:pt>
                <c:pt idx="2">
                  <c:v>14.112</c:v>
                </c:pt>
                <c:pt idx="3">
                  <c:v>19.795999999999989</c:v>
                </c:pt>
                <c:pt idx="4">
                  <c:v>26.459999999999987</c:v>
                </c:pt>
                <c:pt idx="5">
                  <c:v>34.300000000000004</c:v>
                </c:pt>
                <c:pt idx="6">
                  <c:v>42.336000000000006</c:v>
                </c:pt>
                <c:pt idx="7">
                  <c:v>49.980000000000004</c:v>
                </c:pt>
                <c:pt idx="8">
                  <c:v>57.036000000000001</c:v>
                </c:pt>
                <c:pt idx="9">
                  <c:v>62.720000000000013</c:v>
                </c:pt>
                <c:pt idx="10">
                  <c:v>68.403999999999996</c:v>
                </c:pt>
                <c:pt idx="11">
                  <c:v>71.932000000000002</c:v>
                </c:pt>
              </c:numCache>
            </c:numRef>
          </c:yVal>
        </c:ser>
        <c:axId val="247306112"/>
        <c:axId val="247445760"/>
      </c:scatterChart>
      <c:valAx>
        <c:axId val="247306112"/>
        <c:scaling>
          <c:orientation val="minMax"/>
        </c:scaling>
        <c:axPos val="b"/>
        <c:majorGridlines/>
        <c:minorGridlines/>
        <c:title>
          <c:tx>
            <c:rich>
              <a:bodyPr/>
              <a:lstStyle/>
              <a:p>
                <a:pPr>
                  <a:defRPr/>
                </a:pPr>
                <a:r>
                  <a:rPr lang="es-ES"/>
                  <a:t>Deformación </a:t>
                </a:r>
              </a:p>
            </c:rich>
          </c:tx>
        </c:title>
        <c:numFmt formatCode="General" sourceLinked="1"/>
        <c:tickLblPos val="nextTo"/>
        <c:crossAx val="247445760"/>
        <c:crosses val="autoZero"/>
        <c:crossBetween val="midCat"/>
      </c:valAx>
      <c:valAx>
        <c:axId val="247445760"/>
        <c:scaling>
          <c:orientation val="minMax"/>
        </c:scaling>
        <c:axPos val="l"/>
        <c:majorGridlines/>
        <c:minorGridlines/>
        <c:title>
          <c:tx>
            <c:rich>
              <a:bodyPr/>
              <a:lstStyle/>
              <a:p>
                <a:pPr>
                  <a:defRPr/>
                </a:pPr>
                <a:r>
                  <a:rPr lang="es-ES"/>
                  <a:t>Esfuerzo (MPa)</a:t>
                </a:r>
              </a:p>
            </c:rich>
          </c:tx>
        </c:title>
        <c:numFmt formatCode="General" sourceLinked="1"/>
        <c:tickLblPos val="nextTo"/>
        <c:crossAx val="247306112"/>
        <c:crosses val="autoZero"/>
        <c:crossBetween val="midCat"/>
      </c:valAx>
    </c:plotArea>
    <c:legend>
      <c:legendPos val="r"/>
    </c:legend>
    <c:plotVisOnly val="1"/>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a:t>
            </a:r>
            <a:r>
              <a:rPr lang="es-ES" baseline="0"/>
              <a:t> de Elasticidad</a:t>
            </a:r>
            <a:endParaRPr lang="es-ES"/>
          </a:p>
        </c:rich>
      </c:tx>
    </c:title>
    <c:plotArea>
      <c:layout/>
      <c:scatterChart>
        <c:scatterStyle val="lineMarker"/>
        <c:ser>
          <c:idx val="0"/>
          <c:order val="0"/>
          <c:trendline>
            <c:trendlineType val="linear"/>
            <c:dispRSqr val="1"/>
            <c:dispEq val="1"/>
            <c:trendlineLbl>
              <c:layout>
                <c:manualLayout>
                  <c:x val="0.46705292843421758"/>
                  <c:y val="-4.0111769412504397E-2"/>
                </c:manualLayout>
              </c:layout>
              <c:numFmt formatCode="General" sourceLinked="0"/>
            </c:trendlineLbl>
          </c:trendline>
          <c:xVal>
            <c:numRef>
              <c:f>'primera probeta'!$C$2:$C$5</c:f>
              <c:numCache>
                <c:formatCode>General</c:formatCode>
                <c:ptCount val="4"/>
                <c:pt idx="0">
                  <c:v>0</c:v>
                </c:pt>
                <c:pt idx="1">
                  <c:v>2.5400000000000492E-3</c:v>
                </c:pt>
                <c:pt idx="2">
                  <c:v>5.0799999999999743E-3</c:v>
                </c:pt>
                <c:pt idx="3">
                  <c:v>7.6200000000000104E-3</c:v>
                </c:pt>
              </c:numCache>
            </c:numRef>
          </c:xVal>
          <c:yVal>
            <c:numRef>
              <c:f>'primera probeta'!$H$2:$H$5</c:f>
              <c:numCache>
                <c:formatCode>General</c:formatCode>
                <c:ptCount val="4"/>
                <c:pt idx="0">
                  <c:v>0</c:v>
                </c:pt>
                <c:pt idx="1">
                  <c:v>11.225454545454546</c:v>
                </c:pt>
                <c:pt idx="2">
                  <c:v>30.469090909090902</c:v>
                </c:pt>
                <c:pt idx="3">
                  <c:v>49.890909090909112</c:v>
                </c:pt>
              </c:numCache>
            </c:numRef>
          </c:yVal>
        </c:ser>
        <c:axId val="225712768"/>
        <c:axId val="225719040"/>
      </c:scatterChart>
      <c:valAx>
        <c:axId val="225712768"/>
        <c:scaling>
          <c:orientation val="minMax"/>
        </c:scaling>
        <c:axPos val="b"/>
        <c:title/>
        <c:numFmt formatCode="General" sourceLinked="1"/>
        <c:tickLblPos val="nextTo"/>
        <c:crossAx val="225719040"/>
        <c:crosses val="autoZero"/>
        <c:crossBetween val="midCat"/>
      </c:valAx>
      <c:valAx>
        <c:axId val="225719040"/>
        <c:scaling>
          <c:orientation val="minMax"/>
        </c:scaling>
        <c:axPos val="l"/>
        <c:majorGridlines/>
        <c:minorGridlines/>
        <c:title/>
        <c:numFmt formatCode="General" sourceLinked="1"/>
        <c:tickLblPos val="nextTo"/>
        <c:crossAx val="225712768"/>
        <c:crosses val="autoZero"/>
        <c:crossBetween val="midCat"/>
      </c:valAx>
    </c:plotArea>
    <c:legend>
      <c:legendPos val="r"/>
    </c:legend>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s-ES"/>
  <c:style val="4"/>
  <c:chart>
    <c:autoTitleDeleted val="1"/>
    <c:plotArea>
      <c:layout/>
      <c:scatterChart>
        <c:scatterStyle val="lineMarker"/>
        <c:ser>
          <c:idx val="0"/>
          <c:order val="0"/>
          <c:tx>
            <c:strRef>
              <c:f>'segunda probeta'!$H$2</c:f>
              <c:strCache>
                <c:ptCount val="1"/>
                <c:pt idx="0">
                  <c:v>Esfuerzo (Mpa)</c:v>
                </c:pt>
              </c:strCache>
            </c:strRef>
          </c:tx>
          <c:xVal>
            <c:numRef>
              <c:f>'segunda probeta'!$C$3:$C$9</c:f>
              <c:numCache>
                <c:formatCode>General</c:formatCode>
                <c:ptCount val="7"/>
                <c:pt idx="0">
                  <c:v>0</c:v>
                </c:pt>
                <c:pt idx="1">
                  <c:v>2.5400000000000492E-3</c:v>
                </c:pt>
                <c:pt idx="2">
                  <c:v>5.0799999999999778E-3</c:v>
                </c:pt>
                <c:pt idx="3">
                  <c:v>7.6200000000000104E-3</c:v>
                </c:pt>
                <c:pt idx="4">
                  <c:v>1.0160000000000061E-2</c:v>
                </c:pt>
                <c:pt idx="5">
                  <c:v>1.2699999999999958E-2</c:v>
                </c:pt>
                <c:pt idx="6">
                  <c:v>1.5240000000000038E-2</c:v>
                </c:pt>
              </c:numCache>
            </c:numRef>
          </c:xVal>
          <c:yVal>
            <c:numRef>
              <c:f>'segunda probeta'!$H$3:$H$9</c:f>
              <c:numCache>
                <c:formatCode>0.000</c:formatCode>
                <c:ptCount val="7"/>
                <c:pt idx="0" formatCode="General">
                  <c:v>0</c:v>
                </c:pt>
                <c:pt idx="1">
                  <c:v>12.116363636363635</c:v>
                </c:pt>
                <c:pt idx="2">
                  <c:v>29.756363636363584</c:v>
                </c:pt>
                <c:pt idx="3">
                  <c:v>50.781818181818174</c:v>
                </c:pt>
                <c:pt idx="4">
                  <c:v>67.709090909090904</c:v>
                </c:pt>
                <c:pt idx="5">
                  <c:v>83.745454545454479</c:v>
                </c:pt>
                <c:pt idx="6">
                  <c:v>91.763636363636351</c:v>
                </c:pt>
              </c:numCache>
            </c:numRef>
          </c:yVal>
        </c:ser>
        <c:axId val="225747712"/>
        <c:axId val="225749632"/>
      </c:scatterChart>
      <c:valAx>
        <c:axId val="225747712"/>
        <c:scaling>
          <c:orientation val="minMax"/>
        </c:scaling>
        <c:axPos val="b"/>
        <c:majorGridlines/>
        <c:minorGridlines/>
        <c:title>
          <c:tx>
            <c:rich>
              <a:bodyPr/>
              <a:lstStyle/>
              <a:p>
                <a:pPr>
                  <a:defRPr/>
                </a:pPr>
                <a:r>
                  <a:rPr lang="es-ES"/>
                  <a:t>Deformacion</a:t>
                </a:r>
              </a:p>
            </c:rich>
          </c:tx>
        </c:title>
        <c:numFmt formatCode="General" sourceLinked="1"/>
        <c:tickLblPos val="nextTo"/>
        <c:crossAx val="225749632"/>
        <c:crosses val="autoZero"/>
        <c:crossBetween val="midCat"/>
      </c:valAx>
      <c:valAx>
        <c:axId val="225749632"/>
        <c:scaling>
          <c:orientation val="minMax"/>
        </c:scaling>
        <c:axPos val="l"/>
        <c:majorGridlines/>
        <c:minorGridlines/>
        <c:title>
          <c:tx>
            <c:rich>
              <a:bodyPr/>
              <a:lstStyle/>
              <a:p>
                <a:pPr>
                  <a:defRPr/>
                </a:pPr>
                <a:r>
                  <a:rPr lang="es-ES"/>
                  <a:t>Esfuerzo</a:t>
                </a:r>
                <a:r>
                  <a:rPr lang="es-ES" baseline="0"/>
                  <a:t> (Mpa)</a:t>
                </a:r>
                <a:endParaRPr lang="es-ES"/>
              </a:p>
            </c:rich>
          </c:tx>
        </c:title>
        <c:numFmt formatCode="General" sourceLinked="1"/>
        <c:tickLblPos val="nextTo"/>
        <c:crossAx val="225747712"/>
        <c:crosses val="autoZero"/>
        <c:crossBetween val="midCat"/>
      </c:valAx>
    </c:plotArea>
    <c:plotVisOnly val="1"/>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5941417649549782"/>
                  <c:y val="-5.5500069520737792E-2"/>
                </c:manualLayout>
              </c:layout>
              <c:numFmt formatCode="General" sourceLinked="0"/>
            </c:trendlineLbl>
          </c:trendline>
          <c:xVal>
            <c:numRef>
              <c:f>'segunda probeta'!$C$2:$C$5</c:f>
              <c:numCache>
                <c:formatCode>General</c:formatCode>
                <c:ptCount val="4"/>
                <c:pt idx="0">
                  <c:v>0</c:v>
                </c:pt>
                <c:pt idx="1">
                  <c:v>2.5400000000000492E-3</c:v>
                </c:pt>
                <c:pt idx="2">
                  <c:v>5.0799999999999743E-3</c:v>
                </c:pt>
                <c:pt idx="3">
                  <c:v>7.6200000000000104E-3</c:v>
                </c:pt>
              </c:numCache>
            </c:numRef>
          </c:xVal>
          <c:yVal>
            <c:numRef>
              <c:f>'segunda probeta'!$H$2:$H$5</c:f>
              <c:numCache>
                <c:formatCode>General</c:formatCode>
                <c:ptCount val="4"/>
                <c:pt idx="0">
                  <c:v>0</c:v>
                </c:pt>
                <c:pt idx="1">
                  <c:v>12.116363636363635</c:v>
                </c:pt>
                <c:pt idx="2">
                  <c:v>29.756363636363595</c:v>
                </c:pt>
                <c:pt idx="3">
                  <c:v>50.781818181818174</c:v>
                </c:pt>
              </c:numCache>
            </c:numRef>
          </c:yVal>
        </c:ser>
        <c:axId val="225766016"/>
        <c:axId val="225776384"/>
      </c:scatterChart>
      <c:valAx>
        <c:axId val="225766016"/>
        <c:scaling>
          <c:orientation val="minMax"/>
        </c:scaling>
        <c:axPos val="b"/>
        <c:title/>
        <c:numFmt formatCode="General" sourceLinked="1"/>
        <c:tickLblPos val="nextTo"/>
        <c:crossAx val="225776384"/>
        <c:crosses val="autoZero"/>
        <c:crossBetween val="midCat"/>
      </c:valAx>
      <c:valAx>
        <c:axId val="225776384"/>
        <c:scaling>
          <c:orientation val="minMax"/>
        </c:scaling>
        <c:axPos val="l"/>
        <c:majorGridlines/>
        <c:minorGridlines/>
        <c:title/>
        <c:numFmt formatCode="General" sourceLinked="1"/>
        <c:tickLblPos val="nextTo"/>
        <c:crossAx val="225766016"/>
        <c:crosses val="autoZero"/>
        <c:crossBetween val="midCat"/>
      </c:valAx>
    </c:plotArea>
    <c:legend>
      <c:legendPos val="r"/>
    </c:legend>
    <c:plotVisOnly val="1"/>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s-ES"/>
  <c:style val="5"/>
  <c:chart>
    <c:autoTitleDeleted val="1"/>
    <c:plotArea>
      <c:layout/>
      <c:scatterChart>
        <c:scatterStyle val="lineMarker"/>
        <c:ser>
          <c:idx val="0"/>
          <c:order val="0"/>
          <c:tx>
            <c:strRef>
              <c:f>'tercera probeta'!$H$2</c:f>
              <c:strCache>
                <c:ptCount val="1"/>
                <c:pt idx="0">
                  <c:v>Esfuerzo (Mpa)</c:v>
                </c:pt>
              </c:strCache>
            </c:strRef>
          </c:tx>
          <c:xVal>
            <c:numRef>
              <c:f>'tercera probeta'!$C$3:$C$10</c:f>
              <c:numCache>
                <c:formatCode>General</c:formatCode>
                <c:ptCount val="8"/>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numCache>
            </c:numRef>
          </c:xVal>
          <c:yVal>
            <c:numRef>
              <c:f>'tercera probeta'!$H$3:$H$10</c:f>
              <c:numCache>
                <c:formatCode>0.00</c:formatCode>
                <c:ptCount val="8"/>
                <c:pt idx="0">
                  <c:v>0</c:v>
                </c:pt>
                <c:pt idx="1">
                  <c:v>1.0690909090909091</c:v>
                </c:pt>
                <c:pt idx="2">
                  <c:v>4.8109090909090915</c:v>
                </c:pt>
                <c:pt idx="3">
                  <c:v>15.68</c:v>
                </c:pt>
                <c:pt idx="4">
                  <c:v>30.647272727272735</c:v>
                </c:pt>
                <c:pt idx="5">
                  <c:v>51.672727272727272</c:v>
                </c:pt>
                <c:pt idx="6">
                  <c:v>71.272727272726954</c:v>
                </c:pt>
                <c:pt idx="7">
                  <c:v>84.63636363636364</c:v>
                </c:pt>
              </c:numCache>
            </c:numRef>
          </c:yVal>
        </c:ser>
        <c:axId val="225788672"/>
        <c:axId val="225790592"/>
      </c:scatterChart>
      <c:valAx>
        <c:axId val="225788672"/>
        <c:scaling>
          <c:orientation val="minMax"/>
        </c:scaling>
        <c:axPos val="b"/>
        <c:majorGridlines/>
        <c:minorGridlines/>
        <c:title>
          <c:tx>
            <c:rich>
              <a:bodyPr/>
              <a:lstStyle/>
              <a:p>
                <a:pPr>
                  <a:defRPr/>
                </a:pPr>
                <a:r>
                  <a:rPr lang="es-ES"/>
                  <a:t>Deformacion</a:t>
                </a:r>
              </a:p>
            </c:rich>
          </c:tx>
        </c:title>
        <c:numFmt formatCode="General" sourceLinked="1"/>
        <c:tickLblPos val="nextTo"/>
        <c:crossAx val="225790592"/>
        <c:crosses val="autoZero"/>
        <c:crossBetween val="midCat"/>
      </c:valAx>
      <c:valAx>
        <c:axId val="225790592"/>
        <c:scaling>
          <c:orientation val="minMax"/>
        </c:scaling>
        <c:axPos val="l"/>
        <c:majorGridlines/>
        <c:minorGridlines/>
        <c:title>
          <c:tx>
            <c:rich>
              <a:bodyPr/>
              <a:lstStyle/>
              <a:p>
                <a:pPr>
                  <a:defRPr/>
                </a:pPr>
                <a:r>
                  <a:rPr lang="es-ES"/>
                  <a:t>Esfuerzo (MPa)</a:t>
                </a:r>
              </a:p>
            </c:rich>
          </c:tx>
        </c:title>
        <c:numFmt formatCode="0.00" sourceLinked="1"/>
        <c:tickLblPos val="nextTo"/>
        <c:crossAx val="225788672"/>
        <c:crosses val="autoZero"/>
        <c:crossBetween val="midCat"/>
      </c:valAx>
    </c:plotArea>
    <c:plotVisOnly val="1"/>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540238587751162"/>
                  <c:y val="-4.5727617381160733E-2"/>
                </c:manualLayout>
              </c:layout>
              <c:numFmt formatCode="General" sourceLinked="0"/>
            </c:trendlineLbl>
          </c:trendline>
          <c:xVal>
            <c:numRef>
              <c:f>'tercera probeta'!$C$3:$C$8</c:f>
              <c:numCache>
                <c:formatCode>General</c:formatCode>
                <c:ptCount val="6"/>
                <c:pt idx="0">
                  <c:v>0</c:v>
                </c:pt>
                <c:pt idx="1">
                  <c:v>2.5400000000000492E-3</c:v>
                </c:pt>
                <c:pt idx="2">
                  <c:v>5.0799999999999778E-3</c:v>
                </c:pt>
                <c:pt idx="3">
                  <c:v>7.6200000000000104E-3</c:v>
                </c:pt>
                <c:pt idx="4">
                  <c:v>1.0160000000000061E-2</c:v>
                </c:pt>
                <c:pt idx="5">
                  <c:v>1.2699999999999958E-2</c:v>
                </c:pt>
              </c:numCache>
            </c:numRef>
          </c:xVal>
          <c:yVal>
            <c:numRef>
              <c:f>'tercera probeta'!$H$3:$H$8</c:f>
              <c:numCache>
                <c:formatCode>0.00</c:formatCode>
                <c:ptCount val="6"/>
                <c:pt idx="0">
                  <c:v>0</c:v>
                </c:pt>
                <c:pt idx="1">
                  <c:v>1.0690909090909091</c:v>
                </c:pt>
                <c:pt idx="2">
                  <c:v>4.8109090909090915</c:v>
                </c:pt>
                <c:pt idx="3">
                  <c:v>15.68</c:v>
                </c:pt>
                <c:pt idx="4">
                  <c:v>30.647272727272735</c:v>
                </c:pt>
                <c:pt idx="5">
                  <c:v>51.672727272727272</c:v>
                </c:pt>
              </c:numCache>
            </c:numRef>
          </c:yVal>
        </c:ser>
        <c:axId val="225827456"/>
        <c:axId val="226034432"/>
      </c:scatterChart>
      <c:valAx>
        <c:axId val="225827456"/>
        <c:scaling>
          <c:orientation val="minMax"/>
        </c:scaling>
        <c:axPos val="b"/>
        <c:title>
          <c:tx>
            <c:rich>
              <a:bodyPr/>
              <a:lstStyle/>
              <a:p>
                <a:pPr>
                  <a:defRPr/>
                </a:pPr>
                <a:r>
                  <a:rPr lang="es-ES"/>
                  <a:t>Deformación</a:t>
                </a:r>
              </a:p>
            </c:rich>
          </c:tx>
        </c:title>
        <c:numFmt formatCode="General" sourceLinked="1"/>
        <c:tickLblPos val="nextTo"/>
        <c:crossAx val="226034432"/>
        <c:crosses val="autoZero"/>
        <c:crossBetween val="midCat"/>
      </c:valAx>
      <c:valAx>
        <c:axId val="226034432"/>
        <c:scaling>
          <c:orientation val="minMax"/>
        </c:scaling>
        <c:axPos val="l"/>
        <c:majorGridlines/>
        <c:minorGridlines/>
        <c:title>
          <c:tx>
            <c:rich>
              <a:bodyPr/>
              <a:lstStyle/>
              <a:p>
                <a:pPr>
                  <a:defRPr/>
                </a:pPr>
                <a:r>
                  <a:rPr lang="es-ES"/>
                  <a:t>Esfuerzo (MPa)</a:t>
                </a:r>
              </a:p>
            </c:rich>
          </c:tx>
        </c:title>
        <c:numFmt formatCode="0.00" sourceLinked="1"/>
        <c:tickLblPos val="nextTo"/>
        <c:crossAx val="225827456"/>
        <c:crosses val="autoZero"/>
        <c:crossBetween val="midCat"/>
      </c:valAx>
    </c:plotArea>
    <c:legend>
      <c:legendPos val="r"/>
    </c:legend>
    <c:plotVisOnly val="1"/>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smoothMarker"/>
        <c:ser>
          <c:idx val="0"/>
          <c:order val="0"/>
          <c:xVal>
            <c:numRef>
              <c:f>'primera probeta'!$C$3:$C$10</c:f>
              <c:numCache>
                <c:formatCode>General</c:formatCode>
                <c:ptCount val="8"/>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numCache>
            </c:numRef>
          </c:xVal>
          <c:yVal>
            <c:numRef>
              <c:f>'primera probeta'!$H$3:$H$10</c:f>
              <c:numCache>
                <c:formatCode>0.00</c:formatCode>
                <c:ptCount val="8"/>
                <c:pt idx="0">
                  <c:v>0</c:v>
                </c:pt>
                <c:pt idx="1">
                  <c:v>2.6727272727272799</c:v>
                </c:pt>
                <c:pt idx="2">
                  <c:v>10.156363636363634</c:v>
                </c:pt>
                <c:pt idx="3">
                  <c:v>21.381818181818236</c:v>
                </c:pt>
                <c:pt idx="4">
                  <c:v>43.120000000000012</c:v>
                </c:pt>
                <c:pt idx="5">
                  <c:v>57.909090909090907</c:v>
                </c:pt>
                <c:pt idx="6">
                  <c:v>71.272727272726954</c:v>
                </c:pt>
                <c:pt idx="7">
                  <c:v>75.727272727272734</c:v>
                </c:pt>
              </c:numCache>
            </c:numRef>
          </c:yVal>
          <c:smooth val="1"/>
        </c:ser>
        <c:axId val="226054912"/>
        <c:axId val="226056832"/>
      </c:scatterChart>
      <c:valAx>
        <c:axId val="226054912"/>
        <c:scaling>
          <c:orientation val="minMax"/>
        </c:scaling>
        <c:axPos val="b"/>
        <c:majorGridlines/>
        <c:minorGridlines/>
        <c:title>
          <c:tx>
            <c:rich>
              <a:bodyPr/>
              <a:lstStyle/>
              <a:p>
                <a:pPr>
                  <a:defRPr/>
                </a:pPr>
                <a:r>
                  <a:rPr lang="es-ES"/>
                  <a:t>Deformación</a:t>
                </a:r>
              </a:p>
            </c:rich>
          </c:tx>
        </c:title>
        <c:numFmt formatCode="General" sourceLinked="1"/>
        <c:tickLblPos val="nextTo"/>
        <c:crossAx val="226056832"/>
        <c:crosses val="autoZero"/>
        <c:crossBetween val="midCat"/>
      </c:valAx>
      <c:valAx>
        <c:axId val="226056832"/>
        <c:scaling>
          <c:orientation val="minMax"/>
        </c:scaling>
        <c:axPos val="l"/>
        <c:majorGridlines/>
        <c:minorGridlines/>
        <c:title>
          <c:tx>
            <c:rich>
              <a:bodyPr/>
              <a:lstStyle/>
              <a:p>
                <a:pPr>
                  <a:defRPr/>
                </a:pPr>
                <a:r>
                  <a:rPr lang="es-ES"/>
                  <a:t>Esfuerzo (MPa)</a:t>
                </a:r>
              </a:p>
            </c:rich>
          </c:tx>
        </c:title>
        <c:numFmt formatCode="0.00" sourceLinked="1"/>
        <c:tickLblPos val="nextTo"/>
        <c:crossAx val="226054912"/>
        <c:crosses val="autoZero"/>
        <c:crossBetween val="midCat"/>
      </c:valAx>
    </c:plotArea>
    <c:plotVisOnly val="1"/>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a:t>
            </a:r>
            <a:r>
              <a:rPr lang="es-ES" baseline="0"/>
              <a:t> de Elasticidad</a:t>
            </a:r>
            <a:endParaRPr lang="es-ES"/>
          </a:p>
        </c:rich>
      </c:tx>
    </c:title>
    <c:plotArea>
      <c:layout/>
      <c:scatterChart>
        <c:scatterStyle val="lineMarker"/>
        <c:ser>
          <c:idx val="0"/>
          <c:order val="0"/>
          <c:trendline>
            <c:trendlineType val="linear"/>
            <c:dispRSqr val="1"/>
            <c:dispEq val="1"/>
            <c:trendlineLbl>
              <c:layout>
                <c:manualLayout>
                  <c:x val="0.47124362667882574"/>
                  <c:y val="-8.1617672963778226E-2"/>
                </c:manualLayout>
              </c:layout>
              <c:numFmt formatCode="General" sourceLinked="0"/>
            </c:trendlineLbl>
          </c:trendline>
          <c:xVal>
            <c:numRef>
              <c:f>'primera probeta'!$C$3:$C$7</c:f>
              <c:numCache>
                <c:formatCode>General</c:formatCode>
                <c:ptCount val="5"/>
                <c:pt idx="0">
                  <c:v>0</c:v>
                </c:pt>
                <c:pt idx="1">
                  <c:v>2.5400000000000492E-3</c:v>
                </c:pt>
                <c:pt idx="2">
                  <c:v>5.0799999999999778E-3</c:v>
                </c:pt>
                <c:pt idx="3">
                  <c:v>7.6200000000000104E-3</c:v>
                </c:pt>
                <c:pt idx="4">
                  <c:v>1.0160000000000061E-2</c:v>
                </c:pt>
              </c:numCache>
            </c:numRef>
          </c:xVal>
          <c:yVal>
            <c:numRef>
              <c:f>'primera probeta'!$H$3:$H$7</c:f>
              <c:numCache>
                <c:formatCode>0.00</c:formatCode>
                <c:ptCount val="5"/>
                <c:pt idx="0">
                  <c:v>0</c:v>
                </c:pt>
                <c:pt idx="1">
                  <c:v>2.6727272727272799</c:v>
                </c:pt>
                <c:pt idx="2">
                  <c:v>10.156363636363634</c:v>
                </c:pt>
                <c:pt idx="3">
                  <c:v>21.381818181818236</c:v>
                </c:pt>
                <c:pt idx="4">
                  <c:v>43.120000000000012</c:v>
                </c:pt>
              </c:numCache>
            </c:numRef>
          </c:yVal>
        </c:ser>
        <c:axId val="226065024"/>
        <c:axId val="226083584"/>
      </c:scatterChart>
      <c:valAx>
        <c:axId val="226065024"/>
        <c:scaling>
          <c:orientation val="minMax"/>
        </c:scaling>
        <c:axPos val="b"/>
        <c:title>
          <c:tx>
            <c:rich>
              <a:bodyPr/>
              <a:lstStyle/>
              <a:p>
                <a:pPr>
                  <a:defRPr/>
                </a:pPr>
                <a:r>
                  <a:rPr lang="es-ES"/>
                  <a:t>Deformación</a:t>
                </a:r>
              </a:p>
            </c:rich>
          </c:tx>
        </c:title>
        <c:numFmt formatCode="General" sourceLinked="1"/>
        <c:tickLblPos val="nextTo"/>
        <c:crossAx val="226083584"/>
        <c:crosses val="autoZero"/>
        <c:crossBetween val="midCat"/>
      </c:valAx>
      <c:valAx>
        <c:axId val="226083584"/>
        <c:scaling>
          <c:orientation val="minMax"/>
        </c:scaling>
        <c:axPos val="l"/>
        <c:majorGridlines/>
        <c:minorGridlines/>
        <c:title>
          <c:tx>
            <c:rich>
              <a:bodyPr/>
              <a:lstStyle/>
              <a:p>
                <a:pPr>
                  <a:defRPr/>
                </a:pPr>
                <a:r>
                  <a:rPr lang="es-ES"/>
                  <a:t>Esfuerzo (MPa)</a:t>
                </a:r>
              </a:p>
            </c:rich>
          </c:tx>
        </c:title>
        <c:numFmt formatCode="0.00" sourceLinked="1"/>
        <c:tickLblPos val="nextTo"/>
        <c:crossAx val="226065024"/>
        <c:crosses val="autoZero"/>
        <c:crossBetween val="midCat"/>
      </c:valAx>
    </c:plotArea>
    <c:legend>
      <c:legendPos val="r"/>
    </c:legend>
    <c:plotVisOnly val="1"/>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s-ES"/>
  <c:style val="4"/>
  <c:chart>
    <c:autoTitleDeleted val="1"/>
    <c:plotArea>
      <c:layout/>
      <c:scatterChart>
        <c:scatterStyle val="lineMarker"/>
        <c:ser>
          <c:idx val="0"/>
          <c:order val="0"/>
          <c:tx>
            <c:strRef>
              <c:f>'segunda probeta'!$H$2</c:f>
              <c:strCache>
                <c:ptCount val="1"/>
                <c:pt idx="0">
                  <c:v>Esfuerzo (Mpa)</c:v>
                </c:pt>
              </c:strCache>
            </c:strRef>
          </c:tx>
          <c:xVal>
            <c:numRef>
              <c:f>'segunda probeta'!$C$3:$C$9</c:f>
              <c:numCache>
                <c:formatCode>General</c:formatCode>
                <c:ptCount val="7"/>
                <c:pt idx="0">
                  <c:v>0</c:v>
                </c:pt>
                <c:pt idx="1">
                  <c:v>2.5400000000000492E-3</c:v>
                </c:pt>
                <c:pt idx="2">
                  <c:v>5.0799999999999778E-3</c:v>
                </c:pt>
                <c:pt idx="3">
                  <c:v>7.6200000000000104E-3</c:v>
                </c:pt>
                <c:pt idx="4">
                  <c:v>1.0160000000000061E-2</c:v>
                </c:pt>
                <c:pt idx="5">
                  <c:v>1.2699999999999958E-2</c:v>
                </c:pt>
                <c:pt idx="6">
                  <c:v>1.5240000000000038E-2</c:v>
                </c:pt>
              </c:numCache>
            </c:numRef>
          </c:xVal>
          <c:yVal>
            <c:numRef>
              <c:f>'segunda probeta'!$H$3:$H$9</c:f>
              <c:numCache>
                <c:formatCode>0.00</c:formatCode>
                <c:ptCount val="7"/>
                <c:pt idx="0">
                  <c:v>0</c:v>
                </c:pt>
                <c:pt idx="1">
                  <c:v>6.4145454545454408</c:v>
                </c:pt>
                <c:pt idx="2">
                  <c:v>21.381818181818236</c:v>
                </c:pt>
                <c:pt idx="3">
                  <c:v>35.636363636363626</c:v>
                </c:pt>
                <c:pt idx="4">
                  <c:v>53.45454545454534</c:v>
                </c:pt>
                <c:pt idx="5">
                  <c:v>64.145454545454342</c:v>
                </c:pt>
                <c:pt idx="6">
                  <c:v>77.509090909090915</c:v>
                </c:pt>
              </c:numCache>
            </c:numRef>
          </c:yVal>
        </c:ser>
        <c:axId val="226173696"/>
        <c:axId val="226175616"/>
      </c:scatterChart>
      <c:valAx>
        <c:axId val="226173696"/>
        <c:scaling>
          <c:orientation val="minMax"/>
        </c:scaling>
        <c:axPos val="b"/>
        <c:majorGridlines/>
        <c:minorGridlines/>
        <c:title>
          <c:tx>
            <c:rich>
              <a:bodyPr/>
              <a:lstStyle/>
              <a:p>
                <a:pPr>
                  <a:defRPr/>
                </a:pPr>
                <a:r>
                  <a:rPr lang="es-ES"/>
                  <a:t>Deformacion</a:t>
                </a:r>
              </a:p>
            </c:rich>
          </c:tx>
        </c:title>
        <c:numFmt formatCode="General" sourceLinked="1"/>
        <c:tickLblPos val="nextTo"/>
        <c:crossAx val="226175616"/>
        <c:crosses val="autoZero"/>
        <c:crossBetween val="midCat"/>
      </c:valAx>
      <c:valAx>
        <c:axId val="226175616"/>
        <c:scaling>
          <c:orientation val="minMax"/>
        </c:scaling>
        <c:axPos val="l"/>
        <c:majorGridlines/>
        <c:minorGridlines/>
        <c:title>
          <c:tx>
            <c:rich>
              <a:bodyPr/>
              <a:lstStyle/>
              <a:p>
                <a:pPr>
                  <a:defRPr/>
                </a:pPr>
                <a:r>
                  <a:rPr lang="es-ES"/>
                  <a:t>Esfuerzo</a:t>
                </a:r>
                <a:r>
                  <a:rPr lang="es-ES" baseline="0"/>
                  <a:t> (Mpa)</a:t>
                </a:r>
                <a:endParaRPr lang="es-ES"/>
              </a:p>
            </c:rich>
          </c:tx>
        </c:title>
        <c:numFmt formatCode="0.00" sourceLinked="1"/>
        <c:tickLblPos val="nextTo"/>
        <c:crossAx val="226173696"/>
        <c:crosses val="autoZero"/>
        <c:crossBetween val="midCat"/>
      </c:valAx>
    </c:plotArea>
    <c:plotVisOnly val="1"/>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8042608425764005"/>
                  <c:y val="-4.3725212460346684E-2"/>
                </c:manualLayout>
              </c:layout>
              <c:numFmt formatCode="General" sourceLinked="0"/>
            </c:trendlineLbl>
          </c:trendline>
          <c:xVal>
            <c:numRef>
              <c:f>'segunda probeta'!$C$3:$C$7</c:f>
              <c:numCache>
                <c:formatCode>General</c:formatCode>
                <c:ptCount val="5"/>
                <c:pt idx="0">
                  <c:v>0</c:v>
                </c:pt>
                <c:pt idx="1">
                  <c:v>2.5400000000000492E-3</c:v>
                </c:pt>
                <c:pt idx="2">
                  <c:v>5.0799999999999778E-3</c:v>
                </c:pt>
                <c:pt idx="3">
                  <c:v>7.6200000000000104E-3</c:v>
                </c:pt>
                <c:pt idx="4">
                  <c:v>1.0160000000000061E-2</c:v>
                </c:pt>
              </c:numCache>
            </c:numRef>
          </c:xVal>
          <c:yVal>
            <c:numRef>
              <c:f>'segunda probeta'!$H$3:$H$7</c:f>
              <c:numCache>
                <c:formatCode>0.00</c:formatCode>
                <c:ptCount val="5"/>
                <c:pt idx="0">
                  <c:v>0</c:v>
                </c:pt>
                <c:pt idx="1">
                  <c:v>6.4145454545454408</c:v>
                </c:pt>
                <c:pt idx="2">
                  <c:v>21.381818181818236</c:v>
                </c:pt>
                <c:pt idx="3">
                  <c:v>35.636363636363626</c:v>
                </c:pt>
                <c:pt idx="4">
                  <c:v>53.45454545454534</c:v>
                </c:pt>
              </c:numCache>
            </c:numRef>
          </c:yVal>
        </c:ser>
        <c:axId val="226200192"/>
        <c:axId val="226218752"/>
      </c:scatterChart>
      <c:valAx>
        <c:axId val="226200192"/>
        <c:scaling>
          <c:orientation val="minMax"/>
        </c:scaling>
        <c:axPos val="b"/>
        <c:title>
          <c:tx>
            <c:rich>
              <a:bodyPr/>
              <a:lstStyle/>
              <a:p>
                <a:pPr>
                  <a:defRPr/>
                </a:pPr>
                <a:r>
                  <a:rPr lang="es-ES"/>
                  <a:t>Deformación</a:t>
                </a:r>
              </a:p>
            </c:rich>
          </c:tx>
        </c:title>
        <c:numFmt formatCode="General" sourceLinked="1"/>
        <c:tickLblPos val="nextTo"/>
        <c:crossAx val="226218752"/>
        <c:crosses val="autoZero"/>
        <c:crossBetween val="midCat"/>
      </c:valAx>
      <c:valAx>
        <c:axId val="226218752"/>
        <c:scaling>
          <c:orientation val="minMax"/>
        </c:scaling>
        <c:axPos val="l"/>
        <c:majorGridlines/>
        <c:minorGridlines/>
        <c:title>
          <c:tx>
            <c:rich>
              <a:bodyPr/>
              <a:lstStyle/>
              <a:p>
                <a:pPr>
                  <a:defRPr/>
                </a:pPr>
                <a:r>
                  <a:rPr lang="es-ES"/>
                  <a:t>Esfuerzo (MPa)</a:t>
                </a:r>
              </a:p>
            </c:rich>
          </c:tx>
        </c:title>
        <c:numFmt formatCode="0.00" sourceLinked="1"/>
        <c:tickLblPos val="nextTo"/>
        <c:crossAx val="226200192"/>
        <c:crosses val="autoZero"/>
        <c:crossBetween val="midCat"/>
      </c:valAx>
    </c:plotArea>
    <c:legend>
      <c:legendPos val="r"/>
    </c:legend>
    <c:plotVisOnly val="1"/>
  </c:chart>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s-ES"/>
  <c:style val="5"/>
  <c:chart>
    <c:autoTitleDeleted val="1"/>
    <c:plotArea>
      <c:layout/>
      <c:scatterChart>
        <c:scatterStyle val="lineMarker"/>
        <c:ser>
          <c:idx val="0"/>
          <c:order val="0"/>
          <c:tx>
            <c:strRef>
              <c:f>'tercera probeta'!$H$2</c:f>
              <c:strCache>
                <c:ptCount val="1"/>
                <c:pt idx="0">
                  <c:v>Esfuerzo (Mpa)</c:v>
                </c:pt>
              </c:strCache>
            </c:strRef>
          </c:tx>
          <c:xVal>
            <c:numRef>
              <c:f>'tercera probeta'!$C$3:$C$9</c:f>
              <c:numCache>
                <c:formatCode>General</c:formatCode>
                <c:ptCount val="7"/>
                <c:pt idx="0">
                  <c:v>0</c:v>
                </c:pt>
                <c:pt idx="1">
                  <c:v>2.5400000000000492E-3</c:v>
                </c:pt>
                <c:pt idx="2">
                  <c:v>5.0799999999999778E-3</c:v>
                </c:pt>
                <c:pt idx="3">
                  <c:v>7.6200000000000104E-3</c:v>
                </c:pt>
                <c:pt idx="4">
                  <c:v>1.0160000000000061E-2</c:v>
                </c:pt>
                <c:pt idx="5">
                  <c:v>1.2699999999999958E-2</c:v>
                </c:pt>
                <c:pt idx="6">
                  <c:v>1.5240000000000038E-2</c:v>
                </c:pt>
              </c:numCache>
            </c:numRef>
          </c:xVal>
          <c:yVal>
            <c:numRef>
              <c:f>'tercera probeta'!$H$3:$H$9</c:f>
              <c:numCache>
                <c:formatCode>0.00</c:formatCode>
                <c:ptCount val="7"/>
                <c:pt idx="0">
                  <c:v>0</c:v>
                </c:pt>
                <c:pt idx="1">
                  <c:v>3.2072727272727324</c:v>
                </c:pt>
                <c:pt idx="2">
                  <c:v>16.036363636363589</c:v>
                </c:pt>
                <c:pt idx="3">
                  <c:v>35.992727272727279</c:v>
                </c:pt>
                <c:pt idx="4">
                  <c:v>57.018181818181908</c:v>
                </c:pt>
                <c:pt idx="5">
                  <c:v>78.400000000000006</c:v>
                </c:pt>
                <c:pt idx="6">
                  <c:v>85.527272727272731</c:v>
                </c:pt>
              </c:numCache>
            </c:numRef>
          </c:yVal>
        </c:ser>
        <c:axId val="226255616"/>
        <c:axId val="226257536"/>
      </c:scatterChart>
      <c:valAx>
        <c:axId val="226255616"/>
        <c:scaling>
          <c:orientation val="minMax"/>
        </c:scaling>
        <c:axPos val="b"/>
        <c:majorGridlines/>
        <c:minorGridlines/>
        <c:title>
          <c:tx>
            <c:rich>
              <a:bodyPr/>
              <a:lstStyle/>
              <a:p>
                <a:pPr>
                  <a:defRPr/>
                </a:pPr>
                <a:r>
                  <a:rPr lang="es-ES"/>
                  <a:t>Deformacion</a:t>
                </a:r>
              </a:p>
            </c:rich>
          </c:tx>
        </c:title>
        <c:numFmt formatCode="General" sourceLinked="1"/>
        <c:tickLblPos val="nextTo"/>
        <c:crossAx val="226257536"/>
        <c:crosses val="autoZero"/>
        <c:crossBetween val="midCat"/>
      </c:valAx>
      <c:valAx>
        <c:axId val="226257536"/>
        <c:scaling>
          <c:orientation val="minMax"/>
        </c:scaling>
        <c:axPos val="l"/>
        <c:majorGridlines/>
        <c:minorGridlines/>
        <c:title>
          <c:tx>
            <c:rich>
              <a:bodyPr/>
              <a:lstStyle/>
              <a:p>
                <a:pPr>
                  <a:defRPr/>
                </a:pPr>
                <a:r>
                  <a:rPr lang="es-ES"/>
                  <a:t>Esfuerzo (MPa)</a:t>
                </a:r>
              </a:p>
            </c:rich>
          </c:tx>
        </c:title>
        <c:numFmt formatCode="0.00" sourceLinked="1"/>
        <c:tickLblPos val="nextTo"/>
        <c:crossAx val="226255616"/>
        <c:crosses val="autoZero"/>
        <c:crossBetween val="midCat"/>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lineMarker"/>
        <c:ser>
          <c:idx val="0"/>
          <c:order val="0"/>
          <c:tx>
            <c:v>Probeta 1</c:v>
          </c:tx>
          <c:xVal>
            <c:numRef>
              <c:f>'primera probeta'!$C$2:$C$12</c:f>
              <c:numCache>
                <c:formatCode>General</c:formatCode>
                <c:ptCount val="11"/>
                <c:pt idx="0">
                  <c:v>0</c:v>
                </c:pt>
                <c:pt idx="1">
                  <c:v>2.5400000000000492E-3</c:v>
                </c:pt>
                <c:pt idx="2">
                  <c:v>5.0800000000000116E-3</c:v>
                </c:pt>
                <c:pt idx="3">
                  <c:v>7.6200000000000104E-3</c:v>
                </c:pt>
                <c:pt idx="4">
                  <c:v>1.0160000000000061E-2</c:v>
                </c:pt>
                <c:pt idx="5">
                  <c:v>1.2699999999999958E-2</c:v>
                </c:pt>
                <c:pt idx="6">
                  <c:v>1.5240000000000043E-2</c:v>
                </c:pt>
                <c:pt idx="7">
                  <c:v>1.7780000000000063E-2</c:v>
                </c:pt>
                <c:pt idx="8">
                  <c:v>2.031999999999997E-2</c:v>
                </c:pt>
                <c:pt idx="9">
                  <c:v>2.2860000000000012E-2</c:v>
                </c:pt>
                <c:pt idx="10">
                  <c:v>2.5400000000000082E-2</c:v>
                </c:pt>
              </c:numCache>
            </c:numRef>
          </c:xVal>
          <c:yVal>
            <c:numRef>
              <c:f>'primera probeta'!$G$2:$G$12</c:f>
              <c:numCache>
                <c:formatCode>General</c:formatCode>
                <c:ptCount val="11"/>
                <c:pt idx="0">
                  <c:v>0</c:v>
                </c:pt>
                <c:pt idx="1">
                  <c:v>1.5680000000000003</c:v>
                </c:pt>
                <c:pt idx="2">
                  <c:v>4.3119999999999985</c:v>
                </c:pt>
                <c:pt idx="3">
                  <c:v>8.0360000000000014</c:v>
                </c:pt>
                <c:pt idx="4">
                  <c:v>13.132</c:v>
                </c:pt>
                <c:pt idx="5">
                  <c:v>18.228000000000002</c:v>
                </c:pt>
                <c:pt idx="6">
                  <c:v>25.479999999999986</c:v>
                </c:pt>
                <c:pt idx="7">
                  <c:v>32.339999999999996</c:v>
                </c:pt>
                <c:pt idx="8">
                  <c:v>38.220000000000013</c:v>
                </c:pt>
                <c:pt idx="9">
                  <c:v>44.100000000000009</c:v>
                </c:pt>
                <c:pt idx="10">
                  <c:v>50.960000000000008</c:v>
                </c:pt>
              </c:numCache>
            </c:numRef>
          </c:yVal>
        </c:ser>
        <c:ser>
          <c:idx val="1"/>
          <c:order val="1"/>
          <c:tx>
            <c:v>Probeta 2</c:v>
          </c:tx>
          <c:xVal>
            <c:numRef>
              <c:f>'segunda probeta'!$C$2:$C$16</c:f>
              <c:numCache>
                <c:formatCode>General</c:formatCode>
                <c:ptCount val="15"/>
                <c:pt idx="0">
                  <c:v>0</c:v>
                </c:pt>
                <c:pt idx="1">
                  <c:v>2.5400000000000492E-3</c:v>
                </c:pt>
                <c:pt idx="2">
                  <c:v>5.0800000000000116E-3</c:v>
                </c:pt>
                <c:pt idx="3">
                  <c:v>7.6200000000000104E-3</c:v>
                </c:pt>
                <c:pt idx="4">
                  <c:v>1.0160000000000061E-2</c:v>
                </c:pt>
                <c:pt idx="5">
                  <c:v>1.2699999999999958E-2</c:v>
                </c:pt>
                <c:pt idx="6">
                  <c:v>1.5240000000000043E-2</c:v>
                </c:pt>
                <c:pt idx="7">
                  <c:v>1.7780000000000063E-2</c:v>
                </c:pt>
                <c:pt idx="8">
                  <c:v>2.031999999999997E-2</c:v>
                </c:pt>
                <c:pt idx="9">
                  <c:v>2.2860000000000012E-2</c:v>
                </c:pt>
                <c:pt idx="10">
                  <c:v>2.5400000000000082E-2</c:v>
                </c:pt>
                <c:pt idx="11">
                  <c:v>2.7940000000000006E-2</c:v>
                </c:pt>
                <c:pt idx="12">
                  <c:v>3.0480000000000052E-2</c:v>
                </c:pt>
                <c:pt idx="13">
                  <c:v>3.302000000000007E-2</c:v>
                </c:pt>
                <c:pt idx="14">
                  <c:v>3.5559999999999981E-2</c:v>
                </c:pt>
              </c:numCache>
            </c:numRef>
          </c:xVal>
          <c:yVal>
            <c:numRef>
              <c:f>'segunda probeta'!$G$2:$G$16</c:f>
              <c:numCache>
                <c:formatCode>General</c:formatCode>
                <c:ptCount val="15"/>
                <c:pt idx="0">
                  <c:v>0</c:v>
                </c:pt>
                <c:pt idx="1">
                  <c:v>1.6464000000000001</c:v>
                </c:pt>
                <c:pt idx="2">
                  <c:v>3.6063999999999998</c:v>
                </c:pt>
                <c:pt idx="3">
                  <c:v>7.4480000000000004</c:v>
                </c:pt>
                <c:pt idx="4">
                  <c:v>11.995200000000002</c:v>
                </c:pt>
                <c:pt idx="5">
                  <c:v>17.3264</c:v>
                </c:pt>
                <c:pt idx="6">
                  <c:v>23.520000000000003</c:v>
                </c:pt>
                <c:pt idx="7">
                  <c:v>29.4</c:v>
                </c:pt>
                <c:pt idx="8">
                  <c:v>35.868000000000002</c:v>
                </c:pt>
                <c:pt idx="9">
                  <c:v>42.140000000000008</c:v>
                </c:pt>
                <c:pt idx="10">
                  <c:v>47.628000000000213</c:v>
                </c:pt>
                <c:pt idx="11">
                  <c:v>52.92</c:v>
                </c:pt>
                <c:pt idx="12">
                  <c:v>57.82</c:v>
                </c:pt>
                <c:pt idx="13">
                  <c:v>62.720000000000013</c:v>
                </c:pt>
                <c:pt idx="14">
                  <c:v>65.66</c:v>
                </c:pt>
              </c:numCache>
            </c:numRef>
          </c:yVal>
        </c:ser>
        <c:ser>
          <c:idx val="2"/>
          <c:order val="2"/>
          <c:tx>
            <c:v>Probeta 3</c:v>
          </c:tx>
          <c:xVal>
            <c:numRef>
              <c:f>'tercera probeta'!$C$2:$C$14</c:f>
              <c:numCache>
                <c:formatCode>General</c:formatCode>
                <c:ptCount val="13"/>
                <c:pt idx="0">
                  <c:v>0</c:v>
                </c:pt>
                <c:pt idx="1">
                  <c:v>2.5400000000000492E-3</c:v>
                </c:pt>
                <c:pt idx="2">
                  <c:v>5.0800000000000116E-3</c:v>
                </c:pt>
                <c:pt idx="3">
                  <c:v>7.6200000000000104E-3</c:v>
                </c:pt>
                <c:pt idx="4">
                  <c:v>1.0160000000000061E-2</c:v>
                </c:pt>
                <c:pt idx="5">
                  <c:v>1.2699999999999958E-2</c:v>
                </c:pt>
                <c:pt idx="6">
                  <c:v>1.5240000000000043E-2</c:v>
                </c:pt>
                <c:pt idx="7">
                  <c:v>1.7780000000000063E-2</c:v>
                </c:pt>
                <c:pt idx="8">
                  <c:v>2.031999999999997E-2</c:v>
                </c:pt>
                <c:pt idx="9">
                  <c:v>2.2860000000000012E-2</c:v>
                </c:pt>
                <c:pt idx="10">
                  <c:v>2.5400000000000082E-2</c:v>
                </c:pt>
                <c:pt idx="11">
                  <c:v>2.7940000000000006E-2</c:v>
                </c:pt>
                <c:pt idx="12">
                  <c:v>3.0480000000000052E-2</c:v>
                </c:pt>
              </c:numCache>
            </c:numRef>
          </c:xVal>
          <c:yVal>
            <c:numRef>
              <c:f>'tercera probeta'!$G$2:$G$14</c:f>
              <c:numCache>
                <c:formatCode>General</c:formatCode>
                <c:ptCount val="13"/>
                <c:pt idx="0">
                  <c:v>0</c:v>
                </c:pt>
                <c:pt idx="1">
                  <c:v>0.78400000000000014</c:v>
                </c:pt>
                <c:pt idx="2">
                  <c:v>1.1759999999999904</c:v>
                </c:pt>
                <c:pt idx="3">
                  <c:v>2.1559999999999997</c:v>
                </c:pt>
                <c:pt idx="4">
                  <c:v>6.0760000000000014</c:v>
                </c:pt>
                <c:pt idx="5">
                  <c:v>10.192000000000002</c:v>
                </c:pt>
                <c:pt idx="6">
                  <c:v>15.092000000000002</c:v>
                </c:pt>
                <c:pt idx="7">
                  <c:v>20.580000000000002</c:v>
                </c:pt>
                <c:pt idx="8">
                  <c:v>26.459999999999987</c:v>
                </c:pt>
                <c:pt idx="9">
                  <c:v>32.339999999999996</c:v>
                </c:pt>
                <c:pt idx="10">
                  <c:v>39.788000000000011</c:v>
                </c:pt>
                <c:pt idx="11">
                  <c:v>47.628000000000213</c:v>
                </c:pt>
                <c:pt idx="12">
                  <c:v>52.92</c:v>
                </c:pt>
              </c:numCache>
            </c:numRef>
          </c:yVal>
        </c:ser>
        <c:axId val="247986816"/>
        <c:axId val="248091392"/>
      </c:scatterChart>
      <c:valAx>
        <c:axId val="247986816"/>
        <c:scaling>
          <c:orientation val="minMax"/>
        </c:scaling>
        <c:axPos val="b"/>
        <c:majorGridlines/>
        <c:minorGridlines/>
        <c:title>
          <c:tx>
            <c:rich>
              <a:bodyPr/>
              <a:lstStyle/>
              <a:p>
                <a:pPr>
                  <a:defRPr/>
                </a:pPr>
                <a:r>
                  <a:rPr lang="es-ES"/>
                  <a:t>Deformación </a:t>
                </a:r>
              </a:p>
            </c:rich>
          </c:tx>
        </c:title>
        <c:numFmt formatCode="General" sourceLinked="1"/>
        <c:tickLblPos val="nextTo"/>
        <c:crossAx val="248091392"/>
        <c:crosses val="autoZero"/>
        <c:crossBetween val="midCat"/>
      </c:valAx>
      <c:valAx>
        <c:axId val="248091392"/>
        <c:scaling>
          <c:orientation val="minMax"/>
        </c:scaling>
        <c:axPos val="l"/>
        <c:majorGridlines/>
        <c:minorGridlines/>
        <c:title>
          <c:tx>
            <c:rich>
              <a:bodyPr/>
              <a:lstStyle/>
              <a:p>
                <a:pPr>
                  <a:defRPr/>
                </a:pPr>
                <a:r>
                  <a:rPr lang="es-ES"/>
                  <a:t>Esfuerzo (MPa)</a:t>
                </a:r>
              </a:p>
            </c:rich>
          </c:tx>
        </c:title>
        <c:numFmt formatCode="General" sourceLinked="1"/>
        <c:tickLblPos val="nextTo"/>
        <c:crossAx val="247986816"/>
        <c:crosses val="autoZero"/>
        <c:crossBetween val="midCat"/>
      </c:valAx>
    </c:plotArea>
    <c:legend>
      <c:legendPos val="r"/>
    </c:legend>
    <c:plotVisOnly val="1"/>
  </c:chart>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Módulo</a:t>
            </a:r>
            <a:r>
              <a:rPr lang="es-ES" baseline="0"/>
              <a:t> de Elasticidad</a:t>
            </a:r>
            <a:endParaRPr lang="es-ES"/>
          </a:p>
        </c:rich>
      </c:tx>
    </c:title>
    <c:plotArea>
      <c:layout/>
      <c:scatterChart>
        <c:scatterStyle val="lineMarker"/>
        <c:ser>
          <c:idx val="0"/>
          <c:order val="0"/>
          <c:trendline>
            <c:trendlineType val="linear"/>
            <c:dispRSqr val="1"/>
            <c:dispEq val="1"/>
            <c:trendlineLbl>
              <c:layout>
                <c:manualLayout>
                  <c:x val="0.42427476736922443"/>
                  <c:y val="-2.7608197586074055E-2"/>
                </c:manualLayout>
              </c:layout>
              <c:numFmt formatCode="General" sourceLinked="0"/>
            </c:trendlineLbl>
          </c:trendline>
          <c:xVal>
            <c:numRef>
              <c:f>'tercera probeta'!$C$3:$C$8</c:f>
              <c:numCache>
                <c:formatCode>General</c:formatCode>
                <c:ptCount val="6"/>
                <c:pt idx="0">
                  <c:v>0</c:v>
                </c:pt>
                <c:pt idx="1">
                  <c:v>2.5400000000000492E-3</c:v>
                </c:pt>
                <c:pt idx="2">
                  <c:v>5.0799999999999778E-3</c:v>
                </c:pt>
                <c:pt idx="3">
                  <c:v>7.6200000000000104E-3</c:v>
                </c:pt>
                <c:pt idx="4">
                  <c:v>1.0160000000000061E-2</c:v>
                </c:pt>
                <c:pt idx="5">
                  <c:v>1.2699999999999958E-2</c:v>
                </c:pt>
              </c:numCache>
            </c:numRef>
          </c:xVal>
          <c:yVal>
            <c:numRef>
              <c:f>'tercera probeta'!$H$3:$H$8</c:f>
              <c:numCache>
                <c:formatCode>0.00</c:formatCode>
                <c:ptCount val="6"/>
                <c:pt idx="0">
                  <c:v>0</c:v>
                </c:pt>
                <c:pt idx="1">
                  <c:v>3.2072727272727324</c:v>
                </c:pt>
                <c:pt idx="2">
                  <c:v>16.036363636363589</c:v>
                </c:pt>
                <c:pt idx="3">
                  <c:v>35.992727272727279</c:v>
                </c:pt>
                <c:pt idx="4">
                  <c:v>57.018181818181908</c:v>
                </c:pt>
                <c:pt idx="5">
                  <c:v>78.400000000000006</c:v>
                </c:pt>
              </c:numCache>
            </c:numRef>
          </c:yVal>
        </c:ser>
        <c:axId val="226273920"/>
        <c:axId val="226296576"/>
      </c:scatterChart>
      <c:valAx>
        <c:axId val="226273920"/>
        <c:scaling>
          <c:orientation val="minMax"/>
        </c:scaling>
        <c:axPos val="b"/>
        <c:title>
          <c:tx>
            <c:rich>
              <a:bodyPr/>
              <a:lstStyle/>
              <a:p>
                <a:pPr>
                  <a:defRPr/>
                </a:pPr>
                <a:r>
                  <a:rPr lang="es-ES"/>
                  <a:t>Deformación </a:t>
                </a:r>
              </a:p>
            </c:rich>
          </c:tx>
        </c:title>
        <c:numFmt formatCode="General" sourceLinked="1"/>
        <c:tickLblPos val="nextTo"/>
        <c:crossAx val="226296576"/>
        <c:crosses val="autoZero"/>
        <c:crossBetween val="midCat"/>
      </c:valAx>
      <c:valAx>
        <c:axId val="226296576"/>
        <c:scaling>
          <c:orientation val="minMax"/>
        </c:scaling>
        <c:axPos val="l"/>
        <c:majorGridlines/>
        <c:minorGridlines/>
        <c:title>
          <c:tx>
            <c:rich>
              <a:bodyPr/>
              <a:lstStyle/>
              <a:p>
                <a:pPr>
                  <a:defRPr/>
                </a:pPr>
                <a:r>
                  <a:rPr lang="es-ES"/>
                  <a:t>Esfuerzo (MPa)</a:t>
                </a:r>
              </a:p>
            </c:rich>
          </c:tx>
        </c:title>
        <c:numFmt formatCode="0.00" sourceLinked="1"/>
        <c:tickLblPos val="nextTo"/>
        <c:crossAx val="226273920"/>
        <c:crosses val="autoZero"/>
        <c:crossBetween val="midCat"/>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lineMarker"/>
        <c:ser>
          <c:idx val="0"/>
          <c:order val="0"/>
          <c:tx>
            <c:v>Probeta 1</c:v>
          </c:tx>
          <c:xVal>
            <c:numRef>
              <c:f>'primera probeta'!$C$2:$C$7</c:f>
              <c:numCache>
                <c:formatCode>General</c:formatCode>
                <c:ptCount val="6"/>
                <c:pt idx="0">
                  <c:v>0</c:v>
                </c:pt>
                <c:pt idx="1">
                  <c:v>2.5400000000000492E-3</c:v>
                </c:pt>
                <c:pt idx="2">
                  <c:v>5.0800000000000116E-3</c:v>
                </c:pt>
                <c:pt idx="3">
                  <c:v>7.6200000000000104E-3</c:v>
                </c:pt>
                <c:pt idx="4">
                  <c:v>1.0160000000000061E-2</c:v>
                </c:pt>
                <c:pt idx="5">
                  <c:v>1.2699999999999958E-2</c:v>
                </c:pt>
              </c:numCache>
            </c:numRef>
          </c:xVal>
          <c:yVal>
            <c:numRef>
              <c:f>'primera probeta'!$H$2:$H$7</c:f>
              <c:numCache>
                <c:formatCode>General</c:formatCode>
                <c:ptCount val="6"/>
                <c:pt idx="0">
                  <c:v>0</c:v>
                </c:pt>
                <c:pt idx="1">
                  <c:v>11.225454545454546</c:v>
                </c:pt>
                <c:pt idx="2">
                  <c:v>30.469090909090902</c:v>
                </c:pt>
                <c:pt idx="3">
                  <c:v>49.890909090909112</c:v>
                </c:pt>
                <c:pt idx="4">
                  <c:v>62.363636363635997</c:v>
                </c:pt>
                <c:pt idx="5">
                  <c:v>81.072727272725956</c:v>
                </c:pt>
              </c:numCache>
            </c:numRef>
          </c:yVal>
        </c:ser>
        <c:ser>
          <c:idx val="1"/>
          <c:order val="1"/>
          <c:tx>
            <c:v>Probeta 2</c:v>
          </c:tx>
          <c:xVal>
            <c:numRef>
              <c:f>'segunda probeta'!$C$2:$C$8</c:f>
              <c:numCache>
                <c:formatCode>General</c:formatCode>
                <c:ptCount val="7"/>
                <c:pt idx="0">
                  <c:v>0</c:v>
                </c:pt>
                <c:pt idx="1">
                  <c:v>2.5400000000000492E-3</c:v>
                </c:pt>
                <c:pt idx="2">
                  <c:v>5.0800000000000116E-3</c:v>
                </c:pt>
                <c:pt idx="3">
                  <c:v>7.6200000000000104E-3</c:v>
                </c:pt>
                <c:pt idx="4">
                  <c:v>1.0160000000000061E-2</c:v>
                </c:pt>
                <c:pt idx="5">
                  <c:v>1.2699999999999958E-2</c:v>
                </c:pt>
                <c:pt idx="6">
                  <c:v>1.5240000000000043E-2</c:v>
                </c:pt>
              </c:numCache>
            </c:numRef>
          </c:xVal>
          <c:yVal>
            <c:numRef>
              <c:f>'segunda probeta'!$H$2:$H$8</c:f>
              <c:numCache>
                <c:formatCode>General</c:formatCode>
                <c:ptCount val="7"/>
                <c:pt idx="0">
                  <c:v>0</c:v>
                </c:pt>
                <c:pt idx="1">
                  <c:v>12.116363636363635</c:v>
                </c:pt>
                <c:pt idx="2">
                  <c:v>29.756363636363464</c:v>
                </c:pt>
                <c:pt idx="3">
                  <c:v>50.781818181818174</c:v>
                </c:pt>
                <c:pt idx="4">
                  <c:v>67.709090909090904</c:v>
                </c:pt>
                <c:pt idx="5">
                  <c:v>83.745454545454479</c:v>
                </c:pt>
                <c:pt idx="6">
                  <c:v>91.763636363636351</c:v>
                </c:pt>
              </c:numCache>
            </c:numRef>
          </c:yVal>
        </c:ser>
        <c:ser>
          <c:idx val="2"/>
          <c:order val="2"/>
          <c:tx>
            <c:v>Probeta 3 </c:v>
          </c:tx>
          <c:xVal>
            <c:numRef>
              <c:f>'tercera probeta'!$C$2:$C$9</c:f>
              <c:numCache>
                <c:formatCode>General</c:formatCode>
                <c:ptCount val="8"/>
                <c:pt idx="0">
                  <c:v>0</c:v>
                </c:pt>
                <c:pt idx="1">
                  <c:v>2.5400000000000492E-3</c:v>
                </c:pt>
                <c:pt idx="2">
                  <c:v>5.0800000000000116E-3</c:v>
                </c:pt>
                <c:pt idx="3">
                  <c:v>7.6200000000000104E-3</c:v>
                </c:pt>
                <c:pt idx="4">
                  <c:v>1.0160000000000061E-2</c:v>
                </c:pt>
                <c:pt idx="5">
                  <c:v>1.2699999999999958E-2</c:v>
                </c:pt>
                <c:pt idx="6">
                  <c:v>1.5240000000000043E-2</c:v>
                </c:pt>
                <c:pt idx="7">
                  <c:v>1.7780000000000063E-2</c:v>
                </c:pt>
              </c:numCache>
            </c:numRef>
          </c:xVal>
          <c:yVal>
            <c:numRef>
              <c:f>'tercera probeta'!$H$2:$H$9</c:f>
              <c:numCache>
                <c:formatCode>General</c:formatCode>
                <c:ptCount val="8"/>
                <c:pt idx="0">
                  <c:v>0</c:v>
                </c:pt>
                <c:pt idx="1">
                  <c:v>1.0690909090909091</c:v>
                </c:pt>
                <c:pt idx="2">
                  <c:v>4.8109090909090915</c:v>
                </c:pt>
                <c:pt idx="3">
                  <c:v>15.68</c:v>
                </c:pt>
                <c:pt idx="4">
                  <c:v>30.647272727272735</c:v>
                </c:pt>
                <c:pt idx="5">
                  <c:v>51.672727272727272</c:v>
                </c:pt>
                <c:pt idx="6">
                  <c:v>71.272727272726016</c:v>
                </c:pt>
                <c:pt idx="7">
                  <c:v>84.63636363636364</c:v>
                </c:pt>
              </c:numCache>
            </c:numRef>
          </c:yVal>
        </c:ser>
        <c:axId val="248306688"/>
        <c:axId val="9801728"/>
      </c:scatterChart>
      <c:valAx>
        <c:axId val="248306688"/>
        <c:scaling>
          <c:orientation val="minMax"/>
        </c:scaling>
        <c:axPos val="b"/>
        <c:majorGridlines/>
        <c:minorGridlines/>
        <c:title>
          <c:tx>
            <c:rich>
              <a:bodyPr/>
              <a:lstStyle/>
              <a:p>
                <a:pPr>
                  <a:defRPr/>
                </a:pPr>
                <a:r>
                  <a:rPr lang="es-ES"/>
                  <a:t>Deformación</a:t>
                </a:r>
              </a:p>
            </c:rich>
          </c:tx>
        </c:title>
        <c:numFmt formatCode="General" sourceLinked="1"/>
        <c:tickLblPos val="nextTo"/>
        <c:crossAx val="9801728"/>
        <c:crosses val="autoZero"/>
        <c:crossBetween val="midCat"/>
      </c:valAx>
      <c:valAx>
        <c:axId val="9801728"/>
        <c:scaling>
          <c:orientation val="minMax"/>
        </c:scaling>
        <c:axPos val="l"/>
        <c:majorGridlines/>
        <c:minorGridlines/>
        <c:title>
          <c:tx>
            <c:rich>
              <a:bodyPr/>
              <a:lstStyle/>
              <a:p>
                <a:pPr>
                  <a:defRPr/>
                </a:pPr>
                <a:r>
                  <a:rPr lang="es-ES"/>
                  <a:t>Esfuerzo</a:t>
                </a:r>
                <a:r>
                  <a:rPr lang="es-ES" baseline="0"/>
                  <a:t> (MPa)</a:t>
                </a:r>
                <a:endParaRPr lang="es-ES"/>
              </a:p>
            </c:rich>
          </c:tx>
        </c:title>
        <c:numFmt formatCode="General" sourceLinked="1"/>
        <c:tickLblPos val="nextTo"/>
        <c:crossAx val="248306688"/>
        <c:crosses val="autoZero"/>
        <c:crossBetween val="midCat"/>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lineMarker"/>
        <c:ser>
          <c:idx val="0"/>
          <c:order val="0"/>
          <c:tx>
            <c:v>Probeta 1</c:v>
          </c:tx>
          <c:xVal>
            <c:numRef>
              <c:f>'primera probeta'!$C$2:$C$9</c:f>
              <c:numCache>
                <c:formatCode>General</c:formatCode>
                <c:ptCount val="8"/>
                <c:pt idx="0">
                  <c:v>0</c:v>
                </c:pt>
                <c:pt idx="1">
                  <c:v>2.5400000000000492E-3</c:v>
                </c:pt>
                <c:pt idx="2">
                  <c:v>5.0800000000000116E-3</c:v>
                </c:pt>
                <c:pt idx="3">
                  <c:v>7.6200000000000104E-3</c:v>
                </c:pt>
                <c:pt idx="4">
                  <c:v>1.0160000000000061E-2</c:v>
                </c:pt>
                <c:pt idx="5">
                  <c:v>1.2699999999999958E-2</c:v>
                </c:pt>
                <c:pt idx="6">
                  <c:v>1.5240000000000043E-2</c:v>
                </c:pt>
                <c:pt idx="7">
                  <c:v>1.7780000000000063E-2</c:v>
                </c:pt>
              </c:numCache>
            </c:numRef>
          </c:xVal>
          <c:yVal>
            <c:numRef>
              <c:f>'primera probeta'!$H$2:$H$9</c:f>
              <c:numCache>
                <c:formatCode>General</c:formatCode>
                <c:ptCount val="8"/>
                <c:pt idx="0">
                  <c:v>0</c:v>
                </c:pt>
                <c:pt idx="1">
                  <c:v>2.6727272727272946</c:v>
                </c:pt>
                <c:pt idx="2">
                  <c:v>10.156363636363634</c:v>
                </c:pt>
                <c:pt idx="3">
                  <c:v>21.381818181818335</c:v>
                </c:pt>
                <c:pt idx="4">
                  <c:v>43.120000000000012</c:v>
                </c:pt>
                <c:pt idx="5">
                  <c:v>57.909090909090907</c:v>
                </c:pt>
                <c:pt idx="6">
                  <c:v>71.272727272726016</c:v>
                </c:pt>
                <c:pt idx="7">
                  <c:v>75.727272727272734</c:v>
                </c:pt>
              </c:numCache>
            </c:numRef>
          </c:yVal>
        </c:ser>
        <c:ser>
          <c:idx val="1"/>
          <c:order val="1"/>
          <c:tx>
            <c:v>Probeta 2</c:v>
          </c:tx>
          <c:xVal>
            <c:numRef>
              <c:f>'segunda probeta'!$C$2:$C$8</c:f>
              <c:numCache>
                <c:formatCode>General</c:formatCode>
                <c:ptCount val="7"/>
                <c:pt idx="0">
                  <c:v>0</c:v>
                </c:pt>
                <c:pt idx="1">
                  <c:v>2.5400000000000492E-3</c:v>
                </c:pt>
                <c:pt idx="2">
                  <c:v>5.0800000000000116E-3</c:v>
                </c:pt>
                <c:pt idx="3">
                  <c:v>7.6200000000000104E-3</c:v>
                </c:pt>
                <c:pt idx="4">
                  <c:v>1.0160000000000061E-2</c:v>
                </c:pt>
                <c:pt idx="5">
                  <c:v>1.2699999999999958E-2</c:v>
                </c:pt>
                <c:pt idx="6">
                  <c:v>1.5240000000000043E-2</c:v>
                </c:pt>
              </c:numCache>
            </c:numRef>
          </c:xVal>
          <c:yVal>
            <c:numRef>
              <c:f>'segunda probeta'!$H$2:$H$8</c:f>
              <c:numCache>
                <c:formatCode>General</c:formatCode>
                <c:ptCount val="7"/>
                <c:pt idx="0">
                  <c:v>0</c:v>
                </c:pt>
                <c:pt idx="1">
                  <c:v>6.4145454545454355</c:v>
                </c:pt>
                <c:pt idx="2">
                  <c:v>21.381818181818335</c:v>
                </c:pt>
                <c:pt idx="3">
                  <c:v>35.636363636363626</c:v>
                </c:pt>
                <c:pt idx="4">
                  <c:v>53.454545454545048</c:v>
                </c:pt>
                <c:pt idx="5">
                  <c:v>64.145454545454058</c:v>
                </c:pt>
                <c:pt idx="6">
                  <c:v>77.509090909090915</c:v>
                </c:pt>
              </c:numCache>
            </c:numRef>
          </c:yVal>
        </c:ser>
        <c:ser>
          <c:idx val="2"/>
          <c:order val="2"/>
          <c:tx>
            <c:v>Probeta 3 </c:v>
          </c:tx>
          <c:xVal>
            <c:numRef>
              <c:f>'tercera probeta'!$C$2:$C$8</c:f>
              <c:numCache>
                <c:formatCode>General</c:formatCode>
                <c:ptCount val="7"/>
                <c:pt idx="0">
                  <c:v>0</c:v>
                </c:pt>
                <c:pt idx="1">
                  <c:v>2.5400000000000492E-3</c:v>
                </c:pt>
                <c:pt idx="2">
                  <c:v>5.0800000000000116E-3</c:v>
                </c:pt>
                <c:pt idx="3">
                  <c:v>7.6200000000000104E-3</c:v>
                </c:pt>
                <c:pt idx="4">
                  <c:v>1.0160000000000061E-2</c:v>
                </c:pt>
                <c:pt idx="5">
                  <c:v>1.2699999999999958E-2</c:v>
                </c:pt>
                <c:pt idx="6">
                  <c:v>1.5240000000000043E-2</c:v>
                </c:pt>
              </c:numCache>
            </c:numRef>
          </c:xVal>
          <c:yVal>
            <c:numRef>
              <c:f>'tercera probeta'!$H$2:$H$8</c:f>
              <c:numCache>
                <c:formatCode>General</c:formatCode>
                <c:ptCount val="7"/>
                <c:pt idx="0">
                  <c:v>0</c:v>
                </c:pt>
                <c:pt idx="1">
                  <c:v>3.2072727272727479</c:v>
                </c:pt>
                <c:pt idx="2">
                  <c:v>16.036363636363589</c:v>
                </c:pt>
                <c:pt idx="3">
                  <c:v>35.992727272727279</c:v>
                </c:pt>
                <c:pt idx="4">
                  <c:v>57.018181818182001</c:v>
                </c:pt>
                <c:pt idx="5">
                  <c:v>78.400000000000006</c:v>
                </c:pt>
                <c:pt idx="6">
                  <c:v>85.527272727272731</c:v>
                </c:pt>
              </c:numCache>
            </c:numRef>
          </c:yVal>
        </c:ser>
        <c:axId val="9819264"/>
        <c:axId val="9821184"/>
      </c:scatterChart>
      <c:valAx>
        <c:axId val="9819264"/>
        <c:scaling>
          <c:orientation val="minMax"/>
        </c:scaling>
        <c:axPos val="b"/>
        <c:majorGridlines/>
        <c:minorGridlines/>
        <c:title>
          <c:tx>
            <c:rich>
              <a:bodyPr/>
              <a:lstStyle/>
              <a:p>
                <a:pPr>
                  <a:defRPr/>
                </a:pPr>
                <a:r>
                  <a:rPr lang="es-ES"/>
                  <a:t>Deformación</a:t>
                </a:r>
              </a:p>
            </c:rich>
          </c:tx>
        </c:title>
        <c:numFmt formatCode="General" sourceLinked="1"/>
        <c:tickLblPos val="nextTo"/>
        <c:crossAx val="9821184"/>
        <c:crosses val="autoZero"/>
        <c:crossBetween val="midCat"/>
      </c:valAx>
      <c:valAx>
        <c:axId val="9821184"/>
        <c:scaling>
          <c:orientation val="minMax"/>
        </c:scaling>
        <c:axPos val="l"/>
        <c:majorGridlines/>
        <c:minorGridlines/>
        <c:title>
          <c:tx>
            <c:rich>
              <a:bodyPr/>
              <a:lstStyle/>
              <a:p>
                <a:pPr>
                  <a:defRPr/>
                </a:pPr>
                <a:r>
                  <a:rPr lang="es-ES"/>
                  <a:t>Esfuerzo (MPa)</a:t>
                </a:r>
              </a:p>
            </c:rich>
          </c:tx>
        </c:title>
        <c:numFmt formatCode="General" sourceLinked="1"/>
        <c:tickLblPos val="nextTo"/>
        <c:crossAx val="9819264"/>
        <c:crosses val="autoZero"/>
        <c:crossBetween val="midCat"/>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lineMarker"/>
        <c:ser>
          <c:idx val="0"/>
          <c:order val="0"/>
          <c:tx>
            <c:v>7 dias</c:v>
          </c:tx>
          <c:spPr>
            <a:ln w="28575">
              <a:noFill/>
            </a:ln>
          </c:spPr>
          <c:trendline>
            <c:trendlineType val="linear"/>
          </c:trendline>
          <c:xVal>
            <c:numRef>
              <c:f>'Acumulado 2'!$B$9:$B$11</c:f>
              <c:numCache>
                <c:formatCode>General</c:formatCode>
                <c:ptCount val="3"/>
                <c:pt idx="0">
                  <c:v>7</c:v>
                </c:pt>
                <c:pt idx="1">
                  <c:v>7</c:v>
                </c:pt>
                <c:pt idx="2">
                  <c:v>7</c:v>
                </c:pt>
              </c:numCache>
            </c:numRef>
          </c:xVal>
          <c:yVal>
            <c:numRef>
              <c:f>'Acumulado 2'!$C$9:$C$11</c:f>
              <c:numCache>
                <c:formatCode>General</c:formatCode>
                <c:ptCount val="3"/>
                <c:pt idx="0">
                  <c:v>57.94</c:v>
                </c:pt>
                <c:pt idx="1">
                  <c:v>43.51</c:v>
                </c:pt>
                <c:pt idx="2">
                  <c:v>46.06</c:v>
                </c:pt>
              </c:numCache>
            </c:numRef>
          </c:yVal>
        </c:ser>
        <c:ser>
          <c:idx val="1"/>
          <c:order val="1"/>
          <c:tx>
            <c:v>14 dias</c:v>
          </c:tx>
          <c:spPr>
            <a:ln w="28575">
              <a:noFill/>
            </a:ln>
          </c:spPr>
          <c:trendline>
            <c:trendlineType val="linear"/>
          </c:trendline>
          <c:xVal>
            <c:numRef>
              <c:f>'Acumulado 2'!$B$12:$B$14</c:f>
              <c:numCache>
                <c:formatCode>General</c:formatCode>
                <c:ptCount val="3"/>
                <c:pt idx="0">
                  <c:v>14</c:v>
                </c:pt>
                <c:pt idx="1">
                  <c:v>14</c:v>
                </c:pt>
                <c:pt idx="2">
                  <c:v>14</c:v>
                </c:pt>
              </c:numCache>
            </c:numRef>
          </c:xVal>
          <c:yVal>
            <c:numRef>
              <c:f>'Acumulado 2'!$C$12:$C$14</c:f>
              <c:numCache>
                <c:formatCode>General</c:formatCode>
                <c:ptCount val="3"/>
                <c:pt idx="0">
                  <c:v>45.08</c:v>
                </c:pt>
                <c:pt idx="1">
                  <c:v>66.64</c:v>
                </c:pt>
                <c:pt idx="2">
                  <c:v>52.92</c:v>
                </c:pt>
              </c:numCache>
            </c:numRef>
          </c:yVal>
        </c:ser>
        <c:ser>
          <c:idx val="2"/>
          <c:order val="2"/>
          <c:tx>
            <c:v>21 dias</c:v>
          </c:tx>
          <c:spPr>
            <a:ln w="28575">
              <a:noFill/>
            </a:ln>
          </c:spPr>
          <c:trendline>
            <c:trendlineType val="linear"/>
          </c:trendline>
          <c:xVal>
            <c:numRef>
              <c:f>'Acumulado 2'!$B$15:$B$17</c:f>
              <c:numCache>
                <c:formatCode>General</c:formatCode>
                <c:ptCount val="3"/>
                <c:pt idx="0">
                  <c:v>21</c:v>
                </c:pt>
                <c:pt idx="1">
                  <c:v>21</c:v>
                </c:pt>
                <c:pt idx="2">
                  <c:v>21</c:v>
                </c:pt>
              </c:numCache>
            </c:numRef>
          </c:xVal>
          <c:yVal>
            <c:numRef>
              <c:f>'Acumulado 2'!$C$15:$C$17</c:f>
              <c:numCache>
                <c:formatCode>General</c:formatCode>
                <c:ptCount val="3"/>
                <c:pt idx="0">
                  <c:v>85.23</c:v>
                </c:pt>
                <c:pt idx="1">
                  <c:v>83.75</c:v>
                </c:pt>
                <c:pt idx="2">
                  <c:v>92.649999999999991</c:v>
                </c:pt>
              </c:numCache>
            </c:numRef>
          </c:yVal>
        </c:ser>
        <c:ser>
          <c:idx val="3"/>
          <c:order val="3"/>
          <c:tx>
            <c:v>28 dias</c:v>
          </c:tx>
          <c:spPr>
            <a:ln w="28575">
              <a:noFill/>
            </a:ln>
          </c:spPr>
          <c:trendline>
            <c:trendlineType val="linear"/>
          </c:trendline>
          <c:xVal>
            <c:numRef>
              <c:f>'Acumulado 2'!$B$18:$B$20</c:f>
              <c:numCache>
                <c:formatCode>General</c:formatCode>
                <c:ptCount val="3"/>
                <c:pt idx="0">
                  <c:v>28</c:v>
                </c:pt>
                <c:pt idx="1">
                  <c:v>28</c:v>
                </c:pt>
                <c:pt idx="2">
                  <c:v>28</c:v>
                </c:pt>
              </c:numCache>
            </c:numRef>
          </c:xVal>
          <c:yVal>
            <c:numRef>
              <c:f>'Acumulado 2'!$C$18:$C$20</c:f>
              <c:numCache>
                <c:formatCode>General</c:formatCode>
                <c:ptCount val="3"/>
                <c:pt idx="0">
                  <c:v>70.38</c:v>
                </c:pt>
                <c:pt idx="1">
                  <c:v>75.73</c:v>
                </c:pt>
                <c:pt idx="2">
                  <c:v>71.260000000000005</c:v>
                </c:pt>
              </c:numCache>
            </c:numRef>
          </c:yVal>
        </c:ser>
        <c:axId val="53229056"/>
        <c:axId val="53230976"/>
      </c:scatterChart>
      <c:valAx>
        <c:axId val="53229056"/>
        <c:scaling>
          <c:orientation val="minMax"/>
        </c:scaling>
        <c:axPos val="b"/>
        <c:majorGridlines/>
        <c:minorGridlines/>
        <c:title>
          <c:tx>
            <c:rich>
              <a:bodyPr/>
              <a:lstStyle/>
              <a:p>
                <a:pPr>
                  <a:defRPr/>
                </a:pPr>
                <a:r>
                  <a:rPr lang="es-ES"/>
                  <a:t>Curado</a:t>
                </a:r>
                <a:r>
                  <a:rPr lang="es-ES" baseline="0"/>
                  <a:t> (días)</a:t>
                </a:r>
                <a:endParaRPr lang="es-ES"/>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53230976"/>
        <c:crosses val="autoZero"/>
        <c:crossBetween val="midCat"/>
      </c:valAx>
      <c:valAx>
        <c:axId val="53230976"/>
        <c:scaling>
          <c:orientation val="minMax"/>
        </c:scaling>
        <c:axPos val="l"/>
        <c:majorGridlines/>
        <c:minorGridlines/>
        <c:title>
          <c:tx>
            <c:rich>
              <a:bodyPr/>
              <a:lstStyle/>
              <a:p>
                <a:pPr>
                  <a:defRPr/>
                </a:pPr>
                <a:r>
                  <a:rPr lang="es-ES"/>
                  <a:t>Esfuerzo ultimo (MPa)</a:t>
                </a:r>
              </a:p>
            </c:rich>
          </c:tx>
        </c:title>
        <c:numFmt formatCode="General" sourceLinked="1"/>
        <c:tickLblPos val="nextTo"/>
        <c:crossAx val="53229056"/>
        <c:crosses val="autoZero"/>
        <c:crossBetween val="midCat"/>
      </c:valAx>
    </c:plotArea>
    <c:legend>
      <c:legendPos val="r"/>
      <c:legendEntry>
        <c:idx val="4"/>
        <c:delete val="1"/>
      </c:legendEntry>
      <c:legendEntry>
        <c:idx val="5"/>
        <c:delete val="1"/>
      </c:legendEntry>
      <c:legendEntry>
        <c:idx val="6"/>
        <c:delete val="1"/>
      </c:legendEntry>
      <c:legendEntry>
        <c:idx val="7"/>
        <c:delete val="1"/>
      </c:legendEntry>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6E8FB-C3A9-4763-A06A-C3200B0AF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164</Pages>
  <Words>21155</Words>
  <Characters>116358</Characters>
  <Application>Microsoft Office Word</Application>
  <DocSecurity>0</DocSecurity>
  <Lines>969</Lines>
  <Paragraphs>274</Paragraphs>
  <ScaleCrop>false</ScaleCrop>
  <HeadingPairs>
    <vt:vector size="2" baseType="variant">
      <vt:variant>
        <vt:lpstr>Título</vt:lpstr>
      </vt:variant>
      <vt:variant>
        <vt:i4>1</vt:i4>
      </vt:variant>
    </vt:vector>
  </HeadingPairs>
  <TitlesOfParts>
    <vt:vector size="1" baseType="lpstr">
      <vt:lpstr/>
    </vt:vector>
  </TitlesOfParts>
  <Company>erover</Company>
  <LinksUpToDate>false</LinksUpToDate>
  <CharactersWithSpaces>137239</CharactersWithSpaces>
  <SharedDoc>false</SharedDoc>
  <HLinks>
    <vt:vector size="60" baseType="variant">
      <vt:variant>
        <vt:i4>5570587</vt:i4>
      </vt:variant>
      <vt:variant>
        <vt:i4>105</vt:i4>
      </vt:variant>
      <vt:variant>
        <vt:i4>0</vt:i4>
      </vt:variant>
      <vt:variant>
        <vt:i4>5</vt:i4>
      </vt:variant>
      <vt:variant>
        <vt:lpwstr>http://www.ciccp.com/</vt:lpwstr>
      </vt:variant>
      <vt:variant>
        <vt:lpwstr/>
      </vt:variant>
      <vt:variant>
        <vt:i4>3735678</vt:i4>
      </vt:variant>
      <vt:variant>
        <vt:i4>102</vt:i4>
      </vt:variant>
      <vt:variant>
        <vt:i4>0</vt:i4>
      </vt:variant>
      <vt:variant>
        <vt:i4>5</vt:i4>
      </vt:variant>
      <vt:variant>
        <vt:lpwstr>http://www.tullave.com/</vt:lpwstr>
      </vt:variant>
      <vt:variant>
        <vt:lpwstr/>
      </vt:variant>
      <vt:variant>
        <vt:i4>3670060</vt:i4>
      </vt:variant>
      <vt:variant>
        <vt:i4>99</vt:i4>
      </vt:variant>
      <vt:variant>
        <vt:i4>0</vt:i4>
      </vt:variant>
      <vt:variant>
        <vt:i4>5</vt:i4>
      </vt:variant>
      <vt:variant>
        <vt:lpwstr>http://www.cement.org/</vt:lpwstr>
      </vt:variant>
      <vt:variant>
        <vt:lpwstr/>
      </vt:variant>
      <vt:variant>
        <vt:i4>4390979</vt:i4>
      </vt:variant>
      <vt:variant>
        <vt:i4>96</vt:i4>
      </vt:variant>
      <vt:variant>
        <vt:i4>0</vt:i4>
      </vt:variant>
      <vt:variant>
        <vt:i4>5</vt:i4>
      </vt:variant>
      <vt:variant>
        <vt:lpwstr>http://www.comaceimport.com/</vt:lpwstr>
      </vt:variant>
      <vt:variant>
        <vt:lpwstr/>
      </vt:variant>
      <vt:variant>
        <vt:i4>3801188</vt:i4>
      </vt:variant>
      <vt:variant>
        <vt:i4>93</vt:i4>
      </vt:variant>
      <vt:variant>
        <vt:i4>0</vt:i4>
      </vt:variant>
      <vt:variant>
        <vt:i4>5</vt:i4>
      </vt:variant>
      <vt:variant>
        <vt:lpwstr>http://www.monografias.com/</vt:lpwstr>
      </vt:variant>
      <vt:variant>
        <vt:lpwstr/>
      </vt:variant>
      <vt:variant>
        <vt:i4>3801188</vt:i4>
      </vt:variant>
      <vt:variant>
        <vt:i4>90</vt:i4>
      </vt:variant>
      <vt:variant>
        <vt:i4>0</vt:i4>
      </vt:variant>
      <vt:variant>
        <vt:i4>5</vt:i4>
      </vt:variant>
      <vt:variant>
        <vt:lpwstr>http://www.monografias.com/</vt:lpwstr>
      </vt:variant>
      <vt:variant>
        <vt:lpwstr/>
      </vt:variant>
      <vt:variant>
        <vt:i4>2556013</vt:i4>
      </vt:variant>
      <vt:variant>
        <vt:i4>36</vt:i4>
      </vt:variant>
      <vt:variant>
        <vt:i4>0</vt:i4>
      </vt:variant>
      <vt:variant>
        <vt:i4>5</vt:i4>
      </vt:variant>
      <vt:variant>
        <vt:lpwstr>http://www.monografias.com/trabajos15/todorov/todorov.shtml</vt:lpwstr>
      </vt:variant>
      <vt:variant>
        <vt:lpwstr>INTRO</vt:lpwstr>
      </vt:variant>
      <vt:variant>
        <vt:i4>6160405</vt:i4>
      </vt:variant>
      <vt:variant>
        <vt:i4>33</vt:i4>
      </vt:variant>
      <vt:variant>
        <vt:i4>0</vt:i4>
      </vt:variant>
      <vt:variant>
        <vt:i4>5</vt:i4>
      </vt:variant>
      <vt:variant>
        <vt:lpwstr>http://www.monografias.com/trabajos15/mantenimiento-industrial/mantenimiento-industrial.shtml</vt:lpwstr>
      </vt:variant>
      <vt:variant>
        <vt:lpwstr/>
      </vt:variant>
      <vt:variant>
        <vt:i4>393291</vt:i4>
      </vt:variant>
      <vt:variant>
        <vt:i4>30</vt:i4>
      </vt:variant>
      <vt:variant>
        <vt:i4>0</vt:i4>
      </vt:variant>
      <vt:variant>
        <vt:i4>5</vt:i4>
      </vt:variant>
      <vt:variant>
        <vt:lpwstr>http://www.monografias.com/trabajos13/diseprod/diseprod.shtml</vt:lpwstr>
      </vt:variant>
      <vt:variant>
        <vt:lpwstr/>
      </vt:variant>
      <vt:variant>
        <vt:i4>2556013</vt:i4>
      </vt:variant>
      <vt:variant>
        <vt:i4>27</vt:i4>
      </vt:variant>
      <vt:variant>
        <vt:i4>0</vt:i4>
      </vt:variant>
      <vt:variant>
        <vt:i4>5</vt:i4>
      </vt:variant>
      <vt:variant>
        <vt:lpwstr>http://www.monografias.com/trabajos15/todorov/todorov.shtml</vt:lpwstr>
      </vt:variant>
      <vt:variant>
        <vt:lpwstr>INTRO</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miky</dc:creator>
  <cp:keywords/>
  <dc:description/>
  <cp:lastModifiedBy>Grace Vasquez</cp:lastModifiedBy>
  <cp:revision>2</cp:revision>
  <cp:lastPrinted>2008-10-25T01:56:00Z</cp:lastPrinted>
  <dcterms:created xsi:type="dcterms:W3CDTF">2010-09-13T14:21:00Z</dcterms:created>
  <dcterms:modified xsi:type="dcterms:W3CDTF">2010-09-13T14:21:00Z</dcterms:modified>
</cp:coreProperties>
</file>