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A5" w:rsidRDefault="00B73FEA" w:rsidP="005315A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-99695</wp:posOffset>
            </wp:positionV>
            <wp:extent cx="1028700" cy="6381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15A5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-242570</wp:posOffset>
            </wp:positionV>
            <wp:extent cx="819150" cy="828675"/>
            <wp:effectExtent l="19050" t="0" r="0" b="0"/>
            <wp:wrapNone/>
            <wp:docPr id="3" name="Picture 14" descr="http://www.fimcp.espol.edu.ec/resource/logo-espo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imcp.espol.edu.ec/resource/logo-espol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5A5" w:rsidRDefault="005315A5" w:rsidP="005315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SUPERIOR POLITÉCNICA DEL LITORAL</w:t>
      </w:r>
    </w:p>
    <w:p w:rsidR="005315A5" w:rsidRDefault="005315A5" w:rsidP="005315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DE CIENCIAS MATEMÁTICAS</w:t>
      </w:r>
    </w:p>
    <w:p w:rsidR="005315A5" w:rsidRDefault="005315A5" w:rsidP="005315A5">
      <w:pPr>
        <w:jc w:val="center"/>
        <w:rPr>
          <w:rFonts w:ascii="Arial" w:hAnsi="Arial" w:cs="Arial"/>
          <w:sz w:val="20"/>
          <w:szCs w:val="20"/>
        </w:rPr>
      </w:pPr>
    </w:p>
    <w:p w:rsidR="005315A5" w:rsidRPr="00D974D3" w:rsidRDefault="005315A5" w:rsidP="005315A5">
      <w:pPr>
        <w:pStyle w:val="Heading1"/>
        <w:rPr>
          <w:b w:val="0"/>
        </w:rPr>
      </w:pPr>
      <w:r w:rsidRPr="00D974D3">
        <w:rPr>
          <w:b w:val="0"/>
        </w:rPr>
        <w:t>Examen correspondiente a la 1º evaluación de optimización Combinatoria</w:t>
      </w:r>
    </w:p>
    <w:p w:rsidR="005315A5" w:rsidRPr="00D974D3" w:rsidRDefault="005315A5" w:rsidP="005315A5">
      <w:pPr>
        <w:pStyle w:val="BodyText"/>
        <w:jc w:val="center"/>
        <w:rPr>
          <w:b w:val="0"/>
        </w:rPr>
      </w:pPr>
    </w:p>
    <w:p w:rsidR="005315A5" w:rsidRPr="00D974D3" w:rsidRDefault="005315A5" w:rsidP="005315A5">
      <w:pPr>
        <w:pStyle w:val="BodyText"/>
        <w:jc w:val="center"/>
        <w:rPr>
          <w:b w:val="0"/>
        </w:rPr>
      </w:pPr>
      <w:r w:rsidRPr="00D974D3">
        <w:rPr>
          <w:b w:val="0"/>
        </w:rPr>
        <w:t xml:space="preserve">Nombre: ....................................................................................... </w:t>
      </w:r>
      <w:r w:rsidR="00D974D3">
        <w:rPr>
          <w:b w:val="0"/>
        </w:rPr>
        <w:t xml:space="preserve">    </w:t>
      </w:r>
      <w:r w:rsidRPr="00D974D3">
        <w:rPr>
          <w:b w:val="0"/>
        </w:rPr>
        <w:t xml:space="preserve"> Fecha: Julio 08 de 2010</w:t>
      </w:r>
    </w:p>
    <w:p w:rsidR="005315A5" w:rsidRPr="00A00E3A" w:rsidRDefault="005315A5" w:rsidP="005315A5">
      <w:pPr>
        <w:jc w:val="both"/>
        <w:rPr>
          <w:rFonts w:ascii="Euclid" w:hAnsi="Euclid"/>
          <w:b/>
          <w:sz w:val="22"/>
          <w:szCs w:val="22"/>
          <w:u w:val="single"/>
        </w:rPr>
      </w:pPr>
      <w:r w:rsidRPr="00B73FEA">
        <w:rPr>
          <w:rFonts w:ascii="Euclid" w:hAnsi="Euclid"/>
          <w:b/>
          <w:sz w:val="20"/>
          <w:szCs w:val="20"/>
          <w:u w:val="single"/>
        </w:rPr>
        <w:t>1. EL MODELO DEL MAXIMO PROMEDIO (MAX-MEAN)</w:t>
      </w:r>
      <w:r w:rsidR="00B73FEA" w:rsidRPr="00B73FEA">
        <w:rPr>
          <w:rFonts w:ascii="Euclid" w:hAnsi="Euclid"/>
          <w:b/>
          <w:sz w:val="20"/>
          <w:szCs w:val="20"/>
        </w:rPr>
        <w:t xml:space="preserve"> </w:t>
      </w:r>
      <w:r w:rsidR="00B73FEA">
        <w:rPr>
          <w:rFonts w:ascii="Euclid" w:hAnsi="Euclid"/>
          <w:b/>
          <w:sz w:val="20"/>
          <w:szCs w:val="20"/>
        </w:rPr>
        <w:t xml:space="preserve">      </w:t>
      </w:r>
      <w:r w:rsidR="00B73FEA">
        <w:rPr>
          <w:rFonts w:ascii="Euclid" w:hAnsi="Euclid"/>
          <w:b/>
        </w:rPr>
        <w:t>(</w:t>
      </w:r>
      <w:r w:rsidR="00B73FEA" w:rsidRPr="0017670D">
        <w:rPr>
          <w:rFonts w:ascii="Euclid" w:hAnsi="Euclid"/>
          <w:b/>
          <w:sz w:val="16"/>
          <w:szCs w:val="16"/>
        </w:rPr>
        <w:t>FUENTE: ELABORACION PROPIA</w:t>
      </w:r>
      <w:r w:rsidR="00B73FEA">
        <w:rPr>
          <w:rFonts w:ascii="Euclid" w:hAnsi="Euclid"/>
          <w:b/>
          <w:sz w:val="16"/>
          <w:szCs w:val="16"/>
        </w:rPr>
        <w:t>)</w:t>
      </w:r>
    </w:p>
    <w:p w:rsidR="005315A5" w:rsidRPr="00A00E3A" w:rsidRDefault="005315A5" w:rsidP="005315A5">
      <w:pPr>
        <w:jc w:val="both"/>
        <w:rPr>
          <w:rFonts w:ascii="Euclid" w:hAnsi="Euclid"/>
          <w:sz w:val="22"/>
          <w:szCs w:val="22"/>
        </w:rPr>
      </w:pPr>
      <w:r w:rsidRPr="00A00E3A">
        <w:rPr>
          <w:rFonts w:ascii="Euclid" w:hAnsi="Euclid"/>
          <w:sz w:val="22"/>
          <w:szCs w:val="22"/>
        </w:rPr>
        <w:t>Se trata de estudiar el Modelo del Máximo Promedio, que puede ser formulado como un problema de programación 0-1 fraccional:</w:t>
      </w:r>
    </w:p>
    <w:p w:rsidR="005315A5" w:rsidRPr="00A00E3A" w:rsidRDefault="005C7051" w:rsidP="005315A5">
      <w:pPr>
        <w:jc w:val="both"/>
        <w:rPr>
          <w:rFonts w:ascii="Euclid" w:hAnsi="Euclid"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max</m:t>
                  </m:r>
                </m:e>
                <m:li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xϵ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0,1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n-1</m:t>
                      </m:r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j=i+1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j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e>
          </m:func>
        </m:oMath>
      </m:oMathPara>
    </w:p>
    <w:p w:rsidR="005315A5" w:rsidRPr="00A00E3A" w:rsidRDefault="00D974D3" w:rsidP="005315A5">
      <w:pPr>
        <w:jc w:val="both"/>
        <w:rPr>
          <w:rFonts w:ascii="Euclid" w:hAnsi="Euclid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 xml:space="preserve">s.t.     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2"/>
              <w:szCs w:val="22"/>
            </w:rPr>
            <m:t>≥1</m:t>
          </m:r>
        </m:oMath>
      </m:oMathPara>
    </w:p>
    <w:p w:rsidR="005315A5" w:rsidRPr="00A00E3A" w:rsidRDefault="005315A5" w:rsidP="005315A5">
      <w:pPr>
        <w:jc w:val="both"/>
        <w:rPr>
          <w:rFonts w:ascii="Euclid" w:hAnsi="Euclid"/>
          <w:sz w:val="22"/>
          <w:szCs w:val="22"/>
        </w:rPr>
      </w:pPr>
      <w:proofErr w:type="spellStart"/>
      <w:r w:rsidRPr="00A00E3A">
        <w:rPr>
          <w:rFonts w:ascii="Euclid" w:hAnsi="Euclid"/>
          <w:b/>
          <w:sz w:val="22"/>
          <w:szCs w:val="22"/>
        </w:rPr>
        <w:t>Prop</w:t>
      </w:r>
      <w:proofErr w:type="spellEnd"/>
      <w:r w:rsidRPr="00A00E3A">
        <w:rPr>
          <w:rFonts w:ascii="Euclid" w:hAnsi="Euclid"/>
          <w:b/>
          <w:sz w:val="22"/>
          <w:szCs w:val="22"/>
        </w:rPr>
        <w:t>. 1:</w:t>
      </w:r>
      <w:r w:rsidRPr="00A00E3A">
        <w:rPr>
          <w:rFonts w:ascii="Euclid" w:hAnsi="Euclid"/>
          <w:sz w:val="22"/>
          <w:szCs w:val="22"/>
        </w:rPr>
        <w:t xml:space="preserve"> Un término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x y</m:t>
        </m:r>
      </m:oMath>
      <w:r w:rsidRPr="00A00E3A">
        <w:rPr>
          <w:rFonts w:ascii="Euclid" w:hAnsi="Euclid"/>
          <w:sz w:val="22"/>
          <w:szCs w:val="22"/>
        </w:rPr>
        <w:t xml:space="preserve">, donde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x</m:t>
        </m:r>
      </m:oMath>
      <w:r w:rsidRPr="00A00E3A">
        <w:rPr>
          <w:rFonts w:ascii="Euclid" w:hAnsi="Euclid"/>
          <w:sz w:val="22"/>
          <w:szCs w:val="22"/>
        </w:rPr>
        <w:t xml:space="preserve"> es una variable binaria 0-1 y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y</m:t>
        </m:r>
      </m:oMath>
      <w:r w:rsidRPr="00A00E3A">
        <w:rPr>
          <w:rFonts w:ascii="Euclid" w:hAnsi="Euclid"/>
          <w:b/>
          <w:sz w:val="22"/>
          <w:szCs w:val="22"/>
        </w:rPr>
        <w:t xml:space="preserve"> </w:t>
      </w:r>
      <w:r w:rsidR="00A00E3A" w:rsidRPr="00A00E3A">
        <w:rPr>
          <w:rFonts w:ascii="Euclid" w:hAnsi="Euclid"/>
          <w:sz w:val="22"/>
          <w:szCs w:val="22"/>
        </w:rPr>
        <w:t>es una variable</w:t>
      </w:r>
      <m:oMath>
        <m:r>
          <w:rPr>
            <w:rFonts w:ascii="Cambria Math" w:hAnsi="Cambria Math"/>
            <w:sz w:val="22"/>
            <w:szCs w:val="22"/>
          </w:rPr>
          <m:t xml:space="preserve"> ≥0</m:t>
        </m:r>
      </m:oMath>
      <w:r w:rsidR="00A00E3A" w:rsidRPr="00A00E3A">
        <w:rPr>
          <w:rFonts w:ascii="Euclid" w:hAnsi="Euclid"/>
          <w:sz w:val="22"/>
          <w:szCs w:val="22"/>
        </w:rPr>
        <w:t>, puede ser equivalentemente representado por las siguientes desigualdades lineales:</w:t>
      </w:r>
    </w:p>
    <w:p w:rsidR="00A00E3A" w:rsidRPr="00A00E3A" w:rsidRDefault="00A00E3A" w:rsidP="00B73FEA">
      <w:pPr>
        <w:jc w:val="center"/>
        <w:rPr>
          <w:rFonts w:ascii="Euclid" w:hAnsi="Euclid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 xml:space="preserve">z= </m:t>
        </m:r>
        <m:r>
          <m:rPr>
            <m:sty m:val="bi"/>
          </m:rPr>
          <w:rPr>
            <w:rFonts w:ascii="Cambria Math" w:hAnsi="Cambria Math"/>
            <w:sz w:val="22"/>
            <w:szCs w:val="22"/>
          </w:rPr>
          <m:t>x y</m:t>
        </m:r>
      </m:oMath>
      <w:r w:rsidRPr="00A00E3A">
        <w:rPr>
          <w:rFonts w:ascii="Euclid" w:hAnsi="Euclid"/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z≥y-U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1-x</m:t>
            </m:r>
          </m:e>
        </m:d>
        <m:r>
          <w:rPr>
            <w:rFonts w:ascii="Cambria Math" w:hAnsi="Cambria Math"/>
            <w:sz w:val="22"/>
            <w:szCs w:val="22"/>
          </w:rPr>
          <m:t>;z≤y;z ≤Ux;z≥0</m:t>
        </m:r>
      </m:oMath>
      <w:r w:rsidRPr="00A00E3A">
        <w:rPr>
          <w:rFonts w:ascii="Euclid" w:hAnsi="Euclid"/>
          <w:sz w:val="22"/>
          <w:szCs w:val="22"/>
        </w:rPr>
        <w:t xml:space="preserve">, </w:t>
      </w:r>
      <w:proofErr w:type="gramStart"/>
      <w:r w:rsidRPr="00A00E3A">
        <w:rPr>
          <w:rFonts w:ascii="Euclid" w:hAnsi="Euclid"/>
          <w:sz w:val="22"/>
          <w:szCs w:val="22"/>
        </w:rPr>
        <w:t>donde</w:t>
      </w:r>
      <w:proofErr w:type="gramEnd"/>
      <w:r w:rsidRPr="00A00E3A">
        <w:rPr>
          <w:rFonts w:ascii="Euclid" w:hAnsi="Euclid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U</m:t>
        </m:r>
      </m:oMath>
      <w:r w:rsidRPr="00A00E3A">
        <w:rPr>
          <w:rFonts w:ascii="Euclid" w:hAnsi="Euclid"/>
          <w:sz w:val="22"/>
          <w:szCs w:val="22"/>
        </w:rPr>
        <w:t xml:space="preserve"> es una cota superior de </w:t>
      </w:r>
      <m:oMath>
        <m:r>
          <w:rPr>
            <w:rFonts w:ascii="Cambria Math" w:hAnsi="Cambria Math"/>
            <w:sz w:val="22"/>
            <w:szCs w:val="22"/>
          </w:rPr>
          <m:t>y</m:t>
        </m:r>
      </m:oMath>
      <w:r w:rsidR="00D974D3">
        <w:rPr>
          <w:rFonts w:ascii="Euclid" w:hAnsi="Euclid"/>
          <w:sz w:val="22"/>
          <w:szCs w:val="22"/>
        </w:rPr>
        <w:t>.</w:t>
      </w:r>
    </w:p>
    <w:p w:rsidR="00A00E3A" w:rsidRPr="00A00E3A" w:rsidRDefault="00A00E3A" w:rsidP="00A00E3A">
      <w:pPr>
        <w:jc w:val="both"/>
        <w:rPr>
          <w:rFonts w:ascii="Euclid" w:hAnsi="Euclid"/>
          <w:sz w:val="22"/>
          <w:szCs w:val="22"/>
        </w:rPr>
      </w:pPr>
      <w:proofErr w:type="spellStart"/>
      <w:r w:rsidRPr="00A00E3A">
        <w:rPr>
          <w:rFonts w:ascii="Euclid" w:hAnsi="Euclid"/>
          <w:b/>
          <w:sz w:val="22"/>
          <w:szCs w:val="22"/>
        </w:rPr>
        <w:t>Prop</w:t>
      </w:r>
      <w:proofErr w:type="spellEnd"/>
      <w:r w:rsidRPr="00A00E3A">
        <w:rPr>
          <w:rFonts w:ascii="Euclid" w:hAnsi="Euclid"/>
          <w:b/>
          <w:sz w:val="22"/>
          <w:szCs w:val="22"/>
        </w:rPr>
        <w:t>. 2:</w:t>
      </w:r>
      <w:r w:rsidRPr="00A00E3A">
        <w:rPr>
          <w:rFonts w:ascii="Euclid" w:hAnsi="Euclid"/>
          <w:sz w:val="22"/>
          <w:szCs w:val="22"/>
        </w:rPr>
        <w:t xml:space="preserve"> Un término </w:t>
      </w:r>
      <m:oMath>
        <m:sSub>
          <m:sSub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2"/>
            <w:szCs w:val="22"/>
          </w:rPr>
          <m:t xml:space="preserve"> y</m:t>
        </m:r>
      </m:oMath>
      <w:r w:rsidRPr="00A00E3A">
        <w:rPr>
          <w:rFonts w:ascii="Euclid" w:hAnsi="Euclid"/>
          <w:sz w:val="22"/>
          <w:szCs w:val="22"/>
        </w:rPr>
        <w:t xml:space="preserve">, donde </w:t>
      </w:r>
      <m:oMath>
        <m:sSub>
          <m:sSub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A00E3A">
        <w:rPr>
          <w:rFonts w:ascii="Euclid" w:hAnsi="Euclid"/>
          <w:sz w:val="22"/>
          <w:szCs w:val="22"/>
        </w:rPr>
        <w:t xml:space="preserve"> son variables binarias 0-1 y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y</m:t>
        </m:r>
      </m:oMath>
      <w:r w:rsidRPr="00A00E3A">
        <w:rPr>
          <w:rFonts w:ascii="Euclid" w:hAnsi="Euclid"/>
          <w:b/>
          <w:sz w:val="22"/>
          <w:szCs w:val="22"/>
        </w:rPr>
        <w:t xml:space="preserve"> </w:t>
      </w:r>
      <w:r w:rsidRPr="00A00E3A">
        <w:rPr>
          <w:rFonts w:ascii="Euclid" w:hAnsi="Euclid"/>
          <w:sz w:val="22"/>
          <w:szCs w:val="22"/>
        </w:rPr>
        <w:t xml:space="preserve">es una variable real </w:t>
      </w:r>
      <m:oMath>
        <m:r>
          <w:rPr>
            <w:rFonts w:ascii="Cambria Math" w:hAnsi="Cambria Math"/>
            <w:sz w:val="22"/>
            <w:szCs w:val="22"/>
          </w:rPr>
          <m:t>≥0</m:t>
        </m:r>
      </m:oMath>
      <w:r w:rsidRPr="00A00E3A">
        <w:rPr>
          <w:rFonts w:ascii="Euclid" w:hAnsi="Euclid"/>
          <w:sz w:val="22"/>
          <w:szCs w:val="22"/>
        </w:rPr>
        <w:t>, puede ser equivalentemente representado por las siguientes desigualdades lineales:</w:t>
      </w:r>
    </w:p>
    <w:p w:rsidR="00A00E3A" w:rsidRPr="00A00E3A" w:rsidRDefault="00A00E3A" w:rsidP="00A00E3A">
      <w:pPr>
        <w:jc w:val="both"/>
        <w:rPr>
          <w:rFonts w:ascii="Euclid" w:hAnsi="Euclid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 xml:space="preserve">z= </m:t>
        </m:r>
        <m:sSub>
          <m:sSub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2"/>
            <w:szCs w:val="22"/>
          </w:rPr>
          <m:t xml:space="preserve"> y</m:t>
        </m:r>
      </m:oMath>
      <w:r w:rsidRPr="00A00E3A">
        <w:rPr>
          <w:rFonts w:ascii="Euclid" w:hAnsi="Euclid"/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z≥y-U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2"/>
            <w:szCs w:val="22"/>
          </w:rPr>
          <m:t>; z≤y;z ≤U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; z ≤U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,  z≥0</m:t>
        </m:r>
      </m:oMath>
      <w:r w:rsidRPr="00A00E3A">
        <w:rPr>
          <w:rFonts w:ascii="Euclid" w:hAnsi="Euclid"/>
          <w:sz w:val="22"/>
          <w:szCs w:val="22"/>
        </w:rPr>
        <w:t xml:space="preserve">, </w:t>
      </w:r>
      <w:proofErr w:type="gramStart"/>
      <w:r w:rsidRPr="00A00E3A">
        <w:rPr>
          <w:rFonts w:ascii="Euclid" w:hAnsi="Euclid"/>
          <w:sz w:val="22"/>
          <w:szCs w:val="22"/>
        </w:rPr>
        <w:t>donde</w:t>
      </w:r>
      <w:proofErr w:type="gramEnd"/>
      <w:r w:rsidRPr="00A00E3A">
        <w:rPr>
          <w:rFonts w:ascii="Euclid" w:hAnsi="Euclid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U</m:t>
        </m:r>
      </m:oMath>
      <w:r w:rsidRPr="00A00E3A">
        <w:rPr>
          <w:rFonts w:ascii="Euclid" w:hAnsi="Euclid"/>
          <w:sz w:val="22"/>
          <w:szCs w:val="22"/>
        </w:rPr>
        <w:t xml:space="preserve"> es una cota superior de </w:t>
      </w:r>
      <m:oMath>
        <m:r>
          <w:rPr>
            <w:rFonts w:ascii="Cambria Math" w:hAnsi="Cambria Math"/>
            <w:sz w:val="22"/>
            <w:szCs w:val="22"/>
          </w:rPr>
          <m:t>y</m:t>
        </m:r>
      </m:oMath>
    </w:p>
    <w:p w:rsidR="00A00E3A" w:rsidRPr="00A00E3A" w:rsidRDefault="00A00E3A" w:rsidP="00A00E3A">
      <w:pPr>
        <w:pStyle w:val="ListParagraph"/>
        <w:numPr>
          <w:ilvl w:val="0"/>
          <w:numId w:val="2"/>
        </w:numPr>
        <w:ind w:left="426" w:hanging="426"/>
        <w:jc w:val="both"/>
        <w:rPr>
          <w:rFonts w:ascii="Euclid" w:hAnsi="Euclid"/>
          <w:lang w:val="es-EC"/>
        </w:rPr>
      </w:pPr>
      <w:r w:rsidRPr="00A00E3A">
        <w:rPr>
          <w:rFonts w:ascii="Euclid" w:hAnsi="Euclid"/>
          <w:lang w:val="es-EC"/>
        </w:rPr>
        <w:t>Demostrar la propiedad 2 (use la propiedad 1)</w:t>
      </w:r>
    </w:p>
    <w:p w:rsidR="00A00E3A" w:rsidRPr="00A00E3A" w:rsidRDefault="00A00E3A" w:rsidP="00A00E3A">
      <w:pPr>
        <w:pStyle w:val="ListParagraph"/>
        <w:numPr>
          <w:ilvl w:val="0"/>
          <w:numId w:val="2"/>
        </w:numPr>
        <w:ind w:left="426" w:hanging="426"/>
        <w:jc w:val="both"/>
        <w:rPr>
          <w:rFonts w:ascii="Euclid" w:hAnsi="Euclid"/>
          <w:lang w:val="es-EC"/>
        </w:rPr>
      </w:pPr>
      <w:r w:rsidRPr="00A00E3A">
        <w:rPr>
          <w:rFonts w:ascii="Euclid" w:hAnsi="Euclid"/>
          <w:lang w:val="es-EC"/>
        </w:rPr>
        <w:t xml:space="preserve">Reformule el Max-Mean como un MIP utilizando el cambio de variable: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s-EC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1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Times New Roman"/>
                    <w:i/>
                    <w:lang w:val="es-ES" w:eastAsia="es-ES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  <w:lang w:val="es-EC"/>
                  </w:rPr>
                  <m:t>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es-ES" w:eastAsia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den>
        </m:f>
      </m:oMath>
      <w:r w:rsidRPr="00A00E3A">
        <w:rPr>
          <w:rFonts w:ascii="Euclid" w:hAnsi="Euclid"/>
          <w:lang w:val="es-EC"/>
        </w:rPr>
        <w:t xml:space="preserve"> y las proposiciones 1 y 2. </w:t>
      </w:r>
      <w:r>
        <w:rPr>
          <w:rFonts w:ascii="Euclid" w:hAnsi="Euclid"/>
          <w:lang w:val="es-EC"/>
        </w:rPr>
        <w:t xml:space="preserve">(sugerencia: nombre </w:t>
      </w:r>
      <m:oMath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z</m:t>
            </m:r>
          </m:e>
          <m:sub>
            <m:r>
              <w:rPr>
                <w:rFonts w:ascii="Cambria Math" w:hAnsi="Cambria Math"/>
                <w:lang w:val="es-EC"/>
              </w:rPr>
              <m:t>ij</m:t>
            </m:r>
          </m:sub>
        </m:sSub>
        <m:r>
          <w:rPr>
            <w:rFonts w:ascii="Cambria Math" w:hAnsi="Cambria Math"/>
            <w:lang w:val="es-EC"/>
          </w:rPr>
          <m:t xml:space="preserve"> </m:t>
        </m:r>
      </m:oMath>
      <w:r>
        <w:rPr>
          <w:rFonts w:ascii="Euclid" w:eastAsiaTheme="minorEastAsia" w:hAnsi="Euclid"/>
          <w:lang w:val="es-EC"/>
        </w:rPr>
        <w:t>a las nuevas variables que reemplazan a</w:t>
      </w:r>
      <w:r w:rsidR="000C1438">
        <w:rPr>
          <w:rFonts w:ascii="Euclid" w:eastAsiaTheme="minorEastAsia" w:hAnsi="Euclid"/>
          <w:lang w:val="es-EC"/>
        </w:rPr>
        <w:t xml:space="preserve"> </w:t>
      </w:r>
      <w:r>
        <w:rPr>
          <w:rFonts w:ascii="Euclid" w:eastAsiaTheme="minorEastAsia" w:hAnsi="Euclid"/>
          <w:lang w:val="es-EC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y</m:t>
        </m:r>
      </m:oMath>
      <w:r w:rsidR="000C1438" w:rsidRPr="000C1438">
        <w:rPr>
          <w:rFonts w:ascii="Euclid" w:eastAsiaTheme="minorEastAsia" w:hAnsi="Euclid"/>
          <w:lang w:val="es-EC"/>
        </w:rPr>
        <w:t xml:space="preserve"> y llame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w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i</m:t>
            </m:r>
          </m:sub>
        </m:sSub>
      </m:oMath>
      <w:r w:rsidR="000C1438">
        <w:rPr>
          <w:rFonts w:ascii="Euclid" w:eastAsiaTheme="minorEastAsia" w:hAnsi="Euclid"/>
          <w:lang w:val="es-EC"/>
        </w:rPr>
        <w:t xml:space="preserve"> a las variables que reemplazan a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y</m:t>
        </m:r>
      </m:oMath>
    </w:p>
    <w:p w:rsidR="00A00E3A" w:rsidRDefault="000C1438" w:rsidP="00A00E3A">
      <w:pPr>
        <w:pStyle w:val="ListParagraph"/>
        <w:numPr>
          <w:ilvl w:val="0"/>
          <w:numId w:val="2"/>
        </w:numPr>
        <w:ind w:left="426" w:hanging="426"/>
        <w:jc w:val="both"/>
        <w:rPr>
          <w:rFonts w:ascii="Euclid" w:hAnsi="Euclid"/>
          <w:lang w:val="es-EC"/>
        </w:rPr>
      </w:pPr>
      <w:r>
        <w:rPr>
          <w:rFonts w:ascii="Euclid" w:hAnsi="Euclid"/>
          <w:lang w:val="es-EC"/>
        </w:rPr>
        <w:t xml:space="preserve">Cuál es la talla de </w:t>
      </w:r>
      <w:r w:rsidR="00D974D3">
        <w:rPr>
          <w:rFonts w:ascii="Euclid" w:hAnsi="Euclid"/>
          <w:lang w:val="es-EC"/>
        </w:rPr>
        <w:t>este</w:t>
      </w:r>
      <w:r>
        <w:rPr>
          <w:rFonts w:ascii="Euclid" w:hAnsi="Euclid"/>
          <w:lang w:val="es-EC"/>
        </w:rPr>
        <w:t xml:space="preserve"> MIP, </w:t>
      </w:r>
      <w:proofErr w:type="spellStart"/>
      <w:r w:rsidR="00D974D3">
        <w:rPr>
          <w:rFonts w:ascii="Euclid" w:hAnsi="Euclid"/>
          <w:lang w:val="es-EC"/>
        </w:rPr>
        <w:t>osea</w:t>
      </w:r>
      <w:proofErr w:type="spellEnd"/>
      <w:r>
        <w:rPr>
          <w:rFonts w:ascii="Euclid" w:hAnsi="Euclid"/>
          <w:lang w:val="es-EC"/>
        </w:rPr>
        <w:t xml:space="preserve"> cuántas variables y restricciones tiene este modelo</w:t>
      </w:r>
      <w:r w:rsidR="00D974D3">
        <w:rPr>
          <w:rFonts w:ascii="Euclid" w:hAnsi="Euclid"/>
          <w:lang w:val="es-EC"/>
        </w:rPr>
        <w:t>.</w:t>
      </w:r>
    </w:p>
    <w:p w:rsidR="000C1438" w:rsidRDefault="000C1438" w:rsidP="00A00E3A">
      <w:pPr>
        <w:pStyle w:val="ListParagraph"/>
        <w:numPr>
          <w:ilvl w:val="0"/>
          <w:numId w:val="2"/>
        </w:numPr>
        <w:ind w:left="426" w:hanging="426"/>
        <w:jc w:val="both"/>
        <w:rPr>
          <w:rFonts w:ascii="Euclid" w:hAnsi="Euclid"/>
          <w:lang w:val="es-EC"/>
        </w:rPr>
      </w:pPr>
      <w:r>
        <w:rPr>
          <w:rFonts w:ascii="Euclid" w:hAnsi="Euclid"/>
          <w:lang w:val="es-EC"/>
        </w:rPr>
        <w:t>Resuelva el problema MAX-MEAN para los siguientes casos</w:t>
      </w:r>
      <w:r w:rsidR="00D974D3">
        <w:rPr>
          <w:rFonts w:ascii="Euclid" w:hAnsi="Euclid"/>
          <w:lang w:val="es-EC"/>
        </w:rPr>
        <w:t xml:space="preserve"> (Note que en el caso 1 todas las “distancias” son negativas, en el caso dos son positivas y negativas, en el caso 3 son todas positivas), que se puede concluir</w:t>
      </w:r>
      <w:proofErr w:type="gramStart"/>
      <w:r w:rsidR="00D974D3">
        <w:rPr>
          <w:rFonts w:ascii="Euclid" w:hAnsi="Euclid"/>
          <w:lang w:val="es-EC"/>
        </w:rPr>
        <w:t>?</w:t>
      </w:r>
      <w:proofErr w:type="gramEnd"/>
    </w:p>
    <w:tbl>
      <w:tblPr>
        <w:tblStyle w:val="TableGrid"/>
        <w:tblW w:w="0" w:type="auto"/>
        <w:jc w:val="center"/>
        <w:tblInd w:w="426" w:type="dxa"/>
        <w:tblLook w:val="04A0"/>
      </w:tblPr>
      <w:tblGrid>
        <w:gridCol w:w="410"/>
        <w:gridCol w:w="305"/>
        <w:gridCol w:w="359"/>
        <w:gridCol w:w="359"/>
        <w:gridCol w:w="359"/>
        <w:gridCol w:w="359"/>
        <w:gridCol w:w="457"/>
        <w:gridCol w:w="557"/>
        <w:gridCol w:w="336"/>
        <w:gridCol w:w="396"/>
        <w:gridCol w:w="336"/>
        <w:gridCol w:w="396"/>
        <w:gridCol w:w="396"/>
        <w:gridCol w:w="476"/>
        <w:gridCol w:w="536"/>
        <w:gridCol w:w="326"/>
        <w:gridCol w:w="325"/>
        <w:gridCol w:w="325"/>
        <w:gridCol w:w="325"/>
        <w:gridCol w:w="325"/>
      </w:tblGrid>
      <w:tr w:rsidR="000C1438" w:rsidRPr="00D974D3" w:rsidTr="000C1438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CASO 1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CASO 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CASO 3</w:t>
            </w:r>
          </w:p>
        </w:tc>
      </w:tr>
      <w:tr w:rsidR="00D974D3" w:rsidRPr="00D974D3" w:rsidTr="00D974D3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0C1438" w:rsidRPr="00D974D3" w:rsidRDefault="005C7051" w:rsidP="000C1438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  <w:lang w:val="es-EC"/>
              </w:rPr>
            </w:pPr>
            <m:oMathPara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sz w:val="16"/>
                        <w:szCs w:val="16"/>
                        <w:lang w:val="es-EC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s-EC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s-EC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1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2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3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5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0C1438" w:rsidRPr="00D974D3" w:rsidRDefault="005C7051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m:oMathPara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sz w:val="16"/>
                        <w:szCs w:val="16"/>
                        <w:lang w:val="es-EC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s-EC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s-EC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1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2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3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5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C1438" w:rsidRPr="00D974D3" w:rsidRDefault="005C7051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m:oMathPara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sz w:val="16"/>
                        <w:szCs w:val="16"/>
                        <w:lang w:val="es-EC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s-EC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s-EC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1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2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3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5</w:t>
            </w:r>
          </w:p>
        </w:tc>
      </w:tr>
      <w:tr w:rsidR="00D974D3" w:rsidRPr="00D974D3" w:rsidTr="00D974D3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1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-2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-1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-3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-2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1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-2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1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-3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1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2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1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2</w:t>
            </w:r>
          </w:p>
        </w:tc>
      </w:tr>
      <w:tr w:rsidR="00D974D3" w:rsidRPr="00D974D3" w:rsidTr="00D974D3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2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-5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-1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-2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2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5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-1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-2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2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5</w:t>
            </w:r>
          </w:p>
        </w:tc>
        <w:tc>
          <w:tcPr>
            <w:tcW w:w="0" w:type="auto"/>
          </w:tcPr>
          <w:p w:rsidR="000C1438" w:rsidRPr="00D974D3" w:rsidRDefault="00D974D3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2</w:t>
            </w:r>
          </w:p>
        </w:tc>
      </w:tr>
      <w:tr w:rsidR="00D974D3" w:rsidRPr="00D974D3" w:rsidTr="00D974D3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3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-4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-3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3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-4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-3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3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3</w:t>
            </w:r>
          </w:p>
        </w:tc>
      </w:tr>
      <w:tr w:rsidR="00D974D3" w:rsidRPr="00D974D3" w:rsidTr="00D974D3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4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-6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4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6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4</w:t>
            </w: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6</w:t>
            </w:r>
          </w:p>
        </w:tc>
      </w:tr>
      <w:tr w:rsidR="00D974D3" w:rsidRPr="00D974D3" w:rsidTr="00D974D3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D974D3">
              <w:rPr>
                <w:rFonts w:ascii="Arial" w:hAnsi="Arial" w:cs="Arial"/>
                <w:sz w:val="16"/>
                <w:szCs w:val="16"/>
                <w:lang w:val="es-EC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C1438" w:rsidRPr="00D974D3" w:rsidRDefault="000C1438" w:rsidP="000C1438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</w:tr>
    </w:tbl>
    <w:p w:rsidR="000C1438" w:rsidRPr="00F916AF" w:rsidRDefault="008A4071" w:rsidP="008A4071">
      <w:pPr>
        <w:jc w:val="both"/>
        <w:rPr>
          <w:rFonts w:ascii="Euclid" w:hAnsi="Euclid"/>
          <w:sz w:val="22"/>
          <w:szCs w:val="22"/>
          <w:lang w:val="es-EC"/>
        </w:rPr>
      </w:pPr>
      <w:r w:rsidRPr="00F916AF">
        <w:rPr>
          <w:rFonts w:ascii="Euclid" w:hAnsi="Euclid"/>
          <w:sz w:val="22"/>
          <w:szCs w:val="22"/>
          <w:lang w:val="es-EC"/>
        </w:rPr>
        <w:lastRenderedPageBreak/>
        <w:t xml:space="preserve">2. Muestre con un ejemplo que un </w:t>
      </w:r>
      <w:proofErr w:type="spellStart"/>
      <w:r w:rsidRPr="00F916AF">
        <w:rPr>
          <w:rFonts w:ascii="Euclid" w:hAnsi="Euclid"/>
          <w:sz w:val="22"/>
          <w:szCs w:val="22"/>
          <w:lang w:val="es-EC"/>
        </w:rPr>
        <w:t>subcamino</w:t>
      </w:r>
      <w:proofErr w:type="spellEnd"/>
      <w:r w:rsidRPr="00F916AF">
        <w:rPr>
          <w:rFonts w:ascii="Euclid" w:hAnsi="Euclid"/>
          <w:sz w:val="22"/>
          <w:szCs w:val="22"/>
          <w:lang w:val="es-EC"/>
        </w:rPr>
        <w:t xml:space="preserve"> de un </w:t>
      </w:r>
      <w:proofErr w:type="spellStart"/>
      <w:r w:rsidRPr="00F916AF">
        <w:rPr>
          <w:rFonts w:ascii="Euclid" w:hAnsi="Euclid"/>
          <w:sz w:val="22"/>
          <w:szCs w:val="22"/>
          <w:lang w:val="es-EC"/>
        </w:rPr>
        <w:t>dicamino</w:t>
      </w:r>
      <w:proofErr w:type="spellEnd"/>
      <w:r w:rsidRPr="00F916AF">
        <w:rPr>
          <w:rFonts w:ascii="Euclid" w:hAnsi="Euclid"/>
          <w:sz w:val="22"/>
          <w:szCs w:val="22"/>
          <w:lang w:val="es-EC"/>
        </w:rPr>
        <w:t xml:space="preserve"> simple más corto no es necesariamente un </w:t>
      </w:r>
      <w:proofErr w:type="spellStart"/>
      <w:r w:rsidRPr="00F916AF">
        <w:rPr>
          <w:rFonts w:ascii="Euclid" w:hAnsi="Euclid"/>
          <w:sz w:val="22"/>
          <w:szCs w:val="22"/>
          <w:lang w:val="es-EC"/>
        </w:rPr>
        <w:t>dicamino</w:t>
      </w:r>
      <w:proofErr w:type="spellEnd"/>
      <w:r w:rsidRPr="00F916AF">
        <w:rPr>
          <w:rFonts w:ascii="Euclid" w:hAnsi="Euclid"/>
          <w:sz w:val="22"/>
          <w:szCs w:val="22"/>
          <w:lang w:val="es-EC"/>
        </w:rPr>
        <w:t xml:space="preserve"> simple de menor costo si un circuito de costo negativo existe.</w:t>
      </w:r>
    </w:p>
    <w:p w:rsidR="008A4071" w:rsidRPr="003419ED" w:rsidRDefault="003419ED" w:rsidP="008A4071">
      <w:pPr>
        <w:jc w:val="both"/>
        <w:rPr>
          <w:rFonts w:ascii="Euclid" w:hAnsi="Euclid"/>
          <w:sz w:val="22"/>
          <w:szCs w:val="22"/>
          <w:lang w:val="en-US"/>
        </w:rPr>
      </w:pPr>
      <w:r w:rsidRPr="003419ED">
        <w:rPr>
          <w:rFonts w:ascii="Euclid" w:hAnsi="Euclid"/>
          <w:b/>
          <w:lang w:val="en-US"/>
        </w:rPr>
        <w:t>(</w:t>
      </w:r>
      <w:r w:rsidRPr="003419ED">
        <w:rPr>
          <w:rFonts w:ascii="Euclid" w:hAnsi="Euclid"/>
          <w:b/>
          <w:sz w:val="16"/>
          <w:szCs w:val="16"/>
          <w:lang w:val="en-US"/>
        </w:rPr>
        <w:t>FUENTE: COMBINATORIAL OPTIMIZATION, W. Cook et.</w:t>
      </w:r>
      <w:r>
        <w:rPr>
          <w:rFonts w:ascii="Euclid" w:hAnsi="Euclid"/>
          <w:b/>
          <w:sz w:val="16"/>
          <w:szCs w:val="16"/>
          <w:lang w:val="en-US"/>
        </w:rPr>
        <w:t xml:space="preserve"> </w:t>
      </w:r>
      <w:proofErr w:type="gramStart"/>
      <w:r>
        <w:rPr>
          <w:rFonts w:ascii="Euclid" w:hAnsi="Euclid"/>
          <w:b/>
          <w:sz w:val="16"/>
          <w:szCs w:val="16"/>
          <w:lang w:val="en-US"/>
        </w:rPr>
        <w:t xml:space="preserve">Al, (1998), </w:t>
      </w:r>
      <w:proofErr w:type="spellStart"/>
      <w:r>
        <w:rPr>
          <w:rFonts w:ascii="Euclid" w:hAnsi="Euclid"/>
          <w:b/>
          <w:sz w:val="16"/>
          <w:szCs w:val="16"/>
          <w:lang w:val="en-US"/>
        </w:rPr>
        <w:t>pag</w:t>
      </w:r>
      <w:proofErr w:type="spellEnd"/>
      <w:r>
        <w:rPr>
          <w:rFonts w:ascii="Euclid" w:hAnsi="Euclid"/>
          <w:b/>
          <w:sz w:val="16"/>
          <w:szCs w:val="16"/>
          <w:lang w:val="en-US"/>
        </w:rPr>
        <w:t>.</w:t>
      </w:r>
      <w:proofErr w:type="gramEnd"/>
      <w:r>
        <w:rPr>
          <w:rFonts w:ascii="Euclid" w:hAnsi="Euclid"/>
          <w:b/>
          <w:sz w:val="16"/>
          <w:szCs w:val="16"/>
          <w:lang w:val="en-US"/>
        </w:rPr>
        <w:t xml:space="preserve"> 34, J. Willey </w:t>
      </w:r>
      <w:proofErr w:type="spellStart"/>
      <w:r>
        <w:rPr>
          <w:rFonts w:ascii="Euclid" w:hAnsi="Euclid"/>
          <w:b/>
          <w:sz w:val="16"/>
          <w:szCs w:val="16"/>
          <w:lang w:val="en-US"/>
        </w:rPr>
        <w:t>Interscience</w:t>
      </w:r>
      <w:proofErr w:type="spellEnd"/>
      <w:r w:rsidRPr="003419ED">
        <w:rPr>
          <w:rFonts w:ascii="Euclid" w:hAnsi="Euclid"/>
          <w:b/>
          <w:sz w:val="16"/>
          <w:szCs w:val="16"/>
          <w:lang w:val="en-US"/>
        </w:rPr>
        <w:t>)</w:t>
      </w:r>
    </w:p>
    <w:p w:rsidR="003419ED" w:rsidRPr="003419ED" w:rsidRDefault="003419ED" w:rsidP="008A4071">
      <w:pPr>
        <w:jc w:val="both"/>
        <w:rPr>
          <w:rFonts w:ascii="Euclid" w:hAnsi="Euclid"/>
          <w:sz w:val="22"/>
          <w:szCs w:val="22"/>
          <w:lang w:val="en-US"/>
        </w:rPr>
      </w:pPr>
    </w:p>
    <w:p w:rsidR="00543A50" w:rsidRDefault="008A4071" w:rsidP="008A4071">
      <w:pPr>
        <w:jc w:val="both"/>
        <w:rPr>
          <w:rFonts w:ascii="Euclid" w:hAnsi="Euclid"/>
          <w:sz w:val="22"/>
          <w:szCs w:val="22"/>
          <w:lang w:val="es-EC"/>
        </w:rPr>
      </w:pPr>
      <w:r w:rsidRPr="00F916AF">
        <w:rPr>
          <w:rFonts w:ascii="Euclid" w:hAnsi="Euclid"/>
          <w:sz w:val="22"/>
          <w:szCs w:val="22"/>
          <w:lang w:val="es-EC"/>
        </w:rPr>
        <w:t xml:space="preserve">3. </w:t>
      </w:r>
      <w:r w:rsidR="00F916AF">
        <w:rPr>
          <w:rFonts w:ascii="Euclid" w:hAnsi="Euclid"/>
          <w:sz w:val="22"/>
          <w:szCs w:val="22"/>
          <w:lang w:val="es-EC"/>
        </w:rPr>
        <w:t xml:space="preserve">En el grafo de la figura los números sobre las aristas son las capacidades y los números entre paréntesis los flujos. </w:t>
      </w:r>
    </w:p>
    <w:p w:rsidR="008A4071" w:rsidRDefault="00543A50" w:rsidP="008A4071">
      <w:pPr>
        <w:jc w:val="both"/>
        <w:rPr>
          <w:rFonts w:ascii="Euclid" w:hAnsi="Euclid"/>
          <w:sz w:val="22"/>
          <w:szCs w:val="22"/>
          <w:lang w:val="es-EC"/>
        </w:rPr>
      </w:pPr>
      <w:r>
        <w:rPr>
          <w:rFonts w:ascii="Euclid" w:hAnsi="Euclid"/>
          <w:sz w:val="22"/>
          <w:szCs w:val="22"/>
          <w:lang w:val="es-EC"/>
        </w:rPr>
        <w:t>Determine si es un flujo factible, si lo es e</w:t>
      </w:r>
      <w:r w:rsidR="00F916AF">
        <w:rPr>
          <w:rFonts w:ascii="Euclid" w:hAnsi="Euclid"/>
          <w:sz w:val="22"/>
          <w:szCs w:val="22"/>
          <w:lang w:val="es-EC"/>
        </w:rPr>
        <w:t>ncuentre</w:t>
      </w:r>
      <w:r>
        <w:rPr>
          <w:rFonts w:ascii="Euclid" w:hAnsi="Euclid"/>
          <w:sz w:val="22"/>
          <w:szCs w:val="22"/>
          <w:lang w:val="es-EC"/>
        </w:rPr>
        <w:t xml:space="preserve"> si es que lo hay</w:t>
      </w:r>
      <w:r w:rsidR="00F916AF">
        <w:rPr>
          <w:rFonts w:ascii="Euclid" w:hAnsi="Euclid"/>
          <w:sz w:val="22"/>
          <w:szCs w:val="22"/>
          <w:lang w:val="es-EC"/>
        </w:rPr>
        <w:t xml:space="preserve"> algún camino aumentante, y si no lo hay indique si se alcanzó el flujo máximo.</w:t>
      </w:r>
    </w:p>
    <w:p w:rsidR="003419ED" w:rsidRPr="003419ED" w:rsidRDefault="003419ED" w:rsidP="003419ED">
      <w:pPr>
        <w:jc w:val="both"/>
        <w:rPr>
          <w:rFonts w:ascii="Euclid" w:hAnsi="Euclid"/>
          <w:sz w:val="22"/>
          <w:szCs w:val="22"/>
          <w:lang w:val="en-US"/>
        </w:rPr>
      </w:pPr>
      <w:r w:rsidRPr="003419ED">
        <w:rPr>
          <w:rFonts w:ascii="Euclid" w:hAnsi="Euclid"/>
          <w:b/>
          <w:lang w:val="en-US"/>
        </w:rPr>
        <w:t>(</w:t>
      </w:r>
      <w:r w:rsidRPr="003419ED">
        <w:rPr>
          <w:rFonts w:ascii="Euclid" w:hAnsi="Euclid"/>
          <w:b/>
          <w:sz w:val="16"/>
          <w:szCs w:val="16"/>
          <w:lang w:val="en-US"/>
        </w:rPr>
        <w:t xml:space="preserve">FUENTE: </w:t>
      </w:r>
      <w:r>
        <w:rPr>
          <w:rFonts w:ascii="Euclid" w:hAnsi="Euclid"/>
          <w:b/>
          <w:sz w:val="16"/>
          <w:szCs w:val="16"/>
          <w:lang w:val="en-US"/>
        </w:rPr>
        <w:t>ELABORACION PROPIA</w:t>
      </w:r>
      <w:r w:rsidRPr="003419ED">
        <w:rPr>
          <w:rFonts w:ascii="Euclid" w:hAnsi="Euclid"/>
          <w:b/>
          <w:sz w:val="16"/>
          <w:szCs w:val="16"/>
          <w:lang w:val="en-US"/>
        </w:rPr>
        <w:t>)</w:t>
      </w:r>
    </w:p>
    <w:p w:rsidR="003419ED" w:rsidRDefault="003419ED" w:rsidP="008A4071">
      <w:pPr>
        <w:jc w:val="both"/>
        <w:rPr>
          <w:rFonts w:ascii="Euclid" w:hAnsi="Euclid"/>
          <w:sz w:val="22"/>
          <w:szCs w:val="22"/>
          <w:lang w:val="es-EC"/>
        </w:rPr>
      </w:pPr>
    </w:p>
    <w:p w:rsidR="00F87BD9" w:rsidRDefault="005C7051" w:rsidP="008A4071">
      <w:pPr>
        <w:jc w:val="both"/>
        <w:rPr>
          <w:rFonts w:ascii="Euclid" w:hAnsi="Euclid"/>
          <w:sz w:val="22"/>
          <w:szCs w:val="22"/>
          <w:lang w:val="es-EC"/>
        </w:rPr>
      </w:pPr>
      <w:r>
        <w:rPr>
          <w:rFonts w:ascii="Euclid" w:hAnsi="Euclid"/>
          <w:noProof/>
          <w:sz w:val="22"/>
          <w:szCs w:val="22"/>
          <w:lang w:val="en-US" w:eastAsia="en-US"/>
        </w:rPr>
        <w:pict>
          <v:group id="_x0000_s1054" style="position:absolute;left:0;text-align:left;margin-left:60.5pt;margin-top:.2pt;width:320.2pt;height:186.8pt;z-index:251692032" coordorigin="2911,3980" coordsize="6404,3736">
            <v:group id="_x0000_s1045" style="position:absolute;left:3156;top:3980;width:5397;height:3736" coordorigin="3156,3980" coordsize="5397,373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156;top:4566;width:882;height:600;mso-width-relative:margin;mso-height-relative:margin" filled="f" stroked="f">
                <v:textbox>
                  <w:txbxContent>
                    <w:p w:rsidR="0085546E" w:rsidRPr="0085546E" w:rsidRDefault="0085546E">
                      <w:pPr>
                        <w:rPr>
                          <w:lang w:val="en-US"/>
                        </w:rPr>
                      </w:pPr>
                      <w:r>
                        <w:t>6 (5)</w:t>
                      </w:r>
                    </w:p>
                  </w:txbxContent>
                </v:textbox>
              </v:shape>
              <v:shape id="_x0000_s1029" type="#_x0000_t202" style="position:absolute;left:5346;top:3980;width:882;height:600;mso-width-relative:margin;mso-height-relative:margin" filled="f" stroked="f">
                <v:textbox>
                  <w:txbxContent>
                    <w:p w:rsidR="0085546E" w:rsidRPr="0085546E" w:rsidRDefault="0085546E" w:rsidP="0085546E">
                      <w:pPr>
                        <w:rPr>
                          <w:lang w:val="en-US"/>
                        </w:rPr>
                      </w:pPr>
                      <w:r>
                        <w:t>3 (3)</w:t>
                      </w:r>
                    </w:p>
                  </w:txbxContent>
                </v:textbox>
              </v:shape>
              <v:shape id="_x0000_s1030" type="#_x0000_t202" style="position:absolute;left:3516;top:5195;width:882;height:600;mso-width-relative:margin;mso-height-relative:margin" filled="f" stroked="f">
                <v:textbox>
                  <w:txbxContent>
                    <w:p w:rsidR="0085546E" w:rsidRPr="0085546E" w:rsidRDefault="0085546E" w:rsidP="0085546E">
                      <w:pPr>
                        <w:rPr>
                          <w:lang w:val="en-US"/>
                        </w:rPr>
                      </w:pPr>
                      <w:r>
                        <w:t>9</w:t>
                      </w:r>
                      <w:r w:rsidR="00543A50">
                        <w:t xml:space="preserve"> (6</w:t>
                      </w:r>
                      <w:r>
                        <w:t>)</w:t>
                      </w:r>
                    </w:p>
                  </w:txbxContent>
                </v:textbox>
              </v:shape>
              <v:shape id="_x0000_s1031" type="#_x0000_t202" style="position:absolute;left:3651;top:6066;width:882;height:600;mso-width-relative:margin;mso-height-relative:margin" filled="f" stroked="f">
                <v:textbox>
                  <w:txbxContent>
                    <w:p w:rsidR="0085546E" w:rsidRPr="0085546E" w:rsidRDefault="0085546E" w:rsidP="0085546E">
                      <w:pPr>
                        <w:rPr>
                          <w:lang w:val="en-US"/>
                        </w:rPr>
                      </w:pPr>
                      <w:r>
                        <w:t>4 (4)</w:t>
                      </w:r>
                    </w:p>
                  </w:txbxContent>
                </v:textbox>
              </v:shape>
              <v:shape id="_x0000_s1032" type="#_x0000_t202" style="position:absolute;left:4071;top:5571;width:882;height:600;mso-width-relative:margin;mso-height-relative:margin" filled="f" stroked="f">
                <v:textbox>
                  <w:txbxContent>
                    <w:p w:rsidR="0085546E" w:rsidRPr="0085546E" w:rsidRDefault="0085546E" w:rsidP="0085546E">
                      <w:pPr>
                        <w:rPr>
                          <w:lang w:val="en-US"/>
                        </w:rPr>
                      </w:pPr>
                      <w:r>
                        <w:t>2 (2)</w:t>
                      </w:r>
                    </w:p>
                  </w:txbxContent>
                </v:textbox>
              </v:shape>
              <v:shape id="_x0000_s1033" type="#_x0000_t202" style="position:absolute;left:4596;top:4806;width:882;height:600;mso-width-relative:margin;mso-height-relative:margin" filled="f" stroked="f">
                <v:textbox>
                  <w:txbxContent>
                    <w:p w:rsidR="0085546E" w:rsidRPr="0085546E" w:rsidRDefault="0085546E" w:rsidP="0085546E">
                      <w:pPr>
                        <w:rPr>
                          <w:lang w:val="en-US"/>
                        </w:rPr>
                      </w:pPr>
                      <w:r>
                        <w:t>1 (0)</w:t>
                      </w:r>
                    </w:p>
                  </w:txbxContent>
                </v:textbox>
              </v:shape>
              <v:shape id="_x0000_s1034" type="#_x0000_t202" style="position:absolute;left:5826;top:4581;width:882;height:600;mso-width-relative:margin;mso-height-relative:margin" filled="f" stroked="f">
                <v:textbox>
                  <w:txbxContent>
                    <w:p w:rsidR="0085546E" w:rsidRPr="0085546E" w:rsidRDefault="0085546E" w:rsidP="0085546E">
                      <w:pPr>
                        <w:rPr>
                          <w:lang w:val="en-US"/>
                        </w:rPr>
                      </w:pPr>
                      <w:r>
                        <w:t>1(0)</w:t>
                      </w:r>
                    </w:p>
                  </w:txbxContent>
                </v:textbox>
              </v:shape>
              <v:shape id="_x0000_s1035" type="#_x0000_t202" style="position:absolute;left:5721;top:5120;width:882;height:600;mso-width-relative:margin;mso-height-relative:margin" filled="f" stroked="f">
                <v:textbox>
                  <w:txbxContent>
                    <w:p w:rsidR="0085546E" w:rsidRPr="0085546E" w:rsidRDefault="0085546E" w:rsidP="0085546E">
                      <w:pPr>
                        <w:rPr>
                          <w:lang w:val="en-US"/>
                        </w:rPr>
                      </w:pPr>
                      <w:r>
                        <w:t>8 (5)</w:t>
                      </w:r>
                    </w:p>
                  </w:txbxContent>
                </v:textbox>
              </v:shape>
              <v:shape id="_x0000_s1036" type="#_x0000_t202" style="position:absolute;left:5556;top:5420;width:882;height:600;mso-width-relative:margin;mso-height-relative:margin" filled="f" stroked="f">
                <v:textbox>
                  <w:txbxContent>
                    <w:p w:rsidR="0085546E" w:rsidRPr="0085546E" w:rsidRDefault="00543A50" w:rsidP="0085546E">
                      <w:pPr>
                        <w:rPr>
                          <w:lang w:val="en-US"/>
                        </w:rPr>
                      </w:pPr>
                      <w:r>
                        <w:t>1(1</w:t>
                      </w:r>
                      <w:r w:rsidR="0085546E">
                        <w:t>)</w:t>
                      </w:r>
                    </w:p>
                  </w:txbxContent>
                </v:textbox>
              </v:shape>
              <v:shape id="_x0000_s1037" type="#_x0000_t202" style="position:absolute;left:5811;top:7116;width:882;height:600;mso-width-relative:margin;mso-height-relative:margin" filled="f" stroked="f">
                <v:textbox>
                  <w:txbxContent>
                    <w:p w:rsidR="0085546E" w:rsidRPr="0085546E" w:rsidRDefault="0085546E" w:rsidP="0085546E">
                      <w:pPr>
                        <w:rPr>
                          <w:lang w:val="en-US"/>
                        </w:rPr>
                      </w:pPr>
                      <w:r>
                        <w:t>6 (6)</w:t>
                      </w:r>
                    </w:p>
                  </w:txbxContent>
                </v:textbox>
              </v:shape>
              <v:shape id="_x0000_s1038" type="#_x0000_t202" style="position:absolute;left:5766;top:6531;width:882;height:600;mso-width-relative:margin;mso-height-relative:margin" filled="f" stroked="f">
                <v:textbox>
                  <w:txbxContent>
                    <w:p w:rsidR="0085546E" w:rsidRPr="0085546E" w:rsidRDefault="0085546E" w:rsidP="0085546E">
                      <w:pPr>
                        <w:rPr>
                          <w:lang w:val="en-US"/>
                        </w:rPr>
                      </w:pPr>
                      <w:r>
                        <w:t>1 (0)</w:t>
                      </w:r>
                    </w:p>
                  </w:txbxContent>
                </v:textbox>
              </v:shape>
              <v:shape id="_x0000_s1039" type="#_x0000_t202" style="position:absolute;left:6921;top:6200;width:882;height:600;mso-width-relative:margin;mso-height-relative:margin" filled="f" stroked="f">
                <v:textbox>
                  <w:txbxContent>
                    <w:p w:rsidR="0085546E" w:rsidRPr="0085546E" w:rsidRDefault="0085546E" w:rsidP="0085546E">
                      <w:pPr>
                        <w:rPr>
                          <w:lang w:val="en-US"/>
                        </w:rPr>
                      </w:pPr>
                      <w:r>
                        <w:t>1 (1)</w:t>
                      </w:r>
                    </w:p>
                  </w:txbxContent>
                </v:textbox>
              </v:shape>
              <v:shape id="_x0000_s1040" type="#_x0000_t202" style="position:absolute;left:7671;top:6365;width:882;height:600;mso-width-relative:margin;mso-height-relative:margin" filled="f" stroked="f">
                <v:textbox>
                  <w:txbxContent>
                    <w:p w:rsidR="0085546E" w:rsidRPr="0085546E" w:rsidRDefault="00543A50" w:rsidP="0085546E">
                      <w:pPr>
                        <w:rPr>
                          <w:lang w:val="en-US"/>
                        </w:rPr>
                      </w:pPr>
                      <w:r>
                        <w:t>6 (6</w:t>
                      </w:r>
                      <w:r w:rsidR="0085546E">
                        <w:t>)</w:t>
                      </w:r>
                    </w:p>
                  </w:txbxContent>
                </v:textbox>
              </v:shape>
              <v:shape id="_x0000_s1041" type="#_x0000_t202" style="position:absolute;left:7461;top:5315;width:882;height:600;mso-width-relative:margin;mso-height-relative:margin" filled="f" stroked="f">
                <v:textbox>
                  <w:txbxContent>
                    <w:p w:rsidR="0085546E" w:rsidRPr="0085546E" w:rsidRDefault="0085546E" w:rsidP="0085546E">
                      <w:pPr>
                        <w:rPr>
                          <w:lang w:val="en-US"/>
                        </w:rPr>
                      </w:pPr>
                      <w:r>
                        <w:t>4 (4)</w:t>
                      </w:r>
                    </w:p>
                  </w:txbxContent>
                </v:textbox>
              </v:shape>
              <v:shape id="_x0000_s1042" type="#_x0000_t202" style="position:absolute;left:5421;top:6111;width:882;height:600;mso-width-relative:margin;mso-height-relative:margin" filled="f" stroked="f">
                <v:textbox>
                  <w:txbxContent>
                    <w:p w:rsidR="0085546E" w:rsidRPr="0085546E" w:rsidRDefault="0085546E" w:rsidP="0085546E">
                      <w:pPr>
                        <w:rPr>
                          <w:lang w:val="en-US"/>
                        </w:rPr>
                      </w:pPr>
                      <w:r>
                        <w:t>2 (0)</w:t>
                      </w:r>
                    </w:p>
                  </w:txbxContent>
                </v:textbox>
              </v:shape>
              <v:shape id="_x0000_s1043" type="#_x0000_t202" style="position:absolute;left:6816;top:5031;width:882;height:600;mso-width-relative:margin;mso-height-relative:margin" filled="f" stroked="f">
                <v:textbox>
                  <w:txbxContent>
                    <w:p w:rsidR="0085546E" w:rsidRPr="0085546E" w:rsidRDefault="0085546E" w:rsidP="0085546E">
                      <w:pPr>
                        <w:rPr>
                          <w:lang w:val="en-US"/>
                        </w:rPr>
                      </w:pPr>
                      <w:r>
                        <w:t>2 (2)</w:t>
                      </w:r>
                    </w:p>
                  </w:txbxContent>
                </v:textbox>
              </v:shape>
              <v:shape id="_x0000_s1044" type="#_x0000_t202" style="position:absolute;left:7491;top:4521;width:882;height:600;mso-width-relative:margin;mso-height-relative:margin" filled="f" stroked="f">
                <v:textbox>
                  <w:txbxContent>
                    <w:p w:rsidR="0085546E" w:rsidRPr="0085546E" w:rsidRDefault="0085546E" w:rsidP="0085546E">
                      <w:pPr>
                        <w:rPr>
                          <w:lang w:val="en-US"/>
                        </w:rPr>
                      </w:pPr>
                      <w:r>
                        <w:t>8 (5)</w:t>
                      </w:r>
                    </w:p>
                  </w:txbxContent>
                </v:textbox>
              </v:shape>
            </v:group>
            <v:shape id="_x0000_s1046" type="#_x0000_t202" style="position:absolute;left:2911;top:5166;width:470;height:420;mso-height-percent:200;mso-height-percent:200;mso-width-relative:margin;mso-height-relative:margin" filled="f" stroked="f">
              <v:textbox style="mso-fit-shape-to-text:t">
                <w:txbxContent>
                  <w:p w:rsidR="00FA3999" w:rsidRPr="00FA3999" w:rsidRDefault="00FA3999">
                    <w:pPr>
                      <w:rPr>
                        <w:lang w:val="en-US"/>
                      </w:rPr>
                    </w:pPr>
                    <w:proofErr w:type="gramStart"/>
                    <w:r>
                      <w:t>r</w:t>
                    </w:r>
                    <w:proofErr w:type="gramEnd"/>
                  </w:p>
                </w:txbxContent>
              </v:textbox>
            </v:shape>
            <v:shape id="_x0000_s1047" type="#_x0000_t202" style="position:absolute;left:8845;top:5315;width:470;height:420;mso-height-percent:200;mso-height-percent:200;mso-width-relative:margin;mso-height-relative:margin" filled="f" stroked="f">
              <v:textbox style="mso-fit-shape-to-text:t">
                <w:txbxContent>
                  <w:p w:rsidR="00FA3999" w:rsidRPr="00FA3999" w:rsidRDefault="00FA3999" w:rsidP="00FA3999">
                    <w:pPr>
                      <w:rPr>
                        <w:lang w:val="es-EC"/>
                      </w:rPr>
                    </w:pPr>
                    <w:proofErr w:type="gramStart"/>
                    <w:r>
                      <w:rPr>
                        <w:lang w:val="es-EC"/>
                      </w:rPr>
                      <w:t>s</w:t>
                    </w:r>
                    <w:proofErr w:type="gramEnd"/>
                  </w:p>
                </w:txbxContent>
              </v:textbox>
            </v:shape>
            <v:shape id="_x0000_s1048" type="#_x0000_t202" style="position:absolute;left:3895;top:3980;width:470;height:420;mso-height-percent:200;mso-height-percent:200;mso-width-relative:margin;mso-height-relative:margin" filled="f" stroked="f">
              <v:textbox style="mso-fit-shape-to-text:t">
                <w:txbxContent>
                  <w:p w:rsidR="00FA3999" w:rsidRPr="00FA3999" w:rsidRDefault="00FA3999" w:rsidP="00FA3999">
                    <w:pPr>
                      <w:rPr>
                        <w:lang w:val="es-EC"/>
                      </w:rPr>
                    </w:pPr>
                    <w:r>
                      <w:rPr>
                        <w:lang w:val="es-EC"/>
                      </w:rPr>
                      <w:t>p</w:t>
                    </w:r>
                  </w:p>
                </w:txbxContent>
              </v:textbox>
            </v:shape>
            <v:shape id="_x0000_s1049" type="#_x0000_t202" style="position:absolute;left:5086;top:7236;width:470;height:420;mso-height-percent:200;mso-height-percent:200;mso-width-relative:margin;mso-height-relative:margin" filled="f" stroked="f">
              <v:textbox style="mso-fit-shape-to-text:t">
                <w:txbxContent>
                  <w:p w:rsidR="00FA3999" w:rsidRPr="00FA3999" w:rsidRDefault="00FA3999" w:rsidP="00FA3999">
                    <w:pPr>
                      <w:rPr>
                        <w:lang w:val="es-EC"/>
                      </w:rPr>
                    </w:pPr>
                    <w:r>
                      <w:rPr>
                        <w:lang w:val="es-EC"/>
                      </w:rPr>
                      <w:t>q</w:t>
                    </w:r>
                  </w:p>
                </w:txbxContent>
              </v:textbox>
            </v:shape>
            <v:shape id="_x0000_s1050" type="#_x0000_t202" style="position:absolute;left:7021;top:7131;width:470;height:420;mso-height-percent:200;mso-height-percent:200;mso-width-relative:margin;mso-height-relative:margin" filled="f" stroked="f">
              <v:textbox style="mso-fit-shape-to-text:t">
                <w:txbxContent>
                  <w:p w:rsidR="00FA3999" w:rsidRPr="00FA3999" w:rsidRDefault="00FA3999" w:rsidP="00FA3999">
                    <w:pPr>
                      <w:rPr>
                        <w:lang w:val="es-EC"/>
                      </w:rPr>
                    </w:pPr>
                    <w:proofErr w:type="gramStart"/>
                    <w:r>
                      <w:rPr>
                        <w:lang w:val="es-EC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051" type="#_x0000_t202" style="position:absolute;left:5356;top:4806;width:470;height:420;mso-height-percent:200;mso-height-percent:200;mso-width-relative:margin;mso-height-relative:margin" filled="f" stroked="f">
              <v:textbox style="mso-fit-shape-to-text:t">
                <w:txbxContent>
                  <w:p w:rsidR="00FA3999" w:rsidRPr="00FA3999" w:rsidRDefault="00FA3999" w:rsidP="00FA3999">
                    <w:pPr>
                      <w:rPr>
                        <w:lang w:val="es-EC"/>
                      </w:rPr>
                    </w:pPr>
                    <w:proofErr w:type="gramStart"/>
                    <w:r>
                      <w:rPr>
                        <w:lang w:val="es-EC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052" type="#_x0000_t202" style="position:absolute;left:7096;top:5375;width:470;height:420;mso-height-percent:200;mso-height-percent:200;mso-width-relative:margin;mso-height-relative:margin" filled="f" stroked="f">
              <v:textbox style="mso-fit-shape-to-text:t">
                <w:txbxContent>
                  <w:p w:rsidR="00FA3999" w:rsidRPr="00FA3999" w:rsidRDefault="00FA3999" w:rsidP="00FA3999">
                    <w:pPr>
                      <w:rPr>
                        <w:lang w:val="es-EC"/>
                      </w:rPr>
                    </w:pPr>
                    <w:proofErr w:type="gramStart"/>
                    <w:r>
                      <w:rPr>
                        <w:lang w:val="es-EC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53" type="#_x0000_t202" style="position:absolute;left:7096;top:3980;width:470;height:420;mso-height-percent:200;mso-height-percent:200;mso-width-relative:margin;mso-height-relative:margin" filled="f" stroked="f">
              <v:textbox style="mso-fit-shape-to-text:t">
                <w:txbxContent>
                  <w:p w:rsidR="00FA3999" w:rsidRPr="00FA3999" w:rsidRDefault="00FA3999" w:rsidP="00FA3999">
                    <w:pPr>
                      <w:rPr>
                        <w:lang w:val="es-EC"/>
                      </w:rPr>
                    </w:pPr>
                    <w:proofErr w:type="gramStart"/>
                    <w:r>
                      <w:rPr>
                        <w:lang w:val="es-EC"/>
                      </w:rPr>
                      <w:t>b</w:t>
                    </w:r>
                    <w:proofErr w:type="gramEnd"/>
                  </w:p>
                </w:txbxContent>
              </v:textbox>
            </v:shape>
          </v:group>
        </w:pict>
      </w:r>
      <w:r w:rsidR="00F87BD9">
        <w:rPr>
          <w:rFonts w:ascii="Euclid" w:hAnsi="Euclid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164465</wp:posOffset>
            </wp:positionV>
            <wp:extent cx="3524250" cy="1962150"/>
            <wp:effectExtent l="19050" t="0" r="0" b="0"/>
            <wp:wrapNone/>
            <wp:docPr id="4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24250" cy="1962150"/>
                      <a:chOff x="0" y="0"/>
                      <a:chExt cx="3524250" cy="1962150"/>
                    </a:xfrm>
                  </a:grpSpPr>
                  <a:grpSp>
                    <a:nvGrpSpPr>
                      <a:cNvPr id="49" name="Group 48"/>
                      <a:cNvGrpSpPr/>
                    </a:nvGrpSpPr>
                    <a:grpSpPr>
                      <a:xfrm>
                        <a:off x="0" y="0"/>
                        <a:ext cx="3524250" cy="1962150"/>
                        <a:chOff x="0" y="0"/>
                        <a:chExt cx="3524250" cy="1962150"/>
                      </a:xfrm>
                    </a:grpSpPr>
                    <a:sp>
                      <a:nvSpPr>
                        <a:cNvPr id="2" name="Flowchart: Connector 1"/>
                        <a:cNvSpPr/>
                      </a:nvSpPr>
                      <a:spPr>
                        <a:xfrm>
                          <a:off x="0" y="676275"/>
                          <a:ext cx="104775" cy="114300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vertOverflow="clip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Flowchart: Connector 2"/>
                        <a:cNvSpPr/>
                      </a:nvSpPr>
                      <a:spPr>
                        <a:xfrm>
                          <a:off x="628650" y="0"/>
                          <a:ext cx="104775" cy="114300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vertOverflow="clip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Flowchart: Connector 3"/>
                        <a:cNvSpPr/>
                      </a:nvSpPr>
                      <a:spPr>
                        <a:xfrm>
                          <a:off x="2400300" y="9525"/>
                          <a:ext cx="104775" cy="114300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vertOverflow="clip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Flowchart: Connector 4"/>
                        <a:cNvSpPr/>
                      </a:nvSpPr>
                      <a:spPr>
                        <a:xfrm>
                          <a:off x="3419475" y="771525"/>
                          <a:ext cx="104775" cy="114300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vertOverflow="clip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Flowchart: Connector 5"/>
                        <a:cNvSpPr/>
                      </a:nvSpPr>
                      <a:spPr>
                        <a:xfrm>
                          <a:off x="2409825" y="933450"/>
                          <a:ext cx="104775" cy="114300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vertOverflow="clip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Flowchart: Connector 6"/>
                        <a:cNvSpPr/>
                      </a:nvSpPr>
                      <a:spPr>
                        <a:xfrm>
                          <a:off x="1428750" y="619125"/>
                          <a:ext cx="104775" cy="114300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vertOverflow="clip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Flowchart: Connector 7"/>
                        <a:cNvSpPr/>
                      </a:nvSpPr>
                      <a:spPr>
                        <a:xfrm>
                          <a:off x="2476500" y="1800225"/>
                          <a:ext cx="104775" cy="114300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vertOverflow="clip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Flowchart: Connector 8"/>
                        <a:cNvSpPr/>
                      </a:nvSpPr>
                      <a:spPr>
                        <a:xfrm>
                          <a:off x="1209675" y="1847850"/>
                          <a:ext cx="104775" cy="114300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vertOverflow="clip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1" name="Straight Arrow Connector 10"/>
                        <a:cNvCxnSpPr>
                          <a:stCxn id="2" idx="7"/>
                          <a:endCxn id="3" idx="2"/>
                        </a:cNvCxnSpPr>
                      </a:nvCxnSpPr>
                      <a:spPr>
                        <a:xfrm rot="5400000" flipH="1" flipV="1">
                          <a:off x="41108" y="105473"/>
                          <a:ext cx="635864" cy="5392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" name="Straight Arrow Connector 12"/>
                        <a:cNvCxnSpPr>
                          <a:stCxn id="3" idx="6"/>
                          <a:endCxn id="4" idx="2"/>
                        </a:cNvCxnSpPr>
                      </a:nvCxnSpPr>
                      <a:spPr>
                        <a:xfrm>
                          <a:off x="733425" y="57150"/>
                          <a:ext cx="16668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Straight Arrow Connector 14"/>
                        <a:cNvCxnSpPr>
                          <a:stCxn id="4" idx="5"/>
                          <a:endCxn id="5" idx="1"/>
                        </a:cNvCxnSpPr>
                      </a:nvCxnSpPr>
                      <a:spPr>
                        <a:xfrm rot="16200000" flipH="1">
                          <a:off x="2621686" y="-24869"/>
                          <a:ext cx="681178" cy="9450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Straight Arrow Connector 16"/>
                        <a:cNvCxnSpPr>
                          <a:stCxn id="8" idx="7"/>
                          <a:endCxn id="5" idx="3"/>
                        </a:cNvCxnSpPr>
                      </a:nvCxnSpPr>
                      <a:spPr>
                        <a:xfrm rot="5400000" flipH="1" flipV="1">
                          <a:off x="2526436" y="908581"/>
                          <a:ext cx="947878" cy="8688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Straight Arrow Connector 18"/>
                        <a:cNvCxnSpPr>
                          <a:stCxn id="6" idx="6"/>
                          <a:endCxn id="5" idx="2"/>
                        </a:cNvCxnSpPr>
                      </a:nvCxnSpPr>
                      <a:spPr>
                        <a:xfrm flipV="1">
                          <a:off x="2514600" y="828675"/>
                          <a:ext cx="90487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" name="Straight Arrow Connector 20"/>
                        <a:cNvCxnSpPr>
                          <a:stCxn id="9" idx="6"/>
                          <a:endCxn id="8" idx="3"/>
                        </a:cNvCxnSpPr>
                      </a:nvCxnSpPr>
                      <a:spPr>
                        <a:xfrm flipV="1">
                          <a:off x="1314450" y="1897786"/>
                          <a:ext cx="1177394" cy="72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Straight Arrow Connector 22"/>
                        <a:cNvCxnSpPr>
                          <a:stCxn id="2" idx="5"/>
                          <a:endCxn id="9" idx="1"/>
                        </a:cNvCxnSpPr>
                      </a:nvCxnSpPr>
                      <a:spPr>
                        <a:xfrm rot="16200000" flipH="1">
                          <a:off x="111849" y="751418"/>
                          <a:ext cx="1090753" cy="1135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Straight Arrow Connector 26"/>
                        <a:cNvCxnSpPr>
                          <a:stCxn id="2" idx="6"/>
                          <a:endCxn id="7" idx="3"/>
                        </a:cNvCxnSpPr>
                      </a:nvCxnSpPr>
                      <a:spPr>
                        <a:xfrm flipV="1">
                          <a:off x="104775" y="716686"/>
                          <a:ext cx="1339319" cy="167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" name="Straight Arrow Connector 28"/>
                        <a:cNvCxnSpPr>
                          <a:stCxn id="7" idx="6"/>
                          <a:endCxn id="6" idx="2"/>
                        </a:cNvCxnSpPr>
                      </a:nvCxnSpPr>
                      <a:spPr>
                        <a:xfrm>
                          <a:off x="1533525" y="676275"/>
                          <a:ext cx="87630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" name="Straight Arrow Connector 30"/>
                        <a:cNvCxnSpPr>
                          <a:stCxn id="4" idx="3"/>
                          <a:endCxn id="7" idx="7"/>
                        </a:cNvCxnSpPr>
                      </a:nvCxnSpPr>
                      <a:spPr>
                        <a:xfrm rot="5400000">
                          <a:off x="1702524" y="-77256"/>
                          <a:ext cx="528778" cy="8974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3" name="Straight Arrow Connector 32"/>
                        <a:cNvCxnSpPr>
                          <a:stCxn id="7" idx="5"/>
                          <a:endCxn id="8" idx="1"/>
                        </a:cNvCxnSpPr>
                      </a:nvCxnSpPr>
                      <a:spPr>
                        <a:xfrm rot="16200000" flipH="1">
                          <a:off x="1454873" y="779993"/>
                          <a:ext cx="1100278" cy="9736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" name="Straight Arrow Connector 34"/>
                        <a:cNvCxnSpPr>
                          <a:stCxn id="8" idx="0"/>
                          <a:endCxn id="6" idx="4"/>
                        </a:cNvCxnSpPr>
                      </a:nvCxnSpPr>
                      <a:spPr>
                        <a:xfrm rot="16200000" flipV="1">
                          <a:off x="2119314" y="1390650"/>
                          <a:ext cx="752475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" name="Straight Arrow Connector 36"/>
                        <a:cNvCxnSpPr>
                          <a:stCxn id="6" idx="0"/>
                          <a:endCxn id="4" idx="4"/>
                        </a:cNvCxnSpPr>
                      </a:nvCxnSpPr>
                      <a:spPr>
                        <a:xfrm rot="16200000" flipV="1">
                          <a:off x="2052639" y="523875"/>
                          <a:ext cx="8096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" name="Straight Arrow Connector 38"/>
                        <a:cNvCxnSpPr>
                          <a:stCxn id="9" idx="7"/>
                          <a:endCxn id="4" idx="4"/>
                        </a:cNvCxnSpPr>
                      </a:nvCxnSpPr>
                      <a:spPr>
                        <a:xfrm rot="5400000" flipH="1" flipV="1">
                          <a:off x="1005515" y="417416"/>
                          <a:ext cx="1740764" cy="11535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1" name="Straight Arrow Connector 40"/>
                        <a:cNvCxnSpPr>
                          <a:stCxn id="6" idx="3"/>
                          <a:endCxn id="9" idx="6"/>
                        </a:cNvCxnSpPr>
                      </a:nvCxnSpPr>
                      <a:spPr>
                        <a:xfrm rot="5400000">
                          <a:off x="1432816" y="912646"/>
                          <a:ext cx="873989" cy="1110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7" name="Arc 46"/>
                        <a:cNvSpPr/>
                      </a:nvSpPr>
                      <a:spPr>
                        <a:xfrm rot="20467668">
                          <a:off x="812550" y="71179"/>
                          <a:ext cx="406146" cy="1864995"/>
                        </a:xfrm>
                        <a:prstGeom prst="arc">
                          <a:avLst>
                            <a:gd name="adj1" fmla="val 16200000"/>
                            <a:gd name="adj2" fmla="val 5487238"/>
                          </a:avLst>
                        </a:prstGeom>
                        <a:ln>
                          <a:headEnd type="triangle"/>
                        </a:ln>
                      </a:spPr>
                      <a:txSp>
                        <a:txBody>
                          <a:bodyPr vertOverflow="clip" rtlCol="0" anchor="ctr"/>
                          <a:lstStyle>
                            <a:lvl1pPr marL="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8" name="Arc 47"/>
                        <a:cNvSpPr/>
                      </a:nvSpPr>
                      <a:spPr>
                        <a:xfrm rot="9860122">
                          <a:off x="704851" y="95251"/>
                          <a:ext cx="406146" cy="1864995"/>
                        </a:xfrm>
                        <a:prstGeom prst="arc">
                          <a:avLst>
                            <a:gd name="adj1" fmla="val 16200000"/>
                            <a:gd name="adj2" fmla="val 5487238"/>
                          </a:avLst>
                        </a:prstGeom>
                        <a:ln>
                          <a:headEnd type="triangle"/>
                          <a:tailEnd type="none"/>
                        </a:ln>
                      </a:spPr>
                      <a:txSp>
                        <a:txBody>
                          <a:bodyPr vertOverflow="clip" rtlCol="0" anchor="ctr"/>
                          <a:lstStyle>
                            <a:lvl1pPr marL="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p w:rsidR="00F87BD9" w:rsidRDefault="00F87BD9" w:rsidP="008A4071">
      <w:pPr>
        <w:jc w:val="both"/>
        <w:rPr>
          <w:rFonts w:ascii="Euclid" w:hAnsi="Euclid"/>
          <w:sz w:val="22"/>
          <w:szCs w:val="22"/>
          <w:lang w:val="es-EC"/>
        </w:rPr>
      </w:pPr>
    </w:p>
    <w:p w:rsidR="00F87BD9" w:rsidRDefault="00F87BD9" w:rsidP="008A4071">
      <w:pPr>
        <w:jc w:val="both"/>
        <w:rPr>
          <w:rFonts w:ascii="Euclid" w:hAnsi="Euclid"/>
          <w:sz w:val="22"/>
          <w:szCs w:val="22"/>
          <w:lang w:val="es-EC"/>
        </w:rPr>
      </w:pPr>
    </w:p>
    <w:p w:rsidR="00F87BD9" w:rsidRDefault="00F87BD9" w:rsidP="008A4071">
      <w:pPr>
        <w:jc w:val="both"/>
        <w:rPr>
          <w:rFonts w:ascii="Euclid" w:hAnsi="Euclid"/>
          <w:sz w:val="22"/>
          <w:szCs w:val="22"/>
          <w:lang w:val="es-EC"/>
        </w:rPr>
      </w:pPr>
    </w:p>
    <w:p w:rsidR="00F87BD9" w:rsidRDefault="00F87BD9" w:rsidP="008A4071">
      <w:pPr>
        <w:jc w:val="both"/>
        <w:rPr>
          <w:rFonts w:ascii="Euclid" w:hAnsi="Euclid"/>
          <w:sz w:val="22"/>
          <w:szCs w:val="22"/>
          <w:lang w:val="es-EC"/>
        </w:rPr>
      </w:pPr>
    </w:p>
    <w:p w:rsidR="00F87BD9" w:rsidRDefault="00F87BD9" w:rsidP="008A4071">
      <w:pPr>
        <w:jc w:val="both"/>
        <w:rPr>
          <w:rFonts w:ascii="Euclid" w:hAnsi="Euclid"/>
          <w:sz w:val="22"/>
          <w:szCs w:val="22"/>
          <w:lang w:val="es-EC"/>
        </w:rPr>
      </w:pPr>
    </w:p>
    <w:p w:rsidR="00F87BD9" w:rsidRDefault="00F87BD9" w:rsidP="008A4071">
      <w:pPr>
        <w:jc w:val="both"/>
        <w:rPr>
          <w:rFonts w:ascii="Euclid" w:hAnsi="Euclid"/>
          <w:sz w:val="22"/>
          <w:szCs w:val="22"/>
          <w:lang w:val="es-EC"/>
        </w:rPr>
      </w:pPr>
    </w:p>
    <w:p w:rsidR="00F87BD9" w:rsidRDefault="00F87BD9" w:rsidP="008A4071">
      <w:pPr>
        <w:jc w:val="both"/>
        <w:rPr>
          <w:rFonts w:ascii="Euclid" w:hAnsi="Euclid"/>
          <w:sz w:val="22"/>
          <w:szCs w:val="22"/>
          <w:lang w:val="es-EC"/>
        </w:rPr>
      </w:pPr>
    </w:p>
    <w:p w:rsidR="00F916AF" w:rsidRDefault="00F916AF" w:rsidP="008A4071">
      <w:pPr>
        <w:jc w:val="both"/>
        <w:rPr>
          <w:rFonts w:ascii="Euclid" w:hAnsi="Euclid"/>
          <w:sz w:val="22"/>
          <w:szCs w:val="22"/>
          <w:lang w:val="es-EC"/>
        </w:rPr>
      </w:pPr>
    </w:p>
    <w:p w:rsidR="00F916AF" w:rsidRDefault="00F916AF" w:rsidP="008A4071">
      <w:pPr>
        <w:jc w:val="both"/>
        <w:rPr>
          <w:rFonts w:ascii="Euclid" w:hAnsi="Euclid"/>
          <w:sz w:val="22"/>
          <w:szCs w:val="22"/>
          <w:lang w:val="es-EC"/>
        </w:rPr>
      </w:pPr>
    </w:p>
    <w:p w:rsidR="00F916AF" w:rsidRDefault="00F916AF" w:rsidP="008A4071">
      <w:pPr>
        <w:jc w:val="both"/>
        <w:rPr>
          <w:rFonts w:ascii="Euclid" w:hAnsi="Euclid"/>
          <w:sz w:val="22"/>
          <w:szCs w:val="22"/>
          <w:lang w:val="es-EC"/>
        </w:rPr>
      </w:pPr>
    </w:p>
    <w:p w:rsidR="00F916AF" w:rsidRDefault="00F87BD9" w:rsidP="005315A5">
      <w:pPr>
        <w:jc w:val="both"/>
        <w:rPr>
          <w:rFonts w:ascii="Euclid" w:hAnsi="Euclid"/>
          <w:sz w:val="22"/>
          <w:szCs w:val="22"/>
        </w:rPr>
      </w:pPr>
      <w:r>
        <w:rPr>
          <w:rFonts w:ascii="Euclid" w:hAnsi="Euclid"/>
          <w:sz w:val="22"/>
          <w:szCs w:val="22"/>
        </w:rPr>
        <w:t>4</w:t>
      </w:r>
      <w:r w:rsidR="00F916AF">
        <w:rPr>
          <w:rFonts w:ascii="Euclid" w:hAnsi="Euclid"/>
          <w:sz w:val="22"/>
          <w:szCs w:val="22"/>
        </w:rPr>
        <w:t xml:space="preserve">. Con un ejemplo mostrar que el algoritmo de </w:t>
      </w:r>
      <w:proofErr w:type="spellStart"/>
      <w:r w:rsidR="00F916AF">
        <w:rPr>
          <w:rFonts w:ascii="Euclid" w:hAnsi="Euclid"/>
          <w:sz w:val="22"/>
          <w:szCs w:val="22"/>
        </w:rPr>
        <w:t>Dijkstra</w:t>
      </w:r>
      <w:proofErr w:type="spellEnd"/>
      <w:r w:rsidR="00F916AF">
        <w:rPr>
          <w:rFonts w:ascii="Euclid" w:hAnsi="Euclid"/>
          <w:sz w:val="22"/>
          <w:szCs w:val="22"/>
        </w:rPr>
        <w:t xml:space="preserve"> da incorrectos resultados si se permite costos negativos, y mostrar en el mismo ejemplo que el algoritmo de Ford si lo resuelve bien.</w:t>
      </w:r>
    </w:p>
    <w:p w:rsidR="003419ED" w:rsidRPr="003419ED" w:rsidRDefault="003419ED" w:rsidP="003419ED">
      <w:pPr>
        <w:jc w:val="both"/>
        <w:rPr>
          <w:rFonts w:ascii="Euclid" w:hAnsi="Euclid"/>
          <w:sz w:val="22"/>
          <w:szCs w:val="22"/>
          <w:lang w:val="en-US"/>
        </w:rPr>
      </w:pPr>
      <w:r w:rsidRPr="003419ED">
        <w:rPr>
          <w:rFonts w:ascii="Euclid" w:hAnsi="Euclid"/>
          <w:b/>
          <w:lang w:val="en-US"/>
        </w:rPr>
        <w:t>(</w:t>
      </w:r>
      <w:r w:rsidRPr="003419ED">
        <w:rPr>
          <w:rFonts w:ascii="Euclid" w:hAnsi="Euclid"/>
          <w:b/>
          <w:sz w:val="16"/>
          <w:szCs w:val="16"/>
          <w:lang w:val="en-US"/>
        </w:rPr>
        <w:t xml:space="preserve">FUENTE: COMBINATORIAL OPTIMIZATION, W. Cook </w:t>
      </w:r>
      <w:proofErr w:type="gramStart"/>
      <w:r w:rsidRPr="003419ED">
        <w:rPr>
          <w:rFonts w:ascii="Euclid" w:hAnsi="Euclid"/>
          <w:b/>
          <w:sz w:val="16"/>
          <w:szCs w:val="16"/>
          <w:lang w:val="en-US"/>
        </w:rPr>
        <w:t>et</w:t>
      </w:r>
      <w:proofErr w:type="gramEnd"/>
      <w:r w:rsidRPr="003419ED">
        <w:rPr>
          <w:rFonts w:ascii="Euclid" w:hAnsi="Euclid"/>
          <w:b/>
          <w:sz w:val="16"/>
          <w:szCs w:val="16"/>
          <w:lang w:val="en-US"/>
        </w:rPr>
        <w:t>.</w:t>
      </w:r>
      <w:r>
        <w:rPr>
          <w:rFonts w:ascii="Euclid" w:hAnsi="Euclid"/>
          <w:b/>
          <w:sz w:val="16"/>
          <w:szCs w:val="16"/>
          <w:lang w:val="en-US"/>
        </w:rPr>
        <w:t xml:space="preserve"> </w:t>
      </w:r>
      <w:proofErr w:type="gramStart"/>
      <w:r>
        <w:rPr>
          <w:rFonts w:ascii="Euclid" w:hAnsi="Euclid"/>
          <w:b/>
          <w:sz w:val="16"/>
          <w:szCs w:val="16"/>
          <w:lang w:val="en-US"/>
        </w:rPr>
        <w:t xml:space="preserve">Al, (1998), </w:t>
      </w:r>
      <w:proofErr w:type="spellStart"/>
      <w:r>
        <w:rPr>
          <w:rFonts w:ascii="Euclid" w:hAnsi="Euclid"/>
          <w:b/>
          <w:sz w:val="16"/>
          <w:szCs w:val="16"/>
          <w:lang w:val="en-US"/>
        </w:rPr>
        <w:t>pag</w:t>
      </w:r>
      <w:proofErr w:type="spellEnd"/>
      <w:r>
        <w:rPr>
          <w:rFonts w:ascii="Euclid" w:hAnsi="Euclid"/>
          <w:b/>
          <w:sz w:val="16"/>
          <w:szCs w:val="16"/>
          <w:lang w:val="en-US"/>
        </w:rPr>
        <w:t>.</w:t>
      </w:r>
      <w:proofErr w:type="gramEnd"/>
      <w:r>
        <w:rPr>
          <w:rFonts w:ascii="Euclid" w:hAnsi="Euclid"/>
          <w:b/>
          <w:sz w:val="16"/>
          <w:szCs w:val="16"/>
          <w:lang w:val="en-US"/>
        </w:rPr>
        <w:t xml:space="preserve"> 36, J. Willey </w:t>
      </w:r>
      <w:proofErr w:type="spellStart"/>
      <w:r>
        <w:rPr>
          <w:rFonts w:ascii="Euclid" w:hAnsi="Euclid"/>
          <w:b/>
          <w:sz w:val="16"/>
          <w:szCs w:val="16"/>
          <w:lang w:val="en-US"/>
        </w:rPr>
        <w:t>Interscience</w:t>
      </w:r>
      <w:proofErr w:type="spellEnd"/>
      <w:r w:rsidRPr="003419ED">
        <w:rPr>
          <w:rFonts w:ascii="Euclid" w:hAnsi="Euclid"/>
          <w:b/>
          <w:sz w:val="16"/>
          <w:szCs w:val="16"/>
          <w:lang w:val="en-US"/>
        </w:rPr>
        <w:t>)</w:t>
      </w:r>
    </w:p>
    <w:p w:rsidR="003419ED" w:rsidRPr="00A00E3A" w:rsidRDefault="003419ED" w:rsidP="005315A5">
      <w:pPr>
        <w:jc w:val="both"/>
        <w:rPr>
          <w:rFonts w:ascii="Euclid" w:hAnsi="Euclid"/>
          <w:sz w:val="22"/>
          <w:szCs w:val="22"/>
        </w:rPr>
      </w:pPr>
    </w:p>
    <w:sectPr w:rsidR="003419ED" w:rsidRPr="00A00E3A" w:rsidSect="003419ED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368AB"/>
    <w:multiLevelType w:val="hybridMultilevel"/>
    <w:tmpl w:val="0BF295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D353A"/>
    <w:multiLevelType w:val="hybridMultilevel"/>
    <w:tmpl w:val="84D2E236"/>
    <w:lvl w:ilvl="0" w:tplc="5B9E35E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A39"/>
    <w:rsid w:val="000C1438"/>
    <w:rsid w:val="00243CE1"/>
    <w:rsid w:val="002B4E97"/>
    <w:rsid w:val="003419ED"/>
    <w:rsid w:val="00407EFD"/>
    <w:rsid w:val="004D09AF"/>
    <w:rsid w:val="005315A5"/>
    <w:rsid w:val="00543A50"/>
    <w:rsid w:val="005516EA"/>
    <w:rsid w:val="005C7051"/>
    <w:rsid w:val="00650A95"/>
    <w:rsid w:val="0085546E"/>
    <w:rsid w:val="008A4071"/>
    <w:rsid w:val="00A00E3A"/>
    <w:rsid w:val="00A73A39"/>
    <w:rsid w:val="00AF451F"/>
    <w:rsid w:val="00B321B4"/>
    <w:rsid w:val="00B73FEA"/>
    <w:rsid w:val="00D45BD2"/>
    <w:rsid w:val="00D974D3"/>
    <w:rsid w:val="00F87BD9"/>
    <w:rsid w:val="00F916AF"/>
    <w:rsid w:val="00FA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5315A5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3A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A39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315A5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BodyText">
    <w:name w:val="Body Text"/>
    <w:basedOn w:val="Normal"/>
    <w:link w:val="BodyTextChar"/>
    <w:rsid w:val="005315A5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5315A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eGrid">
    <w:name w:val="Table Grid"/>
    <w:basedOn w:val="TableNormal"/>
    <w:uiPriority w:val="59"/>
    <w:rsid w:val="000C1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1">
    <w:name w:val="long_text1"/>
    <w:basedOn w:val="DefaultParagraphFont"/>
    <w:rsid w:val="008A407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fimcp.espol.edu.ec/resource/logo-espol2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 - ESPOL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fsandoya</dc:creator>
  <cp:keywords/>
  <dc:description/>
  <cp:lastModifiedBy>fsandoya</cp:lastModifiedBy>
  <cp:revision>4</cp:revision>
  <dcterms:created xsi:type="dcterms:W3CDTF">2010-07-09T14:52:00Z</dcterms:created>
  <dcterms:modified xsi:type="dcterms:W3CDTF">2010-07-09T14:59:00Z</dcterms:modified>
</cp:coreProperties>
</file>