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BB" w:rsidRDefault="0055333E" w:rsidP="00B26EB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05pt;margin-top:4.9pt;width:275.8pt;height:54.75pt;z-index:251660288;mso-width-relative:margin;mso-height-relative:margin" filled="f" stroked="f">
            <v:textbox>
              <w:txbxContent>
                <w:p w:rsidR="00B26EBB" w:rsidRPr="00717D67" w:rsidRDefault="00B26EBB" w:rsidP="00B26EBB">
                  <w:pPr>
                    <w:jc w:val="center"/>
                    <w:rPr>
                      <w:b/>
                    </w:rPr>
                  </w:pPr>
                  <w:r w:rsidRPr="00717D67">
                    <w:rPr>
                      <w:b/>
                    </w:rPr>
                    <w:t>Escuela Superior Politécnica del Litoral</w:t>
                  </w:r>
                </w:p>
                <w:p w:rsidR="00B26EBB" w:rsidRPr="00717D67" w:rsidRDefault="00B26EBB" w:rsidP="00B26EBB">
                  <w:pPr>
                    <w:jc w:val="center"/>
                    <w:rPr>
                      <w:b/>
                    </w:rPr>
                  </w:pPr>
                  <w:r w:rsidRPr="00717D67">
                    <w:rPr>
                      <w:b/>
                    </w:rPr>
                    <w:t>Instituto de Ciencias Matemáticas</w:t>
                  </w:r>
                </w:p>
                <w:p w:rsidR="00B26EBB" w:rsidRPr="00717D67" w:rsidRDefault="00B26EBB" w:rsidP="00B26EBB">
                  <w:pPr>
                    <w:jc w:val="center"/>
                    <w:rPr>
                      <w:b/>
                    </w:rPr>
                  </w:pPr>
                  <w:r w:rsidRPr="00717D67">
                    <w:rPr>
                      <w:b/>
                    </w:rPr>
                    <w:t>Primera Evaluación de Matemáticas Discretas</w:t>
                  </w:r>
                </w:p>
                <w:p w:rsidR="00B26EBB" w:rsidRDefault="00B26EBB" w:rsidP="00B26EBB">
                  <w:pPr>
                    <w:jc w:val="center"/>
                  </w:pPr>
                </w:p>
                <w:p w:rsidR="00B26EBB" w:rsidRDefault="00B26EBB"/>
              </w:txbxContent>
            </v:textbox>
          </v:shape>
        </w:pict>
      </w:r>
      <w:r w:rsidR="00717D67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-4445</wp:posOffset>
            </wp:positionV>
            <wp:extent cx="828675" cy="828675"/>
            <wp:effectExtent l="1905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EBB" w:rsidRDefault="00717D67" w:rsidP="00B26EBB">
      <w:pPr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24765</wp:posOffset>
            </wp:positionV>
            <wp:extent cx="1123950" cy="428625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 w:rsidP="00B26EBB">
      <w:pPr>
        <w:jc w:val="center"/>
      </w:pPr>
    </w:p>
    <w:p w:rsidR="00B26EBB" w:rsidRDefault="00B26EBB"/>
    <w:p w:rsidR="00717D67" w:rsidRPr="00717D67" w:rsidRDefault="00717D67" w:rsidP="00717D67">
      <w:pPr>
        <w:rPr>
          <w:b/>
        </w:rPr>
      </w:pPr>
      <w:r w:rsidRPr="00717D67">
        <w:rPr>
          <w:b/>
        </w:rPr>
        <w:t>Nombres:………………………………………………………</w:t>
      </w:r>
      <w:r w:rsidR="005B5E0F">
        <w:rPr>
          <w:b/>
        </w:rPr>
        <w:t>….</w:t>
      </w:r>
      <w:r w:rsidRPr="00717D67">
        <w:rPr>
          <w:b/>
        </w:rPr>
        <w:t>. Firma:…………………………  08 de julio de 2010</w:t>
      </w:r>
    </w:p>
    <w:p w:rsidR="00B26EBB" w:rsidRDefault="00B26EBB"/>
    <w:p w:rsidR="00B26EBB" w:rsidRDefault="00B26EBB"/>
    <w:p w:rsidR="00B26EBB" w:rsidRDefault="00717D67">
      <w:r>
        <w:t>Tema 1</w:t>
      </w:r>
      <w:r w:rsidR="00717DF1">
        <w:t xml:space="preserve"> (10 puntos)</w:t>
      </w:r>
    </w:p>
    <w:p w:rsidR="00B26EBB" w:rsidRDefault="00B26EBB"/>
    <w:p w:rsidR="003D5973" w:rsidRPr="00717D67" w:rsidRDefault="00087C31" w:rsidP="00717D67">
      <w:pPr>
        <w:jc w:val="both"/>
        <w:rPr>
          <w:rFonts w:ascii="Times New Roman" w:hAnsi="Times New Roman" w:cs="Times New Roman"/>
          <w:sz w:val="24"/>
          <w:szCs w:val="24"/>
        </w:rPr>
      </w:pPr>
      <w:r w:rsidRPr="00717D67">
        <w:rPr>
          <w:rFonts w:ascii="Times New Roman" w:hAnsi="Times New Roman" w:cs="Times New Roman"/>
          <w:sz w:val="24"/>
          <w:szCs w:val="24"/>
        </w:rPr>
        <w:t>Determine el número de soluciones enteras no negativas de la ecuación:</w:t>
      </w:r>
    </w:p>
    <w:p w:rsidR="00087C31" w:rsidRDefault="0055333E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r>
            <w:rPr>
              <w:rFonts w:ascii="Cambria Math" w:hAnsi="Times New Roman" w:cs="Times New Roman"/>
              <w:sz w:val="24"/>
              <w:szCs w:val="24"/>
            </w:rPr>
            <m:t>…</m:t>
          </m:r>
          <m:r>
            <w:rPr>
              <w:rFonts w:ascii="Cambria Math" w:hAnsi="Times New Roman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4"/>
                  <w:szCs w:val="24"/>
                </w:rPr>
                <m:t>10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=15</m:t>
          </m:r>
        </m:oMath>
      </m:oMathPara>
    </w:p>
    <w:p w:rsidR="00717D67" w:rsidRDefault="00717D67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67" w:rsidRDefault="00717D67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Tema 2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7DF1">
        <w:t>(10 puntos)</w:t>
      </w:r>
    </w:p>
    <w:p w:rsidR="00717D67" w:rsidRPr="00717D67" w:rsidRDefault="00717D67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A9" w:rsidRPr="00717D67" w:rsidRDefault="0010232B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De cuantas maneras se puede viajar en el plano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XY</m:t>
        </m:r>
      </m:oMath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, desde el punto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(1,2)</m:t>
        </m:r>
      </m:oMath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 al punto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(5,9)</m:t>
        </m:r>
      </m:oMath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 si se consideran lo siguientes tipos de movimientos:</w:t>
      </w:r>
    </w:p>
    <w:p w:rsidR="00FA42A9" w:rsidRPr="00717D67" w:rsidRDefault="0055333E" w:rsidP="00717D67">
      <w:pPr>
        <w:pStyle w:val="Prrafode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e>
        </m:d>
      </m:oMath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A42A9" w:rsidRPr="00717D67" w:rsidRDefault="0055333E" w:rsidP="00717D67">
      <w:pPr>
        <w:pStyle w:val="Prrafodelista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e>
        </m:d>
      </m:oMath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: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→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e>
        </m:d>
      </m:oMath>
      <w:r w:rsidR="00FA42A9" w:rsidRPr="00717D67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FA42A9" w:rsidRPr="00717D67" w:rsidRDefault="00FA42A9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Tema 3 </w:t>
      </w:r>
      <w:r>
        <w:t>(</w:t>
      </w:r>
      <w:r w:rsidR="001872A6">
        <w:t>10</w:t>
      </w:r>
      <w:r>
        <w:t xml:space="preserve"> puntos)</w:t>
      </w:r>
    </w:p>
    <w:p w:rsidR="00717DF1" w:rsidRDefault="00717DF1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A9" w:rsidRPr="00717D67" w:rsidRDefault="00C84917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7D67">
        <w:rPr>
          <w:rFonts w:ascii="Times New Roman" w:eastAsiaTheme="minorEastAsia" w:hAnsi="Times New Roman" w:cs="Times New Roman"/>
          <w:sz w:val="24"/>
          <w:szCs w:val="24"/>
        </w:rPr>
        <w:t>Waterbury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 es una residencia para 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>asistentes de investigación. La</w:t>
      </w:r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 residencia tiene tres pisos, cada uno de los cuales está dividido en cuatro secciones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>.  En las próximas vacaciones</w:t>
      </w:r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, se tendrá la visita de doce asistentes. </w:t>
      </w:r>
      <w:r w:rsidRPr="00717DF1">
        <w:rPr>
          <w:rFonts w:ascii="Times New Roman" w:eastAsiaTheme="minorEastAsia" w:hAnsi="Times New Roman" w:cs="Times New Roman"/>
          <w:sz w:val="24"/>
          <w:szCs w:val="24"/>
        </w:rPr>
        <w:t xml:space="preserve">Cuatro de ellos son asistentes </w:t>
      </w:r>
      <w:proofErr w:type="spellStart"/>
      <w:r w:rsidRPr="00717DF1">
        <w:rPr>
          <w:rFonts w:ascii="Times New Roman" w:eastAsiaTheme="minorEastAsia" w:hAnsi="Times New Roman" w:cs="Times New Roman"/>
          <w:sz w:val="24"/>
          <w:szCs w:val="24"/>
        </w:rPr>
        <w:t>senior</w:t>
      </w:r>
      <w:proofErr w:type="spellEnd"/>
      <w:r w:rsidRPr="00717DF1">
        <w:rPr>
          <w:rFonts w:ascii="Times New Roman" w:eastAsiaTheme="minorEastAsia" w:hAnsi="Times New Roman" w:cs="Times New Roman"/>
          <w:sz w:val="24"/>
          <w:szCs w:val="24"/>
        </w:rPr>
        <w:t xml:space="preserve">, Mr. 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X. </w:t>
      </w:r>
      <w:proofErr w:type="spellStart"/>
      <w:r w:rsidR="00717DF1">
        <w:rPr>
          <w:rFonts w:ascii="Times New Roman" w:eastAsiaTheme="minorEastAsia" w:hAnsi="Times New Roman" w:cs="Times New Roman"/>
          <w:sz w:val="24"/>
          <w:szCs w:val="24"/>
        </w:rPr>
        <w:t>Dupree</w:t>
      </w:r>
      <w:proofErr w:type="spellEnd"/>
      <w:r w:rsidRPr="00717DF1">
        <w:rPr>
          <w:rFonts w:ascii="Times New Roman" w:eastAsiaTheme="minorEastAsia" w:hAnsi="Times New Roman" w:cs="Times New Roman"/>
          <w:sz w:val="24"/>
          <w:szCs w:val="24"/>
        </w:rPr>
        <w:t xml:space="preserve">, Mr. 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R. </w:t>
      </w:r>
      <w:proofErr w:type="spellStart"/>
      <w:r w:rsidR="00717DF1">
        <w:rPr>
          <w:rFonts w:ascii="Times New Roman" w:eastAsiaTheme="minorEastAsia" w:hAnsi="Times New Roman" w:cs="Times New Roman"/>
          <w:sz w:val="24"/>
          <w:szCs w:val="24"/>
        </w:rPr>
        <w:t>Dupree</w:t>
      </w:r>
      <w:proofErr w:type="spellEnd"/>
      <w:r w:rsidRPr="00717DF1">
        <w:rPr>
          <w:rFonts w:ascii="Times New Roman" w:eastAsiaTheme="minorEastAsia" w:hAnsi="Times New Roman" w:cs="Times New Roman"/>
          <w:sz w:val="24"/>
          <w:szCs w:val="24"/>
        </w:rPr>
        <w:t xml:space="preserve">, Mr. 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M. </w:t>
      </w:r>
      <w:proofErr w:type="spellStart"/>
      <w:r w:rsidR="00717DF1">
        <w:rPr>
          <w:rFonts w:ascii="Times New Roman" w:eastAsiaTheme="minorEastAsia" w:hAnsi="Times New Roman" w:cs="Times New Roman"/>
          <w:sz w:val="24"/>
          <w:szCs w:val="24"/>
        </w:rPr>
        <w:t>Dupree</w:t>
      </w:r>
      <w:proofErr w:type="spellEnd"/>
      <w:r w:rsidRPr="00717DF1">
        <w:rPr>
          <w:rFonts w:ascii="Times New Roman" w:eastAsiaTheme="minorEastAsia" w:hAnsi="Times New Roman" w:cs="Times New Roman"/>
          <w:sz w:val="24"/>
          <w:szCs w:val="24"/>
        </w:rPr>
        <w:t xml:space="preserve"> y Mr. 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C. </w:t>
      </w:r>
      <w:proofErr w:type="spellStart"/>
      <w:r w:rsidR="00717DF1">
        <w:rPr>
          <w:rFonts w:ascii="Times New Roman" w:eastAsiaTheme="minorEastAsia" w:hAnsi="Times New Roman" w:cs="Times New Roman"/>
          <w:sz w:val="24"/>
          <w:szCs w:val="24"/>
        </w:rPr>
        <w:t>Dupree</w:t>
      </w:r>
      <w:proofErr w:type="spellEnd"/>
      <w:r w:rsidRPr="00717DF1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EC49BB" w:rsidRPr="00717D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C49BB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Los otros ocho restantes son asistentes </w:t>
      </w:r>
      <w:proofErr w:type="spellStart"/>
      <w:r w:rsidR="00EC49BB" w:rsidRPr="00717D67">
        <w:rPr>
          <w:rFonts w:ascii="Times New Roman" w:eastAsiaTheme="minorEastAsia" w:hAnsi="Times New Roman" w:cs="Times New Roman"/>
          <w:sz w:val="24"/>
          <w:szCs w:val="24"/>
        </w:rPr>
        <w:t>juniors</w:t>
      </w:r>
      <w:proofErr w:type="spellEnd"/>
      <w:r w:rsidR="00EC49BB" w:rsidRPr="00717D67">
        <w:rPr>
          <w:rFonts w:ascii="Times New Roman" w:eastAsiaTheme="minorEastAsia" w:hAnsi="Times New Roman" w:cs="Times New Roman"/>
          <w:sz w:val="24"/>
          <w:szCs w:val="24"/>
        </w:rPr>
        <w:t>.  De cu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EC49BB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ntas maneras diferentes 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se </w:t>
      </w:r>
      <w:r w:rsidR="00EC49BB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puede asignar los 12 asistentes 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>a las secciones si</w:t>
      </w:r>
      <w:r w:rsidR="00EC49BB" w:rsidRPr="00717D67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EC49BB" w:rsidRPr="00717DF1" w:rsidRDefault="00EC49BB" w:rsidP="00717DF1">
      <w:pPr>
        <w:pStyle w:val="Prrafodelista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7DF1">
        <w:rPr>
          <w:rFonts w:ascii="Times New Roman" w:eastAsiaTheme="minorEastAsia" w:hAnsi="Times New Roman" w:cs="Times New Roman"/>
          <w:sz w:val="24"/>
          <w:szCs w:val="24"/>
        </w:rPr>
        <w:t>No existen restricciones.</w:t>
      </w:r>
    </w:p>
    <w:p w:rsidR="00EC49BB" w:rsidRPr="00717DF1" w:rsidRDefault="00EC49BB" w:rsidP="00717DF1">
      <w:pPr>
        <w:pStyle w:val="Prrafodelista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7DF1">
        <w:rPr>
          <w:rFonts w:ascii="Times New Roman" w:eastAsiaTheme="minorEastAsia" w:hAnsi="Times New Roman" w:cs="Times New Roman"/>
          <w:sz w:val="24"/>
          <w:szCs w:val="24"/>
        </w:rPr>
        <w:t>Mr.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 M. </w:t>
      </w:r>
      <w:proofErr w:type="spellStart"/>
      <w:r w:rsidR="00717DF1">
        <w:rPr>
          <w:rFonts w:ascii="Times New Roman" w:eastAsiaTheme="minorEastAsia" w:hAnsi="Times New Roman" w:cs="Times New Roman"/>
          <w:sz w:val="24"/>
          <w:szCs w:val="24"/>
        </w:rPr>
        <w:t>Dupree</w:t>
      </w:r>
      <w:proofErr w:type="spellEnd"/>
      <w:r w:rsidRPr="00717DF1">
        <w:rPr>
          <w:rFonts w:ascii="Times New Roman" w:eastAsiaTheme="minorEastAsia" w:hAnsi="Times New Roman" w:cs="Times New Roman"/>
          <w:sz w:val="24"/>
          <w:szCs w:val="24"/>
        </w:rPr>
        <w:t xml:space="preserve"> y Mr.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 xml:space="preserve"> C. </w:t>
      </w:r>
      <w:proofErr w:type="spellStart"/>
      <w:r w:rsidR="00717DF1">
        <w:rPr>
          <w:rFonts w:ascii="Times New Roman" w:eastAsiaTheme="minorEastAsia" w:hAnsi="Times New Roman" w:cs="Times New Roman"/>
          <w:sz w:val="24"/>
          <w:szCs w:val="24"/>
        </w:rPr>
        <w:t>Dupree</w:t>
      </w:r>
      <w:proofErr w:type="spellEnd"/>
      <w:r w:rsidRPr="00717DF1">
        <w:rPr>
          <w:rFonts w:ascii="Times New Roman" w:eastAsiaTheme="minorEastAsia" w:hAnsi="Times New Roman" w:cs="Times New Roman"/>
          <w:sz w:val="24"/>
          <w:szCs w:val="24"/>
        </w:rPr>
        <w:t xml:space="preserve"> deberán ser asignados a diferentes pisos.</w:t>
      </w:r>
    </w:p>
    <w:p w:rsidR="00FA42A9" w:rsidRPr="00717D67" w:rsidRDefault="00FA42A9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A42A9" w:rsidRPr="00717D67" w:rsidRDefault="00FA42A9" w:rsidP="00717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Tema 4 </w:t>
      </w:r>
      <w:r>
        <w:t>(1</w:t>
      </w:r>
      <w:r w:rsidR="001872A6">
        <w:t>0</w:t>
      </w:r>
      <w:r>
        <w:t xml:space="preserve"> puntos)</w:t>
      </w:r>
    </w:p>
    <w:p w:rsidR="00A47D2A" w:rsidRPr="00717D67" w:rsidRDefault="00A47D2A" w:rsidP="00717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D2A" w:rsidRPr="00717D67" w:rsidRDefault="00A47D2A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7D67">
        <w:rPr>
          <w:rFonts w:ascii="Times New Roman" w:hAnsi="Times New Roman" w:cs="Times New Roman"/>
          <w:sz w:val="24"/>
          <w:szCs w:val="24"/>
        </w:rPr>
        <w:t xml:space="preserve">Determine todos los valores de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w:rPr>
            <w:rFonts w:ascii="Cambria Math" w:hAnsi="Times New Roman" w:cs="Times New Roman"/>
            <w:sz w:val="24"/>
            <w:szCs w:val="24"/>
          </w:rPr>
          <m:t xml:space="preserve">, </m:t>
        </m:r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, de tal manera que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12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=84</m:t>
        </m:r>
      </m:oMath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Tema 5 </w:t>
      </w:r>
      <w:r>
        <w:t>(10 puntos)</w:t>
      </w:r>
    </w:p>
    <w:p w:rsidR="00717DF1" w:rsidRDefault="00717DF1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52A20" w:rsidRPr="00717D67" w:rsidRDefault="001872A6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≥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0</m:t>
        </m:r>
      </m:oMath>
      <w:r w:rsidR="00A962BC" w:rsidRPr="00717D67">
        <w:rPr>
          <w:rFonts w:ascii="Times New Roman" w:eastAsiaTheme="minorEastAsia" w:hAnsi="Times New Roman" w:cs="Times New Roman"/>
          <w:sz w:val="24"/>
          <w:szCs w:val="24"/>
        </w:rPr>
        <w:t xml:space="preserve">, probar que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3|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sup>
        </m:sSup>
      </m:oMath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Tema 6</w:t>
      </w:r>
      <w:r w:rsidR="001872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72A6">
        <w:t>(10 puntos)</w:t>
      </w:r>
    </w:p>
    <w:p w:rsidR="00F65A3B" w:rsidRPr="00717D67" w:rsidRDefault="00F65A3B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Cuantos enteros positivos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 dividen al número  </w:t>
      </w:r>
      <m:oMath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29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1151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8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×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11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</w:p>
    <w:p w:rsidR="00717DF1" w:rsidRDefault="00717DF1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872A6" w:rsidRDefault="001872A6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17DF1" w:rsidRDefault="00717DF1" w:rsidP="00717DF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Tema 7</w:t>
      </w:r>
      <w:r w:rsidR="001872A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72A6">
        <w:t>(10 puntos)</w:t>
      </w:r>
    </w:p>
    <w:p w:rsidR="00717DF1" w:rsidRDefault="00717DF1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209B" w:rsidRPr="00717D67" w:rsidRDefault="00B9209B" w:rsidP="00717D6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7D67">
        <w:rPr>
          <w:rFonts w:ascii="Times New Roman" w:eastAsiaTheme="minorEastAsia" w:hAnsi="Times New Roman" w:cs="Times New Roman"/>
          <w:sz w:val="24"/>
          <w:szCs w:val="24"/>
        </w:rPr>
        <w:t>Sea</w:t>
      </w:r>
      <w:r w:rsidR="00717DF1">
        <w:rPr>
          <w:rFonts w:ascii="Times New Roman" w:eastAsiaTheme="minorEastAsia" w:hAnsi="Times New Roman" w:cs="Times New Roman"/>
          <w:sz w:val="24"/>
          <w:szCs w:val="24"/>
        </w:rPr>
        <w:t>n los conjuntos</w:t>
      </w:r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1,2,3,4,5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</m:oMath>
      <w:r w:rsidRPr="00717D67">
        <w:rPr>
          <w:rFonts w:ascii="Times New Roman" w:eastAsiaTheme="minorEastAsia" w:hAnsi="Times New Roman" w:cs="Times New Roman"/>
          <w:sz w:val="24"/>
          <w:szCs w:val="24"/>
        </w:rPr>
        <w:t xml:space="preserve">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</m:d>
      </m:oMath>
      <w:r w:rsidR="00C617CA" w:rsidRPr="00717D67">
        <w:rPr>
          <w:rFonts w:ascii="Times New Roman" w:eastAsiaTheme="minorEastAsia" w:hAnsi="Times New Roman" w:cs="Times New Roman"/>
          <w:sz w:val="24"/>
          <w:szCs w:val="24"/>
        </w:rPr>
        <w:t>. Encuentre el número de:</w:t>
      </w:r>
    </w:p>
    <w:p w:rsidR="00C617CA" w:rsidRPr="001872A6" w:rsidRDefault="00C617CA" w:rsidP="001872A6">
      <w:pPr>
        <w:pStyle w:val="Prrafode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Funciones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</w:p>
    <w:p w:rsidR="00C617CA" w:rsidRPr="001872A6" w:rsidRDefault="00C617CA" w:rsidP="001872A6">
      <w:pPr>
        <w:pStyle w:val="Prrafode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Funciones </w:t>
      </w:r>
      <w:proofErr w:type="spellStart"/>
      <w:r w:rsidRPr="001872A6">
        <w:rPr>
          <w:rFonts w:ascii="Times New Roman" w:eastAsiaTheme="minorEastAsia" w:hAnsi="Times New Roman" w:cs="Times New Roman"/>
          <w:sz w:val="24"/>
          <w:szCs w:val="24"/>
        </w:rPr>
        <w:t>sobreyectivas</w:t>
      </w:r>
      <w:proofErr w:type="spellEnd"/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</w:p>
    <w:p w:rsidR="00C617CA" w:rsidRPr="001872A6" w:rsidRDefault="00C617CA" w:rsidP="001872A6">
      <w:pPr>
        <w:pStyle w:val="Prrafode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Funciones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, tal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,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</m:d>
      </m:oMath>
    </w:p>
    <w:p w:rsidR="00C617CA" w:rsidRPr="001872A6" w:rsidRDefault="00C617CA" w:rsidP="001872A6">
      <w:pPr>
        <w:pStyle w:val="Prrafodelista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Funciones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</m:oMath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 en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</m:t>
        </m:r>
      </m:oMath>
      <w:r w:rsidRPr="001872A6">
        <w:rPr>
          <w:rFonts w:ascii="Times New Roman" w:eastAsiaTheme="minorEastAsia" w:hAnsi="Times New Roman" w:cs="Times New Roman"/>
          <w:sz w:val="24"/>
          <w:szCs w:val="24"/>
        </w:rPr>
        <w:t xml:space="preserve">, tal que </w:t>
      </w:r>
      <m:oMath>
        <m:d>
          <m:dPr>
            <m:begChr m:val="|"/>
            <m:endChr m:val="|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d>
        <m:r>
          <w:rPr>
            <w:rFonts w:ascii="Cambria Math" w:eastAsiaTheme="minorEastAsia" w:hAnsi="Times New Roman" w:cs="Times New Roman"/>
            <w:sz w:val="24"/>
            <w:szCs w:val="24"/>
          </w:rPr>
          <m:t>=3</m:t>
        </m:r>
      </m:oMath>
    </w:p>
    <w:p w:rsidR="00C617CA" w:rsidRPr="00717D67" w:rsidRDefault="00C617CA" w:rsidP="00717D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17CA" w:rsidRPr="00B256D1" w:rsidRDefault="00C617CA"/>
    <w:sectPr w:rsidR="00C617CA" w:rsidRPr="00B256D1" w:rsidSect="00320F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B766A"/>
    <w:multiLevelType w:val="hybridMultilevel"/>
    <w:tmpl w:val="3F061A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D0756"/>
    <w:multiLevelType w:val="hybridMultilevel"/>
    <w:tmpl w:val="4398B0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6C13"/>
    <w:multiLevelType w:val="hybridMultilevel"/>
    <w:tmpl w:val="AC0CCB1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973"/>
    <w:rsid w:val="00087C31"/>
    <w:rsid w:val="0010232B"/>
    <w:rsid w:val="001872A6"/>
    <w:rsid w:val="00216C10"/>
    <w:rsid w:val="00320F07"/>
    <w:rsid w:val="003955BC"/>
    <w:rsid w:val="003D5973"/>
    <w:rsid w:val="00452A20"/>
    <w:rsid w:val="0055333E"/>
    <w:rsid w:val="005B5E0F"/>
    <w:rsid w:val="005F17F7"/>
    <w:rsid w:val="00717D67"/>
    <w:rsid w:val="00717DF1"/>
    <w:rsid w:val="008535C9"/>
    <w:rsid w:val="00862839"/>
    <w:rsid w:val="00A47D2A"/>
    <w:rsid w:val="00A962BC"/>
    <w:rsid w:val="00B256D1"/>
    <w:rsid w:val="00B26EBB"/>
    <w:rsid w:val="00B9209B"/>
    <w:rsid w:val="00C617CA"/>
    <w:rsid w:val="00C84917"/>
    <w:rsid w:val="00EC49BB"/>
    <w:rsid w:val="00F65A3B"/>
    <w:rsid w:val="00FA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F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87C3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C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C3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7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 Maridueña</dc:creator>
  <cp:keywords/>
  <dc:description/>
  <cp:lastModifiedBy>Delgado Maridueña</cp:lastModifiedBy>
  <cp:revision>16</cp:revision>
  <cp:lastPrinted>2010-07-07T02:59:00Z</cp:lastPrinted>
  <dcterms:created xsi:type="dcterms:W3CDTF">2010-07-04T01:15:00Z</dcterms:created>
  <dcterms:modified xsi:type="dcterms:W3CDTF">2010-07-07T03:01:00Z</dcterms:modified>
</cp:coreProperties>
</file>