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B91DFE" w:rsidRPr="00B91DFE" w:rsidTr="00B91DFE">
        <w:trPr>
          <w:tblCellSpacing w:w="0" w:type="dxa"/>
        </w:trPr>
        <w:tc>
          <w:tcPr>
            <w:tcW w:w="7485" w:type="dxa"/>
            <w:gridSpan w:val="2"/>
            <w:hideMark/>
          </w:tcPr>
          <w:p w:rsidR="00B91DFE" w:rsidRPr="00B91DFE" w:rsidRDefault="00B91DFE" w:rsidP="00B91DFE">
            <w:pPr>
              <w:spacing w:after="0" w:line="240" w:lineRule="auto"/>
              <w:rPr>
                <w:rFonts w:ascii="Times New Roman" w:eastAsia="Times New Roman" w:hAnsi="Times New Roman" w:cs="Times New Roman"/>
                <w:sz w:val="24"/>
                <w:szCs w:val="24"/>
                <w:lang w:eastAsia="es-ES"/>
              </w:rPr>
            </w:pPr>
            <w:r w:rsidRPr="00B91DFE">
              <w:rPr>
                <w:rFonts w:ascii="Verdana" w:eastAsia="Times New Roman" w:hAnsi="Verdana" w:cs="Times New Roman"/>
                <w:b/>
                <w:bCs/>
                <w:sz w:val="20"/>
                <w:szCs w:val="20"/>
                <w:lang w:eastAsia="es-ES"/>
              </w:rPr>
              <w:t>Resoluciones #010 - #016</w:t>
            </w:r>
          </w:p>
        </w:tc>
      </w:tr>
      <w:tr w:rsidR="00B91DFE" w:rsidRPr="00B91DFE" w:rsidTr="00B91DFE">
        <w:trPr>
          <w:tblCellSpacing w:w="0" w:type="dxa"/>
        </w:trPr>
        <w:tc>
          <w:tcPr>
            <w:tcW w:w="1245" w:type="dxa"/>
            <w:hideMark/>
          </w:tcPr>
          <w:p w:rsidR="00B91DFE" w:rsidRPr="00B91DFE" w:rsidRDefault="00B91DFE" w:rsidP="00B91DFE">
            <w:pPr>
              <w:spacing w:after="0" w:line="240" w:lineRule="auto"/>
              <w:rPr>
                <w:rFonts w:ascii="Times New Roman" w:eastAsia="Times New Roman" w:hAnsi="Times New Roman" w:cs="Times New Roman"/>
                <w:sz w:val="24"/>
                <w:szCs w:val="24"/>
                <w:lang w:eastAsia="es-ES"/>
              </w:rPr>
            </w:pPr>
          </w:p>
        </w:tc>
        <w:tc>
          <w:tcPr>
            <w:tcW w:w="6240" w:type="dxa"/>
            <w:hideMark/>
          </w:tcPr>
          <w:p w:rsidR="00B91DFE" w:rsidRPr="00B91DFE" w:rsidRDefault="00B91DFE" w:rsidP="00B91DF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B91DFE" w:rsidRPr="00B91DFE" w:rsidRDefault="00B91DFE" w:rsidP="00B91DFE">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B91DFE" w:rsidRPr="00B91DFE" w:rsidTr="00B91DFE">
        <w:trPr>
          <w:trHeight w:val="15"/>
          <w:tblCellSpacing w:w="0" w:type="dxa"/>
        </w:trPr>
        <w:tc>
          <w:tcPr>
            <w:tcW w:w="15" w:type="dxa"/>
            <w:shd w:val="clear" w:color="auto" w:fill="000033"/>
            <w:hideMark/>
          </w:tcPr>
          <w:p w:rsidR="00B91DFE" w:rsidRPr="00B91DFE" w:rsidRDefault="00B91DFE" w:rsidP="00B91DF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B91DFE" w:rsidRPr="00B91DFE" w:rsidRDefault="00B91DFE" w:rsidP="00B91DF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B91DFE" w:rsidRPr="00B91DFE" w:rsidRDefault="00B91DFE" w:rsidP="00B91DF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B91DFE" w:rsidRPr="00B91DFE" w:rsidRDefault="00B91DFE" w:rsidP="00B91DF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B91DFE" w:rsidRPr="00B91DFE" w:rsidTr="00B91DFE">
        <w:trPr>
          <w:tblCellSpacing w:w="0" w:type="dxa"/>
        </w:trPr>
        <w:tc>
          <w:tcPr>
            <w:tcW w:w="15" w:type="dxa"/>
            <w:shd w:val="clear" w:color="auto" w:fill="000033"/>
            <w:hideMark/>
          </w:tcPr>
          <w:p w:rsidR="00B91DFE" w:rsidRPr="00B91DFE" w:rsidRDefault="00B91DFE" w:rsidP="00B91DF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B91DFE" w:rsidRPr="00B91DFE">
              <w:trPr>
                <w:tblCellSpacing w:w="22" w:type="dxa"/>
              </w:trPr>
              <w:tc>
                <w:tcPr>
                  <w:tcW w:w="8145" w:type="dxa"/>
                  <w:hideMark/>
                </w:tcPr>
                <w:p w:rsidR="00B91DFE" w:rsidRPr="00B91DFE" w:rsidRDefault="00B91DFE" w:rsidP="00B91DFE">
                  <w:pPr>
                    <w:spacing w:after="240" w:line="240" w:lineRule="auto"/>
                    <w:ind w:left="720"/>
                    <w:rPr>
                      <w:rFonts w:ascii="Verdana" w:eastAsia="Times New Roman" w:hAnsi="Verdana" w:cs="Times New Roman"/>
                      <w:sz w:val="20"/>
                      <w:szCs w:val="20"/>
                      <w:lang w:eastAsia="es-ES"/>
                    </w:rPr>
                  </w:pPr>
                  <w:r w:rsidRPr="00B91DFE">
                    <w:rPr>
                      <w:rFonts w:ascii="Verdana" w:eastAsia="Times New Roman" w:hAnsi="Verdana" w:cs="Times New Roman"/>
                      <w:b/>
                      <w:bCs/>
                      <w:sz w:val="20"/>
                      <w:szCs w:val="20"/>
                      <w:lang w:eastAsia="es-ES"/>
                    </w:rPr>
                    <w:t>95-01-010.-</w:t>
                  </w:r>
                  <w:r w:rsidRPr="00B91DFE">
                    <w:rPr>
                      <w:rFonts w:ascii="Verdana" w:eastAsia="Times New Roman" w:hAnsi="Verdana" w:cs="Times New Roman"/>
                      <w:sz w:val="20"/>
                      <w:szCs w:val="20"/>
                      <w:lang w:eastAsia="es-ES"/>
                    </w:rPr>
                    <w:t xml:space="preserve"> APROBAR el REAJUSTE del VALOR de K a 180, de acuerdo al Reglamento de Funcionamiento de la carrera de Economía y Gestión Empresarial que establece el reajuste anual de dicho valor.</w:t>
                  </w:r>
                  <w:r w:rsidRPr="00B91DFE">
                    <w:rPr>
                      <w:rFonts w:ascii="Verdana" w:eastAsia="Times New Roman" w:hAnsi="Verdana" w:cs="Times New Roman"/>
                      <w:sz w:val="20"/>
                      <w:szCs w:val="20"/>
                      <w:lang w:eastAsia="es-ES"/>
                    </w:rPr>
                    <w:br/>
                  </w:r>
                  <w:r w:rsidRPr="00B91DFE">
                    <w:rPr>
                      <w:rFonts w:ascii="Verdana" w:eastAsia="Times New Roman" w:hAnsi="Verdana" w:cs="Times New Roman"/>
                      <w:sz w:val="20"/>
                      <w:szCs w:val="20"/>
                      <w:lang w:eastAsia="es-ES"/>
                    </w:rPr>
                    <w:br/>
                    <w:t>En consecuencia, los valores de registro por materia son los siguientes:</w:t>
                  </w:r>
                  <w:r w:rsidRPr="00B91DFE">
                    <w:rPr>
                      <w:rFonts w:ascii="Verdana" w:eastAsia="Times New Roman" w:hAnsi="Verdana" w:cs="Times New Roman"/>
                      <w:sz w:val="20"/>
                      <w:szCs w:val="20"/>
                      <w:lang w:eastAsia="es-ES"/>
                    </w:rPr>
                    <w:br/>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480"/>
                    <w:gridCol w:w="4080"/>
                  </w:tblGrid>
                  <w:tr w:rsidR="00B91DFE" w:rsidRPr="00B91DFE">
                    <w:trPr>
                      <w:tblCellSpacing w:w="15" w:type="dxa"/>
                    </w:trPr>
                    <w:tc>
                      <w:tcPr>
                        <w:tcW w:w="3435" w:type="dxa"/>
                        <w:tcBorders>
                          <w:top w:val="outset" w:sz="6" w:space="0" w:color="auto"/>
                          <w:left w:val="outset" w:sz="6" w:space="0" w:color="auto"/>
                          <w:bottom w:val="outset" w:sz="6" w:space="0" w:color="auto"/>
                          <w:right w:val="outset" w:sz="6" w:space="0" w:color="auto"/>
                        </w:tcBorders>
                        <w:hideMark/>
                      </w:tcPr>
                      <w:p w:rsidR="00B91DFE" w:rsidRPr="00B91DFE" w:rsidRDefault="00B91DFE" w:rsidP="00B91DFE">
                        <w:pPr>
                          <w:spacing w:after="0" w:line="240" w:lineRule="auto"/>
                          <w:rPr>
                            <w:rFonts w:ascii="Times New Roman" w:eastAsia="Times New Roman" w:hAnsi="Times New Roman" w:cs="Times New Roman"/>
                            <w:sz w:val="24"/>
                            <w:szCs w:val="24"/>
                            <w:lang w:eastAsia="es-ES"/>
                          </w:rPr>
                        </w:pPr>
                        <w:r w:rsidRPr="00B91DFE">
                          <w:rPr>
                            <w:rFonts w:ascii="Times New Roman" w:eastAsia="Times New Roman" w:hAnsi="Times New Roman" w:cs="Times New Roman"/>
                            <w:sz w:val="24"/>
                            <w:szCs w:val="24"/>
                            <w:lang w:eastAsia="es-ES"/>
                          </w:rPr>
                          <w:t>Valor mínimo</w:t>
                        </w:r>
                      </w:p>
                    </w:tc>
                    <w:tc>
                      <w:tcPr>
                        <w:tcW w:w="4035" w:type="dxa"/>
                        <w:tcBorders>
                          <w:top w:val="outset" w:sz="6" w:space="0" w:color="auto"/>
                          <w:left w:val="outset" w:sz="6" w:space="0" w:color="auto"/>
                          <w:bottom w:val="outset" w:sz="6" w:space="0" w:color="auto"/>
                          <w:right w:val="outset" w:sz="6" w:space="0" w:color="auto"/>
                        </w:tcBorders>
                        <w:hideMark/>
                      </w:tcPr>
                      <w:p w:rsidR="00B91DFE" w:rsidRPr="00B91DFE" w:rsidRDefault="00B91DFE" w:rsidP="00B91DFE">
                        <w:pPr>
                          <w:spacing w:after="0" w:line="240" w:lineRule="auto"/>
                          <w:rPr>
                            <w:rFonts w:ascii="Times New Roman" w:eastAsia="Times New Roman" w:hAnsi="Times New Roman" w:cs="Times New Roman"/>
                            <w:sz w:val="24"/>
                            <w:szCs w:val="24"/>
                            <w:lang w:eastAsia="es-ES"/>
                          </w:rPr>
                        </w:pPr>
                        <w:r w:rsidRPr="00B91DFE">
                          <w:rPr>
                            <w:rFonts w:ascii="Times New Roman" w:eastAsia="Times New Roman" w:hAnsi="Times New Roman" w:cs="Times New Roman"/>
                            <w:sz w:val="24"/>
                            <w:szCs w:val="24"/>
                            <w:lang w:eastAsia="es-ES"/>
                          </w:rPr>
                          <w:t>S/. 150.000 por materia</w:t>
                        </w:r>
                      </w:p>
                    </w:tc>
                  </w:tr>
                  <w:tr w:rsidR="00B91DFE" w:rsidRPr="00B91DFE">
                    <w:trPr>
                      <w:tblCellSpacing w:w="15" w:type="dxa"/>
                    </w:trPr>
                    <w:tc>
                      <w:tcPr>
                        <w:tcW w:w="3435" w:type="dxa"/>
                        <w:tcBorders>
                          <w:top w:val="outset" w:sz="6" w:space="0" w:color="auto"/>
                          <w:left w:val="outset" w:sz="6" w:space="0" w:color="auto"/>
                          <w:bottom w:val="outset" w:sz="6" w:space="0" w:color="auto"/>
                          <w:right w:val="outset" w:sz="6" w:space="0" w:color="auto"/>
                        </w:tcBorders>
                        <w:hideMark/>
                      </w:tcPr>
                      <w:p w:rsidR="00B91DFE" w:rsidRPr="00B91DFE" w:rsidRDefault="00B91DFE" w:rsidP="00B91DFE">
                        <w:pPr>
                          <w:spacing w:after="0" w:line="240" w:lineRule="auto"/>
                          <w:rPr>
                            <w:rFonts w:ascii="Times New Roman" w:eastAsia="Times New Roman" w:hAnsi="Times New Roman" w:cs="Times New Roman"/>
                            <w:sz w:val="24"/>
                            <w:szCs w:val="24"/>
                            <w:lang w:eastAsia="es-ES"/>
                          </w:rPr>
                        </w:pPr>
                        <w:r w:rsidRPr="00B91DFE">
                          <w:rPr>
                            <w:rFonts w:ascii="Times New Roman" w:eastAsia="Times New Roman" w:hAnsi="Times New Roman" w:cs="Times New Roman"/>
                            <w:sz w:val="24"/>
                            <w:szCs w:val="24"/>
                            <w:lang w:eastAsia="es-ES"/>
                          </w:rPr>
                          <w:t>Valor diferenciado</w:t>
                        </w:r>
                      </w:p>
                    </w:tc>
                    <w:tc>
                      <w:tcPr>
                        <w:tcW w:w="4035" w:type="dxa"/>
                        <w:tcBorders>
                          <w:top w:val="outset" w:sz="6" w:space="0" w:color="auto"/>
                          <w:left w:val="outset" w:sz="6" w:space="0" w:color="auto"/>
                          <w:bottom w:val="outset" w:sz="6" w:space="0" w:color="auto"/>
                          <w:right w:val="outset" w:sz="6" w:space="0" w:color="auto"/>
                        </w:tcBorders>
                        <w:hideMark/>
                      </w:tcPr>
                      <w:p w:rsidR="00B91DFE" w:rsidRPr="00B91DFE" w:rsidRDefault="00B91DFE" w:rsidP="00B91DFE">
                        <w:pPr>
                          <w:spacing w:after="0" w:line="240" w:lineRule="auto"/>
                          <w:rPr>
                            <w:rFonts w:ascii="Times New Roman" w:eastAsia="Times New Roman" w:hAnsi="Times New Roman" w:cs="Times New Roman"/>
                            <w:sz w:val="24"/>
                            <w:szCs w:val="24"/>
                            <w:lang w:eastAsia="es-ES"/>
                          </w:rPr>
                        </w:pPr>
                        <w:r w:rsidRPr="00B91DFE">
                          <w:rPr>
                            <w:rFonts w:ascii="Times New Roman" w:eastAsia="Times New Roman" w:hAnsi="Times New Roman" w:cs="Times New Roman"/>
                            <w:sz w:val="24"/>
                            <w:szCs w:val="24"/>
                            <w:lang w:eastAsia="es-ES"/>
                          </w:rPr>
                          <w:t>180 x (P)2</w:t>
                        </w:r>
                      </w:p>
                    </w:tc>
                  </w:tr>
                  <w:tr w:rsidR="00B91DFE" w:rsidRPr="00B91DFE">
                    <w:trPr>
                      <w:tblCellSpacing w:w="15" w:type="dxa"/>
                    </w:trPr>
                    <w:tc>
                      <w:tcPr>
                        <w:tcW w:w="3435" w:type="dxa"/>
                        <w:tcBorders>
                          <w:top w:val="outset" w:sz="6" w:space="0" w:color="auto"/>
                          <w:left w:val="outset" w:sz="6" w:space="0" w:color="auto"/>
                          <w:bottom w:val="outset" w:sz="6" w:space="0" w:color="auto"/>
                          <w:right w:val="outset" w:sz="6" w:space="0" w:color="auto"/>
                        </w:tcBorders>
                        <w:hideMark/>
                      </w:tcPr>
                      <w:p w:rsidR="00B91DFE" w:rsidRPr="00B91DFE" w:rsidRDefault="00B91DFE" w:rsidP="00B91DFE">
                        <w:pPr>
                          <w:spacing w:after="0" w:line="240" w:lineRule="auto"/>
                          <w:rPr>
                            <w:rFonts w:ascii="Times New Roman" w:eastAsia="Times New Roman" w:hAnsi="Times New Roman" w:cs="Times New Roman"/>
                            <w:sz w:val="24"/>
                            <w:szCs w:val="24"/>
                            <w:lang w:eastAsia="es-ES"/>
                          </w:rPr>
                        </w:pPr>
                        <w:r w:rsidRPr="00B91DFE">
                          <w:rPr>
                            <w:rFonts w:ascii="Times New Roman" w:eastAsia="Times New Roman" w:hAnsi="Times New Roman" w:cs="Times New Roman"/>
                            <w:sz w:val="24"/>
                            <w:szCs w:val="24"/>
                            <w:lang w:eastAsia="es-ES"/>
                          </w:rPr>
                          <w:t>Valor medio</w:t>
                        </w:r>
                      </w:p>
                    </w:tc>
                    <w:tc>
                      <w:tcPr>
                        <w:tcW w:w="4035" w:type="dxa"/>
                        <w:tcBorders>
                          <w:top w:val="outset" w:sz="6" w:space="0" w:color="auto"/>
                          <w:left w:val="outset" w:sz="6" w:space="0" w:color="auto"/>
                          <w:bottom w:val="outset" w:sz="6" w:space="0" w:color="auto"/>
                          <w:right w:val="outset" w:sz="6" w:space="0" w:color="auto"/>
                        </w:tcBorders>
                        <w:hideMark/>
                      </w:tcPr>
                      <w:p w:rsidR="00B91DFE" w:rsidRPr="00B91DFE" w:rsidRDefault="00B91DFE" w:rsidP="00B91DFE">
                        <w:pPr>
                          <w:spacing w:after="0" w:line="240" w:lineRule="auto"/>
                          <w:rPr>
                            <w:rFonts w:ascii="Times New Roman" w:eastAsia="Times New Roman" w:hAnsi="Times New Roman" w:cs="Times New Roman"/>
                            <w:sz w:val="24"/>
                            <w:szCs w:val="24"/>
                            <w:lang w:eastAsia="es-ES"/>
                          </w:rPr>
                        </w:pPr>
                        <w:r w:rsidRPr="00B91DFE">
                          <w:rPr>
                            <w:rFonts w:ascii="Times New Roman" w:eastAsia="Times New Roman" w:hAnsi="Times New Roman" w:cs="Times New Roman"/>
                            <w:sz w:val="24"/>
                            <w:szCs w:val="24"/>
                            <w:lang w:eastAsia="es-ES"/>
                          </w:rPr>
                          <w:t>180 x (3) = 162.000 por materia</w:t>
                        </w:r>
                      </w:p>
                    </w:tc>
                  </w:tr>
                  <w:tr w:rsidR="00B91DFE" w:rsidRPr="00B91DFE">
                    <w:trPr>
                      <w:tblCellSpacing w:w="15" w:type="dxa"/>
                    </w:trPr>
                    <w:tc>
                      <w:tcPr>
                        <w:tcW w:w="3435" w:type="dxa"/>
                        <w:tcBorders>
                          <w:top w:val="outset" w:sz="6" w:space="0" w:color="auto"/>
                          <w:left w:val="outset" w:sz="6" w:space="0" w:color="auto"/>
                          <w:bottom w:val="outset" w:sz="6" w:space="0" w:color="auto"/>
                          <w:right w:val="outset" w:sz="6" w:space="0" w:color="auto"/>
                        </w:tcBorders>
                        <w:hideMark/>
                      </w:tcPr>
                      <w:p w:rsidR="00B91DFE" w:rsidRPr="00B91DFE" w:rsidRDefault="00B91DFE" w:rsidP="00B91DFE">
                        <w:pPr>
                          <w:spacing w:after="0" w:line="240" w:lineRule="auto"/>
                          <w:rPr>
                            <w:rFonts w:ascii="Times New Roman" w:eastAsia="Times New Roman" w:hAnsi="Times New Roman" w:cs="Times New Roman"/>
                            <w:sz w:val="24"/>
                            <w:szCs w:val="24"/>
                            <w:lang w:eastAsia="es-ES"/>
                          </w:rPr>
                        </w:pPr>
                        <w:r w:rsidRPr="00B91DFE">
                          <w:rPr>
                            <w:rFonts w:ascii="Times New Roman" w:eastAsia="Times New Roman" w:hAnsi="Times New Roman" w:cs="Times New Roman"/>
                            <w:sz w:val="24"/>
                            <w:szCs w:val="24"/>
                            <w:lang w:eastAsia="es-ES"/>
                          </w:rPr>
                          <w:t>Valor máximo</w:t>
                        </w:r>
                      </w:p>
                    </w:tc>
                    <w:tc>
                      <w:tcPr>
                        <w:tcW w:w="4035" w:type="dxa"/>
                        <w:tcBorders>
                          <w:top w:val="outset" w:sz="6" w:space="0" w:color="auto"/>
                          <w:left w:val="outset" w:sz="6" w:space="0" w:color="auto"/>
                          <w:bottom w:val="outset" w:sz="6" w:space="0" w:color="auto"/>
                          <w:right w:val="outset" w:sz="6" w:space="0" w:color="auto"/>
                        </w:tcBorders>
                        <w:hideMark/>
                      </w:tcPr>
                      <w:p w:rsidR="00B91DFE" w:rsidRPr="00B91DFE" w:rsidRDefault="00B91DFE" w:rsidP="00B91DFE">
                        <w:pPr>
                          <w:spacing w:after="0" w:line="240" w:lineRule="auto"/>
                          <w:rPr>
                            <w:rFonts w:ascii="Times New Roman" w:eastAsia="Times New Roman" w:hAnsi="Times New Roman" w:cs="Times New Roman"/>
                            <w:sz w:val="24"/>
                            <w:szCs w:val="24"/>
                            <w:lang w:eastAsia="es-ES"/>
                          </w:rPr>
                        </w:pPr>
                        <w:r w:rsidRPr="00B91DFE">
                          <w:rPr>
                            <w:rFonts w:ascii="Times New Roman" w:eastAsia="Times New Roman" w:hAnsi="Times New Roman" w:cs="Times New Roman"/>
                            <w:sz w:val="24"/>
                            <w:szCs w:val="24"/>
                            <w:lang w:eastAsia="es-ES"/>
                          </w:rPr>
                          <w:t>180 x (4) 2 = por materia</w:t>
                        </w:r>
                      </w:p>
                    </w:tc>
                  </w:tr>
                </w:tbl>
                <w:p w:rsidR="00B91DFE" w:rsidRPr="00B91DFE" w:rsidRDefault="00B91DFE" w:rsidP="00B91DFE">
                  <w:pPr>
                    <w:spacing w:after="0" w:line="240" w:lineRule="auto"/>
                    <w:ind w:left="720"/>
                    <w:rPr>
                      <w:rFonts w:ascii="Times New Roman" w:eastAsia="Times New Roman" w:hAnsi="Times New Roman" w:cs="Times New Roman"/>
                      <w:sz w:val="24"/>
                      <w:szCs w:val="24"/>
                      <w:lang w:eastAsia="es-ES"/>
                    </w:rPr>
                  </w:pPr>
                  <w:r w:rsidRPr="00B91DFE">
                    <w:rPr>
                      <w:rFonts w:ascii="Verdana" w:eastAsia="Times New Roman" w:hAnsi="Verdana" w:cs="Times New Roman"/>
                      <w:sz w:val="20"/>
                      <w:szCs w:val="20"/>
                      <w:lang w:eastAsia="es-ES"/>
                    </w:rPr>
                    <w:br/>
                  </w:r>
                  <w:r w:rsidRPr="00B91DFE">
                    <w:rPr>
                      <w:rFonts w:ascii="Verdana" w:eastAsia="Times New Roman" w:hAnsi="Verdana" w:cs="Times New Roman"/>
                      <w:b/>
                      <w:bCs/>
                      <w:sz w:val="20"/>
                      <w:szCs w:val="20"/>
                      <w:lang w:eastAsia="es-ES"/>
                    </w:rPr>
                    <w:t>95-01-011.-</w:t>
                  </w:r>
                  <w:r w:rsidRPr="00B91DFE">
                    <w:rPr>
                      <w:rFonts w:ascii="Verdana" w:eastAsia="Times New Roman" w:hAnsi="Verdana" w:cs="Times New Roman"/>
                      <w:sz w:val="20"/>
                      <w:szCs w:val="20"/>
                      <w:lang w:eastAsia="es-ES"/>
                    </w:rPr>
                    <w:t xml:space="preserve"> Conocer y APROBAR las ACTAS de las sesiones celebradas por el CONSEJO POLITECNICO en los días 13 y 20 de DICIEMBRE de 1994.</w:t>
                  </w:r>
                  <w:r w:rsidRPr="00B91DFE">
                    <w:rPr>
                      <w:rFonts w:ascii="Verdana" w:eastAsia="Times New Roman" w:hAnsi="Verdana" w:cs="Times New Roman"/>
                      <w:sz w:val="20"/>
                      <w:szCs w:val="20"/>
                      <w:lang w:eastAsia="es-ES"/>
                    </w:rPr>
                    <w:br/>
                  </w:r>
                  <w:r w:rsidRPr="00B91DFE">
                    <w:rPr>
                      <w:rFonts w:ascii="Verdana" w:eastAsia="Times New Roman" w:hAnsi="Verdana" w:cs="Times New Roman"/>
                      <w:sz w:val="20"/>
                      <w:szCs w:val="20"/>
                      <w:lang w:eastAsia="es-ES"/>
                    </w:rPr>
                    <w:br/>
                  </w:r>
                  <w:r w:rsidRPr="00B91DFE">
                    <w:rPr>
                      <w:rFonts w:ascii="Verdana" w:eastAsia="Times New Roman" w:hAnsi="Verdana" w:cs="Times New Roman"/>
                      <w:b/>
                      <w:bCs/>
                      <w:sz w:val="20"/>
                      <w:szCs w:val="20"/>
                      <w:lang w:eastAsia="es-ES"/>
                    </w:rPr>
                    <w:t>95-01-012.-</w:t>
                  </w:r>
                  <w:r w:rsidRPr="00B91DFE">
                    <w:rPr>
                      <w:rFonts w:ascii="Verdana" w:eastAsia="Times New Roman" w:hAnsi="Verdana" w:cs="Times New Roman"/>
                      <w:sz w:val="20"/>
                      <w:szCs w:val="20"/>
                      <w:lang w:eastAsia="es-ES"/>
                    </w:rPr>
                    <w:t xml:space="preserve"> Conocer y APROBAR las RESOLUCIONES tomadas por la COMISION ACADEMICA en la sesión celebrada el día 5 de ENERO de 1995.</w:t>
                  </w:r>
                  <w:r w:rsidRPr="00B91DFE">
                    <w:rPr>
                      <w:rFonts w:ascii="Verdana" w:eastAsia="Times New Roman" w:hAnsi="Verdana" w:cs="Times New Roman"/>
                      <w:sz w:val="20"/>
                      <w:szCs w:val="20"/>
                      <w:lang w:eastAsia="es-ES"/>
                    </w:rPr>
                    <w:br/>
                  </w:r>
                  <w:r w:rsidRPr="00B91DFE">
                    <w:rPr>
                      <w:rFonts w:ascii="Verdana" w:eastAsia="Times New Roman" w:hAnsi="Verdana" w:cs="Times New Roman"/>
                      <w:sz w:val="20"/>
                      <w:szCs w:val="20"/>
                      <w:lang w:eastAsia="es-ES"/>
                    </w:rPr>
                    <w:br/>
                  </w:r>
                  <w:r w:rsidRPr="00B91DFE">
                    <w:rPr>
                      <w:rFonts w:ascii="Verdana" w:eastAsia="Times New Roman" w:hAnsi="Verdana" w:cs="Times New Roman"/>
                      <w:b/>
                      <w:bCs/>
                      <w:sz w:val="20"/>
                      <w:szCs w:val="20"/>
                      <w:lang w:eastAsia="es-ES"/>
                    </w:rPr>
                    <w:t>95-01-013.-</w:t>
                  </w:r>
                  <w:r w:rsidRPr="00B91DFE">
                    <w:rPr>
                      <w:rFonts w:ascii="Verdana" w:eastAsia="Times New Roman" w:hAnsi="Verdana" w:cs="Times New Roman"/>
                      <w:sz w:val="20"/>
                      <w:szCs w:val="20"/>
                      <w:lang w:eastAsia="es-ES"/>
                    </w:rPr>
                    <w:t xml:space="preserve"> ACLARAR la DISPOSICION TRANSITORIA del Reglamento de ASCENSO de CATEGORIA y RENOVACION de NOMBRAMIENTO para PROFESORES TITULARES de CIENCIAS, INGENIERIAS y TECNOLOGIAS de la ESPOL en el sentido de que los ascensos de categoría que se encontraban en trámite antes de la fecha de vigencia del Reglamento aprobado en las sesiones celebradas por el Consejo Politécnico en los días 23 de agosto y 27 de septiembre de 1994, continuarán su trámite sujetándose a las disposiciones constantes en el anterior Reglamento.</w:t>
                  </w:r>
                  <w:r w:rsidRPr="00B91DFE">
                    <w:rPr>
                      <w:rFonts w:ascii="Verdana" w:eastAsia="Times New Roman" w:hAnsi="Verdana" w:cs="Times New Roman"/>
                      <w:sz w:val="20"/>
                      <w:szCs w:val="20"/>
                      <w:lang w:eastAsia="es-ES"/>
                    </w:rPr>
                    <w:br/>
                  </w:r>
                  <w:r w:rsidRPr="00B91DFE">
                    <w:rPr>
                      <w:rFonts w:ascii="Verdana" w:eastAsia="Times New Roman" w:hAnsi="Verdana" w:cs="Times New Roman"/>
                      <w:sz w:val="20"/>
                      <w:szCs w:val="20"/>
                      <w:lang w:eastAsia="es-ES"/>
                    </w:rPr>
                    <w:br/>
                  </w:r>
                  <w:r w:rsidRPr="00B91DFE">
                    <w:rPr>
                      <w:rFonts w:ascii="Verdana" w:eastAsia="Times New Roman" w:hAnsi="Verdana" w:cs="Times New Roman"/>
                      <w:b/>
                      <w:bCs/>
                      <w:sz w:val="20"/>
                      <w:szCs w:val="20"/>
                      <w:lang w:eastAsia="es-ES"/>
                    </w:rPr>
                    <w:t>95-01-014.-</w:t>
                  </w:r>
                  <w:r w:rsidRPr="00B91DFE">
                    <w:rPr>
                      <w:rFonts w:ascii="Verdana" w:eastAsia="Times New Roman" w:hAnsi="Verdana" w:cs="Times New Roman"/>
                      <w:sz w:val="20"/>
                      <w:szCs w:val="20"/>
                      <w:lang w:eastAsia="es-ES"/>
                    </w:rPr>
                    <w:t xml:space="preserve"> Conocer y APROBAR el REGLAMENTO para la CONSESION de BECAS ECONOMICAS y EXONERACIONES de TASAS de REGISTROS, cuerpo legal que contiene doce artículos y dos Disposiciones Generales.</w:t>
                  </w:r>
                  <w:r w:rsidRPr="00B91DFE">
                    <w:rPr>
                      <w:rFonts w:ascii="Verdana" w:eastAsia="Times New Roman" w:hAnsi="Verdana" w:cs="Times New Roman"/>
                      <w:sz w:val="20"/>
                      <w:szCs w:val="20"/>
                      <w:lang w:eastAsia="es-ES"/>
                    </w:rPr>
                    <w:br/>
                  </w:r>
                  <w:r w:rsidRPr="00B91DFE">
                    <w:rPr>
                      <w:rFonts w:ascii="Verdana" w:eastAsia="Times New Roman" w:hAnsi="Verdana" w:cs="Times New Roman"/>
                      <w:sz w:val="20"/>
                      <w:szCs w:val="20"/>
                      <w:lang w:eastAsia="es-ES"/>
                    </w:rPr>
                    <w:br/>
                  </w:r>
                  <w:r w:rsidRPr="00B91DFE">
                    <w:rPr>
                      <w:rFonts w:ascii="Verdana" w:eastAsia="Times New Roman" w:hAnsi="Verdana" w:cs="Times New Roman"/>
                      <w:b/>
                      <w:bCs/>
                      <w:sz w:val="20"/>
                      <w:szCs w:val="20"/>
                      <w:lang w:eastAsia="es-ES"/>
                    </w:rPr>
                    <w:t xml:space="preserve">95-01-015.- </w:t>
                  </w:r>
                  <w:r w:rsidRPr="00B91DFE">
                    <w:rPr>
                      <w:rFonts w:ascii="Verdana" w:eastAsia="Times New Roman" w:hAnsi="Verdana" w:cs="Times New Roman"/>
                      <w:sz w:val="20"/>
                      <w:szCs w:val="20"/>
                      <w:lang w:eastAsia="es-ES"/>
                    </w:rPr>
                    <w:t>Para efectos de la aplicación del Art. 3 del Reglamento para CONSESION de BECAS ECONOMICAS y ECONERACION de REGISTROS, el Consejo Politécnico RESUELVE que en 1995 se entregarán 40 becas de 6 Salarios Mínimos Vitales, 170 becas de 5 Salarios Mínimos Vitales y que con el saldo del valor asignado en el Presupuesto de Operación de la ESPOL para la concesión de becas, se asignen becas por 3,5 Salarios Mínimos Vitales.</w:t>
                  </w:r>
                  <w:r w:rsidRPr="00B91DFE">
                    <w:rPr>
                      <w:rFonts w:ascii="Verdana" w:eastAsia="Times New Roman" w:hAnsi="Verdana" w:cs="Times New Roman"/>
                      <w:sz w:val="20"/>
                      <w:szCs w:val="20"/>
                      <w:lang w:eastAsia="es-ES"/>
                    </w:rPr>
                    <w:br/>
                  </w:r>
                  <w:r w:rsidRPr="00B91DFE">
                    <w:rPr>
                      <w:rFonts w:ascii="Verdana" w:eastAsia="Times New Roman" w:hAnsi="Verdana" w:cs="Times New Roman"/>
                      <w:sz w:val="20"/>
                      <w:szCs w:val="20"/>
                      <w:lang w:eastAsia="es-ES"/>
                    </w:rPr>
                    <w:br/>
                  </w:r>
                  <w:r w:rsidRPr="00B91DFE">
                    <w:rPr>
                      <w:rFonts w:ascii="Verdana" w:eastAsia="Times New Roman" w:hAnsi="Verdana" w:cs="Times New Roman"/>
                      <w:b/>
                      <w:bCs/>
                      <w:sz w:val="20"/>
                      <w:szCs w:val="20"/>
                      <w:lang w:eastAsia="es-ES"/>
                    </w:rPr>
                    <w:t>95-01-016.-</w:t>
                  </w:r>
                  <w:r w:rsidRPr="00B91DFE">
                    <w:rPr>
                      <w:rFonts w:ascii="Verdana" w:eastAsia="Times New Roman" w:hAnsi="Verdana" w:cs="Times New Roman"/>
                      <w:sz w:val="20"/>
                      <w:szCs w:val="20"/>
                      <w:lang w:eastAsia="es-ES"/>
                    </w:rPr>
                    <w:t xml:space="preserve"> ENCARGAR a la COMISION de ASUNTOS ESTUDIANTILES y BIENESTAR que prepare un proyecto de REGLAMENTO de PRESTAMOS ESTUDIANTILES que MEJORE el actual Reglamento de PRESTAMOS de HONOR, para lo cual se tomará en cuenta los criterios expresados en la presente sesión. </w:t>
                  </w:r>
                </w:p>
              </w:tc>
            </w:tr>
          </w:tbl>
          <w:p w:rsidR="00B91DFE" w:rsidRPr="00B91DFE" w:rsidRDefault="00B91DFE" w:rsidP="00B91DFE">
            <w:pPr>
              <w:spacing w:after="0" w:line="240" w:lineRule="auto"/>
              <w:rPr>
                <w:rFonts w:ascii="Times New Roman" w:eastAsia="Times New Roman" w:hAnsi="Times New Roman" w:cs="Times New Roman"/>
                <w:sz w:val="24"/>
                <w:szCs w:val="24"/>
                <w:lang w:eastAsia="es-ES"/>
              </w:rPr>
            </w:pPr>
          </w:p>
        </w:tc>
        <w:tc>
          <w:tcPr>
            <w:tcW w:w="0" w:type="auto"/>
            <w:hideMark/>
          </w:tcPr>
          <w:p w:rsidR="00B91DFE" w:rsidRPr="00B91DFE" w:rsidRDefault="00B91DFE" w:rsidP="00B91DFE">
            <w:pPr>
              <w:spacing w:after="0" w:line="240" w:lineRule="auto"/>
              <w:rPr>
                <w:rFonts w:ascii="Times New Roman" w:eastAsia="Times New Roman" w:hAnsi="Times New Roman" w:cs="Times New Roman"/>
                <w:sz w:val="20"/>
                <w:szCs w:val="20"/>
                <w:lang w:eastAsia="es-ES"/>
              </w:rPr>
            </w:pPr>
          </w:p>
        </w:tc>
      </w:tr>
    </w:tbl>
    <w:p w:rsidR="00B91DFE" w:rsidRDefault="00B91DFE"/>
    <w:sectPr w:rsidR="00B91DF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91DFE"/>
    <w:rsid w:val="00B91DF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91D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1D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668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1829</Characters>
  <Application>Microsoft Office Word</Application>
  <DocSecurity>0</DocSecurity>
  <Lines>15</Lines>
  <Paragraphs>4</Paragraphs>
  <ScaleCrop>false</ScaleCrop>
  <Company>ESPOL</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2010-11-29T15:09:00Z</dcterms:created>
  <dcterms:modified xsi:type="dcterms:W3CDTF">2010-11-29T16:35:00Z</dcterms:modified>
</cp:coreProperties>
</file>