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32EDD" w:rsidRPr="00C32EDD" w:rsidTr="00C32EDD">
        <w:trPr>
          <w:tblCellSpacing w:w="0" w:type="dxa"/>
        </w:trPr>
        <w:tc>
          <w:tcPr>
            <w:tcW w:w="7485" w:type="dxa"/>
            <w:gridSpan w:val="2"/>
            <w:hideMark/>
          </w:tcPr>
          <w:p w:rsidR="00C32EDD" w:rsidRPr="00C32EDD" w:rsidRDefault="00C32EDD" w:rsidP="00C3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ED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#048 - #050</w:t>
            </w:r>
          </w:p>
        </w:tc>
      </w:tr>
      <w:tr w:rsidR="00C32EDD" w:rsidRPr="00C32EDD" w:rsidTr="00C32EDD">
        <w:trPr>
          <w:tblCellSpacing w:w="0" w:type="dxa"/>
        </w:trPr>
        <w:tc>
          <w:tcPr>
            <w:tcW w:w="1245" w:type="dxa"/>
            <w:hideMark/>
          </w:tcPr>
          <w:p w:rsidR="00C32EDD" w:rsidRPr="00C32EDD" w:rsidRDefault="00C32EDD" w:rsidP="00C3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32EDD" w:rsidRPr="00C32EDD" w:rsidRDefault="00C32EDD" w:rsidP="00C3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EDD" w:rsidRPr="00C32EDD" w:rsidRDefault="00C32EDD" w:rsidP="00C32E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32EDD" w:rsidRPr="00C32EDD" w:rsidTr="00C32ED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32EDD" w:rsidRPr="00C32EDD" w:rsidRDefault="00C32EDD" w:rsidP="00C3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32EDD" w:rsidRPr="00C32EDD" w:rsidRDefault="00C32EDD" w:rsidP="00C32ED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32EDD" w:rsidRPr="00C32EDD" w:rsidRDefault="00C32EDD" w:rsidP="00C32ED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32EDD" w:rsidRPr="00C32EDD" w:rsidRDefault="00C32EDD" w:rsidP="00C32ED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EDD" w:rsidRPr="00C32EDD" w:rsidTr="00C32ED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32EDD" w:rsidRPr="00C32EDD" w:rsidRDefault="00C32EDD" w:rsidP="00C3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32EDD" w:rsidRPr="00C32ED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32EDD" w:rsidRPr="00C32EDD" w:rsidRDefault="00C32EDD" w:rsidP="00C32ED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32ED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96-04-048.- 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AUTORIZAR la CONVOCATORIA para el CONCURSO PRIVADO de PRECIOS para la adquisición de 24 COMPUTADORAS para le Laboratorio de Computación del INSTITUTO de CIENCIAS MATEMATICAS, cuyo monto asciende a los US$ 60.000 dólares de los Estados Unidos de América.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2ED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96-04-049.-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ACOGER el INFORME de la COMISION INSTITUCIONAL de AUTOEVALUACION y ACREDITACION (CIAA), en el que se presentó el PLAN de AUTOEVALUACION y ACREDITACION INSTITUCIONAL y autorizar que se lleven a efecto las acciones ahí señaladas, tomando en consideración las observaciones y comentarios surgidos en esta sesión.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2ED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96-04-050.-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ENCARGAR a la C.I.A.A., la CONFORMACION de las SUBCOMISIONES de AUTOEVALUACION, tomando en consideración las recomendaciones aquí planteadas.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Para la conformación deberán observarse los siguientes criterios: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1. Que la persona sea miembro de una sola comisión.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2. Que se incluyan empleados y estudiantes en las subcomisiones en las que se considere necesario.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3. Que los empleados que integren subcomisiones tengan título, de preferencia, que sean profesores universitarios.</w:t>
                  </w:r>
                  <w:r w:rsidRPr="00C32E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4. Ya que éste es un proceso participativo, que se acoja a cualquier miembro de la comunidad politécnica que desee colaborar con cualquier subcomisión. </w:t>
                  </w:r>
                </w:p>
              </w:tc>
            </w:tr>
          </w:tbl>
          <w:p w:rsidR="00C32EDD" w:rsidRPr="00C32EDD" w:rsidRDefault="00C32EDD" w:rsidP="00C3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32EDD" w:rsidRPr="00C32EDD" w:rsidRDefault="00C32EDD" w:rsidP="00C3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32EDD" w:rsidRDefault="00C32EDD"/>
    <w:sectPr w:rsidR="00C32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EDD"/>
    <w:rsid w:val="00C3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Company>ESPOL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2010-11-30T16:04:00Z</dcterms:modified>
</cp:coreProperties>
</file>