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8C7FAF" w:rsidRPr="008C7FAF" w:rsidTr="008C7FAF">
        <w:trPr>
          <w:tblCellSpacing w:w="0" w:type="dxa"/>
        </w:trPr>
        <w:tc>
          <w:tcPr>
            <w:tcW w:w="7485" w:type="dxa"/>
            <w:gridSpan w:val="2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8C7FA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C"/>
              </w:rPr>
              <w:t>Resoluciones #075 - #085</w:t>
            </w:r>
          </w:p>
        </w:tc>
      </w:tr>
      <w:tr w:rsidR="008C7FAF" w:rsidRPr="008C7FAF" w:rsidTr="008C7FAF">
        <w:trPr>
          <w:tblCellSpacing w:w="0" w:type="dxa"/>
        </w:trPr>
        <w:tc>
          <w:tcPr>
            <w:tcW w:w="1245" w:type="dxa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6240" w:type="dxa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FAF" w:rsidRPr="008C7FAF" w:rsidRDefault="008C7FAF" w:rsidP="008C7FA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lang w:eastAsia="es-EC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8C7FAF" w:rsidRPr="008C7FAF" w:rsidTr="008C7FAF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C7FAF" w:rsidRPr="008C7FAF" w:rsidRDefault="008C7FAF" w:rsidP="008C7FA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C7FAF" w:rsidRPr="008C7FAF" w:rsidRDefault="008C7FAF" w:rsidP="008C7FA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8C7FAF" w:rsidRPr="008C7FAF" w:rsidRDefault="008C7FAF" w:rsidP="008C7FA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FAF" w:rsidRPr="008C7FAF" w:rsidTr="008C7FAF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8C7FAF" w:rsidRPr="008C7FAF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8C7FAF" w:rsidRPr="008C7FAF" w:rsidRDefault="008C7FAF" w:rsidP="008C7FA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C"/>
                    </w:rPr>
                  </w:pPr>
                  <w:r w:rsidRPr="008C7FA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98-05-075.-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lang w:eastAsia="es-EC"/>
                    </w:rPr>
                    <w:t> 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>Conocer y APROBAR el ACTA de la sesión celebrada por el CONSEJO POLITECNICO el día 21 de ABRIL de 1998.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8C7FA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98-05-076.-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Conocer y APROBAR las RESOLUCIONES de la COMISION ACADEMICA, tomadas en la sesión celebrada el día 23 de ABRIL de 1998, excepto la Resolución No. Cac-98-080, que se resuelve por separado, y la No. CAc-98-090, que se deja pendiente.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8C7FA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98-05-077.-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CONOCER la Resolución No. CAc-98-080, de la COMISION ACADEMICA, la misma que se APRUEBA de la siguiente forma: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  <w:t>´´En base al pedido de la Facultad de Ingeniería en Mecánica y Ciencias de la Producción, se resuelve aceptar la propuesta de establecer un curso nivelatorio para que los graduados en Tecnología en Alimentos puedan continuar sus estudios de Ingeniería en Alimentos a partir del cuarto semestre y se incorporen así al Sistema Formal. El diseño de este Curso Nivelatorio estará a cargo de la Facultad y será dictado por los Institutos de Ciencias Básicas.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  <w:t>Además, se autoriza a las Facultades a crear un Curso Nivelatorio para poder aceptar en Ingeniería a los graduados en Tecnologías y a los egresados, a los que sólo les falte incorporarse.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8C7FA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98-05-078.-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lang w:eastAsia="es-EC"/>
                    </w:rPr>
                    <w:t> 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>Conocer y APROBAR las RESOLUCIONES tomadas por la COMISION de INGRESO en la sesión celebrada el día 27 de MARZO de 1998.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8C7FA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98-05-079.-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CONOCER los PLANES OPERATIVOS de las siguientes unidades: Facultad de Ingeniería Marítima y Ciencias del Mar, Instituto de Ciencias Matemáticas, Instituto de Ciencias Humanísticas y Económicas, Instituto de Ciencias Físicas, Instituto de Tecnologías, del Vicerrectorado de Asuntos Estudiantiles y Bienestar; y, del Centro de Investigaciones Científicas y Tecnológicas (CICYT).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8C7FA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98-05-080.-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DESIGNAR una COMISION integrada por los señores Ing. MIGUEL ANGEL CHAVEZ MONCAYO, que la presidirá; Ing. EDUARDO CERVANTES BERNABE, e Ing. FRANCISCO TORRES ANDRADE, que COORDINARA la FORMULACION de PROYECTOS con los que la ESPOL participará en los trabajos de reconstrucción de la Región Litoral, que estarán a cargo del COPEFEN.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8C7FA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98-05-081.-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Conocer y APROBAR el REGLAMENTO de BECAS y EXONERACIONES, instrumento legal al que se le incorporarán las observaciones hechas en la presente sesión, por lo que el Vicerrector General y el Vicerrector de Asuntos Estudiantiles y Bienestar deberán presentar a este Consejo, el Reglamento final para su aprobación definitiva.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  <w:t>Este Reglamento, al entrar en vigencia, deja sin efecto otros reglamentos que venían normando las áreas de Becas y Ayudantías Académicas y Actividades Varias en la Institución.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8C7FA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98-05-082.-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RECOMENDAR al DIRECTOR del CENTRO de PRESTACION de 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lastRenderedPageBreak/>
                    <w:t>SERVICIOS que formule, elabore y presente un PROYECTO de Modificaciones al Reglamento, de manera que el C.P.S., además de coordinar y supervisar los servicios que la ESPOL presta a terceros, promocione esta actividad, como una medida conducente a intensificar el servicio a la comunidad y a aumentar los ingresos presupuestarios de la Institución.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8C7FA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98-05-083.-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AUTORIZAR al señor RECTOR de la Institución a que, luego de cumplidos los requisitos legales pertinentes, proceda a la SUSCRIPCION del CONTRATO de SERVICIO de SEGURIDAD PRIVADA, con la empresa que resulte ganadora del concurso convocado por la ESPOL.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8C7FA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98-05-084.-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CONOCER el INFORME presentado por el Ing. VICTOR BASTIDAS JIMENEZ, Rector de la Institución, sobre su VIAJE a SANTIAGO de CHILE, en donde participó en el SIMPOSIUM de RECTORES que trabajó sobre el tema ´´Liderazgo Estratégico en Tecnología para la Educación´´.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8C7FA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98-05-085.-</w:t>
                  </w:r>
                  <w:r w:rsidRPr="008C7FA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APROBAR las RESOLUCIONES tomadas por el Consejo de POSTGRADO en la sesión celebrada el día 23 de DICIEMBRE de 1997; y, particularmente, la Resolución por la que se APRUEBA la MAESTRIA en RECURSOS COSTEROS, presentada por la Facultad de Ingeniería Marítima y Ciencias del Mar.</w:t>
                  </w:r>
                </w:p>
              </w:tc>
            </w:tr>
          </w:tbl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0" w:type="auto"/>
            <w:hideMark/>
          </w:tcPr>
          <w:p w:rsidR="008C7FAF" w:rsidRPr="008C7FAF" w:rsidRDefault="008C7FAF" w:rsidP="008C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</w:tbl>
    <w:p w:rsidR="00DE2374" w:rsidRDefault="00DE2374"/>
    <w:sectPr w:rsidR="00DE2374" w:rsidSect="00DE23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7FAF"/>
    <w:rsid w:val="008C7FAF"/>
    <w:rsid w:val="00DE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8C7FAF"/>
  </w:style>
  <w:style w:type="character" w:customStyle="1" w:styleId="apple-converted-space">
    <w:name w:val="apple-converted-space"/>
    <w:basedOn w:val="Fuentedeprrafopredeter"/>
    <w:rsid w:val="008C7FAF"/>
  </w:style>
  <w:style w:type="paragraph" w:styleId="Textodeglobo">
    <w:name w:val="Balloon Text"/>
    <w:basedOn w:val="Normal"/>
    <w:link w:val="TextodegloboCar"/>
    <w:uiPriority w:val="99"/>
    <w:semiHidden/>
    <w:unhideWhenUsed/>
    <w:rsid w:val="008C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3212</Characters>
  <Application>Microsoft Office Word</Application>
  <DocSecurity>0</DocSecurity>
  <Lines>26</Lines>
  <Paragraphs>7</Paragraphs>
  <ScaleCrop>false</ScaleCrop>
  <Company>RevolucionUnattended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SPIRALE</dc:creator>
  <cp:keywords/>
  <dc:description/>
  <cp:lastModifiedBy>SPIRALE</cp:lastModifiedBy>
  <cp:revision>1</cp:revision>
  <dcterms:created xsi:type="dcterms:W3CDTF">2011-01-17T17:34:00Z</dcterms:created>
  <dcterms:modified xsi:type="dcterms:W3CDTF">2011-01-17T17:48:00Z</dcterms:modified>
</cp:coreProperties>
</file>