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10705" w:rsidRPr="00E10705" w:rsidTr="00E10705">
        <w:trPr>
          <w:tblCellSpacing w:w="0" w:type="dxa"/>
        </w:trPr>
        <w:tc>
          <w:tcPr>
            <w:tcW w:w="7485" w:type="dxa"/>
            <w:gridSpan w:val="2"/>
            <w:hideMark/>
          </w:tcPr>
          <w:p w:rsidR="00E10705" w:rsidRPr="00E10705" w:rsidRDefault="00E10705" w:rsidP="00E10705">
            <w:pPr>
              <w:spacing w:after="0" w:line="240" w:lineRule="auto"/>
              <w:rPr>
                <w:rFonts w:ascii="Times New Roman" w:eastAsia="Times New Roman" w:hAnsi="Times New Roman" w:cs="Times New Roman"/>
                <w:sz w:val="24"/>
                <w:szCs w:val="24"/>
                <w:lang w:eastAsia="es-ES"/>
              </w:rPr>
            </w:pPr>
            <w:r w:rsidRPr="00E10705">
              <w:rPr>
                <w:rFonts w:ascii="Verdana" w:eastAsia="Times New Roman" w:hAnsi="Verdana" w:cs="Times New Roman"/>
                <w:b/>
                <w:bCs/>
                <w:sz w:val="20"/>
                <w:szCs w:val="20"/>
                <w:lang w:eastAsia="es-ES"/>
              </w:rPr>
              <w:t>Resoluciones #146 - #171</w:t>
            </w:r>
          </w:p>
        </w:tc>
      </w:tr>
      <w:tr w:rsidR="00E10705" w:rsidRPr="00E10705" w:rsidTr="00E10705">
        <w:trPr>
          <w:tblCellSpacing w:w="0" w:type="dxa"/>
        </w:trPr>
        <w:tc>
          <w:tcPr>
            <w:tcW w:w="1245" w:type="dxa"/>
            <w:hideMark/>
          </w:tcPr>
          <w:p w:rsidR="00E10705" w:rsidRPr="00E10705" w:rsidRDefault="00E10705" w:rsidP="00E10705">
            <w:pPr>
              <w:spacing w:after="0" w:line="240" w:lineRule="auto"/>
              <w:rPr>
                <w:rFonts w:ascii="Times New Roman" w:eastAsia="Times New Roman" w:hAnsi="Times New Roman" w:cs="Times New Roman"/>
                <w:sz w:val="24"/>
                <w:szCs w:val="24"/>
                <w:lang w:eastAsia="es-ES"/>
              </w:rPr>
            </w:pPr>
          </w:p>
        </w:tc>
        <w:tc>
          <w:tcPr>
            <w:tcW w:w="6240" w:type="dxa"/>
            <w:hideMark/>
          </w:tcPr>
          <w:p w:rsidR="00E10705" w:rsidRPr="00E10705" w:rsidRDefault="00E10705" w:rsidP="00E107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10705" w:rsidRPr="00E10705" w:rsidRDefault="00E10705" w:rsidP="00E1070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10705" w:rsidRPr="00E10705" w:rsidTr="00E10705">
        <w:trPr>
          <w:trHeight w:val="15"/>
          <w:tblCellSpacing w:w="0" w:type="dxa"/>
        </w:trPr>
        <w:tc>
          <w:tcPr>
            <w:tcW w:w="15" w:type="dxa"/>
            <w:shd w:val="clear" w:color="auto" w:fill="000033"/>
            <w:hideMark/>
          </w:tcPr>
          <w:p w:rsidR="00E10705" w:rsidRPr="00E10705" w:rsidRDefault="00E10705" w:rsidP="00E107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10705" w:rsidRPr="00E10705" w:rsidRDefault="00E10705" w:rsidP="00E107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10705" w:rsidRPr="00E10705" w:rsidRDefault="00E10705" w:rsidP="00E107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10705" w:rsidRPr="00E10705" w:rsidRDefault="00E10705" w:rsidP="00E107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10705" w:rsidRPr="00E10705" w:rsidTr="00E10705">
        <w:trPr>
          <w:tblCellSpacing w:w="0" w:type="dxa"/>
        </w:trPr>
        <w:tc>
          <w:tcPr>
            <w:tcW w:w="15" w:type="dxa"/>
            <w:shd w:val="clear" w:color="auto" w:fill="000033"/>
            <w:hideMark/>
          </w:tcPr>
          <w:p w:rsidR="00E10705" w:rsidRPr="00E10705" w:rsidRDefault="00E10705" w:rsidP="00E107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10705" w:rsidRPr="00E10705">
              <w:trPr>
                <w:tblCellSpacing w:w="22" w:type="dxa"/>
              </w:trPr>
              <w:tc>
                <w:tcPr>
                  <w:tcW w:w="8145" w:type="dxa"/>
                  <w:hideMark/>
                </w:tcPr>
                <w:p w:rsidR="00E10705" w:rsidRPr="00E10705" w:rsidRDefault="00E10705" w:rsidP="00E10705">
                  <w:pPr>
                    <w:spacing w:after="0" w:line="240" w:lineRule="auto"/>
                    <w:ind w:left="720"/>
                    <w:rPr>
                      <w:rFonts w:ascii="Times New Roman" w:eastAsia="Times New Roman" w:hAnsi="Times New Roman" w:cs="Times New Roman"/>
                      <w:sz w:val="24"/>
                      <w:szCs w:val="24"/>
                      <w:lang w:eastAsia="es-ES"/>
                    </w:rPr>
                  </w:pPr>
                  <w:r w:rsidRPr="00E10705">
                    <w:rPr>
                      <w:rFonts w:ascii="Verdana" w:eastAsia="Times New Roman" w:hAnsi="Verdana" w:cs="Times New Roman"/>
                      <w:b/>
                      <w:bCs/>
                      <w:sz w:val="20"/>
                      <w:szCs w:val="20"/>
                      <w:lang w:eastAsia="es-ES"/>
                    </w:rPr>
                    <w:t>00-08-146</w:t>
                  </w:r>
                  <w:r w:rsidRPr="00E10705">
                    <w:rPr>
                      <w:rFonts w:ascii="Verdana" w:eastAsia="Times New Roman" w:hAnsi="Verdana" w:cs="Times New Roman"/>
                      <w:sz w:val="20"/>
                      <w:szCs w:val="20"/>
                      <w:lang w:eastAsia="es-ES"/>
                    </w:rPr>
                    <w:t>.- APROBAR las ACTAS de las sesiones celebradas por el CONSEJO POLITÉCNICO los días 20, 27 y 28 de JUNIO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00-08-147</w:t>
                  </w:r>
                  <w:r w:rsidRPr="00E10705">
                    <w:rPr>
                      <w:rFonts w:ascii="Verdana" w:eastAsia="Times New Roman" w:hAnsi="Verdana" w:cs="Times New Roman"/>
                      <w:sz w:val="20"/>
                      <w:szCs w:val="20"/>
                      <w:lang w:eastAsia="es-ES"/>
                    </w:rPr>
                    <w:t>.- Conocer y APROBAR las RESOLUCIONES tomadas por la Comisión ACADÉMICA en la sesión celebrada el día 6 de JULIO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00-08-148</w:t>
                  </w:r>
                  <w:r w:rsidRPr="00E10705">
                    <w:rPr>
                      <w:rFonts w:ascii="Verdana" w:eastAsia="Times New Roman" w:hAnsi="Verdana" w:cs="Times New Roman"/>
                      <w:sz w:val="20"/>
                      <w:szCs w:val="20"/>
                      <w:lang w:eastAsia="es-ES"/>
                    </w:rPr>
                    <w:t>.- CONOCER las RESOLUCIONES tomadas por la Comisión de ASUNTOS ESTUDIANTILES y BIENESTAR, celebrada el día 23 de JUNIO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00-08-149</w:t>
                  </w:r>
                  <w:r w:rsidRPr="00E10705">
                    <w:rPr>
                      <w:rFonts w:ascii="Verdana" w:eastAsia="Times New Roman" w:hAnsi="Verdana" w:cs="Times New Roman"/>
                      <w:sz w:val="20"/>
                      <w:szCs w:val="20"/>
                      <w:lang w:eastAsia="es-ES"/>
                    </w:rPr>
                    <w:t>.- Conocer y APROBAR las RESOLUCIONES tomadas por el Consejo de POSTGRADO en la sesión realizada el día 5 de JULIO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00-08-150</w:t>
                  </w:r>
                  <w:r w:rsidRPr="00E10705">
                    <w:rPr>
                      <w:rFonts w:ascii="Verdana" w:eastAsia="Times New Roman" w:hAnsi="Verdana" w:cs="Times New Roman"/>
                      <w:sz w:val="20"/>
                      <w:szCs w:val="20"/>
                      <w:lang w:eastAsia="es-ES"/>
                    </w:rPr>
                    <w:t>.- RATIFICAR la DESIGNACIÓN del Ing. CARLOS MONSALVE ARTEAGA como MIEMBRO de la COMISIÓN designada por este Consejo para la REFORMA del ESTATUTO de la ESPOL, para ponerlo concordante con la nueva Ley de Educación Superior.</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00-08-151</w:t>
                  </w:r>
                  <w:r w:rsidRPr="00E10705">
                    <w:rPr>
                      <w:rFonts w:ascii="Verdana" w:eastAsia="Times New Roman" w:hAnsi="Verdana" w:cs="Times New Roman"/>
                      <w:sz w:val="20"/>
                      <w:szCs w:val="20"/>
                      <w:lang w:eastAsia="es-ES"/>
                    </w:rPr>
                    <w:t>.- AUTORIZAR el PRÉSTAMO de 20.000 DÓLARES a la ASOCIACIÓN de PROFESORES, a fin de que con esos recursos se atienda solicitudes de préstamo de sus afiliados, para ser usados en la solución de problemas de vivienda.</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t>Este préstamo será por un PLAZO de 5 AÑOS, con 2 años de GRACIA en que no se hará amortización del capital, sino que sólo se atenderá el pago del interés, el que será del 11% como mínimo.</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t>El PAGO de INTERESES será SEMESTRAL, igual que el CAPITAL, que se pagará en SEIS CUOTAS SEMESTRALES, comenzando desde el PRINCIPIO del TERCER AÑO.</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00-08-152</w:t>
                  </w:r>
                  <w:r w:rsidRPr="00E10705">
                    <w:rPr>
                      <w:rFonts w:ascii="Verdana" w:eastAsia="Times New Roman" w:hAnsi="Verdana" w:cs="Times New Roman"/>
                      <w:sz w:val="20"/>
                      <w:szCs w:val="20"/>
                      <w:lang w:eastAsia="es-ES"/>
                    </w:rPr>
                    <w:t>.- En relación a la SOLICITUD presentada por la Fundación "VIVIENDAS del HOGAR de CRISTO" para que se les ENTREGUE en COMODATO un LOTE de 5 HECTÁREAS en el Campus "GUSTAVO GALINDO VELASCO", se RESUELVE que el RECTORADO PRESENTE ALTERNATIVAS MÁS CONCRETAS, después de ANALIZAR más detenidamente esta petición.</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00-08-153</w:t>
                  </w:r>
                  <w:r w:rsidRPr="00E10705">
                    <w:rPr>
                      <w:rFonts w:ascii="Verdana" w:eastAsia="Times New Roman" w:hAnsi="Verdana" w:cs="Times New Roman"/>
                      <w:sz w:val="20"/>
                      <w:szCs w:val="20"/>
                      <w:lang w:eastAsia="es-ES"/>
                    </w:rPr>
                    <w:t>.- AUTORIZAR la CONSTRUCCIÓN, por ADMINISTRACIÓN DIRECTA, de las OBRAS de AMPLIACIÓN del ÁREA DEPORTIVA del Campus "GUSTAVO GALINDO VELASCO", las que tienen un PRESUPUESTO aproximado de 189.101 DÓLARES americanos.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t>El presupuesto aproximado, comprende los costos de la construcción de una piscina, con el equipo de bombas y anexos, estacionamiento, obras exteriores, alumbrado y caminerías; el bloque de bar; y, el bloque de baños y vestidores.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00-08-154</w:t>
                  </w:r>
                  <w:r w:rsidRPr="00E10705">
                    <w:rPr>
                      <w:rFonts w:ascii="Verdana" w:eastAsia="Times New Roman" w:hAnsi="Verdana" w:cs="Times New Roman"/>
                      <w:sz w:val="20"/>
                      <w:szCs w:val="20"/>
                      <w:lang w:eastAsia="es-ES"/>
                    </w:rPr>
                    <w:t>.- AUTORIZAR el PRÉSTAMO de hasta 125.000 DÓLARES a la Fundación CSA ("Centro de Servicios para la Acuicultura"), bajo las siguientes condiciones: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Times New Roman" w:eastAsia="Times New Roman" w:hAnsi="Times New Roman" w:cs="Times New Roman"/>
                      <w:sz w:val="20"/>
                      <w:szCs w:val="20"/>
                      <w:lang w:eastAsia="es-ES"/>
                    </w:rPr>
                    <w:t xml:space="preserve">- </w:t>
                  </w:r>
                  <w:r w:rsidRPr="00E10705">
                    <w:rPr>
                      <w:rFonts w:ascii="Verdana" w:eastAsia="Times New Roman" w:hAnsi="Verdana" w:cs="Times New Roman"/>
                      <w:sz w:val="20"/>
                      <w:szCs w:val="20"/>
                      <w:lang w:eastAsia="es-ES"/>
                    </w:rPr>
                    <w:t>Plazo de 5 años, con dos años de gracia para el pago del capital.</w:t>
                  </w:r>
                  <w:r w:rsidRPr="00E10705">
                    <w:rPr>
                      <w:rFonts w:ascii="Verdana" w:eastAsia="Times New Roman" w:hAnsi="Verdana" w:cs="Times New Roman"/>
                      <w:sz w:val="20"/>
                      <w:szCs w:val="20"/>
                      <w:lang w:eastAsia="es-ES"/>
                    </w:rPr>
                    <w:br/>
                  </w:r>
                  <w:r w:rsidRPr="00E10705">
                    <w:rPr>
                      <w:rFonts w:ascii="Times New Roman" w:eastAsia="Times New Roman" w:hAnsi="Times New Roman" w:cs="Times New Roman"/>
                      <w:sz w:val="20"/>
                      <w:szCs w:val="20"/>
                      <w:lang w:eastAsia="es-ES"/>
                    </w:rPr>
                    <w:t xml:space="preserve">- </w:t>
                  </w:r>
                  <w:r w:rsidRPr="00E10705">
                    <w:rPr>
                      <w:rFonts w:ascii="Verdana" w:eastAsia="Times New Roman" w:hAnsi="Verdana" w:cs="Times New Roman"/>
                      <w:sz w:val="20"/>
                      <w:szCs w:val="20"/>
                      <w:lang w:eastAsia="es-ES"/>
                    </w:rPr>
                    <w:t>El interés a pagarse será del 11% como mínimo.</w:t>
                  </w:r>
                  <w:r w:rsidRPr="00E10705">
                    <w:rPr>
                      <w:rFonts w:ascii="Verdana" w:eastAsia="Times New Roman" w:hAnsi="Verdana" w:cs="Times New Roman"/>
                      <w:sz w:val="20"/>
                      <w:szCs w:val="20"/>
                      <w:lang w:eastAsia="es-ES"/>
                    </w:rPr>
                    <w:br/>
                  </w:r>
                  <w:r w:rsidRPr="00E10705">
                    <w:rPr>
                      <w:rFonts w:ascii="Times New Roman" w:eastAsia="Times New Roman" w:hAnsi="Times New Roman" w:cs="Times New Roman"/>
                      <w:sz w:val="20"/>
                      <w:szCs w:val="20"/>
                      <w:lang w:eastAsia="es-ES"/>
                    </w:rPr>
                    <w:t xml:space="preserve">- </w:t>
                  </w:r>
                  <w:r w:rsidRPr="00E10705">
                    <w:rPr>
                      <w:rFonts w:ascii="Verdana" w:eastAsia="Times New Roman" w:hAnsi="Verdana" w:cs="Times New Roman"/>
                      <w:sz w:val="20"/>
                      <w:szCs w:val="20"/>
                      <w:lang w:eastAsia="es-ES"/>
                    </w:rPr>
                    <w:t>El pago de intereses será semestral.</w:t>
                  </w:r>
                  <w:r w:rsidRPr="00E10705">
                    <w:rPr>
                      <w:rFonts w:ascii="Verdana" w:eastAsia="Times New Roman" w:hAnsi="Verdana" w:cs="Times New Roman"/>
                      <w:sz w:val="20"/>
                      <w:szCs w:val="20"/>
                      <w:lang w:eastAsia="es-ES"/>
                    </w:rPr>
                    <w:br/>
                  </w:r>
                  <w:r w:rsidRPr="00E10705">
                    <w:rPr>
                      <w:rFonts w:ascii="Times New Roman" w:eastAsia="Times New Roman" w:hAnsi="Times New Roman" w:cs="Times New Roman"/>
                      <w:sz w:val="20"/>
                      <w:szCs w:val="20"/>
                      <w:lang w:eastAsia="es-ES"/>
                    </w:rPr>
                    <w:t xml:space="preserve">- </w:t>
                  </w:r>
                  <w:r w:rsidRPr="00E10705">
                    <w:rPr>
                      <w:rFonts w:ascii="Verdana" w:eastAsia="Times New Roman" w:hAnsi="Verdana" w:cs="Times New Roman"/>
                      <w:sz w:val="20"/>
                      <w:szCs w:val="20"/>
                      <w:lang w:eastAsia="es-ES"/>
                    </w:rPr>
                    <w:t>El pago del capital será, asi mismo, semestral, en cuotas que se pagarán desde el principio del tercer año del plazo de 5 años.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lastRenderedPageBreak/>
                    <w:br/>
                  </w:r>
                  <w:r w:rsidRPr="00E10705">
                    <w:rPr>
                      <w:rFonts w:ascii="Verdana" w:eastAsia="Times New Roman" w:hAnsi="Verdana" w:cs="Times New Roman"/>
                      <w:b/>
                      <w:bCs/>
                      <w:sz w:val="20"/>
                      <w:szCs w:val="20"/>
                      <w:lang w:eastAsia="es-ES"/>
                    </w:rPr>
                    <w:t>00-08-155</w:t>
                  </w:r>
                  <w:r w:rsidRPr="00E10705">
                    <w:rPr>
                      <w:rFonts w:ascii="Verdana" w:eastAsia="Times New Roman" w:hAnsi="Verdana" w:cs="Times New Roman"/>
                      <w:sz w:val="20"/>
                      <w:szCs w:val="20"/>
                      <w:lang w:eastAsia="es-ES"/>
                    </w:rPr>
                    <w:t>.- CONOCER el INFORME del JEFE FINANCIERO relacionado a la SUSPENSIÓN de las ASIGNACIONES del ESTADO por concepto de PARTICIPACIÓN en las TRANSACCIONES de DIVISAS, negociación que ya no tiene lugar en el país, por consecuencia de la dolarización asumida por el Estado.</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00-08-156</w:t>
                  </w:r>
                  <w:r w:rsidRPr="00E10705">
                    <w:rPr>
                      <w:rFonts w:ascii="Verdana" w:eastAsia="Times New Roman" w:hAnsi="Verdana" w:cs="Times New Roman"/>
                      <w:sz w:val="20"/>
                      <w:szCs w:val="20"/>
                      <w:lang w:eastAsia="es-ES"/>
                    </w:rPr>
                    <w:t>.- AUTORIZAR la BAJA de los SALDOS de las DEUDAS que por muchos años mantienen varias personas con la ESPOL y que totaliza 3´887.695 SUCRES, monto que, en consecuencia, no deberá aparecer en la Contabilidad de la Institución.</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00-08-157</w:t>
                  </w:r>
                  <w:r w:rsidRPr="00E10705">
                    <w:rPr>
                      <w:rFonts w:ascii="Verdana" w:eastAsia="Times New Roman" w:hAnsi="Verdana" w:cs="Times New Roman"/>
                      <w:sz w:val="20"/>
                      <w:szCs w:val="20"/>
                      <w:lang w:eastAsia="es-ES"/>
                    </w:rPr>
                    <w:t>.- En relación a la SOLICITUD de AUDITORÍA INTERNA acerca de que se dé de BAJA de los REGISTROS CONTABLES la cantidad de 80´633.600 SUCRES, que corresponden a dineros entregados al custodio Ing. CARLOS VILLAFUERTE PEÑA, por concepto de FONDOS a RENDIR CUENTAS, el Consejo Politécnico DISPONE que el AUDITOR INTERNO PRESENTE una AMPLIACIÓN y ACLARACIÓN del INFORME contenido en el oficio AUDIT-214 del 20 de JUNIO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00-08-158</w:t>
                  </w:r>
                  <w:r w:rsidRPr="00E10705">
                    <w:rPr>
                      <w:rFonts w:ascii="Verdana" w:eastAsia="Times New Roman" w:hAnsi="Verdana" w:cs="Times New Roman"/>
                      <w:sz w:val="20"/>
                      <w:szCs w:val="20"/>
                      <w:lang w:eastAsia="es-ES"/>
                    </w:rPr>
                    <w:t>.- AUTORIZAR la EMISIÓN de documentos con el nombre de "CERTIFICADOS de CONTRIBUCIÓN - FONDO de DIFUSIÓN -" en el Proyecto "Formando Líderes para el Siglo XXI", por los valores de US$ 5.000 y US$ 2.500, hasta un monto de US$ 300.000, cuyo producto, por la colocación de los mismos, será manejado por FUNDESPOL.</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00-08-159</w:t>
                  </w:r>
                  <w:r w:rsidRPr="00E10705">
                    <w:rPr>
                      <w:rFonts w:ascii="Verdana" w:eastAsia="Times New Roman" w:hAnsi="Verdana" w:cs="Times New Roman"/>
                      <w:sz w:val="20"/>
                      <w:szCs w:val="20"/>
                      <w:lang w:eastAsia="es-ES"/>
                    </w:rPr>
                    <w:t>.- APROBAR el Proyecto de REGLAMENTO de FUNCIONAMIENTO del COMITÉ de SELECCIÓN de OFERTAS para la ADQUISICIÓN de BIENES MUEBLES, EJECUCIÓN de OBRAS y PRESTACIÓN de SERVICIOS no REGULADOS por la LEY de CONSULTORÍA, contemplado en el literal d) de los artículos 1, 2 y 3 del Reglamento General expedido el 9 de mayo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t>Este Reglamento consta de 3 considerandos y 11 artículos.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00-08-160</w:t>
                  </w:r>
                  <w:r w:rsidRPr="00E10705">
                    <w:rPr>
                      <w:rFonts w:ascii="Verdana" w:eastAsia="Times New Roman" w:hAnsi="Verdana" w:cs="Times New Roman"/>
                      <w:sz w:val="20"/>
                      <w:szCs w:val="20"/>
                      <w:lang w:eastAsia="es-ES"/>
                    </w:rPr>
                    <w:t>.- En el RECURSO de APELACIÓN interpuesto por la señorita GABRIELA VIVIANA DOMÍNGUEZ POZO, dentro de la Información Sumaria iniciada en el Instituto de Ciencias Matemáticas para INVESTIGAR y DETERMINAR los RESPONSABLES de la ALTERACIÓN de NOTAS en ACTAS de CALIFICACIONES de la materia "MATEMÁTICAS ACTUARIALES", paralelo 1, examen final del II Término 1999-2000, el Consejo Politécnico RESUELVE RATIFICAR la SANCIÓN impuesta por el Consejo Directivo del Instituto de Ciencias Matemáticas de EXPULSIÓN DEFINITIVA de la ESPOL, a partir del II Término 1999-2000.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00-08-161</w:t>
                  </w:r>
                  <w:r w:rsidRPr="00E10705">
                    <w:rPr>
                      <w:rFonts w:ascii="Verdana" w:eastAsia="Times New Roman" w:hAnsi="Verdana" w:cs="Times New Roman"/>
                      <w:sz w:val="20"/>
                      <w:szCs w:val="20"/>
                      <w:lang w:eastAsia="es-ES"/>
                    </w:rPr>
                    <w:t>.- En la solicitud presentada por el señor EDISON JOFFRE GUARACA PAUCAR, alumno actual de Análisis de Soporte de Microcomputadores, se RESUELVE que la RECLAMACIÓN pase a CONOCIMIENTO y DECISIÓN de la Comisión ACADÉMICA.</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00-08-162</w:t>
                  </w:r>
                  <w:r w:rsidRPr="00E10705">
                    <w:rPr>
                      <w:rFonts w:ascii="Verdana" w:eastAsia="Times New Roman" w:hAnsi="Verdana" w:cs="Times New Roman"/>
                      <w:sz w:val="20"/>
                      <w:szCs w:val="20"/>
                      <w:lang w:eastAsia="es-ES"/>
                    </w:rPr>
                    <w:t>.- CONOCER el PROYECTO de COLABORACIÓN del MINISTERIO de BIENESTAR SOCIAL con los MUNICIPIOS de la Península de SANTA ELENA.</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00-08-163</w:t>
                  </w:r>
                  <w:r w:rsidRPr="00E10705">
                    <w:rPr>
                      <w:rFonts w:ascii="Verdana" w:eastAsia="Times New Roman" w:hAnsi="Verdana" w:cs="Times New Roman"/>
                      <w:sz w:val="20"/>
                      <w:szCs w:val="20"/>
                      <w:lang w:eastAsia="es-ES"/>
                    </w:rPr>
                    <w:t>.- CONOCER el PROYECTO de COLABORACIÓN con el Instituto de SEGURIDAD SOCIAL de las FUERZAS ARMADAS y la CORPORACIÓN FORESTAL ALPACA.</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lastRenderedPageBreak/>
                    <w:br/>
                  </w:r>
                  <w:r w:rsidRPr="00E10705">
                    <w:rPr>
                      <w:rFonts w:ascii="Verdana" w:eastAsia="Times New Roman" w:hAnsi="Verdana" w:cs="Times New Roman"/>
                      <w:b/>
                      <w:bCs/>
                      <w:sz w:val="20"/>
                      <w:szCs w:val="20"/>
                      <w:lang w:eastAsia="es-ES"/>
                    </w:rPr>
                    <w:t>00-08-164</w:t>
                  </w:r>
                  <w:r w:rsidRPr="00E10705">
                    <w:rPr>
                      <w:rFonts w:ascii="Verdana" w:eastAsia="Times New Roman" w:hAnsi="Verdana" w:cs="Times New Roman"/>
                      <w:sz w:val="20"/>
                      <w:szCs w:val="20"/>
                      <w:lang w:eastAsia="es-ES"/>
                    </w:rPr>
                    <w:t>.- CONOCER el DOCUMENTO denominado "Mas allá de la Enseñanza Académica y Profesional", que estudia la Universidad y toma como foco la propia universidad, el profesor y el alumno.</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00-08-165</w:t>
                  </w:r>
                  <w:r w:rsidRPr="00E10705">
                    <w:rPr>
                      <w:rFonts w:ascii="Verdana" w:eastAsia="Times New Roman" w:hAnsi="Verdana" w:cs="Times New Roman"/>
                      <w:sz w:val="20"/>
                      <w:szCs w:val="20"/>
                      <w:lang w:eastAsia="es-ES"/>
                    </w:rPr>
                    <w:t>.- CONOCER el INFORME de ACTIVIDADES cumplidas por el Dr. ENRIQUE PELÁEZ JARRÍN, sobre su PARTICIPACIÓN en la RED LATINOAMERICANA de EDUCACIÓN a DISTANCIA, realizada en Monterrey, México.</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00-08-166</w:t>
                  </w:r>
                  <w:r w:rsidRPr="00E10705">
                    <w:rPr>
                      <w:rFonts w:ascii="Verdana" w:eastAsia="Times New Roman" w:hAnsi="Verdana" w:cs="Times New Roman"/>
                      <w:sz w:val="20"/>
                      <w:szCs w:val="20"/>
                      <w:lang w:eastAsia="es-ES"/>
                    </w:rPr>
                    <w:t>.- CONOCER el INFORME de LABORES presentado por el Ing. OMAR MALUK SALEM, sobre sus viaje realizado a España e Inglaterra.</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00-08-167</w:t>
                  </w:r>
                  <w:r w:rsidRPr="00E10705">
                    <w:rPr>
                      <w:rFonts w:ascii="Verdana" w:eastAsia="Times New Roman" w:hAnsi="Verdana" w:cs="Times New Roman"/>
                      <w:sz w:val="20"/>
                      <w:szCs w:val="20"/>
                      <w:lang w:eastAsia="es-ES"/>
                    </w:rPr>
                    <w:t>.- CONOCER el INFORME de ACTIVIDADES presentado por el Dr. JOSÉ LUIS SANTOS DÁVILA, sobre su ASISTENCIA a REUNIONES de TRABAJO en la Universidad de GANT, Bélgica; y, a la Universidad de TULANE en Nueva Orleans.</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00-08-168</w:t>
                  </w:r>
                  <w:r w:rsidRPr="00E10705">
                    <w:rPr>
                      <w:rFonts w:ascii="Verdana" w:eastAsia="Times New Roman" w:hAnsi="Verdana" w:cs="Times New Roman"/>
                      <w:sz w:val="20"/>
                      <w:szCs w:val="20"/>
                      <w:lang w:eastAsia="es-ES"/>
                    </w:rPr>
                    <w:t>.- CONOCER el INFORME rendido por los Ings. SERGIO FLORES MACÍAS, CARLOS MONSALVE ARTEAGA, MARIO PATIÑO AROCA y MARÍA PAZ VERA BONILLA, PROFESORES ASISTENTES al SEMINARIO sobre el USO ESTRATÉGICO de NUEVAS TECNOLOGÍAS de INFORMACIÓN y COMUNICACIONES ACADÉMICAS y PROFESIONALES para las AMÉRICAS, realizado en la Universidad de HARVARD.</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00-08-169</w:t>
                  </w:r>
                  <w:r w:rsidRPr="00E10705">
                    <w:rPr>
                      <w:rFonts w:ascii="Verdana" w:eastAsia="Times New Roman" w:hAnsi="Verdana" w:cs="Times New Roman"/>
                      <w:sz w:val="20"/>
                      <w:szCs w:val="20"/>
                      <w:lang w:eastAsia="es-ES"/>
                    </w:rPr>
                    <w:t>.- CONOCER el documento contentivo de información sobre el CONCURSO para la INNOVACIÓN TECNOLÓGICA, organizado por ALCATEL.</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00-08-170</w:t>
                  </w:r>
                  <w:r w:rsidRPr="00E10705">
                    <w:rPr>
                      <w:rFonts w:ascii="Verdana" w:eastAsia="Times New Roman" w:hAnsi="Verdana" w:cs="Times New Roman"/>
                      <w:sz w:val="20"/>
                      <w:szCs w:val="20"/>
                      <w:lang w:eastAsia="es-ES"/>
                    </w:rPr>
                    <w:t>.- CONOCER el INFORME sobre la VISITA realizada por PROFESORES de la ESPOL, Ings. EDUARDO RIVADENEIRA PAZMIÑO, WASHINGTON CÁRDENAS, BRUNO REYNA; y, Dres. RAMÓN ESPINEL, ENRIQUE PELÁEZ JARRÍN y RAÚL CASTILLO, a la Universidad de FLORIDA, en GAINESVILLE, del 14 al 19 de MARZO de 2000.</w:t>
                  </w:r>
                  <w:r w:rsidRPr="00E10705">
                    <w:rPr>
                      <w:rFonts w:ascii="Verdana" w:eastAsia="Times New Roman" w:hAnsi="Verdana" w:cs="Times New Roman"/>
                      <w:sz w:val="20"/>
                      <w:szCs w:val="20"/>
                      <w:lang w:eastAsia="es-ES"/>
                    </w:rPr>
                    <w:br/>
                  </w:r>
                  <w:r w:rsidRPr="00E10705">
                    <w:rPr>
                      <w:rFonts w:ascii="Verdana" w:eastAsia="Times New Roman" w:hAnsi="Verdana" w:cs="Times New Roman"/>
                      <w:sz w:val="20"/>
                      <w:szCs w:val="20"/>
                      <w:lang w:eastAsia="es-ES"/>
                    </w:rPr>
                    <w:br/>
                  </w:r>
                  <w:r w:rsidRPr="00E10705">
                    <w:rPr>
                      <w:rFonts w:ascii="Verdana" w:eastAsia="Times New Roman" w:hAnsi="Verdana" w:cs="Times New Roman"/>
                      <w:b/>
                      <w:bCs/>
                      <w:sz w:val="20"/>
                      <w:szCs w:val="20"/>
                      <w:lang w:eastAsia="es-ES"/>
                    </w:rPr>
                    <w:t>00-08-171</w:t>
                  </w:r>
                  <w:r w:rsidRPr="00E10705">
                    <w:rPr>
                      <w:rFonts w:ascii="Verdana" w:eastAsia="Times New Roman" w:hAnsi="Verdana" w:cs="Times New Roman"/>
                      <w:sz w:val="20"/>
                      <w:szCs w:val="20"/>
                      <w:lang w:eastAsia="es-ES"/>
                    </w:rPr>
                    <w:t>.- CONOCER una INFORMACIÓN de PRENSA, donde se presenta la SOLICITUD de la Universidad PENÍNSULA de SANTA ELENA, en el sentido de que se le ASIGNEN FONDOS con RECURSOS PROVENIENTES de un IMPUESTO al BARRIL de PETRÓLEO PRODUCIDO o, de cada GALÓN de GASOLINA PRODUCIDA en la Refinería de La Libertad.</w:t>
                  </w:r>
                </w:p>
              </w:tc>
            </w:tr>
          </w:tbl>
          <w:p w:rsidR="00E10705" w:rsidRPr="00E10705" w:rsidRDefault="00E10705" w:rsidP="00E10705">
            <w:pPr>
              <w:spacing w:after="0" w:line="240" w:lineRule="auto"/>
              <w:rPr>
                <w:rFonts w:ascii="Times New Roman" w:eastAsia="Times New Roman" w:hAnsi="Times New Roman" w:cs="Times New Roman"/>
                <w:sz w:val="24"/>
                <w:szCs w:val="24"/>
                <w:lang w:eastAsia="es-ES"/>
              </w:rPr>
            </w:pPr>
          </w:p>
        </w:tc>
        <w:tc>
          <w:tcPr>
            <w:tcW w:w="0" w:type="auto"/>
            <w:hideMark/>
          </w:tcPr>
          <w:p w:rsidR="00E10705" w:rsidRPr="00E10705" w:rsidRDefault="00E10705" w:rsidP="00E10705">
            <w:pPr>
              <w:spacing w:after="0" w:line="240" w:lineRule="auto"/>
              <w:rPr>
                <w:rFonts w:ascii="Times New Roman" w:eastAsia="Times New Roman" w:hAnsi="Times New Roman" w:cs="Times New Roman"/>
                <w:sz w:val="20"/>
                <w:szCs w:val="20"/>
                <w:lang w:eastAsia="es-ES"/>
              </w:rPr>
            </w:pPr>
          </w:p>
        </w:tc>
      </w:tr>
    </w:tbl>
    <w:p w:rsidR="00E10705" w:rsidRDefault="00E10705"/>
    <w:sectPr w:rsidR="00E107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0705"/>
    <w:rsid w:val="00E107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10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7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6050</Characters>
  <Application>Microsoft Office Word</Application>
  <DocSecurity>0</DocSecurity>
  <Lines>50</Lines>
  <Paragraphs>14</Paragraphs>
  <ScaleCrop>false</ScaleCrop>
  <Company>ESPOL</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2010-12-09T14:05:00Z</dcterms:modified>
</cp:coreProperties>
</file>