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8" w:rsidRDefault="00423E98">
      <w:pPr>
        <w:pStyle w:val="Ttulo"/>
        <w:ind w:left="360"/>
      </w:pPr>
      <w:r>
        <w:t>BIBLIOGRAFÍA</w:t>
      </w:r>
    </w:p>
    <w:p w:rsidR="00423E98" w:rsidRDefault="00423E98">
      <w:pPr>
        <w:pStyle w:val="Ttulo"/>
        <w:jc w:val="both"/>
      </w:pPr>
    </w:p>
    <w:p w:rsidR="00423E98" w:rsidRDefault="00423E98" w:rsidP="00C84D4E">
      <w:pPr>
        <w:jc w:val="both"/>
        <w:rPr>
          <w:rFonts w:ascii="Arial" w:hAnsi="Arial" w:cs="Arial"/>
          <w:b/>
          <w:bCs/>
          <w:sz w:val="40"/>
        </w:rPr>
      </w:pPr>
    </w:p>
    <w:p w:rsidR="00C84D4E" w:rsidRPr="004B69CE" w:rsidRDefault="00C84D4E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CARPIO C. (2002). </w:t>
      </w:r>
      <w:r>
        <w:rPr>
          <w:rFonts w:ascii="Arial" w:hAnsi="Arial" w:cs="Arial"/>
        </w:rPr>
        <w:t xml:space="preserve">Tesis: “Análisis estadístico  del grado de satisfacción del estudiante politécnico frente a los servicios que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>
        <w:rPr>
          <w:rFonts w:ascii="Arial" w:hAnsi="Arial" w:cs="Arial"/>
        </w:rPr>
        <w:t xml:space="preserve"> ofrece: El caso de las carreras autofiananciadas”</w:t>
      </w:r>
    </w:p>
    <w:p w:rsidR="00C84D4E" w:rsidRDefault="00C84D4E" w:rsidP="00C84D4E">
      <w:pPr>
        <w:spacing w:line="480" w:lineRule="auto"/>
        <w:ind w:left="360"/>
        <w:jc w:val="both"/>
        <w:rPr>
          <w:rFonts w:ascii="Arial" w:hAnsi="Arial" w:cs="Arial"/>
          <w:b/>
          <w:bCs/>
          <w:lang w:val="es-ES_tradnl"/>
        </w:rPr>
      </w:pPr>
    </w:p>
    <w:p w:rsidR="00C84D4E" w:rsidRDefault="00C84D4E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GARCÍA, A. (2003).</w:t>
      </w:r>
      <w:r>
        <w:rPr>
          <w:rFonts w:ascii="Arial" w:hAnsi="Arial" w:cs="Arial"/>
          <w:lang w:val="es-ES_tradnl"/>
        </w:rPr>
        <w:t xml:space="preserve"> Tesis : Estudio del conocimiento de las carreras que se ofertan en el país y la demanda de ellos por parte de los futuros bachilleres de la ciudad de Guayaquil. Guayaquil.</w:t>
      </w:r>
    </w:p>
    <w:p w:rsidR="00C84D4E" w:rsidRDefault="00C84D4E" w:rsidP="00C84D4E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C84D4E" w:rsidRDefault="00C84D4E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</w:rPr>
        <w:t>LAWRANCE J, G.</w:t>
      </w:r>
      <w:r>
        <w:rPr>
          <w:rFonts w:ascii="Arial" w:hAnsi="Arial" w:cs="Arial"/>
          <w:b/>
          <w:lang w:val="es-ES_tradnl"/>
        </w:rPr>
        <w:t xml:space="preserve"> </w:t>
      </w:r>
      <w:r w:rsidRPr="00207E18">
        <w:rPr>
          <w:rFonts w:ascii="Arial" w:hAnsi="Arial" w:cs="Arial"/>
          <w:b/>
          <w:lang w:val="es-ES_tradnl"/>
        </w:rPr>
        <w:t>(2003)</w:t>
      </w:r>
      <w:r>
        <w:rPr>
          <w:rFonts w:ascii="Arial" w:hAnsi="Arial" w:cs="Arial"/>
          <w:lang w:val="es-ES_tradnl"/>
        </w:rPr>
        <w:t xml:space="preserve">  “Principios de Administración Financiera”, Décima edición.  México: Pearson Education S. A.</w:t>
      </w:r>
    </w:p>
    <w:p w:rsidR="00C84D4E" w:rsidRDefault="00C84D4E" w:rsidP="00C84D4E">
      <w:pPr>
        <w:spacing w:line="480" w:lineRule="auto"/>
        <w:ind w:left="360"/>
        <w:jc w:val="both"/>
        <w:rPr>
          <w:rFonts w:ascii="Arial" w:hAnsi="Arial" w:cs="Arial"/>
          <w:b/>
          <w:lang w:val="es-ES_tradnl"/>
        </w:rPr>
      </w:pPr>
    </w:p>
    <w:p w:rsidR="00C84D4E" w:rsidRDefault="00C84D4E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F819FF">
        <w:rPr>
          <w:rFonts w:ascii="Arial" w:hAnsi="Arial" w:cs="Arial"/>
          <w:b/>
          <w:lang w:val="es-ES_tradnl"/>
        </w:rPr>
        <w:t>LOHR S. (2000),</w:t>
      </w:r>
      <w:r>
        <w:rPr>
          <w:rFonts w:ascii="Arial" w:hAnsi="Arial" w:cs="Arial"/>
          <w:lang w:val="es-ES_tradnl"/>
        </w:rPr>
        <w:t xml:space="preserve"> Muestreo. Diseño y Análisis, México. Thomson Editores</w:t>
      </w:r>
    </w:p>
    <w:p w:rsidR="00C84D4E" w:rsidRPr="00C84D4E" w:rsidRDefault="00C84D4E" w:rsidP="00C84D4E">
      <w:pPr>
        <w:spacing w:line="480" w:lineRule="auto"/>
        <w:ind w:left="360"/>
        <w:jc w:val="both"/>
        <w:rPr>
          <w:rFonts w:ascii="Arial" w:hAnsi="Arial" w:cs="Arial"/>
          <w:b/>
          <w:bCs/>
        </w:rPr>
      </w:pPr>
    </w:p>
    <w:p w:rsidR="00423E98" w:rsidRDefault="00423E98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MENDENHALL, W. (1994).</w:t>
      </w:r>
      <w:r>
        <w:rPr>
          <w:rFonts w:ascii="Arial" w:hAnsi="Arial" w:cs="Arial"/>
          <w:lang w:val="es-ES_tradnl"/>
        </w:rPr>
        <w:t xml:space="preserve">  Estadística Matemática con Aplicaciones. Segunda Edición: Grupo Editorial Iberoamérica.  México</w:t>
      </w:r>
    </w:p>
    <w:p w:rsidR="00C84D4E" w:rsidRDefault="00C84D4E" w:rsidP="00C84D4E">
      <w:pPr>
        <w:spacing w:line="480" w:lineRule="auto"/>
        <w:ind w:left="360"/>
        <w:jc w:val="both"/>
        <w:rPr>
          <w:rFonts w:ascii="Arial" w:hAnsi="Arial" w:cs="Arial"/>
          <w:b/>
          <w:bCs/>
        </w:rPr>
      </w:pPr>
    </w:p>
    <w:p w:rsidR="00C84D4E" w:rsidRDefault="00C84D4E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PADILLA, C. &amp; POZO F. (2003). </w:t>
      </w:r>
      <w:r w:rsidRPr="004B69CE">
        <w:rPr>
          <w:rFonts w:ascii="Arial" w:hAnsi="Arial" w:cs="Arial"/>
          <w:bCs/>
        </w:rPr>
        <w:t>Tesis “Plan de Marketing e Investigación de mercado para el lanzamiento de una bebida hidratante-energética para la ciudad de Guayaquil”</w:t>
      </w:r>
    </w:p>
    <w:p w:rsidR="00423E98" w:rsidRPr="00C84D4E" w:rsidRDefault="00423E98" w:rsidP="00C84D4E">
      <w:pPr>
        <w:spacing w:line="480" w:lineRule="auto"/>
        <w:ind w:left="360"/>
        <w:jc w:val="both"/>
        <w:rPr>
          <w:rFonts w:ascii="Arial" w:hAnsi="Arial" w:cs="Arial"/>
        </w:rPr>
      </w:pPr>
    </w:p>
    <w:p w:rsidR="00423E98" w:rsidRDefault="00207E18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PÉREZ, C </w:t>
      </w:r>
      <w:r w:rsidR="00423E98">
        <w:rPr>
          <w:rFonts w:ascii="Arial" w:hAnsi="Arial" w:cs="Arial"/>
          <w:b/>
          <w:bCs/>
          <w:lang w:val="es-ES_tradnl"/>
        </w:rPr>
        <w:t xml:space="preserve"> (2001),</w:t>
      </w:r>
      <w:r w:rsidR="00423E9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  <w:t xml:space="preserve">Técnicas Estadísticas con </w:t>
      </w:r>
      <w:r w:rsidR="00423E98">
        <w:rPr>
          <w:rFonts w:ascii="Arial" w:hAnsi="Arial" w:cs="Arial"/>
          <w:lang w:val="es-ES_tradnl"/>
        </w:rPr>
        <w:t xml:space="preserve">SPSS, </w:t>
      </w:r>
      <w:r>
        <w:rPr>
          <w:rFonts w:ascii="Arial" w:hAnsi="Arial" w:cs="Arial"/>
          <w:lang w:val="es-ES_tradnl"/>
        </w:rPr>
        <w:t>Pearson Education</w:t>
      </w:r>
      <w:r w:rsidR="00423E98">
        <w:rPr>
          <w:rFonts w:ascii="Arial" w:hAnsi="Arial" w:cs="Arial"/>
          <w:lang w:val="es-ES_tradnl"/>
        </w:rPr>
        <w:t>l, Madrid, España.</w:t>
      </w:r>
    </w:p>
    <w:p w:rsidR="00CB6E21" w:rsidRDefault="00CB6E21" w:rsidP="00C84D4E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23E98" w:rsidRDefault="00423E98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SPSS Categorías</w:t>
      </w:r>
      <w:r>
        <w:rPr>
          <w:rFonts w:ascii="Arial" w:hAnsi="Arial" w:cs="Arial"/>
          <w:b/>
          <w:bCs/>
          <w:vertAlign w:val="superscript"/>
        </w:rPr>
        <w:t>TM</w:t>
      </w:r>
      <w:r>
        <w:rPr>
          <w:rFonts w:ascii="Arial" w:hAnsi="Arial" w:cs="Arial"/>
          <w:b/>
          <w:bCs/>
        </w:rPr>
        <w:t xml:space="preserve"> 10.0</w:t>
      </w:r>
      <w:r>
        <w:rPr>
          <w:rFonts w:ascii="Arial" w:hAnsi="Arial" w:cs="Arial"/>
        </w:rPr>
        <w:t xml:space="preserve">. Ayuda del Software disponible para Windows. </w:t>
      </w:r>
    </w:p>
    <w:p w:rsidR="00E44B5F" w:rsidRDefault="00E44B5F" w:rsidP="00C84D4E">
      <w:pPr>
        <w:spacing w:line="480" w:lineRule="auto"/>
        <w:jc w:val="both"/>
        <w:rPr>
          <w:rFonts w:ascii="Arial" w:hAnsi="Arial" w:cs="Arial"/>
          <w:bCs/>
        </w:rPr>
      </w:pPr>
    </w:p>
    <w:p w:rsidR="00423E98" w:rsidRDefault="00423E98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VISAUTA, V. (1998).</w:t>
      </w:r>
      <w:r>
        <w:rPr>
          <w:rFonts w:ascii="Arial" w:hAnsi="Arial" w:cs="Arial"/>
          <w:lang w:val="es-ES_tradnl"/>
        </w:rPr>
        <w:t xml:space="preserve"> Análisis Estadístico con SPSS para Windows (Vol. II Análisis Multivariante).  España: Editora Mc-Graw Hill. </w:t>
      </w:r>
    </w:p>
    <w:p w:rsidR="00423E98" w:rsidRDefault="00423E98" w:rsidP="00C84D4E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</w:p>
    <w:p w:rsidR="00423E98" w:rsidRDefault="00423E98" w:rsidP="00C84D4E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lang w:val="es-ES_tradnl"/>
        </w:rPr>
        <w:t>ALPOLE, E (1990).</w:t>
      </w:r>
      <w:r>
        <w:rPr>
          <w:rFonts w:ascii="Arial" w:hAnsi="Arial" w:cs="Arial"/>
          <w:lang w:val="es-ES_tradnl"/>
        </w:rPr>
        <w:t xml:space="preserve"> “Estadística Matemática con aplicaciones”, Cuarta Edición. México: Prentice-Hall Hispanoamericana, S.A.</w:t>
      </w:r>
    </w:p>
    <w:p w:rsidR="004B69CE" w:rsidRDefault="004B69CE" w:rsidP="00C84D4E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23E98" w:rsidRDefault="00423E98" w:rsidP="00C84D4E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23E98" w:rsidRDefault="00423E98" w:rsidP="00C84D4E">
      <w:pPr>
        <w:spacing w:line="480" w:lineRule="auto"/>
        <w:jc w:val="both"/>
        <w:rPr>
          <w:rFonts w:ascii="Arial" w:hAnsi="Arial" w:cs="Arial"/>
          <w:lang w:val="es-ES_tradnl"/>
        </w:rPr>
      </w:pPr>
    </w:p>
    <w:sectPr w:rsidR="00423E98">
      <w:headerReference w:type="default" r:id="rId7"/>
      <w:pgSz w:w="11906" w:h="16838"/>
      <w:pgMar w:top="2268" w:right="1361" w:bottom="2268" w:left="2268" w:header="161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0E" w:rsidRDefault="001A7E0E">
      <w:r>
        <w:separator/>
      </w:r>
    </w:p>
  </w:endnote>
  <w:endnote w:type="continuationSeparator" w:id="1">
    <w:p w:rsidR="001A7E0E" w:rsidRDefault="001A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0E" w:rsidRDefault="001A7E0E">
      <w:r>
        <w:separator/>
      </w:r>
    </w:p>
  </w:footnote>
  <w:footnote w:type="continuationSeparator" w:id="1">
    <w:p w:rsidR="001A7E0E" w:rsidRDefault="001A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21" w:rsidRDefault="00CB6E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6AA"/>
    <w:multiLevelType w:val="hybridMultilevel"/>
    <w:tmpl w:val="7EAACF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14B3C"/>
    <w:multiLevelType w:val="hybridMultilevel"/>
    <w:tmpl w:val="04A22E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64900"/>
    <w:multiLevelType w:val="hybridMultilevel"/>
    <w:tmpl w:val="AC48E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F4123"/>
    <w:multiLevelType w:val="hybridMultilevel"/>
    <w:tmpl w:val="3E4C6CE0"/>
    <w:lvl w:ilvl="0" w:tplc="45BC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2104C"/>
    <w:multiLevelType w:val="hybridMultilevel"/>
    <w:tmpl w:val="B50049A6"/>
    <w:lvl w:ilvl="0" w:tplc="F782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6520F586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B37C7"/>
    <w:multiLevelType w:val="hybridMultilevel"/>
    <w:tmpl w:val="58C4C7F0"/>
    <w:lvl w:ilvl="0" w:tplc="CE2276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E2164"/>
    <w:multiLevelType w:val="hybridMultilevel"/>
    <w:tmpl w:val="670EE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4359F"/>
    <w:multiLevelType w:val="hybridMultilevel"/>
    <w:tmpl w:val="86EC7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C770B"/>
    <w:multiLevelType w:val="hybridMultilevel"/>
    <w:tmpl w:val="4C3293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E18"/>
    <w:rsid w:val="00170060"/>
    <w:rsid w:val="001A7E0E"/>
    <w:rsid w:val="00207E18"/>
    <w:rsid w:val="00423E98"/>
    <w:rsid w:val="004B69CE"/>
    <w:rsid w:val="00507D17"/>
    <w:rsid w:val="00762ABF"/>
    <w:rsid w:val="00C84D4E"/>
    <w:rsid w:val="00CB6E21"/>
    <w:rsid w:val="00E44B5F"/>
    <w:rsid w:val="00F8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Textoindependiente">
    <w:name w:val="Body Text"/>
    <w:basedOn w:val="Normal"/>
    <w:pPr>
      <w:jc w:val="both"/>
    </w:pPr>
    <w:rPr>
      <w:lang w:val="es-EC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0"/>
      <w:lang w:val="es-EC"/>
    </w:rPr>
  </w:style>
  <w:style w:type="paragraph" w:styleId="Sangra3detindependiente">
    <w:name w:val="Body Text Indent 3"/>
    <w:basedOn w:val="Normal"/>
    <w:pPr>
      <w:spacing w:line="480" w:lineRule="auto"/>
      <w:ind w:left="7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pPr>
      <w:spacing w:line="480" w:lineRule="auto"/>
      <w:jc w:val="both"/>
    </w:pPr>
    <w:rPr>
      <w:rFonts w:ascii="Arial" w:hAnsi="Arial"/>
      <w:sz w:val="20"/>
      <w:szCs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Suntaxi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Suntaxi</dc:creator>
  <cp:keywords/>
  <dc:description/>
  <cp:lastModifiedBy>ehernand</cp:lastModifiedBy>
  <cp:revision>2</cp:revision>
  <cp:lastPrinted>2006-06-23T13:08:00Z</cp:lastPrinted>
  <dcterms:created xsi:type="dcterms:W3CDTF">2010-09-24T18:26:00Z</dcterms:created>
  <dcterms:modified xsi:type="dcterms:W3CDTF">2010-09-24T18:26:00Z</dcterms:modified>
</cp:coreProperties>
</file>