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A4" w:rsidRPr="00B919F2" w:rsidRDefault="001F2AA4" w:rsidP="001F2AA4">
      <w:pPr>
        <w:spacing w:after="0" w:line="240" w:lineRule="auto"/>
        <w:jc w:val="center"/>
        <w:rPr>
          <w:rFonts w:ascii="Arial" w:hAnsi="Arial" w:cs="Arial"/>
          <w:b/>
          <w:sz w:val="24"/>
          <w:lang w:val="es-EC"/>
        </w:rPr>
      </w:pPr>
      <w:bookmarkStart w:id="0" w:name="_Toc254078407"/>
    </w:p>
    <w:p w:rsidR="001F2AA4" w:rsidRPr="00B919F2" w:rsidRDefault="001F2AA4" w:rsidP="001F2AA4">
      <w:pPr>
        <w:spacing w:after="0" w:line="240" w:lineRule="auto"/>
        <w:jc w:val="center"/>
        <w:rPr>
          <w:rFonts w:ascii="Arial" w:hAnsi="Arial" w:cs="Arial"/>
          <w:b/>
          <w:sz w:val="24"/>
          <w:lang w:val="es-EC"/>
        </w:rPr>
      </w:pPr>
    </w:p>
    <w:p w:rsidR="001F2AA4" w:rsidRPr="00B919F2" w:rsidRDefault="001F2AA4" w:rsidP="001F2AA4">
      <w:pPr>
        <w:spacing w:after="0" w:line="240" w:lineRule="auto"/>
        <w:jc w:val="center"/>
        <w:rPr>
          <w:rFonts w:ascii="Arial" w:hAnsi="Arial" w:cs="Arial"/>
          <w:b/>
          <w:sz w:val="24"/>
          <w:lang w:val="es-EC"/>
        </w:rPr>
      </w:pPr>
    </w:p>
    <w:p w:rsidR="001F2AA4" w:rsidRPr="00B919F2" w:rsidRDefault="001F2AA4" w:rsidP="001F2AA4">
      <w:pPr>
        <w:spacing w:after="0" w:line="240" w:lineRule="auto"/>
        <w:jc w:val="center"/>
        <w:rPr>
          <w:rFonts w:ascii="Arial" w:hAnsi="Arial" w:cs="Arial"/>
          <w:b/>
          <w:sz w:val="24"/>
          <w:lang w:val="es-EC"/>
        </w:rPr>
      </w:pPr>
    </w:p>
    <w:p w:rsidR="001F2AA4" w:rsidRDefault="001F2AA4" w:rsidP="001F2AA4">
      <w:pPr>
        <w:spacing w:after="0" w:line="240" w:lineRule="auto"/>
        <w:jc w:val="center"/>
        <w:rPr>
          <w:rFonts w:ascii="Arial" w:hAnsi="Arial" w:cs="Arial"/>
          <w:b/>
          <w:sz w:val="24"/>
          <w:lang w:val="es-EC"/>
        </w:rPr>
      </w:pPr>
    </w:p>
    <w:p w:rsidR="001F2AA4" w:rsidRPr="00B919F2" w:rsidRDefault="001F2AA4" w:rsidP="001F2AA4">
      <w:pPr>
        <w:spacing w:after="0" w:line="240" w:lineRule="auto"/>
        <w:jc w:val="center"/>
        <w:rPr>
          <w:rFonts w:ascii="Arial" w:hAnsi="Arial" w:cs="Arial"/>
          <w:b/>
          <w:sz w:val="24"/>
          <w:lang w:val="es-EC"/>
        </w:rPr>
      </w:pPr>
    </w:p>
    <w:p w:rsidR="001F2AA4" w:rsidRPr="00B073D4" w:rsidRDefault="001F2AA4" w:rsidP="001F2AA4">
      <w:pPr>
        <w:spacing w:after="0" w:line="240" w:lineRule="auto"/>
        <w:jc w:val="center"/>
        <w:rPr>
          <w:rFonts w:ascii="Arial" w:hAnsi="Arial" w:cs="Arial"/>
          <w:b/>
          <w:sz w:val="48"/>
          <w:lang w:val="es-EC"/>
        </w:rPr>
      </w:pPr>
      <w:r w:rsidRPr="00B073D4">
        <w:rPr>
          <w:rFonts w:ascii="Arial" w:hAnsi="Arial" w:cs="Arial"/>
          <w:b/>
          <w:sz w:val="48"/>
          <w:lang w:val="es-EC"/>
        </w:rPr>
        <w:t>CAPÍTULO 3.</w:t>
      </w:r>
    </w:p>
    <w:p w:rsidR="001F2AA4" w:rsidRPr="001F2AA4" w:rsidRDefault="001F2AA4" w:rsidP="001F2AA4">
      <w:pPr>
        <w:spacing w:after="0" w:line="240" w:lineRule="auto"/>
        <w:rPr>
          <w:rFonts w:ascii="Arial" w:hAnsi="Arial" w:cs="Arial"/>
          <w:b/>
          <w:sz w:val="24"/>
          <w:szCs w:val="24"/>
          <w:lang w:val="es-EC"/>
        </w:rPr>
      </w:pPr>
    </w:p>
    <w:p w:rsidR="001F2AA4" w:rsidRPr="001F2AA4" w:rsidRDefault="001F2AA4" w:rsidP="001F2AA4">
      <w:pPr>
        <w:spacing w:after="0" w:line="240" w:lineRule="auto"/>
        <w:rPr>
          <w:rFonts w:ascii="Arial" w:hAnsi="Arial" w:cs="Arial"/>
          <w:b/>
          <w:sz w:val="24"/>
          <w:szCs w:val="24"/>
          <w:lang w:val="es-EC"/>
        </w:rPr>
      </w:pPr>
    </w:p>
    <w:p w:rsidR="001F2AA4" w:rsidRPr="001F2AA4" w:rsidRDefault="001F2AA4" w:rsidP="001F2AA4">
      <w:pPr>
        <w:spacing w:after="0" w:line="240" w:lineRule="auto"/>
        <w:rPr>
          <w:rFonts w:ascii="Arial" w:hAnsi="Arial" w:cs="Arial"/>
          <w:b/>
          <w:sz w:val="24"/>
          <w:szCs w:val="24"/>
          <w:lang w:val="es-EC"/>
        </w:rPr>
      </w:pPr>
    </w:p>
    <w:p w:rsidR="001F2AA4" w:rsidRPr="00B073D4" w:rsidRDefault="001F2AA4" w:rsidP="001F2AA4">
      <w:pPr>
        <w:pStyle w:val="Ttulo1"/>
        <w:numPr>
          <w:ilvl w:val="0"/>
          <w:numId w:val="2"/>
        </w:numPr>
        <w:spacing w:line="240" w:lineRule="auto"/>
        <w:rPr>
          <w:rFonts w:cs="Arial"/>
          <w:b w:val="0"/>
          <w:sz w:val="32"/>
          <w:lang w:val="es-EC"/>
        </w:rPr>
      </w:pPr>
      <w:bookmarkStart w:id="1" w:name="_Toc280005826"/>
      <w:r w:rsidRPr="00B073D4">
        <w:rPr>
          <w:rFonts w:cs="Arial"/>
          <w:sz w:val="32"/>
          <w:szCs w:val="32"/>
          <w:lang w:val="es-EC"/>
        </w:rPr>
        <w:t>METODOLOGÍA</w:t>
      </w:r>
      <w:bookmarkEnd w:id="1"/>
    </w:p>
    <w:p w:rsidR="001F2AA4" w:rsidRPr="001F2AA4" w:rsidRDefault="001F2AA4" w:rsidP="001F2AA4">
      <w:pPr>
        <w:spacing w:after="0" w:line="240" w:lineRule="auto"/>
        <w:ind w:left="360"/>
        <w:rPr>
          <w:rFonts w:ascii="Arial" w:hAnsi="Arial" w:cs="Arial"/>
          <w:b/>
          <w:sz w:val="24"/>
          <w:lang w:val="es-EC"/>
        </w:rPr>
      </w:pPr>
    </w:p>
    <w:p w:rsidR="001F2AA4" w:rsidRPr="001F2AA4" w:rsidRDefault="001F2AA4" w:rsidP="001F2AA4">
      <w:pPr>
        <w:spacing w:after="0" w:line="240" w:lineRule="auto"/>
        <w:ind w:left="360"/>
        <w:rPr>
          <w:rFonts w:ascii="Arial" w:hAnsi="Arial" w:cs="Arial"/>
          <w:b/>
          <w:sz w:val="24"/>
          <w:lang w:val="es-EC"/>
        </w:rPr>
      </w:pPr>
    </w:p>
    <w:p w:rsidR="001F2AA4" w:rsidRPr="001F2AA4" w:rsidRDefault="001F2AA4" w:rsidP="001F2AA4">
      <w:pPr>
        <w:spacing w:after="0" w:line="240" w:lineRule="auto"/>
        <w:ind w:left="360"/>
        <w:rPr>
          <w:rFonts w:ascii="Arial" w:hAnsi="Arial" w:cs="Arial"/>
          <w:b/>
          <w:sz w:val="24"/>
          <w:lang w:val="es-EC"/>
        </w:rPr>
      </w:pPr>
    </w:p>
    <w:p w:rsidR="001F2AA4" w:rsidRPr="001F2AA4" w:rsidRDefault="001F2AA4" w:rsidP="001F2AA4">
      <w:pPr>
        <w:spacing w:after="0" w:line="240" w:lineRule="auto"/>
        <w:ind w:left="360"/>
        <w:rPr>
          <w:rFonts w:ascii="Arial" w:hAnsi="Arial" w:cs="Arial"/>
          <w:b/>
          <w:sz w:val="24"/>
          <w:lang w:val="es-EC"/>
        </w:rPr>
      </w:pPr>
    </w:p>
    <w:p w:rsidR="001F2AA4" w:rsidRPr="00B073D4" w:rsidRDefault="001F2AA4" w:rsidP="001F2AA4">
      <w:pPr>
        <w:pStyle w:val="Ttulo2"/>
        <w:numPr>
          <w:ilvl w:val="0"/>
          <w:numId w:val="4"/>
        </w:numPr>
        <w:spacing w:line="240" w:lineRule="auto"/>
        <w:ind w:hanging="359"/>
        <w:rPr>
          <w:rFonts w:cs="Arial"/>
          <w:szCs w:val="24"/>
          <w:lang w:val="es-EC"/>
        </w:rPr>
      </w:pPr>
      <w:bookmarkStart w:id="2" w:name="_Toc280005827"/>
      <w:bookmarkEnd w:id="0"/>
      <w:r w:rsidRPr="00B073D4">
        <w:rPr>
          <w:rFonts w:cs="Arial"/>
          <w:szCs w:val="24"/>
          <w:lang w:val="es-EC"/>
        </w:rPr>
        <w:t>Localización del proyecto</w:t>
      </w:r>
      <w:bookmarkEnd w:id="2"/>
    </w:p>
    <w:p w:rsidR="001F2AA4" w:rsidRPr="00B073D4" w:rsidRDefault="001F2AA4" w:rsidP="001F2AA4">
      <w:pPr>
        <w:spacing w:after="0" w:line="240" w:lineRule="auto"/>
        <w:rPr>
          <w:rFonts w:ascii="Arial" w:hAnsi="Arial" w:cs="Arial"/>
          <w:sz w:val="24"/>
          <w:lang w:val="es-EC"/>
        </w:rPr>
      </w:pPr>
    </w:p>
    <w:p w:rsidR="001F2AA4" w:rsidRPr="00B073D4" w:rsidRDefault="001F2AA4" w:rsidP="001F2AA4">
      <w:pPr>
        <w:pStyle w:val="Estilo2"/>
        <w:spacing w:after="0" w:line="480" w:lineRule="auto"/>
        <w:ind w:left="1418"/>
        <w:jc w:val="both"/>
        <w:rPr>
          <w:rFonts w:cs="Arial"/>
          <w:szCs w:val="24"/>
          <w:lang w:val="es-EC"/>
        </w:rPr>
      </w:pPr>
      <w:r w:rsidRPr="00B073D4">
        <w:rPr>
          <w:rFonts w:cs="Arial"/>
          <w:szCs w:val="24"/>
          <w:lang w:val="es-EC"/>
        </w:rPr>
        <w:t xml:space="preserve">A nivel nacional la mayor superficie sembrada del cultivo de soya (93,6%), se concentra en la provincia de Los Ríos; por tal razón, el proyecto se desarrolló en la provincia antes mencionada. </w:t>
      </w:r>
    </w:p>
    <w:p w:rsidR="001F2AA4" w:rsidRDefault="001F2AA4" w:rsidP="001F2AA4">
      <w:pPr>
        <w:tabs>
          <w:tab w:val="left" w:pos="1410"/>
        </w:tabs>
        <w:spacing w:after="0" w:line="240" w:lineRule="auto"/>
        <w:rPr>
          <w:rFonts w:ascii="Arial" w:hAnsi="Arial" w:cs="Arial"/>
          <w:sz w:val="24"/>
          <w:szCs w:val="24"/>
          <w:lang w:val="es-EC"/>
        </w:rPr>
      </w:pPr>
    </w:p>
    <w:p w:rsidR="001F2AA4" w:rsidRPr="00B073D4" w:rsidRDefault="001F2AA4" w:rsidP="001F2AA4">
      <w:pPr>
        <w:tabs>
          <w:tab w:val="left" w:pos="1410"/>
        </w:tabs>
        <w:spacing w:after="0" w:line="480" w:lineRule="auto"/>
        <w:rPr>
          <w:rFonts w:ascii="Arial" w:hAnsi="Arial" w:cs="Arial"/>
          <w:sz w:val="24"/>
          <w:szCs w:val="24"/>
          <w:lang w:val="es-EC"/>
        </w:rPr>
      </w:pPr>
    </w:p>
    <w:p w:rsidR="001F2AA4" w:rsidRPr="00B073D4" w:rsidRDefault="001F2AA4" w:rsidP="001F2AA4">
      <w:pPr>
        <w:pStyle w:val="Ttulo2"/>
        <w:numPr>
          <w:ilvl w:val="0"/>
          <w:numId w:val="4"/>
        </w:numPr>
        <w:spacing w:line="480" w:lineRule="auto"/>
        <w:rPr>
          <w:rFonts w:cs="Arial"/>
          <w:szCs w:val="24"/>
          <w:lang w:val="es-EC"/>
        </w:rPr>
      </w:pPr>
      <w:bookmarkStart w:id="3" w:name="_Toc280005828"/>
      <w:r w:rsidRPr="00B073D4">
        <w:rPr>
          <w:rFonts w:cs="Arial"/>
          <w:szCs w:val="24"/>
          <w:lang w:val="es-EC"/>
        </w:rPr>
        <w:t>Población objetivo</w:t>
      </w:r>
      <w:bookmarkEnd w:id="3"/>
    </w:p>
    <w:p w:rsidR="001F2AA4" w:rsidRPr="00B073D4" w:rsidRDefault="001F2AA4" w:rsidP="001F2AA4">
      <w:pPr>
        <w:spacing w:line="480" w:lineRule="auto"/>
        <w:rPr>
          <w:rFonts w:ascii="Arial" w:hAnsi="Arial" w:cs="Arial"/>
          <w:lang w:val="es-EC"/>
        </w:rPr>
      </w:pPr>
    </w:p>
    <w:p w:rsidR="001F2AA4" w:rsidRPr="00B073D4" w:rsidRDefault="001F2AA4" w:rsidP="001F2AA4">
      <w:pPr>
        <w:pStyle w:val="Estilo2"/>
        <w:spacing w:line="480" w:lineRule="auto"/>
        <w:ind w:left="1418"/>
        <w:jc w:val="both"/>
        <w:rPr>
          <w:rFonts w:cs="Arial"/>
          <w:szCs w:val="24"/>
          <w:lang w:val="es-EC"/>
        </w:rPr>
      </w:pPr>
      <w:r w:rsidRPr="00B073D4">
        <w:rPr>
          <w:rFonts w:cs="Arial"/>
          <w:szCs w:val="24"/>
          <w:lang w:val="es-EC"/>
        </w:rPr>
        <w:t xml:space="preserve">Población objetivo es la colección completa de todas las unidades que se quieren estudiar </w:t>
      </w:r>
      <w:r w:rsidRPr="00B23D09">
        <w:rPr>
          <w:rFonts w:cs="Arial"/>
          <w:szCs w:val="24"/>
          <w:lang w:val="es-EC"/>
        </w:rPr>
        <w:t>(6).</w:t>
      </w:r>
    </w:p>
    <w:p w:rsidR="001F2AA4" w:rsidRDefault="001F2AA4" w:rsidP="001F2AA4">
      <w:pPr>
        <w:pStyle w:val="Estilo2"/>
        <w:spacing w:line="480" w:lineRule="auto"/>
        <w:ind w:left="1418"/>
        <w:jc w:val="both"/>
        <w:rPr>
          <w:rFonts w:cs="Arial"/>
          <w:szCs w:val="24"/>
          <w:lang w:val="es-EC"/>
        </w:rPr>
      </w:pPr>
      <w:r w:rsidRPr="00B073D4">
        <w:rPr>
          <w:rFonts w:cs="Arial"/>
          <w:szCs w:val="24"/>
          <w:lang w:val="es-EC"/>
        </w:rPr>
        <w:lastRenderedPageBreak/>
        <w:t>Para la determinación de la población a ser evaluada en este diagnóstico se analizaron las siguientes características:</w:t>
      </w:r>
    </w:p>
    <w:p w:rsidR="001F2AA4" w:rsidRPr="00B073D4" w:rsidRDefault="001F2AA4" w:rsidP="001F2AA4">
      <w:pPr>
        <w:pStyle w:val="Estilo2"/>
        <w:spacing w:line="240" w:lineRule="auto"/>
        <w:ind w:left="1843" w:hanging="425"/>
        <w:jc w:val="both"/>
        <w:rPr>
          <w:rFonts w:cs="Arial"/>
          <w:szCs w:val="24"/>
          <w:lang w:val="es-EC"/>
        </w:rPr>
      </w:pPr>
    </w:p>
    <w:p w:rsidR="001F2AA4" w:rsidRDefault="001F2AA4" w:rsidP="001F2AA4">
      <w:pPr>
        <w:pStyle w:val="Estilo2"/>
        <w:numPr>
          <w:ilvl w:val="0"/>
          <w:numId w:val="5"/>
        </w:numPr>
        <w:spacing w:after="0" w:line="480" w:lineRule="auto"/>
        <w:ind w:left="1843" w:hanging="425"/>
        <w:rPr>
          <w:rFonts w:cs="Arial"/>
          <w:szCs w:val="24"/>
          <w:lang w:val="es-EC"/>
        </w:rPr>
      </w:pPr>
      <w:r w:rsidRPr="00D14C36">
        <w:rPr>
          <w:rFonts w:cs="Arial"/>
          <w:szCs w:val="24"/>
          <w:lang w:val="es-EC"/>
        </w:rPr>
        <w:t xml:space="preserve">Tamaño de Unidad de Producción Agrícola (UPA). </w:t>
      </w:r>
    </w:p>
    <w:p w:rsidR="001F2AA4" w:rsidRPr="00D14C36" w:rsidRDefault="001F2AA4" w:rsidP="001F2AA4">
      <w:pPr>
        <w:pStyle w:val="Estilo2"/>
        <w:spacing w:after="0" w:line="480" w:lineRule="auto"/>
        <w:ind w:left="1843"/>
        <w:rPr>
          <w:rFonts w:cs="Arial"/>
          <w:szCs w:val="24"/>
          <w:lang w:val="es-EC"/>
        </w:rPr>
      </w:pPr>
    </w:p>
    <w:p w:rsidR="001F2AA4" w:rsidRDefault="001F2AA4" w:rsidP="001F2AA4">
      <w:pPr>
        <w:autoSpaceDE w:val="0"/>
        <w:autoSpaceDN w:val="0"/>
        <w:adjustRightInd w:val="0"/>
        <w:spacing w:after="0" w:line="480" w:lineRule="auto"/>
        <w:ind w:left="1843"/>
        <w:jc w:val="both"/>
        <w:rPr>
          <w:rFonts w:ascii="Arial" w:hAnsi="Arial" w:cs="Arial"/>
          <w:spacing w:val="20"/>
          <w:sz w:val="24"/>
          <w:szCs w:val="24"/>
          <w:lang w:val="es-EC"/>
        </w:rPr>
      </w:pPr>
      <w:r w:rsidRPr="00B073D4">
        <w:rPr>
          <w:rFonts w:ascii="Arial" w:hAnsi="Arial" w:cs="Arial"/>
          <w:spacing w:val="20"/>
          <w:sz w:val="24"/>
          <w:szCs w:val="24"/>
          <w:lang w:val="es-EC"/>
        </w:rPr>
        <w:t>Tomando en cuenta la relación existente entre los cultivos maíz y soya, se clasificó a los productores de soya como pequ</w:t>
      </w:r>
      <w:r>
        <w:rPr>
          <w:rFonts w:ascii="Arial" w:hAnsi="Arial" w:cs="Arial"/>
          <w:spacing w:val="20"/>
          <w:sz w:val="24"/>
          <w:szCs w:val="24"/>
          <w:lang w:val="es-EC"/>
        </w:rPr>
        <w:t>eños, a aquellos de hasta 10 hectáreas</w:t>
      </w:r>
      <w:r w:rsidRPr="00B073D4">
        <w:rPr>
          <w:rFonts w:ascii="Arial" w:hAnsi="Arial" w:cs="Arial"/>
          <w:spacing w:val="20"/>
          <w:sz w:val="24"/>
          <w:szCs w:val="24"/>
          <w:lang w:val="es-EC"/>
        </w:rPr>
        <w:t xml:space="preserve">, estimación tomada en base al Estudio de </w:t>
      </w:r>
      <w:r>
        <w:rPr>
          <w:rFonts w:ascii="Arial" w:hAnsi="Arial" w:cs="Arial"/>
          <w:spacing w:val="20"/>
          <w:sz w:val="24"/>
          <w:szCs w:val="24"/>
          <w:lang w:val="es-EC"/>
        </w:rPr>
        <w:t>Sistema de Producción Ecuatoriano</w:t>
      </w:r>
      <w:r w:rsidRPr="00B073D4">
        <w:rPr>
          <w:rFonts w:ascii="Arial" w:hAnsi="Arial" w:cs="Arial"/>
          <w:spacing w:val="20"/>
          <w:sz w:val="24"/>
          <w:szCs w:val="24"/>
          <w:lang w:val="es-EC"/>
        </w:rPr>
        <w:t>, realizado por el MAGAP (</w:t>
      </w:r>
      <w:r>
        <w:rPr>
          <w:rFonts w:ascii="Arial" w:hAnsi="Arial" w:cs="Arial"/>
          <w:spacing w:val="20"/>
          <w:sz w:val="24"/>
          <w:szCs w:val="24"/>
          <w:lang w:val="es-EC"/>
        </w:rPr>
        <w:t>5</w:t>
      </w:r>
      <w:r w:rsidRPr="00B073D4">
        <w:rPr>
          <w:rFonts w:ascii="Arial" w:hAnsi="Arial" w:cs="Arial"/>
          <w:spacing w:val="20"/>
          <w:sz w:val="24"/>
          <w:szCs w:val="24"/>
          <w:lang w:val="es-EC"/>
        </w:rPr>
        <w:t>).</w:t>
      </w:r>
    </w:p>
    <w:p w:rsidR="001F2AA4" w:rsidRDefault="001F2AA4" w:rsidP="001F2AA4">
      <w:pPr>
        <w:autoSpaceDE w:val="0"/>
        <w:autoSpaceDN w:val="0"/>
        <w:adjustRightInd w:val="0"/>
        <w:spacing w:after="0" w:line="240" w:lineRule="auto"/>
        <w:ind w:left="1843" w:hanging="425"/>
        <w:jc w:val="both"/>
        <w:rPr>
          <w:rFonts w:ascii="Arial" w:hAnsi="Arial" w:cs="Arial"/>
          <w:spacing w:val="20"/>
          <w:sz w:val="24"/>
          <w:szCs w:val="24"/>
          <w:lang w:val="es-EC"/>
        </w:rPr>
      </w:pPr>
    </w:p>
    <w:p w:rsidR="001F2AA4" w:rsidRPr="00B073D4" w:rsidRDefault="001F2AA4" w:rsidP="001F2AA4">
      <w:pPr>
        <w:autoSpaceDE w:val="0"/>
        <w:autoSpaceDN w:val="0"/>
        <w:adjustRightInd w:val="0"/>
        <w:spacing w:after="0" w:line="240" w:lineRule="auto"/>
        <w:ind w:left="1843" w:hanging="425"/>
        <w:jc w:val="both"/>
        <w:rPr>
          <w:rFonts w:ascii="Arial" w:hAnsi="Arial" w:cs="Arial"/>
          <w:spacing w:val="20"/>
          <w:sz w:val="24"/>
          <w:szCs w:val="24"/>
          <w:lang w:val="es-EC"/>
        </w:rPr>
      </w:pPr>
    </w:p>
    <w:p w:rsidR="001F2AA4" w:rsidRDefault="001F2AA4" w:rsidP="001F2AA4">
      <w:pPr>
        <w:pStyle w:val="Estilo2"/>
        <w:numPr>
          <w:ilvl w:val="0"/>
          <w:numId w:val="5"/>
        </w:numPr>
        <w:spacing w:after="0" w:line="480" w:lineRule="auto"/>
        <w:ind w:left="1843" w:hanging="425"/>
        <w:jc w:val="both"/>
        <w:rPr>
          <w:rFonts w:cs="Arial"/>
          <w:szCs w:val="24"/>
          <w:lang w:val="es-EC"/>
        </w:rPr>
      </w:pPr>
      <w:r w:rsidRPr="00B073D4">
        <w:rPr>
          <w:rFonts w:cs="Arial"/>
          <w:szCs w:val="24"/>
          <w:lang w:val="es-EC"/>
        </w:rPr>
        <w:t>Asociatividad</w:t>
      </w:r>
    </w:p>
    <w:p w:rsidR="001F2AA4" w:rsidRPr="00B073D4" w:rsidRDefault="001F2AA4" w:rsidP="001F2AA4">
      <w:pPr>
        <w:pStyle w:val="Estilo2"/>
        <w:spacing w:line="240" w:lineRule="auto"/>
        <w:ind w:left="1843" w:hanging="425"/>
        <w:jc w:val="both"/>
        <w:rPr>
          <w:rFonts w:cs="Arial"/>
          <w:szCs w:val="24"/>
          <w:lang w:val="es-EC"/>
        </w:rPr>
      </w:pPr>
    </w:p>
    <w:p w:rsidR="001F2AA4" w:rsidRPr="00890867" w:rsidRDefault="001F2AA4" w:rsidP="001F2AA4">
      <w:pPr>
        <w:pStyle w:val="Estilo2"/>
        <w:spacing w:after="0" w:line="480" w:lineRule="auto"/>
        <w:ind w:left="1843"/>
        <w:jc w:val="both"/>
        <w:rPr>
          <w:rFonts w:cs="Arial"/>
          <w:color w:val="FF0000"/>
          <w:szCs w:val="24"/>
          <w:lang w:val="es-EC"/>
        </w:rPr>
      </w:pPr>
      <w:r w:rsidRPr="00B073D4">
        <w:rPr>
          <w:rFonts w:cs="Arial"/>
          <w:szCs w:val="24"/>
          <w:lang w:val="es-EC"/>
        </w:rPr>
        <w:t>Para la selección de los productores inmersos en el diagnóstico, se escogieron asociacione</w:t>
      </w:r>
      <w:r w:rsidRPr="00D14C36">
        <w:rPr>
          <w:rFonts w:cs="Arial"/>
          <w:szCs w:val="24"/>
          <w:lang w:val="es-EC"/>
        </w:rPr>
        <w:t>s legalmente constituidas.</w:t>
      </w:r>
    </w:p>
    <w:p w:rsidR="001F2AA4" w:rsidRPr="00890867" w:rsidRDefault="001F2AA4" w:rsidP="001F2AA4">
      <w:pPr>
        <w:pStyle w:val="Estilo2"/>
        <w:spacing w:after="0" w:line="240" w:lineRule="auto"/>
        <w:ind w:left="1843"/>
        <w:jc w:val="both"/>
        <w:rPr>
          <w:rFonts w:cs="Arial"/>
          <w:color w:val="FF0000"/>
          <w:szCs w:val="24"/>
          <w:lang w:val="es-EC"/>
        </w:rPr>
      </w:pPr>
    </w:p>
    <w:p w:rsidR="001F2AA4" w:rsidRPr="00890867" w:rsidRDefault="001F2AA4" w:rsidP="001F2AA4">
      <w:pPr>
        <w:pStyle w:val="Estilo2"/>
        <w:spacing w:after="0" w:line="240" w:lineRule="auto"/>
        <w:ind w:left="1843"/>
        <w:jc w:val="both"/>
        <w:rPr>
          <w:rFonts w:cs="Arial"/>
          <w:color w:val="FF0000"/>
          <w:szCs w:val="24"/>
          <w:lang w:val="es-EC"/>
        </w:rPr>
      </w:pPr>
    </w:p>
    <w:p w:rsidR="001F2AA4" w:rsidRDefault="001F2AA4" w:rsidP="001F2AA4">
      <w:pPr>
        <w:pStyle w:val="Estilo2"/>
        <w:spacing w:after="0" w:line="480" w:lineRule="auto"/>
        <w:ind w:left="1418"/>
        <w:jc w:val="both"/>
        <w:rPr>
          <w:rFonts w:cs="Arial"/>
          <w:szCs w:val="24"/>
          <w:lang w:val="es-EC"/>
        </w:rPr>
      </w:pPr>
      <w:r w:rsidRPr="00B073D4">
        <w:rPr>
          <w:rFonts w:cs="Arial"/>
          <w:szCs w:val="24"/>
          <w:lang w:val="es-EC"/>
        </w:rPr>
        <w:lastRenderedPageBreak/>
        <w:t>Las características antes mencionadas para la selección de la población, también fueron tomadas como normativa para analizar la información secundaria dada por el III Censo Nacional Agropecuario y en las bases de datos del MAGAP, de las asociaciones beneficiaras de los proyectos de ayuda al agro</w:t>
      </w:r>
      <w:r>
        <w:rPr>
          <w:rFonts w:cs="Arial"/>
          <w:szCs w:val="24"/>
          <w:lang w:val="es-EC"/>
        </w:rPr>
        <w:t xml:space="preserve"> (11).</w:t>
      </w:r>
      <w:r w:rsidRPr="00B073D4">
        <w:rPr>
          <w:rFonts w:cs="Arial"/>
          <w:szCs w:val="24"/>
          <w:lang w:val="es-EC"/>
        </w:rPr>
        <w:t xml:space="preserve"> </w:t>
      </w:r>
    </w:p>
    <w:p w:rsidR="001F2AA4" w:rsidRDefault="001F2AA4" w:rsidP="001F2AA4">
      <w:pPr>
        <w:pStyle w:val="Estilo2"/>
        <w:spacing w:after="0" w:line="240" w:lineRule="auto"/>
        <w:ind w:left="1418"/>
        <w:jc w:val="both"/>
        <w:rPr>
          <w:rFonts w:cs="Arial"/>
          <w:szCs w:val="24"/>
          <w:lang w:val="es-EC"/>
        </w:rPr>
      </w:pPr>
    </w:p>
    <w:p w:rsidR="001F2AA4" w:rsidRPr="00B073D4" w:rsidRDefault="001F2AA4" w:rsidP="001F2AA4">
      <w:pPr>
        <w:pStyle w:val="Estilo2"/>
        <w:spacing w:after="0" w:line="480" w:lineRule="auto"/>
        <w:ind w:left="1418"/>
        <w:jc w:val="both"/>
        <w:rPr>
          <w:rFonts w:cs="Arial"/>
          <w:szCs w:val="24"/>
          <w:lang w:val="es-EC"/>
        </w:rPr>
      </w:pPr>
    </w:p>
    <w:p w:rsidR="001F2AA4" w:rsidRPr="00B073D4" w:rsidRDefault="001F2AA4" w:rsidP="001F2AA4">
      <w:pPr>
        <w:pStyle w:val="Estilo2"/>
        <w:spacing w:line="480" w:lineRule="auto"/>
        <w:ind w:left="1418"/>
        <w:jc w:val="both"/>
        <w:rPr>
          <w:rFonts w:cs="Arial"/>
          <w:szCs w:val="24"/>
          <w:lang w:val="es-EC"/>
        </w:rPr>
      </w:pPr>
      <w:r w:rsidRPr="00B073D4">
        <w:rPr>
          <w:rFonts w:cs="Arial"/>
          <w:szCs w:val="24"/>
          <w:lang w:val="es-EC"/>
        </w:rPr>
        <w:t xml:space="preserve">Por lo tanto, la población objetivo son todos los agricultores de hasta 10 hectáreas que formen parte de una asociación, es decir 4168 individuos, según el III Censo Nacional Agropecuario </w:t>
      </w:r>
      <w:r w:rsidRPr="00B23D09">
        <w:rPr>
          <w:rFonts w:cs="Arial"/>
          <w:szCs w:val="24"/>
          <w:lang w:val="es-EC"/>
        </w:rPr>
        <w:t>(11).</w:t>
      </w:r>
    </w:p>
    <w:p w:rsidR="001F2AA4" w:rsidRPr="00B073D4" w:rsidRDefault="001F2AA4" w:rsidP="001F2AA4">
      <w:pPr>
        <w:pStyle w:val="Ttulo2"/>
        <w:spacing w:line="240" w:lineRule="auto"/>
        <w:ind w:left="1068"/>
        <w:rPr>
          <w:rFonts w:cs="Arial"/>
          <w:szCs w:val="24"/>
          <w:lang w:val="es-EC"/>
        </w:rPr>
      </w:pPr>
    </w:p>
    <w:p w:rsidR="001F2AA4" w:rsidRPr="00B073D4" w:rsidRDefault="001F2AA4" w:rsidP="001F2AA4">
      <w:pPr>
        <w:spacing w:line="480" w:lineRule="auto"/>
        <w:rPr>
          <w:rFonts w:ascii="Arial" w:hAnsi="Arial" w:cs="Arial"/>
          <w:lang w:val="es-EC"/>
        </w:rPr>
      </w:pPr>
    </w:p>
    <w:p w:rsidR="001F2AA4" w:rsidRPr="00B073D4" w:rsidRDefault="001F2AA4" w:rsidP="001F2AA4">
      <w:pPr>
        <w:pStyle w:val="Ttulo2"/>
        <w:numPr>
          <w:ilvl w:val="0"/>
          <w:numId w:val="4"/>
        </w:numPr>
        <w:spacing w:line="480" w:lineRule="auto"/>
        <w:rPr>
          <w:rFonts w:cs="Arial"/>
          <w:szCs w:val="24"/>
          <w:lang w:val="es-EC"/>
        </w:rPr>
      </w:pPr>
      <w:bookmarkStart w:id="4" w:name="_Toc280005829"/>
      <w:r w:rsidRPr="00B073D4">
        <w:rPr>
          <w:rFonts w:cs="Arial"/>
          <w:szCs w:val="24"/>
          <w:lang w:val="es-EC"/>
        </w:rPr>
        <w:t>Obtención de los datos para el diagnóstico</w:t>
      </w:r>
      <w:bookmarkEnd w:id="4"/>
    </w:p>
    <w:p w:rsidR="001F2AA4" w:rsidRPr="00B073D4" w:rsidRDefault="001F2AA4" w:rsidP="001F2AA4">
      <w:pPr>
        <w:pStyle w:val="Estilo2"/>
        <w:spacing w:line="240" w:lineRule="auto"/>
        <w:rPr>
          <w:rFonts w:cs="Arial"/>
          <w:szCs w:val="24"/>
          <w:lang w:val="es-EC"/>
        </w:rPr>
      </w:pPr>
    </w:p>
    <w:p w:rsidR="001F2AA4" w:rsidRDefault="001F2AA4" w:rsidP="001F2AA4">
      <w:pPr>
        <w:pStyle w:val="Estilo2"/>
        <w:spacing w:after="0" w:line="480" w:lineRule="auto"/>
        <w:ind w:left="1418"/>
        <w:jc w:val="both"/>
        <w:rPr>
          <w:rFonts w:cs="Arial"/>
          <w:szCs w:val="24"/>
          <w:lang w:val="es-EC"/>
        </w:rPr>
      </w:pPr>
      <w:r w:rsidRPr="00B073D4">
        <w:rPr>
          <w:rFonts w:cs="Arial"/>
          <w:szCs w:val="24"/>
          <w:lang w:val="es-EC"/>
        </w:rPr>
        <w:t xml:space="preserve">Para la recopilación de datos </w:t>
      </w:r>
      <w:r>
        <w:rPr>
          <w:rFonts w:cs="Arial"/>
          <w:szCs w:val="24"/>
          <w:lang w:val="es-EC"/>
        </w:rPr>
        <w:t>y análisis de los mismos se elaboró un</w:t>
      </w:r>
      <w:r w:rsidRPr="00B073D4">
        <w:rPr>
          <w:rFonts w:cs="Arial"/>
          <w:szCs w:val="24"/>
          <w:lang w:val="es-EC"/>
        </w:rPr>
        <w:t xml:space="preserve"> formulario </w:t>
      </w:r>
      <w:r>
        <w:rPr>
          <w:rFonts w:cs="Arial"/>
          <w:szCs w:val="24"/>
          <w:lang w:val="es-EC"/>
        </w:rPr>
        <w:t xml:space="preserve">y diseño </w:t>
      </w:r>
      <w:r w:rsidRPr="00B073D4">
        <w:rPr>
          <w:rFonts w:cs="Arial"/>
          <w:szCs w:val="24"/>
          <w:lang w:val="es-EC"/>
        </w:rPr>
        <w:t>de la encuesta, el</w:t>
      </w:r>
      <w:r>
        <w:rPr>
          <w:rFonts w:cs="Arial"/>
          <w:szCs w:val="24"/>
          <w:lang w:val="es-EC"/>
        </w:rPr>
        <w:t xml:space="preserve"> cual se detalla a continuación</w:t>
      </w:r>
      <w:r w:rsidRPr="00B073D4">
        <w:rPr>
          <w:rFonts w:cs="Arial"/>
          <w:szCs w:val="24"/>
          <w:lang w:val="es-EC"/>
        </w:rPr>
        <w:t>:</w:t>
      </w:r>
    </w:p>
    <w:p w:rsidR="001F2AA4" w:rsidRDefault="001F2AA4" w:rsidP="001F2AA4">
      <w:pPr>
        <w:pStyle w:val="Estilo2"/>
        <w:spacing w:after="0" w:line="240" w:lineRule="auto"/>
        <w:ind w:left="1418"/>
        <w:jc w:val="both"/>
        <w:rPr>
          <w:rFonts w:cs="Arial"/>
          <w:szCs w:val="24"/>
          <w:lang w:val="es-EC"/>
        </w:rPr>
      </w:pPr>
    </w:p>
    <w:p w:rsidR="001F2AA4" w:rsidRPr="00B073D4" w:rsidRDefault="001F2AA4" w:rsidP="001F2AA4">
      <w:pPr>
        <w:pStyle w:val="Estilo2"/>
        <w:spacing w:after="0" w:line="480" w:lineRule="auto"/>
        <w:ind w:left="1418"/>
        <w:jc w:val="both"/>
        <w:rPr>
          <w:rFonts w:cs="Arial"/>
          <w:szCs w:val="24"/>
          <w:lang w:val="es-EC"/>
        </w:rPr>
      </w:pPr>
      <w:r w:rsidRPr="00B073D4">
        <w:rPr>
          <w:rFonts w:cs="Arial"/>
          <w:szCs w:val="24"/>
          <w:lang w:val="es-EC"/>
        </w:rPr>
        <w:t xml:space="preserve"> </w:t>
      </w:r>
    </w:p>
    <w:p w:rsidR="001F2AA4" w:rsidRPr="00E111BE" w:rsidRDefault="001F2AA4" w:rsidP="001F2AA4">
      <w:pPr>
        <w:pStyle w:val="Ttulo3"/>
        <w:numPr>
          <w:ilvl w:val="0"/>
          <w:numId w:val="10"/>
        </w:numPr>
        <w:spacing w:line="480" w:lineRule="auto"/>
        <w:ind w:left="2268" w:hanging="850"/>
        <w:rPr>
          <w:rFonts w:cs="Arial"/>
          <w:szCs w:val="24"/>
          <w:lang w:val="es-EC"/>
        </w:rPr>
      </w:pPr>
      <w:bookmarkStart w:id="5" w:name="_Toc280005830"/>
      <w:r w:rsidRPr="00E111BE">
        <w:rPr>
          <w:rFonts w:cs="Arial"/>
          <w:szCs w:val="24"/>
          <w:lang w:val="es-EC"/>
        </w:rPr>
        <w:lastRenderedPageBreak/>
        <w:t>Diseño y contenido de la encuesta</w:t>
      </w:r>
      <w:bookmarkEnd w:id="5"/>
    </w:p>
    <w:p w:rsidR="001F2AA4" w:rsidRPr="00B073D4" w:rsidRDefault="001F2AA4" w:rsidP="001F2AA4">
      <w:pPr>
        <w:pStyle w:val="Titulo3"/>
        <w:spacing w:line="480" w:lineRule="auto"/>
        <w:ind w:left="1080"/>
      </w:pPr>
    </w:p>
    <w:p w:rsidR="001F2AA4" w:rsidRDefault="001F2AA4" w:rsidP="001F2AA4">
      <w:pPr>
        <w:pStyle w:val="Estilo2"/>
        <w:spacing w:after="0" w:line="480" w:lineRule="auto"/>
        <w:ind w:left="2268"/>
        <w:jc w:val="both"/>
        <w:rPr>
          <w:rFonts w:cs="Arial"/>
          <w:szCs w:val="24"/>
          <w:u w:val="single"/>
          <w:lang w:val="es-EC"/>
        </w:rPr>
      </w:pPr>
      <w:r w:rsidRPr="00957C5D">
        <w:rPr>
          <w:rFonts w:cs="Arial"/>
          <w:szCs w:val="24"/>
          <w:u w:val="single"/>
          <w:lang w:val="es-EC"/>
        </w:rPr>
        <w:t>Diseño del muestreo</w:t>
      </w:r>
    </w:p>
    <w:p w:rsidR="001F2AA4" w:rsidRPr="00957C5D" w:rsidRDefault="001F2AA4" w:rsidP="001F2AA4">
      <w:pPr>
        <w:pStyle w:val="Estilo2"/>
        <w:spacing w:after="0" w:line="480" w:lineRule="auto"/>
        <w:ind w:left="2268"/>
        <w:jc w:val="both"/>
        <w:rPr>
          <w:rFonts w:cs="Arial"/>
          <w:szCs w:val="24"/>
          <w:u w:val="single"/>
          <w:lang w:val="es-EC"/>
        </w:rPr>
      </w:pPr>
    </w:p>
    <w:p w:rsidR="001F2AA4" w:rsidRDefault="001F2AA4" w:rsidP="001F2AA4">
      <w:pPr>
        <w:pStyle w:val="Estilo2"/>
        <w:spacing w:after="0" w:line="480" w:lineRule="auto"/>
        <w:ind w:left="2268"/>
        <w:jc w:val="both"/>
        <w:rPr>
          <w:rFonts w:cs="Arial"/>
          <w:szCs w:val="24"/>
          <w:lang w:val="es-EC"/>
        </w:rPr>
      </w:pPr>
      <w:r w:rsidRPr="00B073D4">
        <w:rPr>
          <w:rFonts w:cs="Arial"/>
          <w:szCs w:val="24"/>
          <w:lang w:val="es-EC"/>
        </w:rPr>
        <w:t>Para este tipo de diagnóstico</w:t>
      </w:r>
      <w:bookmarkStart w:id="6" w:name="_Toc254078413"/>
      <w:r w:rsidRPr="00B073D4">
        <w:rPr>
          <w:rFonts w:cs="Arial"/>
          <w:szCs w:val="24"/>
          <w:lang w:val="es-EC"/>
        </w:rPr>
        <w:t xml:space="preserve"> la metodología que se implement</w:t>
      </w:r>
      <w:r>
        <w:rPr>
          <w:rFonts w:cs="Arial"/>
          <w:szCs w:val="24"/>
          <w:lang w:val="es-EC"/>
        </w:rPr>
        <w:t>ó</w:t>
      </w:r>
      <w:r w:rsidRPr="00B073D4">
        <w:rPr>
          <w:rFonts w:cs="Arial"/>
          <w:szCs w:val="24"/>
          <w:lang w:val="es-EC"/>
        </w:rPr>
        <w:t>, fue la recopilación de información base a los productores mediante</w:t>
      </w:r>
      <w:r>
        <w:rPr>
          <w:rFonts w:cs="Arial"/>
          <w:szCs w:val="24"/>
          <w:lang w:val="es-EC"/>
        </w:rPr>
        <w:t xml:space="preserve"> la utilización de la encuesta</w:t>
      </w:r>
      <w:r w:rsidRPr="00B073D4">
        <w:rPr>
          <w:rFonts w:cs="Arial"/>
          <w:szCs w:val="24"/>
          <w:lang w:val="es-EC"/>
        </w:rPr>
        <w:t xml:space="preserve">. </w:t>
      </w:r>
      <w:bookmarkEnd w:id="6"/>
    </w:p>
    <w:p w:rsidR="001F2AA4" w:rsidRDefault="001F2AA4" w:rsidP="001F2AA4">
      <w:pPr>
        <w:pStyle w:val="Estilo2"/>
        <w:spacing w:after="0" w:line="240" w:lineRule="auto"/>
        <w:ind w:left="2268"/>
        <w:jc w:val="both"/>
        <w:rPr>
          <w:rFonts w:cs="Arial"/>
          <w:szCs w:val="24"/>
          <w:lang w:val="es-EC"/>
        </w:rPr>
      </w:pPr>
    </w:p>
    <w:p w:rsidR="001F2AA4" w:rsidRPr="00B073D4" w:rsidRDefault="001F2AA4" w:rsidP="001F2AA4">
      <w:pPr>
        <w:pStyle w:val="Estilo2"/>
        <w:spacing w:after="0" w:line="480" w:lineRule="auto"/>
        <w:ind w:left="2268"/>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r w:rsidRPr="00B073D4">
        <w:rPr>
          <w:rFonts w:cs="Arial"/>
          <w:szCs w:val="24"/>
          <w:lang w:val="es-EC"/>
        </w:rPr>
        <w:t xml:space="preserve">Con frecuencia, </w:t>
      </w:r>
      <w:r>
        <w:rPr>
          <w:rFonts w:cs="Arial"/>
          <w:szCs w:val="24"/>
          <w:lang w:val="es-EC"/>
        </w:rPr>
        <w:t xml:space="preserve">se tiene </w:t>
      </w:r>
      <w:r w:rsidRPr="00B073D4">
        <w:rPr>
          <w:rFonts w:cs="Arial"/>
          <w:szCs w:val="24"/>
          <w:lang w:val="es-EC"/>
        </w:rPr>
        <w:t xml:space="preserve">información adicional que ayuda a diseñar la estrategia de muestreo. Cuando esta información se refiere a la pertenencia de cada uno de los elementos a un subgrupo, </w:t>
      </w:r>
      <w:r>
        <w:rPr>
          <w:rFonts w:cs="Arial"/>
          <w:szCs w:val="24"/>
          <w:lang w:val="es-EC"/>
        </w:rPr>
        <w:t>se puede</w:t>
      </w:r>
      <w:r w:rsidRPr="00B073D4">
        <w:rPr>
          <w:rFonts w:cs="Arial"/>
          <w:szCs w:val="24"/>
          <w:lang w:val="es-EC"/>
        </w:rPr>
        <w:t xml:space="preserve"> aplicar una estrategia que utilice un diseño de  muestreo estratificado (8). </w:t>
      </w:r>
    </w:p>
    <w:p w:rsidR="001F2AA4" w:rsidRDefault="001F2AA4" w:rsidP="001F2AA4">
      <w:pPr>
        <w:pStyle w:val="Estilo2"/>
        <w:spacing w:after="0" w:line="240" w:lineRule="auto"/>
        <w:ind w:left="2268"/>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r w:rsidRPr="00B073D4">
        <w:rPr>
          <w:rFonts w:cs="Arial"/>
          <w:szCs w:val="24"/>
          <w:lang w:val="es-EC"/>
        </w:rPr>
        <w:t>No es solamente la disponibilidad de información auxiliar la que lleva a utilizar un diseño de muestreo estratificado, además de esto:</w:t>
      </w:r>
    </w:p>
    <w:p w:rsidR="001F2AA4" w:rsidRDefault="001F2AA4" w:rsidP="001F2AA4">
      <w:pPr>
        <w:pStyle w:val="Estilo2"/>
        <w:spacing w:after="0" w:line="240" w:lineRule="auto"/>
        <w:ind w:left="2268"/>
        <w:jc w:val="both"/>
        <w:rPr>
          <w:rFonts w:cs="Arial"/>
          <w:szCs w:val="24"/>
          <w:lang w:val="es-EC"/>
        </w:rPr>
      </w:pPr>
    </w:p>
    <w:p w:rsidR="001F2AA4" w:rsidRPr="00B073D4" w:rsidRDefault="001F2AA4" w:rsidP="001F2AA4">
      <w:pPr>
        <w:pStyle w:val="Estilo2"/>
        <w:spacing w:after="0" w:line="240" w:lineRule="auto"/>
        <w:ind w:left="2268"/>
        <w:jc w:val="both"/>
        <w:rPr>
          <w:rFonts w:cs="Arial"/>
          <w:szCs w:val="24"/>
          <w:lang w:val="es-EC"/>
        </w:rPr>
      </w:pPr>
    </w:p>
    <w:p w:rsidR="001F2AA4" w:rsidRDefault="001F2AA4" w:rsidP="001F2AA4">
      <w:pPr>
        <w:pStyle w:val="Estilo2"/>
        <w:numPr>
          <w:ilvl w:val="0"/>
          <w:numId w:val="6"/>
        </w:numPr>
        <w:spacing w:after="0" w:line="480" w:lineRule="auto"/>
        <w:ind w:left="2552" w:hanging="284"/>
        <w:jc w:val="both"/>
        <w:rPr>
          <w:rFonts w:cs="Arial"/>
          <w:szCs w:val="24"/>
          <w:lang w:val="es-EC"/>
        </w:rPr>
      </w:pPr>
      <w:r w:rsidRPr="00B073D4">
        <w:rPr>
          <w:rFonts w:cs="Arial"/>
          <w:szCs w:val="24"/>
          <w:lang w:val="es-EC"/>
        </w:rPr>
        <w:t>La  variable de interés asume distintos valores promedio en diferentes subpoblaciones</w:t>
      </w:r>
      <w:r>
        <w:rPr>
          <w:rFonts w:cs="Arial"/>
          <w:szCs w:val="24"/>
          <w:lang w:val="es-EC"/>
        </w:rPr>
        <w:t>.</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480" w:lineRule="auto"/>
        <w:jc w:val="both"/>
        <w:rPr>
          <w:rFonts w:cs="Arial"/>
          <w:szCs w:val="24"/>
          <w:lang w:val="es-EC"/>
        </w:rPr>
      </w:pPr>
    </w:p>
    <w:p w:rsidR="001F2AA4" w:rsidRDefault="001F2AA4" w:rsidP="001F2AA4">
      <w:pPr>
        <w:pStyle w:val="Estilo2"/>
        <w:numPr>
          <w:ilvl w:val="0"/>
          <w:numId w:val="6"/>
        </w:numPr>
        <w:spacing w:after="0" w:line="480" w:lineRule="auto"/>
        <w:ind w:left="2552" w:hanging="284"/>
        <w:jc w:val="both"/>
        <w:rPr>
          <w:rFonts w:cs="Arial"/>
          <w:szCs w:val="24"/>
          <w:lang w:val="es-EC"/>
        </w:rPr>
      </w:pPr>
      <w:r w:rsidRPr="00B073D4">
        <w:rPr>
          <w:rFonts w:cs="Arial"/>
          <w:szCs w:val="24"/>
          <w:lang w:val="es-EC"/>
        </w:rPr>
        <w:t>De una u otra forma (proceso lógico y/o de recolección de datos) es mejor estratificar y dividir la población en particiones. Lehtonen &amp; Pahkimen (2003) afirman que algunas variables típicas de estratificación son de tipo regional (municipio, estado o provincia), demográfico (genero o grupo de edad) y socioeconómico (grupo de ingresos). Existen casos, en periodos anteriores que pueden cont</w:t>
      </w:r>
      <w:r>
        <w:rPr>
          <w:rFonts w:cs="Arial"/>
          <w:szCs w:val="24"/>
          <w:lang w:val="es-EC"/>
        </w:rPr>
        <w:t>ener esta valiosa información (6</w:t>
      </w:r>
      <w:r w:rsidRPr="00B073D4">
        <w:rPr>
          <w:rFonts w:cs="Arial"/>
          <w:szCs w:val="24"/>
          <w:lang w:val="es-EC"/>
        </w:rPr>
        <w:t>).</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240" w:lineRule="auto"/>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r w:rsidRPr="00B073D4">
        <w:rPr>
          <w:rFonts w:cs="Arial"/>
          <w:szCs w:val="24"/>
          <w:lang w:val="es-EC"/>
        </w:rPr>
        <w:t>La necesidad de estratificar la población surge por una o más de las siguientes razones:</w:t>
      </w:r>
    </w:p>
    <w:p w:rsidR="001F2AA4" w:rsidRDefault="001F2AA4" w:rsidP="001F2AA4">
      <w:pPr>
        <w:pStyle w:val="Estilo2"/>
        <w:spacing w:after="0" w:line="240" w:lineRule="auto"/>
        <w:ind w:left="2268"/>
        <w:jc w:val="both"/>
        <w:rPr>
          <w:rFonts w:cs="Arial"/>
          <w:szCs w:val="24"/>
          <w:lang w:val="es-EC"/>
        </w:rPr>
      </w:pPr>
    </w:p>
    <w:p w:rsidR="001F2AA4" w:rsidRPr="00B073D4" w:rsidRDefault="001F2AA4" w:rsidP="001F2AA4">
      <w:pPr>
        <w:pStyle w:val="Estilo2"/>
        <w:spacing w:after="0" w:line="480" w:lineRule="auto"/>
        <w:ind w:left="2268"/>
        <w:jc w:val="both"/>
        <w:rPr>
          <w:rFonts w:cs="Arial"/>
          <w:szCs w:val="24"/>
          <w:lang w:val="es-EC"/>
        </w:rPr>
      </w:pPr>
    </w:p>
    <w:p w:rsidR="001F2AA4" w:rsidRDefault="001F2AA4" w:rsidP="001F2AA4">
      <w:pPr>
        <w:pStyle w:val="Estilo2"/>
        <w:numPr>
          <w:ilvl w:val="0"/>
          <w:numId w:val="7"/>
        </w:numPr>
        <w:spacing w:after="0" w:line="480" w:lineRule="auto"/>
        <w:ind w:left="2552" w:hanging="284"/>
        <w:jc w:val="both"/>
        <w:rPr>
          <w:rFonts w:cs="Arial"/>
          <w:szCs w:val="24"/>
          <w:lang w:val="es-EC"/>
        </w:rPr>
      </w:pPr>
      <w:r w:rsidRPr="00B073D4">
        <w:rPr>
          <w:rFonts w:cs="Arial"/>
          <w:szCs w:val="24"/>
          <w:lang w:val="es-EC"/>
        </w:rPr>
        <w:lastRenderedPageBreak/>
        <w:t>Por razones administrativas. Existen marcos de muestreo que ya tienen dividida la población en subgrupos formados naturalmente.</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240" w:lineRule="auto"/>
        <w:jc w:val="both"/>
        <w:rPr>
          <w:rFonts w:cs="Arial"/>
          <w:szCs w:val="24"/>
          <w:lang w:val="es-EC"/>
        </w:rPr>
      </w:pPr>
    </w:p>
    <w:p w:rsidR="001F2AA4" w:rsidRDefault="001F2AA4" w:rsidP="001F2AA4">
      <w:pPr>
        <w:pStyle w:val="Estilo2"/>
        <w:numPr>
          <w:ilvl w:val="0"/>
          <w:numId w:val="7"/>
        </w:numPr>
        <w:spacing w:after="0" w:line="480" w:lineRule="auto"/>
        <w:ind w:left="2552" w:hanging="284"/>
        <w:jc w:val="both"/>
        <w:rPr>
          <w:rFonts w:cs="Arial"/>
          <w:szCs w:val="24"/>
          <w:lang w:val="es-EC"/>
        </w:rPr>
      </w:pPr>
      <w:r w:rsidRPr="00B073D4">
        <w:rPr>
          <w:rFonts w:cs="Arial"/>
          <w:szCs w:val="24"/>
          <w:lang w:val="es-EC"/>
        </w:rPr>
        <w:t>Se desea garantizar que la muestra seleccionada sea representativa con respecto al comportamiento de la población según la información auxiliar. Al seleccionar una muestra aleatoria simple de una población de personas, podría suceder que la muestra seleccionada no incluyera a ningún hombre.</w:t>
      </w:r>
    </w:p>
    <w:p w:rsidR="001F2AA4" w:rsidRDefault="001F2AA4" w:rsidP="001F2AA4">
      <w:pPr>
        <w:pStyle w:val="Estilo2"/>
        <w:spacing w:after="0" w:line="240" w:lineRule="auto"/>
        <w:jc w:val="both"/>
        <w:rPr>
          <w:rFonts w:cs="Arial"/>
          <w:szCs w:val="24"/>
          <w:lang w:val="es-EC"/>
        </w:rPr>
      </w:pPr>
    </w:p>
    <w:p w:rsidR="001F2AA4" w:rsidRDefault="001F2AA4" w:rsidP="001F2AA4">
      <w:pPr>
        <w:pStyle w:val="Estilo2"/>
        <w:spacing w:after="0" w:line="240" w:lineRule="auto"/>
        <w:jc w:val="both"/>
        <w:rPr>
          <w:rFonts w:cs="Arial"/>
          <w:szCs w:val="24"/>
          <w:lang w:val="es-EC"/>
        </w:rPr>
      </w:pPr>
    </w:p>
    <w:p w:rsidR="001F2AA4" w:rsidRDefault="001F2AA4" w:rsidP="001F2AA4">
      <w:pPr>
        <w:pStyle w:val="Estilo2"/>
        <w:numPr>
          <w:ilvl w:val="0"/>
          <w:numId w:val="7"/>
        </w:numPr>
        <w:spacing w:after="0" w:line="480" w:lineRule="auto"/>
        <w:ind w:left="2552"/>
        <w:jc w:val="both"/>
        <w:rPr>
          <w:rFonts w:cs="Arial"/>
          <w:szCs w:val="24"/>
          <w:lang w:val="es-EC"/>
        </w:rPr>
      </w:pPr>
      <w:r w:rsidRPr="00B073D4">
        <w:rPr>
          <w:rFonts w:cs="Arial"/>
          <w:szCs w:val="24"/>
          <w:lang w:val="es-EC"/>
        </w:rPr>
        <w:t>Se requieren estimativos con alta precisión discriminados para cada subpoblación. Aumentar el tamaño de muestra en los estratos menos representados.</w:t>
      </w:r>
    </w:p>
    <w:p w:rsidR="001F2AA4" w:rsidRDefault="001F2AA4" w:rsidP="001F2AA4">
      <w:pPr>
        <w:pStyle w:val="Estilo2"/>
        <w:spacing w:after="0" w:line="240" w:lineRule="auto"/>
        <w:jc w:val="both"/>
        <w:rPr>
          <w:rFonts w:cs="Arial"/>
          <w:szCs w:val="24"/>
          <w:lang w:val="es-EC"/>
        </w:rPr>
      </w:pPr>
    </w:p>
    <w:p w:rsidR="001F2AA4" w:rsidRDefault="001F2AA4" w:rsidP="001F2AA4">
      <w:pPr>
        <w:pStyle w:val="Estilo2"/>
        <w:spacing w:after="0" w:line="480" w:lineRule="auto"/>
        <w:jc w:val="both"/>
        <w:rPr>
          <w:rFonts w:cs="Arial"/>
          <w:szCs w:val="24"/>
          <w:lang w:val="es-EC"/>
        </w:rPr>
      </w:pPr>
    </w:p>
    <w:p w:rsidR="001F2AA4" w:rsidRDefault="001F2AA4" w:rsidP="001F2AA4">
      <w:pPr>
        <w:pStyle w:val="Estilo2"/>
        <w:numPr>
          <w:ilvl w:val="0"/>
          <w:numId w:val="7"/>
        </w:numPr>
        <w:spacing w:after="0" w:line="480" w:lineRule="auto"/>
        <w:ind w:left="2552"/>
        <w:jc w:val="both"/>
        <w:rPr>
          <w:rFonts w:cs="Arial"/>
          <w:szCs w:val="24"/>
          <w:lang w:val="es-EC"/>
        </w:rPr>
      </w:pPr>
      <w:r w:rsidRPr="00B073D4">
        <w:rPr>
          <w:rFonts w:cs="Arial"/>
          <w:szCs w:val="24"/>
          <w:lang w:val="es-EC"/>
        </w:rPr>
        <w:t xml:space="preserve">Menor Coste. Distintos esquemas operativos para diversos estratos. Encuestas por correo para empresas grandes. Menor tamaño de </w:t>
      </w:r>
      <w:r w:rsidRPr="00B073D4">
        <w:rPr>
          <w:rFonts w:cs="Arial"/>
          <w:szCs w:val="24"/>
          <w:lang w:val="es-EC"/>
        </w:rPr>
        <w:lastRenderedPageBreak/>
        <w:t>muestras en zonas de tolerancia o zonas de difícil manejo del orden público.</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240" w:lineRule="auto"/>
        <w:jc w:val="both"/>
        <w:rPr>
          <w:rFonts w:cs="Arial"/>
          <w:szCs w:val="24"/>
          <w:lang w:val="es-EC"/>
        </w:rPr>
      </w:pPr>
    </w:p>
    <w:p w:rsidR="001F2AA4" w:rsidRDefault="001F2AA4" w:rsidP="001F2AA4">
      <w:pPr>
        <w:pStyle w:val="Estilo2"/>
        <w:numPr>
          <w:ilvl w:val="0"/>
          <w:numId w:val="7"/>
        </w:numPr>
        <w:spacing w:after="0" w:line="480" w:lineRule="auto"/>
        <w:ind w:left="2552"/>
        <w:jc w:val="both"/>
        <w:rPr>
          <w:rFonts w:cs="Arial"/>
          <w:szCs w:val="24"/>
          <w:lang w:val="es-EC"/>
        </w:rPr>
      </w:pPr>
      <w:r w:rsidRPr="00B073D4">
        <w:rPr>
          <w:rFonts w:cs="Arial"/>
          <w:szCs w:val="24"/>
          <w:lang w:val="es-EC"/>
        </w:rPr>
        <w:t>Reducción de la varianza en la estimación. Se reduce la varianza pues los estratos son homogéneos por dentr</w:t>
      </w:r>
      <w:r>
        <w:rPr>
          <w:rFonts w:cs="Arial"/>
          <w:szCs w:val="24"/>
          <w:lang w:val="es-EC"/>
        </w:rPr>
        <w:t>o, pero heterogéneos entre sí (6</w:t>
      </w:r>
      <w:r w:rsidRPr="00B073D4">
        <w:rPr>
          <w:rFonts w:cs="Arial"/>
          <w:szCs w:val="24"/>
          <w:lang w:val="es-EC"/>
        </w:rPr>
        <w:t>).</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240" w:lineRule="auto"/>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r w:rsidRPr="00B073D4">
        <w:rPr>
          <w:rFonts w:cs="Arial"/>
          <w:szCs w:val="24"/>
          <w:lang w:val="es-EC"/>
        </w:rPr>
        <w:t>El objetivo del diseño estratificado es dar un tratamiento particular a cada subgrupo, ya sea por razones económicas, administrativas o log</w:t>
      </w:r>
      <w:r>
        <w:rPr>
          <w:rFonts w:cs="Arial"/>
          <w:szCs w:val="24"/>
          <w:lang w:val="es-EC"/>
        </w:rPr>
        <w:t>ísticas (6</w:t>
      </w:r>
      <w:r w:rsidRPr="00B073D4">
        <w:rPr>
          <w:rFonts w:cs="Arial"/>
          <w:szCs w:val="24"/>
          <w:lang w:val="es-EC"/>
        </w:rPr>
        <w:t>).</w:t>
      </w:r>
    </w:p>
    <w:p w:rsidR="001F2AA4" w:rsidRDefault="001F2AA4" w:rsidP="001F2AA4">
      <w:pPr>
        <w:pStyle w:val="Estilo2"/>
        <w:spacing w:after="0" w:line="240" w:lineRule="auto"/>
        <w:ind w:left="2268"/>
        <w:jc w:val="both"/>
        <w:rPr>
          <w:rFonts w:cs="Arial"/>
          <w:szCs w:val="24"/>
          <w:lang w:val="es-EC"/>
        </w:rPr>
      </w:pPr>
    </w:p>
    <w:p w:rsidR="001F2AA4" w:rsidRPr="00B073D4" w:rsidRDefault="001F2AA4" w:rsidP="001F2AA4">
      <w:pPr>
        <w:pStyle w:val="Estilo2"/>
        <w:spacing w:after="0" w:line="240" w:lineRule="auto"/>
        <w:ind w:left="2268"/>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r w:rsidRPr="00B073D4">
        <w:rPr>
          <w:rFonts w:cs="Arial"/>
          <w:szCs w:val="24"/>
          <w:lang w:val="es-EC"/>
        </w:rPr>
        <w:t xml:space="preserve">Es por esto que al contar el MAGAP con una base de datos de asociaciones de productores soyeros, se procedió a verificar cada una de estas para cerciorar que sus asociados son pequeños productores soyeros, además de convocarlas a reuniones para indicarles los objetivos del </w:t>
      </w:r>
      <w:r w:rsidRPr="00B073D4">
        <w:rPr>
          <w:rFonts w:cs="Arial"/>
          <w:szCs w:val="24"/>
          <w:lang w:val="es-EC"/>
        </w:rPr>
        <w:lastRenderedPageBreak/>
        <w:t>presente diagn</w:t>
      </w:r>
      <w:r>
        <w:rPr>
          <w:rFonts w:cs="Arial"/>
          <w:szCs w:val="24"/>
          <w:lang w:val="es-EC"/>
        </w:rPr>
        <w:t>ó</w:t>
      </w:r>
      <w:r w:rsidRPr="00B073D4">
        <w:rPr>
          <w:rFonts w:cs="Arial"/>
          <w:szCs w:val="24"/>
          <w:lang w:val="es-EC"/>
        </w:rPr>
        <w:t>stico y realizarle la entrevista a cada uno de los miembros de la asociación.</w:t>
      </w:r>
    </w:p>
    <w:p w:rsidR="001F2AA4" w:rsidRDefault="001F2AA4" w:rsidP="001F2AA4">
      <w:pPr>
        <w:pStyle w:val="Estilo2"/>
        <w:spacing w:after="0" w:line="240" w:lineRule="auto"/>
        <w:ind w:left="2268"/>
        <w:jc w:val="both"/>
        <w:rPr>
          <w:rFonts w:cs="Arial"/>
          <w:szCs w:val="24"/>
          <w:lang w:val="es-EC"/>
        </w:rPr>
      </w:pPr>
    </w:p>
    <w:p w:rsidR="001F2AA4" w:rsidRPr="00B073D4" w:rsidRDefault="001F2AA4" w:rsidP="001F2AA4">
      <w:pPr>
        <w:pStyle w:val="Estilo2"/>
        <w:spacing w:after="0" w:line="480" w:lineRule="auto"/>
        <w:ind w:left="2268"/>
        <w:jc w:val="both"/>
        <w:rPr>
          <w:rFonts w:cs="Arial"/>
          <w:szCs w:val="24"/>
          <w:lang w:val="es-EC"/>
        </w:rPr>
      </w:pPr>
    </w:p>
    <w:p w:rsidR="001F2AA4" w:rsidRPr="003703CD" w:rsidRDefault="001F2AA4" w:rsidP="001F2AA4">
      <w:pPr>
        <w:pStyle w:val="Titulo3"/>
        <w:spacing w:line="480" w:lineRule="auto"/>
        <w:ind w:left="2268"/>
        <w:rPr>
          <w:rFonts w:eastAsiaTheme="minorEastAsia"/>
          <w:b w:val="0"/>
          <w:spacing w:val="20"/>
          <w:sz w:val="24"/>
          <w:szCs w:val="24"/>
          <w:lang w:bidi="en-US"/>
        </w:rPr>
      </w:pPr>
      <w:r w:rsidRPr="003703CD">
        <w:rPr>
          <w:rFonts w:eastAsiaTheme="minorEastAsia"/>
          <w:b w:val="0"/>
          <w:spacing w:val="20"/>
          <w:sz w:val="24"/>
          <w:szCs w:val="24"/>
          <w:lang w:bidi="en-US"/>
        </w:rPr>
        <w:t>Para el desarrollo y aplicación del diseño del muestreo se consideraron los siguientes componentes, que se los detalla a continuación:</w:t>
      </w:r>
    </w:p>
    <w:p w:rsidR="001F2AA4" w:rsidRPr="00B073D4" w:rsidRDefault="001F2AA4" w:rsidP="001F2AA4">
      <w:pPr>
        <w:pStyle w:val="Titulo3"/>
        <w:spacing w:line="480" w:lineRule="auto"/>
        <w:ind w:left="1080"/>
        <w:rPr>
          <w:szCs w:val="24"/>
        </w:rPr>
      </w:pPr>
    </w:p>
    <w:p w:rsidR="001F2AA4" w:rsidRPr="003703CD" w:rsidRDefault="001F2AA4" w:rsidP="001F2AA4">
      <w:pPr>
        <w:pStyle w:val="Titulo3"/>
        <w:numPr>
          <w:ilvl w:val="0"/>
          <w:numId w:val="9"/>
        </w:numPr>
        <w:spacing w:line="480" w:lineRule="auto"/>
        <w:ind w:left="2552"/>
        <w:rPr>
          <w:sz w:val="24"/>
          <w:szCs w:val="24"/>
        </w:rPr>
      </w:pPr>
      <w:r w:rsidRPr="003703CD">
        <w:rPr>
          <w:sz w:val="24"/>
          <w:szCs w:val="24"/>
        </w:rPr>
        <w:t>Diseño y contenido del formulario</w:t>
      </w:r>
    </w:p>
    <w:p w:rsidR="001F2AA4" w:rsidRDefault="001F2AA4" w:rsidP="001F2AA4">
      <w:pPr>
        <w:pStyle w:val="Estilo2"/>
        <w:spacing w:before="120" w:after="0" w:line="480" w:lineRule="auto"/>
        <w:ind w:left="2552"/>
        <w:jc w:val="both"/>
        <w:rPr>
          <w:rFonts w:cs="Arial"/>
          <w:b/>
          <w:szCs w:val="24"/>
          <w:lang w:val="es-EC"/>
        </w:rPr>
      </w:pPr>
      <w:r w:rsidRPr="003703CD">
        <w:rPr>
          <w:rFonts w:cs="Arial"/>
          <w:szCs w:val="24"/>
          <w:lang w:val="es-EC"/>
        </w:rPr>
        <w:t>El diseño y contenido del formulario, fue elaborado a bas</w:t>
      </w:r>
      <w:r w:rsidRPr="00B073D4">
        <w:rPr>
          <w:rFonts w:cs="Arial"/>
          <w:szCs w:val="24"/>
          <w:lang w:val="es-EC"/>
        </w:rPr>
        <w:t xml:space="preserve">e de criterios técnicos y generales relacionados con toda la cadena de producción que abarca el cultivo de la soya, tomando en cuenta recomendaciones verbales de profesionales especializados en el cultivo de soya del INIAP. Resumida en preguntas cerradas que integran los siguientes puntos: </w:t>
      </w:r>
      <w:r w:rsidRPr="00B073D4">
        <w:rPr>
          <w:rFonts w:cs="Arial"/>
          <w:b/>
          <w:szCs w:val="24"/>
          <w:lang w:val="es-EC"/>
        </w:rPr>
        <w:t xml:space="preserve"> </w:t>
      </w:r>
    </w:p>
    <w:p w:rsidR="001F2AA4" w:rsidRDefault="001F2AA4" w:rsidP="001F2AA4">
      <w:pPr>
        <w:pStyle w:val="Estilo2"/>
        <w:spacing w:before="120" w:after="0" w:line="240" w:lineRule="auto"/>
        <w:ind w:left="2552"/>
        <w:jc w:val="both"/>
        <w:rPr>
          <w:rFonts w:cs="Arial"/>
          <w:b/>
          <w:szCs w:val="24"/>
          <w:lang w:val="es-EC"/>
        </w:rPr>
      </w:pPr>
    </w:p>
    <w:p w:rsidR="001F2AA4" w:rsidRPr="00B073D4" w:rsidRDefault="001F2AA4" w:rsidP="001F2AA4">
      <w:pPr>
        <w:pStyle w:val="Estilo2"/>
        <w:spacing w:before="120" w:after="0" w:line="240" w:lineRule="auto"/>
        <w:ind w:left="2552"/>
        <w:jc w:val="both"/>
        <w:rPr>
          <w:rFonts w:cs="Arial"/>
          <w:b/>
          <w:szCs w:val="24"/>
          <w:lang w:val="es-EC"/>
        </w:rPr>
      </w:pPr>
    </w:p>
    <w:p w:rsidR="001F2AA4" w:rsidRDefault="001F2AA4" w:rsidP="001F2AA4">
      <w:pPr>
        <w:pStyle w:val="Estilo2"/>
        <w:numPr>
          <w:ilvl w:val="0"/>
          <w:numId w:val="5"/>
        </w:numPr>
        <w:spacing w:after="0" w:line="480" w:lineRule="auto"/>
        <w:ind w:left="2552"/>
        <w:jc w:val="both"/>
        <w:rPr>
          <w:rFonts w:cs="Arial"/>
          <w:szCs w:val="24"/>
          <w:lang w:val="es-EC"/>
        </w:rPr>
      </w:pPr>
      <w:r w:rsidRPr="00B073D4">
        <w:rPr>
          <w:rFonts w:cs="Arial"/>
          <w:szCs w:val="24"/>
          <w:lang w:val="es-EC"/>
        </w:rPr>
        <w:t xml:space="preserve">Datos del productor: se refiere a la información general sobre el agricultor encuestado, tales </w:t>
      </w:r>
      <w:r w:rsidRPr="00B073D4">
        <w:rPr>
          <w:rFonts w:cs="Arial"/>
          <w:szCs w:val="24"/>
          <w:lang w:val="es-EC"/>
        </w:rPr>
        <w:lastRenderedPageBreak/>
        <w:t xml:space="preserve">como: nombres, edad, cédula de ciudadanía, nivel de educación, etc. </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480" w:lineRule="auto"/>
        <w:jc w:val="both"/>
        <w:rPr>
          <w:rFonts w:cs="Arial"/>
          <w:szCs w:val="24"/>
          <w:lang w:val="es-EC"/>
        </w:rPr>
      </w:pPr>
    </w:p>
    <w:p w:rsidR="001F2AA4" w:rsidRDefault="001F2AA4" w:rsidP="001F2AA4">
      <w:pPr>
        <w:pStyle w:val="Estilo2"/>
        <w:spacing w:after="0" w:line="480" w:lineRule="auto"/>
        <w:ind w:left="2552"/>
        <w:jc w:val="both"/>
        <w:rPr>
          <w:rFonts w:cs="Arial"/>
          <w:szCs w:val="24"/>
          <w:lang w:val="es-EC"/>
        </w:rPr>
      </w:pPr>
      <w:r w:rsidRPr="00B073D4">
        <w:rPr>
          <w:rFonts w:cs="Arial"/>
          <w:szCs w:val="24"/>
          <w:lang w:val="es-EC"/>
        </w:rPr>
        <w:t xml:space="preserve">La </w:t>
      </w:r>
      <w:r>
        <w:rPr>
          <w:rFonts w:cs="Arial"/>
          <w:szCs w:val="24"/>
          <w:lang w:val="es-EC"/>
        </w:rPr>
        <w:t>población económicamente a</w:t>
      </w:r>
      <w:r w:rsidRPr="00B073D4">
        <w:rPr>
          <w:rFonts w:cs="Arial"/>
          <w:szCs w:val="24"/>
          <w:lang w:val="es-EC"/>
        </w:rPr>
        <w:t xml:space="preserve">ctiva (PEA) es aquel segmento de la población dedicado exclusivamente a la producción de bienes y servicios de una sociedad. </w:t>
      </w:r>
      <w:r w:rsidRPr="003F5B44">
        <w:rPr>
          <w:rFonts w:cs="Arial"/>
          <w:szCs w:val="24"/>
          <w:lang w:val="es-EC"/>
        </w:rPr>
        <w:t>Según el Instituto Nacional de Estadísticas y Censos (INEC),</w:t>
      </w:r>
      <w:r w:rsidRPr="00B073D4">
        <w:rPr>
          <w:rFonts w:cs="Arial"/>
          <w:szCs w:val="24"/>
          <w:lang w:val="es-EC"/>
        </w:rPr>
        <w:t xml:space="preserve"> desde los 12 años de edad un individuo ya forma parte de la P</w:t>
      </w:r>
      <w:r>
        <w:rPr>
          <w:rFonts w:cs="Arial"/>
          <w:szCs w:val="24"/>
          <w:lang w:val="es-EC"/>
        </w:rPr>
        <w:t>EA (8).</w:t>
      </w:r>
    </w:p>
    <w:p w:rsidR="001F2AA4" w:rsidRDefault="001F2AA4" w:rsidP="001F2AA4">
      <w:pPr>
        <w:pStyle w:val="Estilo2"/>
        <w:spacing w:after="0" w:line="240" w:lineRule="auto"/>
        <w:ind w:left="2552"/>
        <w:jc w:val="both"/>
        <w:rPr>
          <w:rFonts w:cs="Arial"/>
          <w:szCs w:val="24"/>
          <w:lang w:val="es-EC"/>
        </w:rPr>
      </w:pPr>
    </w:p>
    <w:p w:rsidR="001F2AA4" w:rsidRPr="00B073D4" w:rsidRDefault="001F2AA4" w:rsidP="001F2AA4">
      <w:pPr>
        <w:pStyle w:val="Estilo2"/>
        <w:spacing w:after="0" w:line="240" w:lineRule="auto"/>
        <w:ind w:left="2552"/>
        <w:jc w:val="both"/>
        <w:rPr>
          <w:rFonts w:cs="Arial"/>
          <w:szCs w:val="24"/>
          <w:lang w:val="es-EC"/>
        </w:rPr>
      </w:pPr>
    </w:p>
    <w:p w:rsidR="001F2AA4" w:rsidRDefault="001F2AA4" w:rsidP="001F2AA4">
      <w:pPr>
        <w:pStyle w:val="Estilo2"/>
        <w:numPr>
          <w:ilvl w:val="0"/>
          <w:numId w:val="5"/>
        </w:numPr>
        <w:spacing w:after="0" w:line="480" w:lineRule="auto"/>
        <w:ind w:left="2552"/>
        <w:jc w:val="both"/>
        <w:rPr>
          <w:rFonts w:cs="Arial"/>
          <w:szCs w:val="24"/>
          <w:lang w:val="es-EC"/>
        </w:rPr>
      </w:pPr>
      <w:r w:rsidRPr="00B073D4">
        <w:rPr>
          <w:rFonts w:cs="Arial"/>
          <w:szCs w:val="24"/>
          <w:lang w:val="es-EC"/>
        </w:rPr>
        <w:t>Datos del predio: hace referencia a la ubicación, superficie, nombre y estado de la propiedad, entre otras características.</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240" w:lineRule="auto"/>
        <w:jc w:val="both"/>
        <w:rPr>
          <w:rFonts w:cs="Arial"/>
          <w:szCs w:val="24"/>
          <w:lang w:val="es-EC"/>
        </w:rPr>
      </w:pPr>
    </w:p>
    <w:p w:rsidR="001F2AA4" w:rsidRDefault="001F2AA4" w:rsidP="001F2AA4">
      <w:pPr>
        <w:pStyle w:val="Estilo2"/>
        <w:spacing w:after="0" w:line="480" w:lineRule="auto"/>
        <w:ind w:left="2552"/>
        <w:jc w:val="both"/>
        <w:rPr>
          <w:rStyle w:val="apple-style-span"/>
          <w:rFonts w:cs="Arial"/>
          <w:szCs w:val="24"/>
          <w:lang w:val="es-EC"/>
        </w:rPr>
      </w:pPr>
      <w:r w:rsidRPr="00B073D4">
        <w:rPr>
          <w:rStyle w:val="apple-style-span"/>
          <w:rFonts w:cs="Arial"/>
          <w:szCs w:val="24"/>
          <w:lang w:val="es-EC"/>
        </w:rPr>
        <w:t xml:space="preserve">Tenencia de la tierra es la relación, definida en forma jurídica o consuetudinaria, entre personas, en cuanto individuos o grupos, con respecto a la tierra (por razones de comodidad, «tierra» se utiliza aquí para englobar otros </w:t>
      </w:r>
      <w:r w:rsidRPr="00B073D4">
        <w:rPr>
          <w:rStyle w:val="apple-style-span"/>
          <w:rFonts w:cs="Arial"/>
          <w:szCs w:val="24"/>
          <w:lang w:val="es-EC"/>
        </w:rPr>
        <w:lastRenderedPageBreak/>
        <w:t>recursos naturales, como el agua y los árboles)</w:t>
      </w:r>
      <w:r>
        <w:rPr>
          <w:rStyle w:val="apple-style-span"/>
          <w:rFonts w:cs="Arial"/>
          <w:szCs w:val="24"/>
          <w:lang w:val="es-EC"/>
        </w:rPr>
        <w:t xml:space="preserve"> (3)</w:t>
      </w:r>
      <w:r w:rsidRPr="00B073D4">
        <w:rPr>
          <w:rStyle w:val="apple-style-span"/>
          <w:rFonts w:cs="Arial"/>
          <w:szCs w:val="24"/>
          <w:lang w:val="es-EC"/>
        </w:rPr>
        <w:t>.</w:t>
      </w:r>
    </w:p>
    <w:p w:rsidR="001F2AA4" w:rsidRDefault="001F2AA4" w:rsidP="001F2AA4">
      <w:pPr>
        <w:pStyle w:val="Estilo2"/>
        <w:spacing w:after="0" w:line="276" w:lineRule="auto"/>
        <w:ind w:left="2552"/>
        <w:jc w:val="both"/>
        <w:rPr>
          <w:rStyle w:val="apple-style-span"/>
          <w:rFonts w:cs="Arial"/>
          <w:szCs w:val="24"/>
          <w:lang w:val="es-EC"/>
        </w:rPr>
      </w:pPr>
    </w:p>
    <w:p w:rsidR="001F2AA4" w:rsidRPr="00B073D4" w:rsidRDefault="001F2AA4" w:rsidP="001F2AA4">
      <w:pPr>
        <w:pStyle w:val="Estilo2"/>
        <w:spacing w:after="0" w:line="480" w:lineRule="auto"/>
        <w:ind w:left="2552"/>
        <w:jc w:val="both"/>
        <w:rPr>
          <w:rStyle w:val="apple-style-span"/>
          <w:rFonts w:cs="Arial"/>
          <w:szCs w:val="24"/>
          <w:lang w:val="es-EC"/>
        </w:rPr>
      </w:pPr>
    </w:p>
    <w:p w:rsidR="001F2AA4" w:rsidRDefault="001F2AA4" w:rsidP="001F2AA4">
      <w:pPr>
        <w:pStyle w:val="Estilo2"/>
        <w:spacing w:after="0" w:line="480" w:lineRule="auto"/>
        <w:ind w:left="2552"/>
        <w:jc w:val="both"/>
        <w:rPr>
          <w:rStyle w:val="apple-style-span"/>
          <w:rFonts w:cs="Arial"/>
          <w:szCs w:val="24"/>
          <w:lang w:val="es-EC"/>
        </w:rPr>
      </w:pPr>
      <w:r w:rsidRPr="00B073D4">
        <w:rPr>
          <w:rStyle w:val="apple-style-span"/>
          <w:rFonts w:cs="Arial"/>
          <w:szCs w:val="24"/>
          <w:lang w:val="es-EC"/>
        </w:rPr>
        <w:t>La sociedad rural está marcada por dos ámbitos de tenencia de la tierra: Dueño o arrendatario</w:t>
      </w:r>
      <w:r>
        <w:rPr>
          <w:rStyle w:val="apple-style-span"/>
          <w:rFonts w:cs="Arial"/>
          <w:szCs w:val="24"/>
          <w:lang w:val="es-EC"/>
        </w:rPr>
        <w:t xml:space="preserve"> (3).</w:t>
      </w:r>
    </w:p>
    <w:p w:rsidR="001F2AA4" w:rsidRDefault="001F2AA4" w:rsidP="001F2AA4">
      <w:pPr>
        <w:pStyle w:val="Estilo2"/>
        <w:spacing w:after="0" w:line="240" w:lineRule="auto"/>
        <w:ind w:left="2552"/>
        <w:jc w:val="both"/>
        <w:rPr>
          <w:rStyle w:val="apple-style-span"/>
          <w:rFonts w:cs="Arial"/>
          <w:szCs w:val="24"/>
          <w:lang w:val="es-EC"/>
        </w:rPr>
      </w:pPr>
    </w:p>
    <w:p w:rsidR="001F2AA4" w:rsidRPr="00B073D4" w:rsidRDefault="001F2AA4" w:rsidP="001F2AA4">
      <w:pPr>
        <w:pStyle w:val="Estilo2"/>
        <w:spacing w:after="0" w:line="480" w:lineRule="auto"/>
        <w:ind w:left="2552"/>
        <w:jc w:val="both"/>
        <w:rPr>
          <w:rStyle w:val="apple-style-span"/>
          <w:rFonts w:cs="Arial"/>
          <w:szCs w:val="24"/>
          <w:lang w:val="es-EC"/>
        </w:rPr>
      </w:pPr>
    </w:p>
    <w:p w:rsidR="001F2AA4" w:rsidRDefault="001F2AA4" w:rsidP="001F2AA4">
      <w:pPr>
        <w:pStyle w:val="Estilo2"/>
        <w:spacing w:after="0" w:line="480" w:lineRule="auto"/>
        <w:ind w:left="2552"/>
        <w:jc w:val="both"/>
        <w:rPr>
          <w:rStyle w:val="apple-style-span"/>
          <w:rFonts w:cs="Arial"/>
          <w:szCs w:val="24"/>
          <w:lang w:val="es-EC"/>
        </w:rPr>
      </w:pPr>
      <w:r w:rsidRPr="00B073D4">
        <w:rPr>
          <w:rStyle w:val="apple-style-span"/>
          <w:rFonts w:cs="Arial"/>
          <w:szCs w:val="24"/>
          <w:lang w:val="es-EC"/>
        </w:rPr>
        <w:t>Ser dueño o arrendatario define básicamente la realidad socioeconómica de un grupo determinado; por ello es importante resaltar esta característica para fines del presente diagnóstico.</w:t>
      </w:r>
    </w:p>
    <w:p w:rsidR="001F2AA4" w:rsidRDefault="001F2AA4" w:rsidP="001F2AA4">
      <w:pPr>
        <w:pStyle w:val="Estilo2"/>
        <w:spacing w:after="0" w:line="240" w:lineRule="auto"/>
        <w:ind w:left="2552"/>
        <w:jc w:val="both"/>
        <w:rPr>
          <w:rStyle w:val="apple-style-span"/>
          <w:rFonts w:cs="Arial"/>
          <w:szCs w:val="24"/>
          <w:lang w:val="es-EC"/>
        </w:rPr>
      </w:pPr>
    </w:p>
    <w:p w:rsidR="001F2AA4" w:rsidRPr="00B073D4" w:rsidRDefault="001F2AA4" w:rsidP="001F2AA4">
      <w:pPr>
        <w:pStyle w:val="Estilo2"/>
        <w:spacing w:after="0" w:line="480" w:lineRule="auto"/>
        <w:ind w:left="2552"/>
        <w:jc w:val="both"/>
        <w:rPr>
          <w:rFonts w:cs="Arial"/>
          <w:szCs w:val="24"/>
          <w:lang w:val="es-EC"/>
        </w:rPr>
      </w:pPr>
    </w:p>
    <w:p w:rsidR="001F2AA4" w:rsidRDefault="001F2AA4" w:rsidP="001F2AA4">
      <w:pPr>
        <w:pStyle w:val="Estilo2"/>
        <w:spacing w:after="0" w:line="480" w:lineRule="auto"/>
        <w:ind w:left="2552"/>
        <w:jc w:val="both"/>
        <w:rPr>
          <w:rFonts w:cs="Arial"/>
          <w:szCs w:val="24"/>
          <w:lang w:val="es-EC"/>
        </w:rPr>
      </w:pPr>
      <w:r w:rsidRPr="00B073D4">
        <w:rPr>
          <w:rFonts w:cs="Arial"/>
          <w:szCs w:val="24"/>
          <w:lang w:val="es-EC"/>
        </w:rPr>
        <w:t xml:space="preserve">Legalizar un predio es parte de los requisitos que todo dueño de un terreno debe acceder para que de alguna forma acceda sin restricción a algún crédito hipotecario por parte del BNF. Esta característica permite inferir si el productor está al día con la responsabilidad </w:t>
      </w:r>
      <w:r w:rsidRPr="00B073D4">
        <w:rPr>
          <w:rFonts w:cs="Arial"/>
          <w:szCs w:val="24"/>
          <w:lang w:val="es-EC"/>
        </w:rPr>
        <w:lastRenderedPageBreak/>
        <w:t>que implica tener un terreno y mantenerlo dentro de los parámetros legales.</w:t>
      </w:r>
    </w:p>
    <w:p w:rsidR="001F2AA4" w:rsidRDefault="001F2AA4" w:rsidP="001F2AA4">
      <w:pPr>
        <w:pStyle w:val="Estilo2"/>
        <w:spacing w:after="0" w:line="240" w:lineRule="auto"/>
        <w:ind w:left="2552"/>
        <w:jc w:val="both"/>
        <w:rPr>
          <w:rFonts w:cs="Arial"/>
          <w:szCs w:val="24"/>
          <w:lang w:val="es-EC"/>
        </w:rPr>
      </w:pPr>
    </w:p>
    <w:p w:rsidR="001F2AA4" w:rsidRPr="00B073D4" w:rsidRDefault="001F2AA4" w:rsidP="001F2AA4">
      <w:pPr>
        <w:pStyle w:val="Estilo2"/>
        <w:spacing w:after="0" w:line="480" w:lineRule="auto"/>
        <w:ind w:left="2552"/>
        <w:jc w:val="both"/>
        <w:rPr>
          <w:rFonts w:cs="Arial"/>
          <w:szCs w:val="24"/>
          <w:lang w:val="es-EC"/>
        </w:rPr>
      </w:pPr>
    </w:p>
    <w:p w:rsidR="001F2AA4" w:rsidRPr="00B073D4" w:rsidRDefault="001F2AA4" w:rsidP="001F2AA4">
      <w:pPr>
        <w:pStyle w:val="Estilo2"/>
        <w:spacing w:line="480" w:lineRule="auto"/>
        <w:ind w:left="2552"/>
        <w:jc w:val="both"/>
        <w:rPr>
          <w:rFonts w:cs="Arial"/>
          <w:szCs w:val="24"/>
          <w:lang w:val="es-EC"/>
        </w:rPr>
      </w:pPr>
      <w:r w:rsidRPr="00B073D4">
        <w:rPr>
          <w:rFonts w:cs="Arial"/>
          <w:szCs w:val="24"/>
          <w:lang w:val="es-EC"/>
        </w:rPr>
        <w:t>Si el productor es dueño de un predio, verificar si su terreno está hipotecado, posee algún conflicto legal o simplemente es un terreno heredado, son pautas que deben evaluarse dentro de un proceso de diagnóstico para conocer de qué manera el agricultor afronta las responsabilidades adquiridas.</w:t>
      </w:r>
    </w:p>
    <w:p w:rsidR="001F2AA4" w:rsidRPr="00B073D4" w:rsidRDefault="001F2AA4" w:rsidP="001F2AA4">
      <w:pPr>
        <w:pStyle w:val="Estilo2"/>
        <w:spacing w:before="120" w:after="120" w:line="480" w:lineRule="auto"/>
        <w:ind w:left="2160"/>
        <w:jc w:val="both"/>
        <w:rPr>
          <w:rFonts w:cs="Arial"/>
          <w:szCs w:val="24"/>
          <w:lang w:val="es-EC"/>
        </w:rPr>
      </w:pPr>
    </w:p>
    <w:p w:rsidR="001F2AA4" w:rsidRDefault="001F2AA4" w:rsidP="001F2AA4">
      <w:pPr>
        <w:pStyle w:val="Estilo2"/>
        <w:numPr>
          <w:ilvl w:val="0"/>
          <w:numId w:val="5"/>
        </w:numPr>
        <w:spacing w:after="0" w:line="480" w:lineRule="auto"/>
        <w:ind w:left="2552"/>
        <w:jc w:val="both"/>
        <w:rPr>
          <w:rFonts w:cs="Arial"/>
          <w:szCs w:val="24"/>
          <w:lang w:val="es-EC"/>
        </w:rPr>
      </w:pPr>
      <w:r w:rsidRPr="00B073D4">
        <w:rPr>
          <w:rFonts w:cs="Arial"/>
          <w:szCs w:val="24"/>
          <w:lang w:val="es-EC"/>
        </w:rPr>
        <w:t>Datos del cultivo: se consulta los insumos y prácticas más utilizadas durante el ciclo del cultivo, además de los rendimientos obtenidos y las vías de comercialización.</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480" w:lineRule="auto"/>
        <w:jc w:val="both"/>
        <w:rPr>
          <w:rFonts w:cs="Arial"/>
          <w:szCs w:val="24"/>
          <w:lang w:val="es-EC"/>
        </w:rPr>
      </w:pPr>
    </w:p>
    <w:p w:rsidR="001F2AA4" w:rsidRPr="00B073D4" w:rsidRDefault="001F2AA4" w:rsidP="001F2AA4">
      <w:pPr>
        <w:pStyle w:val="Estilo2"/>
        <w:spacing w:after="0" w:line="480" w:lineRule="auto"/>
        <w:ind w:left="2552"/>
        <w:jc w:val="both"/>
        <w:rPr>
          <w:rFonts w:cs="Arial"/>
          <w:szCs w:val="24"/>
          <w:lang w:val="es-EC"/>
        </w:rPr>
      </w:pPr>
      <w:r w:rsidRPr="00B073D4">
        <w:rPr>
          <w:rFonts w:cs="Arial"/>
          <w:szCs w:val="24"/>
          <w:lang w:val="es-EC"/>
        </w:rPr>
        <w:t>La variable “tipo de cultivo” se refiere a la asociación o no asociación del cultivo de soya.</w:t>
      </w:r>
    </w:p>
    <w:p w:rsidR="001F2AA4" w:rsidRDefault="001F2AA4" w:rsidP="001F2AA4">
      <w:pPr>
        <w:pStyle w:val="Estilo2"/>
        <w:spacing w:before="120" w:after="120" w:line="240" w:lineRule="auto"/>
        <w:ind w:left="2552" w:hanging="360"/>
        <w:jc w:val="both"/>
        <w:rPr>
          <w:rFonts w:cs="Arial"/>
          <w:szCs w:val="24"/>
          <w:lang w:val="es-EC"/>
        </w:rPr>
      </w:pPr>
    </w:p>
    <w:p w:rsidR="001F2AA4" w:rsidRPr="00B073D4" w:rsidRDefault="001F2AA4" w:rsidP="001F2AA4">
      <w:pPr>
        <w:pStyle w:val="Estilo2"/>
        <w:spacing w:before="120" w:after="120" w:line="480" w:lineRule="auto"/>
        <w:ind w:left="2552" w:hanging="360"/>
        <w:jc w:val="both"/>
        <w:rPr>
          <w:rFonts w:cs="Arial"/>
          <w:szCs w:val="24"/>
          <w:lang w:val="es-EC"/>
        </w:rPr>
      </w:pPr>
    </w:p>
    <w:p w:rsidR="001F2AA4" w:rsidRDefault="001F2AA4" w:rsidP="001F2AA4">
      <w:pPr>
        <w:pStyle w:val="Estilo2"/>
        <w:spacing w:after="0" w:line="480" w:lineRule="auto"/>
        <w:ind w:left="2552"/>
        <w:jc w:val="both"/>
        <w:rPr>
          <w:rFonts w:cs="Arial"/>
          <w:szCs w:val="24"/>
          <w:lang w:val="es-EC"/>
        </w:rPr>
      </w:pPr>
      <w:r w:rsidRPr="00B073D4">
        <w:rPr>
          <w:rFonts w:cs="Arial"/>
          <w:szCs w:val="24"/>
          <w:lang w:val="es-EC"/>
        </w:rPr>
        <w:t>Se propone tres tipos de dosis para los diferentes insumos utilizados el ciclo del cultivo:</w:t>
      </w:r>
    </w:p>
    <w:p w:rsidR="001F2AA4" w:rsidRDefault="001F2AA4" w:rsidP="001F2AA4">
      <w:pPr>
        <w:pStyle w:val="Estilo2"/>
        <w:spacing w:after="0" w:line="240" w:lineRule="auto"/>
        <w:ind w:left="2552"/>
        <w:jc w:val="both"/>
        <w:rPr>
          <w:rFonts w:cs="Arial"/>
          <w:szCs w:val="24"/>
          <w:lang w:val="es-EC"/>
        </w:rPr>
      </w:pPr>
    </w:p>
    <w:p w:rsidR="001F2AA4" w:rsidRPr="00B073D4" w:rsidRDefault="001F2AA4" w:rsidP="001F2AA4">
      <w:pPr>
        <w:pStyle w:val="Estilo2"/>
        <w:spacing w:after="0" w:line="480" w:lineRule="auto"/>
        <w:ind w:left="2552"/>
        <w:jc w:val="both"/>
        <w:rPr>
          <w:rFonts w:cs="Arial"/>
          <w:szCs w:val="24"/>
          <w:lang w:val="es-EC"/>
        </w:rPr>
      </w:pPr>
    </w:p>
    <w:p w:rsidR="001F2AA4" w:rsidRPr="00B073D4" w:rsidRDefault="001F2AA4" w:rsidP="001F2AA4">
      <w:pPr>
        <w:pStyle w:val="Estilo2"/>
        <w:spacing w:after="0" w:line="480" w:lineRule="auto"/>
        <w:ind w:left="2552"/>
        <w:jc w:val="both"/>
        <w:rPr>
          <w:rFonts w:cs="Arial"/>
          <w:szCs w:val="24"/>
          <w:lang w:val="es-EC"/>
        </w:rPr>
      </w:pPr>
      <w:r w:rsidRPr="00B073D4">
        <w:rPr>
          <w:rFonts w:cs="Arial"/>
          <w:szCs w:val="24"/>
          <w:lang w:val="es-EC"/>
        </w:rPr>
        <w:t>Dosis Recomendada: la dosis que viene adjunta en las etiquetas de los productos comerciales o recomendación de algún técnico.</w:t>
      </w:r>
    </w:p>
    <w:p w:rsidR="001F2AA4" w:rsidRDefault="001F2AA4" w:rsidP="001F2AA4">
      <w:pPr>
        <w:pStyle w:val="Estilo2"/>
        <w:spacing w:after="0" w:line="240" w:lineRule="auto"/>
        <w:ind w:left="2552" w:hanging="360"/>
        <w:jc w:val="both"/>
        <w:rPr>
          <w:rFonts w:cs="Arial"/>
          <w:szCs w:val="24"/>
          <w:lang w:val="es-EC"/>
        </w:rPr>
      </w:pPr>
    </w:p>
    <w:p w:rsidR="001F2AA4" w:rsidRPr="00B073D4" w:rsidRDefault="001F2AA4" w:rsidP="001F2AA4">
      <w:pPr>
        <w:pStyle w:val="Estilo2"/>
        <w:spacing w:after="0" w:line="480" w:lineRule="auto"/>
        <w:ind w:left="2552" w:hanging="360"/>
        <w:jc w:val="both"/>
        <w:rPr>
          <w:rFonts w:cs="Arial"/>
          <w:szCs w:val="24"/>
          <w:lang w:val="es-EC"/>
        </w:rPr>
      </w:pPr>
    </w:p>
    <w:p w:rsidR="001F2AA4" w:rsidRDefault="001F2AA4" w:rsidP="001F2AA4">
      <w:pPr>
        <w:pStyle w:val="Estilo2"/>
        <w:spacing w:after="0" w:line="480" w:lineRule="auto"/>
        <w:ind w:left="2552"/>
        <w:jc w:val="both"/>
        <w:rPr>
          <w:rFonts w:cs="Arial"/>
          <w:szCs w:val="24"/>
          <w:lang w:val="es-EC"/>
        </w:rPr>
      </w:pPr>
      <w:r>
        <w:rPr>
          <w:rFonts w:cs="Arial"/>
          <w:szCs w:val="24"/>
          <w:lang w:val="es-EC"/>
        </w:rPr>
        <w:t>Dosis usada s</w:t>
      </w:r>
      <w:r w:rsidRPr="00B073D4">
        <w:rPr>
          <w:rFonts w:cs="Arial"/>
          <w:szCs w:val="24"/>
          <w:lang w:val="es-EC"/>
        </w:rPr>
        <w:t>iempre: la dosis que es comúnmente utilizada de manera empírica por los agricultores, basados solamente en su experiencia en campo.</w:t>
      </w:r>
    </w:p>
    <w:p w:rsidR="001F2AA4" w:rsidRDefault="001F2AA4" w:rsidP="001F2AA4">
      <w:pPr>
        <w:pStyle w:val="Estilo2"/>
        <w:spacing w:after="0" w:line="240" w:lineRule="auto"/>
        <w:ind w:left="2552"/>
        <w:jc w:val="both"/>
        <w:rPr>
          <w:rFonts w:cs="Arial"/>
          <w:szCs w:val="24"/>
          <w:lang w:val="es-EC"/>
        </w:rPr>
      </w:pPr>
    </w:p>
    <w:p w:rsidR="001F2AA4" w:rsidRPr="00B073D4" w:rsidRDefault="001F2AA4" w:rsidP="001F2AA4">
      <w:pPr>
        <w:pStyle w:val="Estilo2"/>
        <w:spacing w:after="0" w:line="480" w:lineRule="auto"/>
        <w:ind w:left="2552"/>
        <w:jc w:val="both"/>
        <w:rPr>
          <w:rFonts w:cs="Arial"/>
          <w:szCs w:val="24"/>
          <w:lang w:val="es-EC"/>
        </w:rPr>
      </w:pPr>
    </w:p>
    <w:p w:rsidR="001F2AA4" w:rsidRPr="00B073D4" w:rsidRDefault="001F2AA4" w:rsidP="001F2AA4">
      <w:pPr>
        <w:pStyle w:val="Estilo2"/>
        <w:spacing w:after="0" w:line="480" w:lineRule="auto"/>
        <w:ind w:left="2552"/>
        <w:jc w:val="both"/>
        <w:rPr>
          <w:rFonts w:cs="Arial"/>
          <w:szCs w:val="24"/>
          <w:lang w:val="es-EC"/>
        </w:rPr>
      </w:pPr>
      <w:r w:rsidRPr="00B073D4">
        <w:rPr>
          <w:rFonts w:cs="Arial"/>
          <w:szCs w:val="24"/>
          <w:lang w:val="es-EC"/>
        </w:rPr>
        <w:t xml:space="preserve">Dosis ligada al Factor Económico: </w:t>
      </w:r>
      <w:r>
        <w:rPr>
          <w:rFonts w:cs="Arial"/>
          <w:szCs w:val="24"/>
          <w:lang w:val="es-EC"/>
        </w:rPr>
        <w:t>m</w:t>
      </w:r>
      <w:r w:rsidRPr="00B073D4">
        <w:rPr>
          <w:rFonts w:cs="Arial"/>
          <w:szCs w:val="24"/>
          <w:lang w:val="es-EC"/>
        </w:rPr>
        <w:t>uchas veces el agricultor aplica los productos hasta donde le alcancen los recursos.</w:t>
      </w:r>
    </w:p>
    <w:p w:rsidR="001F2AA4" w:rsidRDefault="001F2AA4" w:rsidP="001F2AA4">
      <w:pPr>
        <w:pStyle w:val="Estilo2"/>
        <w:spacing w:after="0" w:line="240" w:lineRule="auto"/>
        <w:ind w:left="2552" w:hanging="360"/>
        <w:jc w:val="both"/>
        <w:rPr>
          <w:rFonts w:cs="Arial"/>
          <w:szCs w:val="24"/>
          <w:lang w:val="es-EC"/>
        </w:rPr>
      </w:pPr>
    </w:p>
    <w:p w:rsidR="001F2AA4" w:rsidRPr="00B073D4" w:rsidRDefault="001F2AA4" w:rsidP="001F2AA4">
      <w:pPr>
        <w:pStyle w:val="Estilo2"/>
        <w:spacing w:after="0" w:line="480" w:lineRule="auto"/>
        <w:ind w:left="2552" w:hanging="360"/>
        <w:jc w:val="both"/>
        <w:rPr>
          <w:rFonts w:cs="Arial"/>
          <w:szCs w:val="24"/>
          <w:lang w:val="es-EC"/>
        </w:rPr>
      </w:pPr>
    </w:p>
    <w:p w:rsidR="001F2AA4" w:rsidRDefault="001F2AA4" w:rsidP="001F2AA4">
      <w:pPr>
        <w:pStyle w:val="Estilo2"/>
        <w:numPr>
          <w:ilvl w:val="0"/>
          <w:numId w:val="5"/>
        </w:numPr>
        <w:spacing w:after="0" w:line="480" w:lineRule="auto"/>
        <w:ind w:left="2552"/>
        <w:jc w:val="both"/>
        <w:rPr>
          <w:rFonts w:cs="Arial"/>
          <w:szCs w:val="24"/>
          <w:lang w:val="es-EC"/>
        </w:rPr>
      </w:pPr>
      <w:r w:rsidRPr="00B073D4">
        <w:rPr>
          <w:rFonts w:cs="Arial"/>
          <w:szCs w:val="24"/>
          <w:lang w:val="es-EC"/>
        </w:rPr>
        <w:lastRenderedPageBreak/>
        <w:t>Tecnologías: se tomó en cuenta estudios realizados en el suelo, fuentes de agua y follaje, sistemas de riego y por último las herramientas para realizar las aplicaciones de productos de protección del cultivo.</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480" w:lineRule="auto"/>
        <w:jc w:val="both"/>
        <w:rPr>
          <w:rFonts w:cs="Arial"/>
          <w:szCs w:val="24"/>
          <w:lang w:val="es-EC"/>
        </w:rPr>
      </w:pPr>
    </w:p>
    <w:p w:rsidR="001F2AA4" w:rsidRDefault="001F2AA4" w:rsidP="001F2AA4">
      <w:pPr>
        <w:pStyle w:val="Estilo2"/>
        <w:numPr>
          <w:ilvl w:val="0"/>
          <w:numId w:val="5"/>
        </w:numPr>
        <w:spacing w:after="0" w:line="480" w:lineRule="auto"/>
        <w:ind w:left="2552"/>
        <w:jc w:val="both"/>
        <w:rPr>
          <w:rFonts w:cs="Arial"/>
          <w:szCs w:val="24"/>
          <w:lang w:val="es-EC"/>
        </w:rPr>
      </w:pPr>
      <w:r w:rsidRPr="00B073D4">
        <w:rPr>
          <w:rFonts w:cs="Arial"/>
          <w:szCs w:val="24"/>
          <w:lang w:val="es-EC"/>
        </w:rPr>
        <w:t>Crédito y financiamiento: se describe el número de productores que solicitaron créditos y en qué fueron invertidos.</w:t>
      </w:r>
    </w:p>
    <w:p w:rsidR="001F2AA4" w:rsidRDefault="001F2AA4" w:rsidP="001F2AA4">
      <w:pPr>
        <w:pStyle w:val="Estilo2"/>
        <w:spacing w:after="0" w:line="240" w:lineRule="auto"/>
        <w:jc w:val="both"/>
        <w:rPr>
          <w:rFonts w:cs="Arial"/>
          <w:szCs w:val="24"/>
          <w:lang w:val="es-EC"/>
        </w:rPr>
      </w:pPr>
    </w:p>
    <w:p w:rsidR="001F2AA4" w:rsidRPr="00B073D4" w:rsidRDefault="001F2AA4" w:rsidP="001F2AA4">
      <w:pPr>
        <w:pStyle w:val="Estilo2"/>
        <w:spacing w:after="0" w:line="480" w:lineRule="auto"/>
        <w:jc w:val="both"/>
        <w:rPr>
          <w:rFonts w:cs="Arial"/>
          <w:szCs w:val="24"/>
          <w:lang w:val="es-EC"/>
        </w:rPr>
      </w:pPr>
    </w:p>
    <w:p w:rsidR="001F2AA4" w:rsidRDefault="001F2AA4" w:rsidP="001F2AA4">
      <w:pPr>
        <w:pStyle w:val="Estilo2"/>
        <w:numPr>
          <w:ilvl w:val="0"/>
          <w:numId w:val="5"/>
        </w:numPr>
        <w:spacing w:before="120" w:after="120" w:line="480" w:lineRule="auto"/>
        <w:ind w:left="2552"/>
        <w:jc w:val="both"/>
        <w:rPr>
          <w:rFonts w:cs="Arial"/>
          <w:szCs w:val="24"/>
          <w:lang w:val="es-EC"/>
        </w:rPr>
      </w:pPr>
      <w:r w:rsidRPr="00B073D4">
        <w:rPr>
          <w:rFonts w:cs="Arial"/>
          <w:szCs w:val="24"/>
          <w:lang w:val="es-EC"/>
        </w:rPr>
        <w:t>Capacitación: se refiere a los productores que recibieron asistencia técnica, por parte de casas comerciales, entidades gubernamentales, entre otros.</w:t>
      </w:r>
    </w:p>
    <w:p w:rsidR="001F2AA4" w:rsidRDefault="001F2AA4" w:rsidP="001F2AA4">
      <w:pPr>
        <w:pStyle w:val="Estilo2"/>
        <w:spacing w:before="120" w:after="120" w:line="240" w:lineRule="auto"/>
        <w:jc w:val="both"/>
        <w:rPr>
          <w:rFonts w:cs="Arial"/>
          <w:szCs w:val="24"/>
          <w:lang w:val="es-EC"/>
        </w:rPr>
      </w:pPr>
    </w:p>
    <w:p w:rsidR="001F2AA4" w:rsidRPr="00B073D4" w:rsidRDefault="001F2AA4" w:rsidP="001F2AA4">
      <w:pPr>
        <w:pStyle w:val="Estilo2"/>
        <w:spacing w:before="120" w:after="120" w:line="480" w:lineRule="auto"/>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r>
        <w:rPr>
          <w:rFonts w:cs="Arial"/>
          <w:szCs w:val="24"/>
          <w:lang w:val="es-EC"/>
        </w:rPr>
        <w:t>En el Anexo B</w:t>
      </w:r>
      <w:r w:rsidRPr="00B073D4">
        <w:rPr>
          <w:rFonts w:cs="Arial"/>
          <w:szCs w:val="24"/>
          <w:lang w:val="es-EC"/>
        </w:rPr>
        <w:t xml:space="preserve"> se incorpora el formulario utilizado.</w:t>
      </w:r>
    </w:p>
    <w:p w:rsidR="001F2AA4" w:rsidRDefault="001F2AA4" w:rsidP="001F2AA4">
      <w:pPr>
        <w:pStyle w:val="Estilo2"/>
        <w:spacing w:after="0" w:line="240" w:lineRule="auto"/>
        <w:ind w:left="2268"/>
        <w:jc w:val="both"/>
        <w:rPr>
          <w:rFonts w:cs="Arial"/>
          <w:szCs w:val="24"/>
          <w:lang w:val="es-EC"/>
        </w:rPr>
      </w:pPr>
    </w:p>
    <w:p w:rsidR="001F2AA4" w:rsidRPr="00B073D4" w:rsidRDefault="001F2AA4" w:rsidP="001F2AA4">
      <w:pPr>
        <w:pStyle w:val="Estilo2"/>
        <w:spacing w:after="0" w:line="480" w:lineRule="auto"/>
        <w:ind w:left="2268"/>
        <w:jc w:val="both"/>
        <w:rPr>
          <w:rFonts w:cs="Arial"/>
          <w:szCs w:val="24"/>
          <w:lang w:val="es-EC"/>
        </w:rPr>
      </w:pPr>
    </w:p>
    <w:p w:rsidR="001F2AA4" w:rsidRPr="00B073D4" w:rsidRDefault="001F2AA4" w:rsidP="001F2AA4">
      <w:pPr>
        <w:pStyle w:val="Prrafodelista"/>
        <w:numPr>
          <w:ilvl w:val="0"/>
          <w:numId w:val="9"/>
        </w:numPr>
        <w:spacing w:after="0" w:line="480" w:lineRule="auto"/>
        <w:ind w:left="2552"/>
        <w:rPr>
          <w:rFonts w:ascii="Arial" w:hAnsi="Arial" w:cs="Arial"/>
          <w:b/>
          <w:sz w:val="24"/>
          <w:lang w:val="es-EC"/>
        </w:rPr>
      </w:pPr>
      <w:bookmarkStart w:id="7" w:name="_Toc273181121"/>
      <w:r w:rsidRPr="00B073D4">
        <w:rPr>
          <w:rFonts w:ascii="Arial" w:hAnsi="Arial" w:cs="Arial"/>
          <w:b/>
          <w:sz w:val="24"/>
          <w:lang w:val="es-EC"/>
        </w:rPr>
        <w:lastRenderedPageBreak/>
        <w:t>Análisis estadístico de los resultados</w:t>
      </w:r>
    </w:p>
    <w:p w:rsidR="001F2AA4" w:rsidRPr="00B073D4" w:rsidRDefault="001F2AA4" w:rsidP="001F2AA4">
      <w:pPr>
        <w:pStyle w:val="Ttulo2"/>
        <w:tabs>
          <w:tab w:val="left" w:pos="993"/>
        </w:tabs>
        <w:spacing w:line="240" w:lineRule="auto"/>
        <w:ind w:left="2552"/>
        <w:jc w:val="both"/>
        <w:rPr>
          <w:rFonts w:eastAsiaTheme="minorEastAsia" w:cs="Arial"/>
          <w:b w:val="0"/>
          <w:bCs w:val="0"/>
          <w:spacing w:val="20"/>
          <w:szCs w:val="24"/>
          <w:lang w:val="es-EC"/>
        </w:rPr>
      </w:pPr>
    </w:p>
    <w:p w:rsidR="001F2AA4" w:rsidRPr="00B073D4" w:rsidRDefault="001F2AA4" w:rsidP="001F2AA4">
      <w:pPr>
        <w:spacing w:after="0" w:line="480" w:lineRule="auto"/>
        <w:ind w:left="2552"/>
        <w:jc w:val="both"/>
        <w:rPr>
          <w:rFonts w:ascii="Arial" w:hAnsi="Arial" w:cs="Arial"/>
          <w:spacing w:val="20"/>
          <w:sz w:val="24"/>
          <w:szCs w:val="24"/>
          <w:lang w:val="es-EC"/>
        </w:rPr>
      </w:pPr>
      <w:r w:rsidRPr="00B073D4">
        <w:rPr>
          <w:rFonts w:ascii="Arial" w:hAnsi="Arial" w:cs="Arial"/>
          <w:spacing w:val="20"/>
          <w:sz w:val="24"/>
          <w:szCs w:val="24"/>
          <w:lang w:val="es-EC"/>
        </w:rPr>
        <w:t>Tomando todas las variables investigadas, se procedió a realizar los correspondientes análisis estadísticos para validar y constatar de manera científica los resultados correspondientes.</w:t>
      </w:r>
      <w:bookmarkEnd w:id="7"/>
      <w:r w:rsidRPr="00B073D4">
        <w:rPr>
          <w:rFonts w:ascii="Arial" w:hAnsi="Arial" w:cs="Arial"/>
          <w:spacing w:val="20"/>
          <w:sz w:val="24"/>
          <w:szCs w:val="24"/>
          <w:lang w:val="es-EC"/>
        </w:rPr>
        <w:t xml:space="preserve"> Los tipos de análisis realizados fueron los siguientes:</w:t>
      </w:r>
    </w:p>
    <w:p w:rsidR="001F2AA4" w:rsidRDefault="001F2AA4" w:rsidP="001F2AA4">
      <w:pPr>
        <w:spacing w:after="0" w:line="240" w:lineRule="auto"/>
        <w:ind w:left="2552"/>
        <w:rPr>
          <w:rFonts w:ascii="Arial" w:hAnsi="Arial" w:cs="Arial"/>
          <w:lang w:val="es-EC"/>
        </w:rPr>
      </w:pPr>
    </w:p>
    <w:p w:rsidR="001F2AA4" w:rsidRPr="00B073D4" w:rsidRDefault="001F2AA4" w:rsidP="001F2AA4">
      <w:pPr>
        <w:spacing w:after="0" w:line="480" w:lineRule="auto"/>
        <w:ind w:left="2552"/>
        <w:rPr>
          <w:rFonts w:ascii="Arial" w:hAnsi="Arial" w:cs="Arial"/>
          <w:lang w:val="es-EC"/>
        </w:rPr>
      </w:pPr>
    </w:p>
    <w:p w:rsidR="001F2AA4" w:rsidRPr="00B073D4" w:rsidRDefault="001F2AA4" w:rsidP="001F2AA4">
      <w:pPr>
        <w:pStyle w:val="Prrafodelista"/>
        <w:numPr>
          <w:ilvl w:val="0"/>
          <w:numId w:val="8"/>
        </w:numPr>
        <w:spacing w:after="0" w:line="480" w:lineRule="auto"/>
        <w:ind w:left="2552"/>
        <w:jc w:val="both"/>
        <w:rPr>
          <w:rFonts w:ascii="Arial" w:hAnsi="Arial" w:cs="Arial"/>
          <w:sz w:val="24"/>
          <w:szCs w:val="24"/>
          <w:lang w:val="es-EC"/>
        </w:rPr>
      </w:pPr>
      <w:r w:rsidRPr="00B073D4">
        <w:rPr>
          <w:rFonts w:ascii="Arial" w:hAnsi="Arial" w:cs="Arial"/>
          <w:b/>
          <w:sz w:val="24"/>
          <w:szCs w:val="24"/>
          <w:lang w:val="es-EC"/>
        </w:rPr>
        <w:t>Análisis Uni-Variado</w:t>
      </w:r>
    </w:p>
    <w:p w:rsidR="001F2AA4" w:rsidRPr="00B073D4" w:rsidRDefault="001F2AA4" w:rsidP="001F2AA4">
      <w:pPr>
        <w:pStyle w:val="Prrafodelista"/>
        <w:spacing w:line="240" w:lineRule="auto"/>
        <w:ind w:left="2552"/>
        <w:jc w:val="both"/>
        <w:rPr>
          <w:rFonts w:ascii="Arial" w:hAnsi="Arial" w:cs="Arial"/>
          <w:sz w:val="24"/>
          <w:szCs w:val="24"/>
          <w:lang w:val="es-EC"/>
        </w:rPr>
      </w:pPr>
    </w:p>
    <w:p w:rsidR="001F2AA4" w:rsidRPr="00B073D4" w:rsidRDefault="001F2AA4" w:rsidP="001F2AA4">
      <w:pPr>
        <w:pStyle w:val="Prrafodelista"/>
        <w:spacing w:line="480" w:lineRule="auto"/>
        <w:ind w:left="2552"/>
        <w:jc w:val="both"/>
        <w:rPr>
          <w:rFonts w:ascii="Arial" w:hAnsi="Arial" w:cs="Arial"/>
          <w:sz w:val="24"/>
          <w:szCs w:val="24"/>
          <w:lang w:val="es-EC"/>
        </w:rPr>
      </w:pPr>
      <w:r w:rsidRPr="00B073D4">
        <w:rPr>
          <w:rFonts w:ascii="Arial" w:hAnsi="Arial" w:cs="Arial"/>
          <w:sz w:val="24"/>
          <w:szCs w:val="24"/>
          <w:lang w:val="es-EC"/>
        </w:rPr>
        <w:t>Para el análisis de cada una las variables, se utilizó medidas de tendencia central tales como: promedio, media, frecuencia, entre otras, que son parte de estadística descriptiva en un análisis univariado.</w:t>
      </w:r>
    </w:p>
    <w:p w:rsidR="001F2AA4" w:rsidRDefault="001F2AA4" w:rsidP="001F2AA4">
      <w:pPr>
        <w:pStyle w:val="Prrafodelista"/>
        <w:spacing w:line="240" w:lineRule="auto"/>
        <w:ind w:left="2552"/>
        <w:jc w:val="both"/>
        <w:rPr>
          <w:rFonts w:ascii="Arial" w:hAnsi="Arial" w:cs="Arial"/>
          <w:sz w:val="24"/>
          <w:szCs w:val="24"/>
          <w:lang w:val="es-EC"/>
        </w:rPr>
      </w:pPr>
    </w:p>
    <w:p w:rsidR="001F2AA4" w:rsidRPr="00B073D4" w:rsidRDefault="001F2AA4" w:rsidP="001F2AA4">
      <w:pPr>
        <w:pStyle w:val="Prrafodelista"/>
        <w:spacing w:line="480" w:lineRule="auto"/>
        <w:ind w:left="2552"/>
        <w:jc w:val="both"/>
        <w:rPr>
          <w:rFonts w:ascii="Arial" w:hAnsi="Arial" w:cs="Arial"/>
          <w:sz w:val="24"/>
          <w:szCs w:val="24"/>
          <w:lang w:val="es-EC"/>
        </w:rPr>
      </w:pPr>
    </w:p>
    <w:p w:rsidR="001F2AA4" w:rsidRPr="001B52B0" w:rsidRDefault="001F2AA4" w:rsidP="001F2AA4">
      <w:pPr>
        <w:pStyle w:val="Prrafodelista"/>
        <w:numPr>
          <w:ilvl w:val="0"/>
          <w:numId w:val="8"/>
        </w:numPr>
        <w:spacing w:after="0" w:line="480" w:lineRule="auto"/>
        <w:ind w:left="2552"/>
        <w:jc w:val="both"/>
        <w:rPr>
          <w:rFonts w:ascii="Arial" w:hAnsi="Arial" w:cs="Arial"/>
          <w:sz w:val="24"/>
          <w:szCs w:val="24"/>
          <w:lang w:val="es-EC"/>
        </w:rPr>
      </w:pPr>
      <w:r w:rsidRPr="00B073D4">
        <w:rPr>
          <w:rFonts w:ascii="Arial" w:hAnsi="Arial" w:cs="Arial"/>
          <w:b/>
          <w:sz w:val="24"/>
          <w:szCs w:val="24"/>
          <w:lang w:val="es-EC"/>
        </w:rPr>
        <w:t>Análisis Bi-Variado</w:t>
      </w:r>
    </w:p>
    <w:p w:rsidR="001F2AA4" w:rsidRDefault="001F2AA4" w:rsidP="001F2AA4">
      <w:pPr>
        <w:pStyle w:val="Prrafodelista"/>
        <w:spacing w:after="0" w:line="240" w:lineRule="auto"/>
        <w:ind w:left="2552"/>
        <w:jc w:val="both"/>
        <w:rPr>
          <w:rFonts w:ascii="Arial" w:hAnsi="Arial" w:cs="Arial"/>
          <w:sz w:val="24"/>
          <w:szCs w:val="24"/>
          <w:lang w:val="es-EC"/>
        </w:rPr>
      </w:pPr>
    </w:p>
    <w:p w:rsidR="001F2AA4" w:rsidRDefault="001F2AA4" w:rsidP="001F2AA4">
      <w:pPr>
        <w:pStyle w:val="Prrafodelista"/>
        <w:spacing w:after="0" w:line="480" w:lineRule="auto"/>
        <w:ind w:left="2552"/>
        <w:jc w:val="both"/>
        <w:rPr>
          <w:rFonts w:ascii="Arial" w:hAnsi="Arial" w:cs="Arial"/>
          <w:sz w:val="24"/>
          <w:szCs w:val="24"/>
          <w:lang w:val="es-EC"/>
        </w:rPr>
      </w:pPr>
      <w:r w:rsidRPr="00B073D4">
        <w:rPr>
          <w:rFonts w:ascii="Arial" w:hAnsi="Arial" w:cs="Arial"/>
          <w:sz w:val="24"/>
          <w:szCs w:val="24"/>
          <w:lang w:val="es-EC"/>
        </w:rPr>
        <w:t xml:space="preserve">La utilización de tablas de contingencia aporta información conjunta de dos variables mostrando respuestas de una en función de otra; indicando el valor </w:t>
      </w:r>
      <w:r w:rsidRPr="00B073D4">
        <w:rPr>
          <w:rFonts w:ascii="Arial" w:hAnsi="Arial" w:cs="Arial"/>
          <w:sz w:val="24"/>
          <w:szCs w:val="24"/>
          <w:lang w:val="es-EC"/>
        </w:rPr>
        <w:lastRenderedPageBreak/>
        <w:t xml:space="preserve">que toma la primera variable cuando la segunda tiene un determinado valor. </w:t>
      </w:r>
      <w:r w:rsidRPr="00DD2B77">
        <w:rPr>
          <w:rFonts w:ascii="Arial" w:hAnsi="Arial" w:cs="Arial"/>
          <w:sz w:val="24"/>
          <w:szCs w:val="24"/>
          <w:lang w:val="es-EC"/>
        </w:rPr>
        <w:t>(6)</w:t>
      </w:r>
    </w:p>
    <w:p w:rsidR="001F2AA4" w:rsidRDefault="001F2AA4" w:rsidP="001F2AA4">
      <w:pPr>
        <w:pStyle w:val="Prrafodelista"/>
        <w:spacing w:after="0" w:line="240" w:lineRule="auto"/>
        <w:ind w:left="2552"/>
        <w:jc w:val="both"/>
        <w:rPr>
          <w:rFonts w:ascii="Arial" w:hAnsi="Arial" w:cs="Arial"/>
          <w:sz w:val="24"/>
          <w:szCs w:val="24"/>
          <w:lang w:val="es-EC"/>
        </w:rPr>
      </w:pPr>
    </w:p>
    <w:p w:rsidR="001F2AA4" w:rsidRPr="00B073D4" w:rsidRDefault="001F2AA4" w:rsidP="001F2AA4">
      <w:pPr>
        <w:pStyle w:val="Prrafodelista"/>
        <w:spacing w:after="0" w:line="480" w:lineRule="auto"/>
        <w:ind w:left="2552"/>
        <w:jc w:val="both"/>
        <w:rPr>
          <w:rFonts w:ascii="Arial" w:hAnsi="Arial" w:cs="Arial"/>
          <w:sz w:val="24"/>
          <w:szCs w:val="24"/>
          <w:lang w:val="es-EC"/>
        </w:rPr>
      </w:pPr>
    </w:p>
    <w:p w:rsidR="001F2AA4" w:rsidRPr="00B073D4" w:rsidRDefault="001F2AA4" w:rsidP="001F2AA4">
      <w:pPr>
        <w:pStyle w:val="Prrafodelista"/>
        <w:spacing w:line="480" w:lineRule="auto"/>
        <w:ind w:left="2552"/>
        <w:jc w:val="both"/>
        <w:rPr>
          <w:rFonts w:ascii="Arial" w:hAnsi="Arial" w:cs="Arial"/>
          <w:sz w:val="24"/>
          <w:szCs w:val="24"/>
          <w:lang w:val="es-EC"/>
        </w:rPr>
      </w:pPr>
      <w:r w:rsidRPr="00B073D4">
        <w:rPr>
          <w:rFonts w:ascii="Arial" w:hAnsi="Arial" w:cs="Arial"/>
          <w:sz w:val="24"/>
          <w:szCs w:val="24"/>
          <w:lang w:val="es-EC"/>
        </w:rPr>
        <w:t>Por lo tanto, las tablas de contingencia en este trabajo de investigación, se realizaron entre cada una de las variables versus la producción.</w:t>
      </w:r>
    </w:p>
    <w:p w:rsidR="001F2AA4" w:rsidRPr="00B073D4" w:rsidRDefault="001F2AA4" w:rsidP="001F2AA4">
      <w:pPr>
        <w:pStyle w:val="Prrafodelista"/>
        <w:spacing w:line="240" w:lineRule="auto"/>
        <w:ind w:left="2552"/>
        <w:jc w:val="both"/>
        <w:rPr>
          <w:rFonts w:ascii="Arial" w:hAnsi="Arial" w:cs="Arial"/>
          <w:sz w:val="24"/>
          <w:szCs w:val="24"/>
          <w:lang w:val="es-EC"/>
        </w:rPr>
      </w:pPr>
    </w:p>
    <w:p w:rsidR="001F2AA4" w:rsidRPr="00B073D4" w:rsidRDefault="001F2AA4" w:rsidP="001F2AA4">
      <w:pPr>
        <w:pStyle w:val="Prrafodelista"/>
        <w:spacing w:line="480" w:lineRule="auto"/>
        <w:ind w:left="2552"/>
        <w:jc w:val="both"/>
        <w:rPr>
          <w:rFonts w:ascii="Arial" w:hAnsi="Arial" w:cs="Arial"/>
          <w:sz w:val="24"/>
          <w:szCs w:val="24"/>
          <w:lang w:val="es-EC"/>
        </w:rPr>
      </w:pPr>
    </w:p>
    <w:p w:rsidR="001F2AA4" w:rsidRPr="00B073D4" w:rsidRDefault="001F2AA4" w:rsidP="001F2AA4">
      <w:pPr>
        <w:pStyle w:val="Prrafodelista"/>
        <w:numPr>
          <w:ilvl w:val="0"/>
          <w:numId w:val="8"/>
        </w:numPr>
        <w:spacing w:line="480" w:lineRule="auto"/>
        <w:ind w:left="2552"/>
        <w:jc w:val="both"/>
        <w:rPr>
          <w:rFonts w:ascii="Arial" w:hAnsi="Arial" w:cs="Arial"/>
          <w:sz w:val="24"/>
          <w:szCs w:val="24"/>
          <w:lang w:val="es-EC"/>
        </w:rPr>
      </w:pPr>
      <w:r w:rsidRPr="00B073D4">
        <w:rPr>
          <w:rFonts w:ascii="Arial" w:hAnsi="Arial" w:cs="Arial"/>
          <w:b/>
          <w:sz w:val="24"/>
          <w:szCs w:val="24"/>
          <w:lang w:val="es-EC"/>
        </w:rPr>
        <w:t>Análisis Multi-Variado</w:t>
      </w:r>
    </w:p>
    <w:p w:rsidR="001F2AA4" w:rsidRPr="00B073D4" w:rsidRDefault="001F2AA4" w:rsidP="001F2AA4">
      <w:pPr>
        <w:pStyle w:val="Prrafodelista"/>
        <w:spacing w:line="240" w:lineRule="auto"/>
        <w:ind w:left="2552"/>
        <w:jc w:val="both"/>
        <w:rPr>
          <w:rFonts w:ascii="Arial" w:hAnsi="Arial" w:cs="Arial"/>
          <w:sz w:val="24"/>
          <w:szCs w:val="24"/>
          <w:lang w:val="es-EC"/>
        </w:rPr>
      </w:pPr>
    </w:p>
    <w:p w:rsidR="001F2AA4" w:rsidRPr="00B073D4" w:rsidRDefault="001F2AA4" w:rsidP="001F2AA4">
      <w:pPr>
        <w:pStyle w:val="Prrafodelista"/>
        <w:spacing w:after="0" w:line="480" w:lineRule="auto"/>
        <w:ind w:left="2552"/>
        <w:jc w:val="both"/>
        <w:rPr>
          <w:rFonts w:ascii="Arial" w:hAnsi="Arial" w:cs="Arial"/>
          <w:sz w:val="24"/>
          <w:szCs w:val="24"/>
          <w:lang w:val="es-EC"/>
        </w:rPr>
      </w:pPr>
      <w:r w:rsidRPr="00B073D4">
        <w:rPr>
          <w:rFonts w:ascii="Arial" w:hAnsi="Arial" w:cs="Arial"/>
          <w:sz w:val="24"/>
          <w:szCs w:val="24"/>
          <w:lang w:val="es-EC"/>
        </w:rPr>
        <w:t xml:space="preserve">Para este tipo de análisis se utilizó el análisis de correspondencia, técnica estadística  eficaz para analizar las tablas de contingencia de datos de frecuencia numérica y cuya representación gráfica permite una rápida interpretación y comprensión de los datos. </w:t>
      </w:r>
      <w:r>
        <w:rPr>
          <w:rFonts w:ascii="Arial" w:hAnsi="Arial" w:cs="Arial"/>
          <w:sz w:val="24"/>
          <w:szCs w:val="24"/>
          <w:lang w:val="es-EC"/>
        </w:rPr>
        <w:t>(9</w:t>
      </w:r>
      <w:r w:rsidRPr="00DD2B77">
        <w:rPr>
          <w:rFonts w:ascii="Arial" w:hAnsi="Arial" w:cs="Arial"/>
          <w:sz w:val="24"/>
          <w:szCs w:val="24"/>
          <w:lang w:val="es-EC"/>
        </w:rPr>
        <w:t>).</w:t>
      </w:r>
      <w:r w:rsidRPr="00B073D4">
        <w:rPr>
          <w:rFonts w:ascii="Arial" w:hAnsi="Arial" w:cs="Arial"/>
          <w:sz w:val="24"/>
          <w:szCs w:val="24"/>
          <w:lang w:val="es-EC"/>
        </w:rPr>
        <w:t xml:space="preserve">  </w:t>
      </w:r>
    </w:p>
    <w:p w:rsidR="001F2AA4" w:rsidRDefault="001F2AA4" w:rsidP="001F2AA4">
      <w:pPr>
        <w:pStyle w:val="Ttulo2"/>
        <w:tabs>
          <w:tab w:val="left" w:pos="993"/>
        </w:tabs>
        <w:spacing w:line="240" w:lineRule="auto"/>
        <w:ind w:left="2552"/>
        <w:jc w:val="both"/>
        <w:rPr>
          <w:rFonts w:cs="Arial"/>
          <w:b w:val="0"/>
          <w:szCs w:val="24"/>
          <w:lang w:val="es-EC"/>
        </w:rPr>
      </w:pPr>
    </w:p>
    <w:p w:rsidR="001F2AA4" w:rsidRPr="008D2CD9" w:rsidRDefault="001F2AA4" w:rsidP="001F2AA4">
      <w:pPr>
        <w:spacing w:after="0"/>
        <w:rPr>
          <w:lang w:val="es-EC"/>
        </w:rPr>
      </w:pPr>
    </w:p>
    <w:p w:rsidR="001F2AA4" w:rsidRDefault="001F2AA4" w:rsidP="001F2AA4">
      <w:pPr>
        <w:pStyle w:val="Estilo2"/>
        <w:spacing w:after="0" w:line="480" w:lineRule="auto"/>
        <w:ind w:left="2552"/>
        <w:jc w:val="both"/>
        <w:rPr>
          <w:rFonts w:cs="Arial"/>
          <w:szCs w:val="24"/>
          <w:lang w:val="es-EC"/>
        </w:rPr>
      </w:pPr>
      <w:r w:rsidRPr="00B073D4">
        <w:rPr>
          <w:rFonts w:cs="Arial"/>
          <w:szCs w:val="24"/>
          <w:lang w:val="es-EC"/>
        </w:rPr>
        <w:t xml:space="preserve">Debido a que la mayoría de las variables estudiadas son de tipo cualitativo, se realizó un análisis con tablas de contingencia, para esto </w:t>
      </w:r>
      <w:r w:rsidRPr="00B073D4">
        <w:rPr>
          <w:rFonts w:cs="Arial"/>
          <w:szCs w:val="24"/>
          <w:lang w:val="es-EC"/>
        </w:rPr>
        <w:lastRenderedPageBreak/>
        <w:t>se codificó la producción promedio por agricultor con la siguiente escala:</w:t>
      </w:r>
    </w:p>
    <w:p w:rsidR="001F2AA4" w:rsidRDefault="001F2AA4" w:rsidP="001F2AA4">
      <w:pPr>
        <w:pStyle w:val="Estilo2"/>
        <w:spacing w:after="0" w:line="240" w:lineRule="auto"/>
        <w:ind w:left="2552"/>
        <w:jc w:val="both"/>
        <w:rPr>
          <w:rFonts w:cs="Arial"/>
          <w:szCs w:val="24"/>
          <w:lang w:val="es-EC"/>
        </w:rPr>
      </w:pPr>
    </w:p>
    <w:p w:rsidR="001F2AA4" w:rsidRDefault="001F2AA4" w:rsidP="001F2AA4">
      <w:pPr>
        <w:pStyle w:val="Estilo2"/>
        <w:spacing w:after="0" w:line="240" w:lineRule="auto"/>
        <w:ind w:left="2552"/>
        <w:jc w:val="both"/>
        <w:rPr>
          <w:rFonts w:cs="Arial"/>
          <w:szCs w:val="24"/>
          <w:lang w:val="es-EC"/>
        </w:rPr>
      </w:pPr>
    </w:p>
    <w:p w:rsidR="001F2AA4" w:rsidRPr="001F2AA4" w:rsidRDefault="001F2AA4" w:rsidP="001F2AA4">
      <w:pPr>
        <w:pStyle w:val="Epgrafe"/>
        <w:spacing w:after="0" w:line="480" w:lineRule="auto"/>
        <w:ind w:left="1047" w:firstLine="1134"/>
        <w:rPr>
          <w:rFonts w:cs="Arial"/>
          <w:b/>
          <w:lang w:val="es-EC"/>
        </w:rPr>
      </w:pPr>
      <w:r w:rsidRPr="001F2AA4">
        <w:rPr>
          <w:rFonts w:cs="Arial"/>
          <w:b/>
          <w:lang w:val="es-EC"/>
        </w:rPr>
        <w:t xml:space="preserve">TABLA 9. </w:t>
      </w:r>
    </w:p>
    <w:p w:rsidR="001F2AA4" w:rsidRPr="001F2AA4" w:rsidRDefault="001F2AA4" w:rsidP="001F2AA4">
      <w:pPr>
        <w:spacing w:after="0" w:line="240" w:lineRule="auto"/>
        <w:rPr>
          <w:b/>
          <w:lang w:val="es-EC"/>
        </w:rPr>
      </w:pPr>
    </w:p>
    <w:p w:rsidR="001F2AA4" w:rsidRDefault="001F2AA4" w:rsidP="001F2AA4">
      <w:pPr>
        <w:pStyle w:val="Epgrafe"/>
        <w:spacing w:after="0" w:line="360" w:lineRule="auto"/>
        <w:ind w:left="2836" w:hanging="284"/>
        <w:rPr>
          <w:rFonts w:cs="Arial"/>
          <w:b/>
          <w:lang w:val="es-EC"/>
        </w:rPr>
      </w:pPr>
      <w:r w:rsidRPr="001F2AA4">
        <w:rPr>
          <w:rFonts w:cs="Arial"/>
          <w:b/>
          <w:lang w:val="es-EC"/>
        </w:rPr>
        <w:t>CODIFICACIÓN CUALITATIVA DE LOS VALORES DE PRODUCCIÓN DE LOS PEQUEÑOS PRODUCTORES SOYEROS (5).</w:t>
      </w:r>
    </w:p>
    <w:p w:rsidR="001F2AA4" w:rsidRPr="001F2AA4" w:rsidRDefault="001F2AA4" w:rsidP="001F2AA4">
      <w:pPr>
        <w:rPr>
          <w:lang w:val="es-EC"/>
        </w:rPr>
      </w:pPr>
    </w:p>
    <w:tbl>
      <w:tblPr>
        <w:tblStyle w:val="Tablaconcuadrcula"/>
        <w:tblW w:w="5941" w:type="dxa"/>
        <w:tblInd w:w="2492" w:type="dxa"/>
        <w:tblLook w:val="06A0"/>
      </w:tblPr>
      <w:tblGrid>
        <w:gridCol w:w="3045"/>
        <w:gridCol w:w="2896"/>
      </w:tblGrid>
      <w:tr w:rsidR="001F2AA4" w:rsidRPr="00B073D4" w:rsidTr="00741579">
        <w:trPr>
          <w:trHeight w:val="551"/>
        </w:trPr>
        <w:tc>
          <w:tcPr>
            <w:tcW w:w="3045" w:type="dxa"/>
            <w:vAlign w:val="center"/>
          </w:tcPr>
          <w:p w:rsidR="001F2AA4" w:rsidRPr="00B073D4" w:rsidRDefault="001F2AA4" w:rsidP="00741579">
            <w:pPr>
              <w:pStyle w:val="Estilo2"/>
              <w:jc w:val="center"/>
              <w:rPr>
                <w:rFonts w:cs="Arial"/>
                <w:b/>
                <w:szCs w:val="24"/>
                <w:lang w:val="es-EC"/>
              </w:rPr>
            </w:pPr>
            <w:r w:rsidRPr="00B073D4">
              <w:rPr>
                <w:rFonts w:cs="Arial"/>
                <w:b/>
                <w:szCs w:val="24"/>
                <w:lang w:val="es-EC"/>
              </w:rPr>
              <w:t>Codificación</w:t>
            </w:r>
          </w:p>
        </w:tc>
        <w:tc>
          <w:tcPr>
            <w:tcW w:w="2896" w:type="dxa"/>
            <w:vAlign w:val="center"/>
          </w:tcPr>
          <w:p w:rsidR="001F2AA4" w:rsidRPr="00B073D4" w:rsidRDefault="001F2AA4" w:rsidP="00741579">
            <w:pPr>
              <w:pStyle w:val="Estilo2"/>
              <w:jc w:val="center"/>
              <w:rPr>
                <w:rFonts w:cs="Arial"/>
                <w:b/>
                <w:szCs w:val="24"/>
                <w:lang w:val="es-EC"/>
              </w:rPr>
            </w:pPr>
            <w:r w:rsidRPr="00B073D4">
              <w:rPr>
                <w:rFonts w:cs="Arial"/>
                <w:b/>
                <w:szCs w:val="24"/>
                <w:lang w:val="es-EC"/>
              </w:rPr>
              <w:t>Producción Promedio /Ha</w:t>
            </w:r>
          </w:p>
        </w:tc>
      </w:tr>
      <w:tr w:rsidR="001F2AA4" w:rsidRPr="00B073D4" w:rsidTr="00741579">
        <w:trPr>
          <w:trHeight w:val="551"/>
        </w:trPr>
        <w:tc>
          <w:tcPr>
            <w:tcW w:w="3045" w:type="dxa"/>
            <w:vAlign w:val="center"/>
          </w:tcPr>
          <w:p w:rsidR="001F2AA4" w:rsidRPr="00B073D4" w:rsidRDefault="001F2AA4" w:rsidP="00741579">
            <w:pPr>
              <w:pStyle w:val="Estilo2"/>
              <w:jc w:val="center"/>
              <w:rPr>
                <w:rFonts w:cs="Arial"/>
                <w:szCs w:val="24"/>
                <w:lang w:val="es-EC"/>
              </w:rPr>
            </w:pPr>
            <w:r w:rsidRPr="00B073D4">
              <w:rPr>
                <w:rFonts w:cs="Arial"/>
                <w:szCs w:val="24"/>
                <w:lang w:val="es-EC"/>
              </w:rPr>
              <w:t>Producción Baja</w:t>
            </w:r>
          </w:p>
        </w:tc>
        <w:tc>
          <w:tcPr>
            <w:tcW w:w="2896" w:type="dxa"/>
            <w:vAlign w:val="center"/>
          </w:tcPr>
          <w:p w:rsidR="001F2AA4" w:rsidRPr="00B073D4" w:rsidRDefault="001F2AA4" w:rsidP="00741579">
            <w:pPr>
              <w:pStyle w:val="Estilo2"/>
              <w:jc w:val="center"/>
              <w:rPr>
                <w:rFonts w:cs="Arial"/>
                <w:szCs w:val="24"/>
                <w:lang w:val="es-EC"/>
              </w:rPr>
            </w:pPr>
            <w:r w:rsidRPr="00B073D4">
              <w:rPr>
                <w:rFonts w:cs="Arial"/>
                <w:szCs w:val="24"/>
                <w:lang w:val="es-EC"/>
              </w:rPr>
              <w:t>Menor a 1,35 TM/Ha</w:t>
            </w:r>
          </w:p>
        </w:tc>
      </w:tr>
      <w:tr w:rsidR="001F2AA4" w:rsidRPr="00B073D4" w:rsidTr="00741579">
        <w:trPr>
          <w:trHeight w:val="551"/>
        </w:trPr>
        <w:tc>
          <w:tcPr>
            <w:tcW w:w="3045" w:type="dxa"/>
            <w:vAlign w:val="center"/>
          </w:tcPr>
          <w:p w:rsidR="001F2AA4" w:rsidRPr="00B073D4" w:rsidRDefault="001F2AA4" w:rsidP="00741579">
            <w:pPr>
              <w:pStyle w:val="Estilo2"/>
              <w:jc w:val="center"/>
              <w:rPr>
                <w:rFonts w:cs="Arial"/>
                <w:szCs w:val="24"/>
                <w:lang w:val="es-EC"/>
              </w:rPr>
            </w:pPr>
            <w:r w:rsidRPr="00B073D4">
              <w:rPr>
                <w:rFonts w:cs="Arial"/>
                <w:szCs w:val="24"/>
                <w:lang w:val="es-EC"/>
              </w:rPr>
              <w:t>Producción Promedio</w:t>
            </w:r>
          </w:p>
        </w:tc>
        <w:tc>
          <w:tcPr>
            <w:tcW w:w="2896" w:type="dxa"/>
            <w:vAlign w:val="center"/>
          </w:tcPr>
          <w:p w:rsidR="001F2AA4" w:rsidRPr="00B073D4" w:rsidRDefault="001F2AA4" w:rsidP="00741579">
            <w:pPr>
              <w:pStyle w:val="Estilo2"/>
              <w:jc w:val="center"/>
              <w:rPr>
                <w:rFonts w:cs="Arial"/>
                <w:szCs w:val="24"/>
                <w:lang w:val="es-EC"/>
              </w:rPr>
            </w:pPr>
            <w:r w:rsidRPr="00B073D4">
              <w:rPr>
                <w:rFonts w:cs="Arial"/>
                <w:szCs w:val="24"/>
                <w:lang w:val="es-EC"/>
              </w:rPr>
              <w:t>Entre 1,35 y 2,7 TM/Ha</w:t>
            </w:r>
          </w:p>
        </w:tc>
      </w:tr>
      <w:tr w:rsidR="001F2AA4" w:rsidRPr="00B073D4" w:rsidTr="00741579">
        <w:trPr>
          <w:trHeight w:val="551"/>
        </w:trPr>
        <w:tc>
          <w:tcPr>
            <w:tcW w:w="3045" w:type="dxa"/>
            <w:vAlign w:val="center"/>
          </w:tcPr>
          <w:p w:rsidR="001F2AA4" w:rsidRPr="00B073D4" w:rsidRDefault="001F2AA4" w:rsidP="00741579">
            <w:pPr>
              <w:pStyle w:val="Estilo2"/>
              <w:jc w:val="center"/>
              <w:rPr>
                <w:rFonts w:cs="Arial"/>
                <w:szCs w:val="24"/>
                <w:lang w:val="es-EC"/>
              </w:rPr>
            </w:pPr>
            <w:r w:rsidRPr="00B073D4">
              <w:rPr>
                <w:rFonts w:cs="Arial"/>
                <w:szCs w:val="24"/>
                <w:lang w:val="es-EC"/>
              </w:rPr>
              <w:t>Producción Alta</w:t>
            </w:r>
          </w:p>
        </w:tc>
        <w:tc>
          <w:tcPr>
            <w:tcW w:w="2896" w:type="dxa"/>
            <w:vAlign w:val="center"/>
          </w:tcPr>
          <w:p w:rsidR="001F2AA4" w:rsidRPr="00B073D4" w:rsidRDefault="001F2AA4" w:rsidP="00741579">
            <w:pPr>
              <w:pStyle w:val="Estilo2"/>
              <w:jc w:val="center"/>
              <w:rPr>
                <w:rFonts w:cs="Arial"/>
                <w:szCs w:val="24"/>
                <w:lang w:val="es-EC"/>
              </w:rPr>
            </w:pPr>
            <w:r w:rsidRPr="00B073D4">
              <w:rPr>
                <w:rFonts w:cs="Arial"/>
                <w:szCs w:val="24"/>
                <w:lang w:val="es-EC"/>
              </w:rPr>
              <w:t>Mayor a 2,7 TM/Ha</w:t>
            </w:r>
          </w:p>
        </w:tc>
      </w:tr>
    </w:tbl>
    <w:p w:rsidR="001F2AA4" w:rsidRDefault="001F2AA4" w:rsidP="001F2AA4">
      <w:pPr>
        <w:pStyle w:val="Estilo2"/>
        <w:ind w:left="2127"/>
        <w:rPr>
          <w:rFonts w:cs="Arial"/>
          <w:szCs w:val="24"/>
          <w:lang w:val="es-EC"/>
        </w:rPr>
      </w:pPr>
    </w:p>
    <w:p w:rsidR="001F2AA4" w:rsidRPr="00B073D4" w:rsidRDefault="001F2AA4" w:rsidP="001F2AA4">
      <w:pPr>
        <w:pStyle w:val="Estilo2"/>
        <w:ind w:left="2127"/>
        <w:rPr>
          <w:rFonts w:cs="Arial"/>
          <w:szCs w:val="24"/>
          <w:lang w:val="es-EC"/>
        </w:rPr>
      </w:pPr>
    </w:p>
    <w:p w:rsidR="001F2AA4" w:rsidRDefault="001F2AA4" w:rsidP="001F2AA4">
      <w:pPr>
        <w:pStyle w:val="Estilo2"/>
        <w:spacing w:after="0" w:line="480" w:lineRule="auto"/>
        <w:ind w:left="2552"/>
        <w:jc w:val="both"/>
        <w:rPr>
          <w:rFonts w:cs="Arial"/>
          <w:szCs w:val="24"/>
          <w:lang w:val="es-EC"/>
        </w:rPr>
      </w:pPr>
      <w:r>
        <w:rPr>
          <w:rFonts w:cs="Arial"/>
          <w:szCs w:val="24"/>
          <w:lang w:val="es-EC"/>
        </w:rPr>
        <w:t>Esta</w:t>
      </w:r>
      <w:r w:rsidRPr="00B073D4">
        <w:rPr>
          <w:rFonts w:cs="Arial"/>
          <w:szCs w:val="24"/>
          <w:lang w:val="es-EC"/>
        </w:rPr>
        <w:t xml:space="preserve"> escala fue elaborada tomando en cuenta los  promedios de producción de pequeños </w:t>
      </w:r>
      <w:r>
        <w:rPr>
          <w:rFonts w:cs="Arial"/>
          <w:szCs w:val="24"/>
          <w:lang w:val="es-EC"/>
        </w:rPr>
        <w:t>agricultores</w:t>
      </w:r>
      <w:r w:rsidRPr="00B073D4">
        <w:rPr>
          <w:rFonts w:cs="Arial"/>
          <w:szCs w:val="24"/>
          <w:lang w:val="es-EC"/>
        </w:rPr>
        <w:t xml:space="preserve">, publicada en el “Estudios de Sistemas de Producción  Ecuatoriana” elaborado por el Grupo RANDI, Universidad Central del Ecuador, INIAP y Grupo de Banano </w:t>
      </w:r>
      <w:r w:rsidRPr="00B073D4">
        <w:rPr>
          <w:rFonts w:cs="Arial"/>
          <w:szCs w:val="24"/>
          <w:lang w:val="es-EC"/>
        </w:rPr>
        <w:lastRenderedPageBreak/>
        <w:t>– MAGAP</w:t>
      </w:r>
      <w:r>
        <w:rPr>
          <w:rFonts w:cs="Arial"/>
          <w:szCs w:val="24"/>
          <w:lang w:val="es-EC"/>
        </w:rPr>
        <w:t xml:space="preserve"> (11)</w:t>
      </w:r>
      <w:r w:rsidRPr="00B073D4">
        <w:rPr>
          <w:rFonts w:cs="Arial"/>
          <w:szCs w:val="24"/>
          <w:lang w:val="es-EC"/>
        </w:rPr>
        <w:t>; en el cual mencionan que en pequeños y medianos productores el promedio de producción de soy</w:t>
      </w:r>
      <w:r>
        <w:rPr>
          <w:rFonts w:cs="Arial"/>
          <w:szCs w:val="24"/>
          <w:lang w:val="es-EC"/>
        </w:rPr>
        <w:t>a oscila entre 1,35 y 2,7 TM / h</w:t>
      </w:r>
      <w:r w:rsidRPr="00B073D4">
        <w:rPr>
          <w:rFonts w:cs="Arial"/>
          <w:szCs w:val="24"/>
          <w:lang w:val="es-EC"/>
        </w:rPr>
        <w:t>a.</w:t>
      </w:r>
    </w:p>
    <w:p w:rsidR="001F2AA4" w:rsidRDefault="001F2AA4" w:rsidP="001F2AA4">
      <w:pPr>
        <w:pStyle w:val="Estilo2"/>
        <w:spacing w:after="0" w:line="240" w:lineRule="auto"/>
        <w:ind w:left="2552"/>
        <w:jc w:val="both"/>
        <w:rPr>
          <w:rFonts w:cs="Arial"/>
          <w:szCs w:val="24"/>
          <w:lang w:val="es-EC"/>
        </w:rPr>
      </w:pPr>
    </w:p>
    <w:p w:rsidR="001F2AA4" w:rsidRPr="00B073D4" w:rsidRDefault="001F2AA4" w:rsidP="001F2AA4">
      <w:pPr>
        <w:pStyle w:val="Estilo2"/>
        <w:spacing w:after="0"/>
        <w:ind w:left="2552"/>
        <w:jc w:val="both"/>
        <w:rPr>
          <w:rFonts w:cs="Arial"/>
          <w:szCs w:val="24"/>
          <w:lang w:val="es-EC"/>
        </w:rPr>
      </w:pPr>
    </w:p>
    <w:p w:rsidR="001F2AA4" w:rsidRDefault="001F2AA4" w:rsidP="001F2AA4">
      <w:pPr>
        <w:pStyle w:val="Estilo2"/>
        <w:spacing w:after="0" w:line="480" w:lineRule="auto"/>
        <w:ind w:left="2268"/>
        <w:jc w:val="both"/>
        <w:rPr>
          <w:rFonts w:cs="Arial"/>
          <w:szCs w:val="24"/>
          <w:lang w:val="es-EC"/>
        </w:rPr>
      </w:pPr>
      <w:r w:rsidRPr="00B073D4">
        <w:rPr>
          <w:rFonts w:cs="Arial"/>
          <w:szCs w:val="24"/>
          <w:lang w:val="es-EC"/>
        </w:rPr>
        <w:t>Las tablas de contingencia se las realizó con la siguiente hipótesis:</w:t>
      </w:r>
    </w:p>
    <w:p w:rsidR="001F2AA4" w:rsidRDefault="001F2AA4" w:rsidP="001F2AA4">
      <w:pPr>
        <w:pStyle w:val="Estilo2"/>
        <w:spacing w:after="0" w:line="480" w:lineRule="auto"/>
        <w:ind w:left="2268"/>
        <w:jc w:val="both"/>
        <w:rPr>
          <w:rFonts w:cs="Arial"/>
          <w:szCs w:val="24"/>
          <w:lang w:val="es-EC"/>
        </w:rPr>
      </w:pPr>
    </w:p>
    <w:p w:rsidR="001F2AA4" w:rsidRPr="00B073D4" w:rsidRDefault="001F2AA4" w:rsidP="001F2AA4">
      <w:pPr>
        <w:pStyle w:val="Estilo2"/>
        <w:spacing w:after="0" w:line="480" w:lineRule="auto"/>
        <w:ind w:left="2268"/>
        <w:jc w:val="both"/>
        <w:rPr>
          <w:rFonts w:cs="Arial"/>
          <w:szCs w:val="24"/>
          <w:lang w:val="es-EC"/>
        </w:rPr>
      </w:pPr>
    </w:p>
    <w:p w:rsidR="001F2AA4" w:rsidRPr="00B073D4" w:rsidRDefault="001F2AA4" w:rsidP="001F2AA4">
      <w:pPr>
        <w:pStyle w:val="Estilo2"/>
        <w:spacing w:line="480" w:lineRule="auto"/>
        <w:ind w:left="2268"/>
        <w:jc w:val="both"/>
        <w:rPr>
          <w:rFonts w:cs="Arial"/>
          <w:szCs w:val="24"/>
          <w:lang w:val="es-EC"/>
        </w:rPr>
      </w:pPr>
      <w:r w:rsidRPr="00B073D4">
        <w:rPr>
          <w:rFonts w:cs="Arial"/>
          <w:szCs w:val="24"/>
          <w:lang w:val="es-EC"/>
        </w:rPr>
        <w:t>Ho: Las variables analizadas son independientes.</w:t>
      </w:r>
    </w:p>
    <w:p w:rsidR="001F2AA4" w:rsidRPr="00B073D4" w:rsidRDefault="001F2AA4" w:rsidP="001F2AA4">
      <w:pPr>
        <w:pStyle w:val="Estilo2"/>
        <w:spacing w:after="0" w:line="480" w:lineRule="auto"/>
        <w:ind w:left="2268"/>
        <w:jc w:val="both"/>
        <w:rPr>
          <w:rFonts w:cs="Arial"/>
          <w:szCs w:val="24"/>
          <w:lang w:val="es-EC"/>
        </w:rPr>
      </w:pPr>
      <w:r w:rsidRPr="00B073D4">
        <w:rPr>
          <w:rFonts w:cs="Arial"/>
          <w:szCs w:val="24"/>
          <w:lang w:val="es-EC"/>
        </w:rPr>
        <w:t>Ha: Las variables analizadas no son independientes.</w:t>
      </w:r>
    </w:p>
    <w:p w:rsidR="001F2AA4" w:rsidRPr="00B073D4" w:rsidRDefault="001F2AA4" w:rsidP="001F2AA4">
      <w:pPr>
        <w:spacing w:after="0" w:line="480" w:lineRule="auto"/>
        <w:ind w:left="2268"/>
        <w:jc w:val="both"/>
        <w:rPr>
          <w:rFonts w:ascii="Arial" w:hAnsi="Arial" w:cs="Arial"/>
          <w:lang w:val="es-EC"/>
        </w:rPr>
      </w:pPr>
    </w:p>
    <w:p w:rsidR="001F2AA4" w:rsidRDefault="001F2AA4" w:rsidP="001F2AA4">
      <w:pPr>
        <w:spacing w:after="0" w:line="480" w:lineRule="auto"/>
        <w:ind w:left="2268"/>
        <w:jc w:val="both"/>
        <w:rPr>
          <w:rFonts w:ascii="Arial" w:hAnsi="Arial" w:cs="Arial"/>
          <w:spacing w:val="20"/>
          <w:sz w:val="24"/>
          <w:szCs w:val="24"/>
          <w:lang w:val="es-EC"/>
        </w:rPr>
      </w:pPr>
    </w:p>
    <w:p w:rsidR="001F2AA4" w:rsidRPr="00B073D4" w:rsidRDefault="001F2AA4" w:rsidP="001F2AA4">
      <w:pPr>
        <w:spacing w:after="0" w:line="480" w:lineRule="auto"/>
        <w:ind w:left="2268"/>
        <w:jc w:val="both"/>
        <w:rPr>
          <w:rFonts w:ascii="Arial" w:hAnsi="Arial" w:cs="Arial"/>
          <w:spacing w:val="20"/>
          <w:sz w:val="24"/>
          <w:szCs w:val="24"/>
          <w:lang w:val="es-EC"/>
        </w:rPr>
      </w:pPr>
      <w:r w:rsidRPr="00B073D4">
        <w:rPr>
          <w:rFonts w:ascii="Arial" w:hAnsi="Arial" w:cs="Arial"/>
          <w:spacing w:val="20"/>
          <w:sz w:val="24"/>
          <w:szCs w:val="24"/>
          <w:lang w:val="es-EC"/>
        </w:rPr>
        <w:t>Para la aplicación y cálculos de estos tipos de análisis estadísticos se utilizaron los siguientes software: Infostad (versión estudiantil) y Microsoft Excel.</w:t>
      </w:r>
    </w:p>
    <w:p w:rsidR="001F2AA4" w:rsidRDefault="001F2AA4" w:rsidP="001F2AA4">
      <w:pPr>
        <w:pStyle w:val="Estilo2"/>
        <w:spacing w:before="120" w:after="120" w:line="240" w:lineRule="auto"/>
        <w:ind w:left="1800"/>
        <w:jc w:val="both"/>
        <w:rPr>
          <w:rFonts w:cs="Arial"/>
          <w:szCs w:val="24"/>
          <w:lang w:val="es-EC"/>
        </w:rPr>
      </w:pPr>
    </w:p>
    <w:p w:rsidR="001F2AA4" w:rsidRPr="00B073D4" w:rsidRDefault="001F2AA4" w:rsidP="001F2AA4">
      <w:pPr>
        <w:pStyle w:val="Estilo2"/>
        <w:spacing w:before="120" w:after="120"/>
        <w:ind w:left="1800"/>
        <w:jc w:val="both"/>
        <w:rPr>
          <w:rFonts w:cs="Arial"/>
          <w:szCs w:val="24"/>
          <w:lang w:val="es-EC"/>
        </w:rPr>
      </w:pPr>
    </w:p>
    <w:p w:rsidR="001F2AA4" w:rsidRPr="00B073D4" w:rsidRDefault="001F2AA4" w:rsidP="001F2AA4">
      <w:pPr>
        <w:pStyle w:val="Ttulo2"/>
        <w:numPr>
          <w:ilvl w:val="0"/>
          <w:numId w:val="4"/>
        </w:numPr>
        <w:spacing w:line="480" w:lineRule="auto"/>
        <w:rPr>
          <w:rFonts w:cs="Arial"/>
          <w:szCs w:val="24"/>
          <w:lang w:val="es-EC"/>
        </w:rPr>
      </w:pPr>
      <w:bookmarkStart w:id="8" w:name="_Toc280005831"/>
      <w:r w:rsidRPr="00B073D4">
        <w:rPr>
          <w:rFonts w:cs="Arial"/>
          <w:szCs w:val="24"/>
          <w:lang w:val="es-EC"/>
        </w:rPr>
        <w:lastRenderedPageBreak/>
        <w:t>Tamaño de la muestra y error muestral</w:t>
      </w:r>
      <w:bookmarkEnd w:id="8"/>
      <w:r w:rsidRPr="00B073D4">
        <w:rPr>
          <w:rFonts w:cs="Arial"/>
          <w:szCs w:val="24"/>
          <w:lang w:val="es-EC"/>
        </w:rPr>
        <w:t xml:space="preserve"> </w:t>
      </w:r>
    </w:p>
    <w:p w:rsidR="001F2AA4" w:rsidRPr="00B073D4" w:rsidRDefault="001F2AA4" w:rsidP="001F2AA4">
      <w:pPr>
        <w:pStyle w:val="Estilo2"/>
        <w:spacing w:after="0" w:line="480" w:lineRule="auto"/>
        <w:rPr>
          <w:rFonts w:cs="Arial"/>
          <w:szCs w:val="24"/>
          <w:lang w:val="es-EC"/>
        </w:rPr>
      </w:pPr>
    </w:p>
    <w:p w:rsidR="001F2AA4" w:rsidRDefault="001F2AA4" w:rsidP="001F2AA4">
      <w:pPr>
        <w:pStyle w:val="Estilo2"/>
        <w:spacing w:after="0" w:line="480" w:lineRule="auto"/>
        <w:ind w:left="1418"/>
        <w:jc w:val="both"/>
        <w:rPr>
          <w:rFonts w:cs="Arial"/>
          <w:szCs w:val="24"/>
          <w:lang w:val="es-EC"/>
        </w:rPr>
      </w:pPr>
      <w:r w:rsidRPr="00B073D4">
        <w:rPr>
          <w:rFonts w:cs="Arial"/>
          <w:szCs w:val="24"/>
          <w:lang w:val="es-EC"/>
        </w:rPr>
        <w:t>Para la selección de la muestra se consideró los siguientes conceptos:</w:t>
      </w:r>
    </w:p>
    <w:p w:rsidR="001F2AA4" w:rsidRPr="00B073D4" w:rsidRDefault="001F2AA4" w:rsidP="001F2AA4">
      <w:pPr>
        <w:pStyle w:val="Estilo2"/>
        <w:spacing w:after="0" w:line="480" w:lineRule="auto"/>
        <w:ind w:left="1418"/>
        <w:jc w:val="both"/>
        <w:rPr>
          <w:rFonts w:cs="Arial"/>
          <w:szCs w:val="24"/>
          <w:lang w:val="es-EC"/>
        </w:rPr>
      </w:pPr>
    </w:p>
    <w:p w:rsidR="001F2AA4" w:rsidRDefault="001F2AA4" w:rsidP="001F2AA4">
      <w:pPr>
        <w:pStyle w:val="Estilo2"/>
        <w:numPr>
          <w:ilvl w:val="0"/>
          <w:numId w:val="3"/>
        </w:numPr>
        <w:spacing w:after="0" w:line="480" w:lineRule="auto"/>
        <w:ind w:left="1701" w:hanging="283"/>
        <w:jc w:val="both"/>
        <w:rPr>
          <w:rFonts w:cs="Arial"/>
          <w:szCs w:val="24"/>
          <w:lang w:val="es-EC"/>
        </w:rPr>
      </w:pPr>
      <w:r w:rsidRPr="00B073D4">
        <w:rPr>
          <w:rFonts w:cs="Arial"/>
          <w:szCs w:val="24"/>
          <w:lang w:val="es-EC"/>
        </w:rPr>
        <w:t xml:space="preserve">Muestra: la muestra utilizada fue un subconjunto de la población </w:t>
      </w:r>
      <w:r w:rsidRPr="00DD2B77">
        <w:rPr>
          <w:rFonts w:cs="Arial"/>
          <w:szCs w:val="24"/>
          <w:lang w:val="es-EC"/>
        </w:rPr>
        <w:t>(6)</w:t>
      </w:r>
      <w:r>
        <w:rPr>
          <w:rFonts w:cs="Arial"/>
          <w:szCs w:val="24"/>
          <w:lang w:val="es-EC"/>
        </w:rPr>
        <w:t>.</w:t>
      </w:r>
    </w:p>
    <w:p w:rsidR="001F2AA4" w:rsidRPr="00B073D4" w:rsidRDefault="001F2AA4" w:rsidP="001F2AA4">
      <w:pPr>
        <w:pStyle w:val="Estilo2"/>
        <w:spacing w:after="0" w:line="480" w:lineRule="auto"/>
        <w:ind w:left="1701" w:hanging="283"/>
        <w:jc w:val="both"/>
        <w:rPr>
          <w:rFonts w:cs="Arial"/>
          <w:szCs w:val="24"/>
          <w:lang w:val="es-EC"/>
        </w:rPr>
      </w:pPr>
    </w:p>
    <w:p w:rsidR="001F2AA4" w:rsidRPr="00B073D4" w:rsidRDefault="001F2AA4" w:rsidP="001F2AA4">
      <w:pPr>
        <w:pStyle w:val="Estilo2"/>
        <w:numPr>
          <w:ilvl w:val="0"/>
          <w:numId w:val="3"/>
        </w:numPr>
        <w:spacing w:after="0" w:line="480" w:lineRule="auto"/>
        <w:ind w:left="1701" w:hanging="283"/>
        <w:jc w:val="both"/>
        <w:rPr>
          <w:rFonts w:cs="Arial"/>
          <w:szCs w:val="24"/>
          <w:lang w:val="es-EC"/>
        </w:rPr>
      </w:pPr>
      <w:r w:rsidRPr="00B073D4">
        <w:rPr>
          <w:rFonts w:cs="Arial"/>
          <w:szCs w:val="24"/>
          <w:lang w:val="es-EC"/>
        </w:rPr>
        <w:t xml:space="preserve">Unidad de Muestreo: El concepto de la unidad muestreo, indica que el objeto seleccionado en la muestra, permite al acceso a la unidad de observación </w:t>
      </w:r>
      <w:r w:rsidRPr="00DD2B77">
        <w:rPr>
          <w:rFonts w:cs="Arial"/>
          <w:szCs w:val="24"/>
          <w:lang w:val="es-EC"/>
        </w:rPr>
        <w:t>(6)</w:t>
      </w:r>
      <w:r>
        <w:rPr>
          <w:rFonts w:cs="Arial"/>
          <w:szCs w:val="24"/>
          <w:lang w:val="es-EC"/>
        </w:rPr>
        <w:t xml:space="preserve">. </w:t>
      </w:r>
      <w:r w:rsidRPr="00B073D4">
        <w:rPr>
          <w:rFonts w:cs="Arial"/>
          <w:szCs w:val="24"/>
          <w:lang w:val="es-EC"/>
        </w:rPr>
        <w:t>Por lo tanto, la unidad de muestreo en este trabajo, fue el agricultor que se dedica a la producción de soya en pequeña escala, en la provincia de Los Ríos.</w:t>
      </w:r>
    </w:p>
    <w:p w:rsidR="001F2AA4" w:rsidRPr="00B073D4" w:rsidRDefault="001F2AA4" w:rsidP="001F2AA4">
      <w:pPr>
        <w:pStyle w:val="Prrafodelista"/>
        <w:autoSpaceDE w:val="0"/>
        <w:autoSpaceDN w:val="0"/>
        <w:adjustRightInd w:val="0"/>
        <w:spacing w:after="0" w:line="480" w:lineRule="auto"/>
        <w:jc w:val="both"/>
        <w:rPr>
          <w:rFonts w:ascii="Arial" w:hAnsi="Arial" w:cs="Arial"/>
          <w:sz w:val="24"/>
          <w:szCs w:val="24"/>
          <w:lang w:val="es-EC"/>
        </w:rPr>
      </w:pPr>
    </w:p>
    <w:p w:rsidR="001F2AA4" w:rsidRPr="00B073D4" w:rsidRDefault="001F2AA4" w:rsidP="001F2AA4">
      <w:pPr>
        <w:pStyle w:val="Estilo2"/>
        <w:spacing w:before="120" w:after="120" w:line="480" w:lineRule="auto"/>
        <w:ind w:left="1418"/>
        <w:jc w:val="both"/>
        <w:rPr>
          <w:rFonts w:cs="Arial"/>
          <w:szCs w:val="24"/>
          <w:lang w:val="es-EC"/>
        </w:rPr>
      </w:pPr>
      <w:r w:rsidRPr="00B073D4">
        <w:rPr>
          <w:rFonts w:cs="Arial"/>
          <w:szCs w:val="24"/>
          <w:lang w:val="es-EC"/>
        </w:rPr>
        <w:t>La fórmula utilizada para la obtención de la muestra, se detalla a continuación:</w:t>
      </w:r>
    </w:p>
    <w:p w:rsidR="001F2AA4" w:rsidRPr="00B073D4" w:rsidRDefault="001F2AA4" w:rsidP="001F2AA4">
      <w:pPr>
        <w:pStyle w:val="Estilo2"/>
        <w:spacing w:before="120" w:after="120" w:line="480" w:lineRule="auto"/>
        <w:ind w:left="1418"/>
        <w:rPr>
          <w:rFonts w:cs="Arial"/>
          <w:szCs w:val="24"/>
          <w:lang w:val="es-EC"/>
        </w:rPr>
      </w:pPr>
    </w:p>
    <w:p w:rsidR="001F2AA4" w:rsidRPr="00B073D4" w:rsidRDefault="001F2AA4" w:rsidP="001F2AA4">
      <w:pPr>
        <w:pStyle w:val="Epgrafe"/>
        <w:keepNext/>
        <w:spacing w:line="480" w:lineRule="auto"/>
        <w:ind w:left="1418"/>
        <w:rPr>
          <w:rFonts w:cs="Arial"/>
          <w:bCs w:val="0"/>
          <w:spacing w:val="20"/>
          <w:szCs w:val="24"/>
          <w:lang w:val="es-EC"/>
        </w:rPr>
      </w:pPr>
      <w:r w:rsidRPr="00B073D4">
        <w:rPr>
          <w:rFonts w:cs="Arial"/>
          <w:bCs w:val="0"/>
          <w:spacing w:val="20"/>
          <w:szCs w:val="24"/>
          <w:lang w:val="es-EC"/>
        </w:rPr>
        <w:lastRenderedPageBreak/>
        <w:t xml:space="preserve">Ecuación </w:t>
      </w:r>
      <w:r w:rsidR="00205090" w:rsidRPr="00B073D4">
        <w:rPr>
          <w:rFonts w:cs="Arial"/>
          <w:bCs w:val="0"/>
          <w:spacing w:val="20"/>
          <w:szCs w:val="24"/>
          <w:lang w:val="es-EC"/>
        </w:rPr>
        <w:fldChar w:fldCharType="begin"/>
      </w:r>
      <w:r w:rsidRPr="00B073D4">
        <w:rPr>
          <w:rFonts w:cs="Arial"/>
          <w:bCs w:val="0"/>
          <w:spacing w:val="20"/>
          <w:szCs w:val="24"/>
          <w:lang w:val="es-EC"/>
        </w:rPr>
        <w:instrText xml:space="preserve"> SEQ Ecuación \* ARABIC </w:instrText>
      </w:r>
      <w:r w:rsidR="00205090" w:rsidRPr="00B073D4">
        <w:rPr>
          <w:rFonts w:cs="Arial"/>
          <w:bCs w:val="0"/>
          <w:spacing w:val="20"/>
          <w:szCs w:val="24"/>
          <w:lang w:val="es-EC"/>
        </w:rPr>
        <w:fldChar w:fldCharType="separate"/>
      </w:r>
      <w:r>
        <w:rPr>
          <w:rFonts w:cs="Arial"/>
          <w:bCs w:val="0"/>
          <w:noProof/>
          <w:spacing w:val="20"/>
          <w:szCs w:val="24"/>
          <w:lang w:val="es-EC"/>
        </w:rPr>
        <w:t>1</w:t>
      </w:r>
      <w:r w:rsidR="00205090" w:rsidRPr="00B073D4">
        <w:rPr>
          <w:rFonts w:cs="Arial"/>
          <w:bCs w:val="0"/>
          <w:spacing w:val="20"/>
          <w:szCs w:val="24"/>
          <w:lang w:val="es-EC"/>
        </w:rPr>
        <w:fldChar w:fldCharType="end"/>
      </w:r>
      <w:r w:rsidRPr="00B073D4">
        <w:rPr>
          <w:rFonts w:cs="Arial"/>
          <w:bCs w:val="0"/>
          <w:spacing w:val="20"/>
          <w:szCs w:val="24"/>
          <w:lang w:val="es-EC"/>
        </w:rPr>
        <w:t>. Tamaño de la muestra</w:t>
      </w:r>
      <w:r w:rsidRPr="00B073D4">
        <w:rPr>
          <w:rFonts w:cs="Arial"/>
          <w:b/>
          <w:bCs w:val="0"/>
          <w:spacing w:val="20"/>
          <w:szCs w:val="24"/>
          <w:lang w:val="es-EC"/>
        </w:rPr>
        <w:t>.</w:t>
      </w:r>
    </w:p>
    <w:p w:rsidR="001F2AA4" w:rsidRPr="00B073D4" w:rsidRDefault="001F2AA4" w:rsidP="001F2AA4">
      <w:pPr>
        <w:pStyle w:val="Estilo1"/>
        <w:numPr>
          <w:ilvl w:val="0"/>
          <w:numId w:val="0"/>
        </w:numPr>
        <w:spacing w:line="480" w:lineRule="auto"/>
        <w:ind w:left="1418"/>
        <w:mirrorIndents w:val="0"/>
        <w:rPr>
          <w:rFonts w:ascii="Arial" w:hAnsi="Arial" w:cs="Arial"/>
          <w:sz w:val="24"/>
          <w:szCs w:val="24"/>
          <w:lang w:val="es-EC"/>
        </w:rPr>
      </w:pPr>
      <m:oMathPara>
        <m:oMath>
          <m:r>
            <w:rPr>
              <w:rFonts w:ascii="Cambria Math" w:eastAsia="Times New Roman" w:hAnsi="Cambria Math" w:cs="Arial"/>
              <w:sz w:val="24"/>
              <w:szCs w:val="24"/>
              <w:lang w:val="es-EC" w:eastAsia="es-EC"/>
            </w:rPr>
            <m:t>n</m:t>
          </m:r>
          <m:r>
            <w:rPr>
              <w:rFonts w:ascii="Cambria Math" w:eastAsia="Times New Roman" w:hAnsi="Arial" w:cs="Arial"/>
              <w:sz w:val="24"/>
              <w:szCs w:val="24"/>
              <w:lang w:val="es-EC" w:eastAsia="es-EC"/>
            </w:rPr>
            <m:t>=</m:t>
          </m:r>
          <m:f>
            <m:fPr>
              <m:ctrlPr>
                <w:rPr>
                  <w:rFonts w:ascii="Cambria Math" w:eastAsia="Times New Roman" w:hAnsi="Arial" w:cs="Arial"/>
                  <w:i/>
                  <w:spacing w:val="0"/>
                  <w:kern w:val="0"/>
                  <w:sz w:val="24"/>
                  <w:szCs w:val="24"/>
                  <w:lang w:val="es-EC" w:eastAsia="es-EC"/>
                </w:rPr>
              </m:ctrlPr>
            </m:fPr>
            <m:num>
              <m:r>
                <w:rPr>
                  <w:rFonts w:ascii="Cambria Math" w:eastAsia="Times New Roman" w:hAnsi="Cambria Math" w:cs="Arial"/>
                  <w:sz w:val="24"/>
                  <w:szCs w:val="24"/>
                  <w:lang w:val="es-EC" w:eastAsia="es-EC"/>
                </w:rPr>
                <m:t>N</m:t>
              </m:r>
              <m:r>
                <w:rPr>
                  <w:rFonts w:ascii="Cambria Math" w:eastAsia="Times New Roman" w:hAnsi="Arial" w:cs="Arial"/>
                  <w:sz w:val="24"/>
                  <w:szCs w:val="24"/>
                  <w:lang w:val="es-EC" w:eastAsia="es-EC"/>
                </w:rPr>
                <m:t xml:space="preserve"> </m:t>
              </m:r>
              <m:sSubSup>
                <m:sSubSupPr>
                  <m:ctrlPr>
                    <w:rPr>
                      <w:rFonts w:ascii="Cambria Math" w:eastAsia="Times New Roman" w:hAnsi="Arial" w:cs="Arial"/>
                      <w:i/>
                      <w:sz w:val="24"/>
                      <w:szCs w:val="24"/>
                      <w:lang w:val="es-EC" w:eastAsia="es-EC"/>
                    </w:rPr>
                  </m:ctrlPr>
                </m:sSubSupPr>
                <m:e>
                  <m:r>
                    <w:rPr>
                      <w:rFonts w:ascii="Cambria Math" w:eastAsia="Times New Roman" w:hAnsi="Arial" w:cs="Arial"/>
                      <w:sz w:val="24"/>
                      <w:szCs w:val="24"/>
                      <w:lang w:val="es-EC" w:eastAsia="es-EC"/>
                    </w:rPr>
                    <m:t>Z</m:t>
                  </m:r>
                </m:e>
                <m:sub>
                  <m:r>
                    <w:rPr>
                      <w:rFonts w:ascii="Cambria Math" w:eastAsia="Times New Roman" w:hAnsi="Cambria Math" w:cs="Arial"/>
                      <w:sz w:val="24"/>
                      <w:szCs w:val="24"/>
                      <w:lang w:val="es-EC" w:eastAsia="es-EC"/>
                    </w:rPr>
                    <m:t>∝</m:t>
                  </m:r>
                  <m:r>
                    <w:rPr>
                      <w:rFonts w:ascii="Cambria Math" w:eastAsia="Times New Roman" w:hAnsi="Arial" w:cs="Arial"/>
                      <w:sz w:val="24"/>
                      <w:szCs w:val="24"/>
                      <w:lang w:val="es-EC" w:eastAsia="es-EC"/>
                    </w:rPr>
                    <m:t>/2</m:t>
                  </m:r>
                </m:sub>
                <m:sup>
                  <m:r>
                    <w:rPr>
                      <w:rFonts w:ascii="Cambria Math" w:eastAsia="Times New Roman" w:hAnsi="Arial" w:cs="Arial"/>
                      <w:sz w:val="24"/>
                      <w:szCs w:val="24"/>
                      <w:lang w:val="es-EC" w:eastAsia="es-EC"/>
                    </w:rPr>
                    <m:t>2</m:t>
                  </m:r>
                </m:sup>
              </m:sSubSup>
              <m:sSup>
                <m:sSupPr>
                  <m:ctrlPr>
                    <w:rPr>
                      <w:rFonts w:ascii="Cambria Math" w:eastAsia="Times New Roman" w:hAnsi="Arial" w:cs="Arial"/>
                      <w:i/>
                      <w:spacing w:val="0"/>
                      <w:kern w:val="0"/>
                      <w:sz w:val="24"/>
                      <w:szCs w:val="24"/>
                      <w:lang w:val="es-EC" w:eastAsia="es-EC"/>
                    </w:rPr>
                  </m:ctrlPr>
                </m:sSupPr>
                <m:e>
                  <m:r>
                    <w:rPr>
                      <w:rFonts w:ascii="Cambria Math" w:eastAsia="Times New Roman" w:hAnsi="Cambria Math" w:cs="Arial"/>
                      <w:sz w:val="24"/>
                      <w:szCs w:val="24"/>
                      <w:lang w:val="es-EC" w:eastAsia="es-EC"/>
                    </w:rPr>
                    <m:t>S</m:t>
                  </m:r>
                </m:e>
                <m:sup>
                  <m:r>
                    <w:rPr>
                      <w:rFonts w:ascii="Cambria Math" w:eastAsia="Times New Roman" w:hAnsi="Arial" w:cs="Arial"/>
                      <w:sz w:val="24"/>
                      <w:szCs w:val="24"/>
                      <w:lang w:val="es-EC" w:eastAsia="es-EC"/>
                    </w:rPr>
                    <m:t>2</m:t>
                  </m:r>
                </m:sup>
              </m:sSup>
            </m:num>
            <m:den>
              <m:r>
                <w:rPr>
                  <w:rFonts w:ascii="Cambria Math" w:eastAsia="Times New Roman" w:hAnsi="Cambria Math" w:cs="Arial"/>
                  <w:sz w:val="24"/>
                  <w:szCs w:val="24"/>
                  <w:lang w:val="es-EC" w:eastAsia="es-EC"/>
                </w:rPr>
                <m:t>N</m:t>
              </m:r>
              <m:sSup>
                <m:sSupPr>
                  <m:ctrlPr>
                    <w:rPr>
                      <w:rFonts w:ascii="Cambria Math" w:eastAsia="Times New Roman" w:hAnsi="Arial" w:cs="Arial"/>
                      <w:i/>
                      <w:spacing w:val="0"/>
                      <w:kern w:val="0"/>
                      <w:sz w:val="24"/>
                      <w:szCs w:val="24"/>
                      <w:lang w:val="es-EC" w:eastAsia="es-EC"/>
                    </w:rPr>
                  </m:ctrlPr>
                </m:sSupPr>
                <m:e>
                  <m:r>
                    <w:rPr>
                      <w:rFonts w:ascii="Cambria Math" w:eastAsia="Times New Roman" w:hAnsi="Cambria Math" w:cs="Arial"/>
                      <w:sz w:val="24"/>
                      <w:szCs w:val="24"/>
                      <w:lang w:val="es-EC" w:eastAsia="es-EC"/>
                    </w:rPr>
                    <m:t>E</m:t>
                  </m:r>
                </m:e>
                <m:sup>
                  <m:r>
                    <w:rPr>
                      <w:rFonts w:ascii="Cambria Math" w:eastAsia="Times New Roman" w:hAnsi="Arial" w:cs="Arial"/>
                      <w:sz w:val="24"/>
                      <w:szCs w:val="24"/>
                      <w:lang w:val="es-EC" w:eastAsia="es-EC"/>
                    </w:rPr>
                    <m:t>2</m:t>
                  </m:r>
                </m:sup>
              </m:sSup>
              <m:r>
                <w:rPr>
                  <w:rFonts w:ascii="Cambria Math" w:eastAsia="Times New Roman" w:hAnsi="Arial" w:cs="Arial"/>
                  <w:sz w:val="24"/>
                  <w:szCs w:val="24"/>
                  <w:lang w:val="es-EC" w:eastAsia="es-EC"/>
                </w:rPr>
                <m:t>+</m:t>
              </m:r>
              <m:sSubSup>
                <m:sSubSupPr>
                  <m:ctrlPr>
                    <w:rPr>
                      <w:rFonts w:ascii="Cambria Math" w:eastAsia="Times New Roman" w:hAnsi="Arial" w:cs="Arial"/>
                      <w:i/>
                      <w:sz w:val="24"/>
                      <w:szCs w:val="24"/>
                      <w:lang w:val="es-EC" w:eastAsia="es-EC"/>
                    </w:rPr>
                  </m:ctrlPr>
                </m:sSubSupPr>
                <m:e>
                  <m:r>
                    <w:rPr>
                      <w:rFonts w:ascii="Cambria Math" w:eastAsia="Times New Roman" w:hAnsi="Arial" w:cs="Arial"/>
                      <w:sz w:val="24"/>
                      <w:szCs w:val="24"/>
                      <w:lang w:val="es-EC" w:eastAsia="es-EC"/>
                    </w:rPr>
                    <m:t>Z</m:t>
                  </m:r>
                </m:e>
                <m:sub>
                  <m:r>
                    <w:rPr>
                      <w:rFonts w:ascii="Cambria Math" w:eastAsia="Times New Roman" w:hAnsi="Cambria Math" w:cs="Arial"/>
                      <w:sz w:val="24"/>
                      <w:szCs w:val="24"/>
                      <w:lang w:val="es-EC" w:eastAsia="es-EC"/>
                    </w:rPr>
                    <m:t>∝</m:t>
                  </m:r>
                  <m:r>
                    <w:rPr>
                      <w:rFonts w:ascii="Cambria Math" w:eastAsia="Times New Roman" w:hAnsi="Arial" w:cs="Arial"/>
                      <w:sz w:val="24"/>
                      <w:szCs w:val="24"/>
                      <w:lang w:val="es-EC" w:eastAsia="es-EC"/>
                    </w:rPr>
                    <m:t>/2</m:t>
                  </m:r>
                </m:sub>
                <m:sup>
                  <m:r>
                    <w:rPr>
                      <w:rFonts w:ascii="Cambria Math" w:eastAsia="Times New Roman" w:hAnsi="Arial" w:cs="Arial"/>
                      <w:sz w:val="24"/>
                      <w:szCs w:val="24"/>
                      <w:lang w:val="es-EC" w:eastAsia="es-EC"/>
                    </w:rPr>
                    <m:t>2</m:t>
                  </m:r>
                </m:sup>
              </m:sSubSup>
              <m:r>
                <w:rPr>
                  <w:rFonts w:ascii="Cambria Math" w:eastAsia="Times New Roman" w:hAnsi="Arial" w:cs="Arial"/>
                  <w:sz w:val="24"/>
                  <w:szCs w:val="24"/>
                  <w:lang w:val="es-EC" w:eastAsia="es-EC"/>
                </w:rPr>
                <m:t xml:space="preserve"> </m:t>
              </m:r>
              <m:sSup>
                <m:sSupPr>
                  <m:ctrlPr>
                    <w:rPr>
                      <w:rFonts w:ascii="Cambria Math" w:eastAsia="Times New Roman" w:hAnsi="Arial" w:cs="Arial"/>
                      <w:i/>
                      <w:spacing w:val="0"/>
                      <w:kern w:val="0"/>
                      <w:sz w:val="24"/>
                      <w:szCs w:val="24"/>
                      <w:lang w:val="es-EC" w:eastAsia="es-EC"/>
                    </w:rPr>
                  </m:ctrlPr>
                </m:sSupPr>
                <m:e>
                  <m:r>
                    <w:rPr>
                      <w:rFonts w:ascii="Cambria Math" w:eastAsia="Times New Roman" w:hAnsi="Cambria Math" w:cs="Arial"/>
                      <w:sz w:val="24"/>
                      <w:szCs w:val="24"/>
                      <w:lang w:val="es-EC" w:eastAsia="es-EC"/>
                    </w:rPr>
                    <m:t>S</m:t>
                  </m:r>
                </m:e>
                <m:sup>
                  <m:r>
                    <w:rPr>
                      <w:rFonts w:ascii="Cambria Math" w:eastAsia="Times New Roman" w:hAnsi="Arial" w:cs="Arial"/>
                      <w:sz w:val="24"/>
                      <w:szCs w:val="24"/>
                      <w:lang w:val="es-EC" w:eastAsia="es-EC"/>
                    </w:rPr>
                    <m:t>2</m:t>
                  </m:r>
                </m:sup>
              </m:sSup>
            </m:den>
          </m:f>
        </m:oMath>
      </m:oMathPara>
    </w:p>
    <w:p w:rsidR="001F2AA4" w:rsidRPr="00B073D4" w:rsidRDefault="001F2AA4" w:rsidP="001F2AA4">
      <w:pPr>
        <w:pStyle w:val="Estilo2"/>
        <w:spacing w:line="480" w:lineRule="auto"/>
        <w:ind w:left="1418"/>
        <w:rPr>
          <w:rFonts w:cs="Arial"/>
          <w:b/>
          <w:szCs w:val="24"/>
          <w:lang w:val="es-EC"/>
        </w:rPr>
      </w:pPr>
      <w:r w:rsidRPr="00B073D4">
        <w:rPr>
          <w:rFonts w:cs="Arial"/>
          <w:szCs w:val="24"/>
          <w:lang w:val="es-EC"/>
        </w:rPr>
        <w:t>Siendo;</w:t>
      </w:r>
    </w:p>
    <w:p w:rsidR="001F2AA4" w:rsidRPr="00B073D4" w:rsidRDefault="001F2AA4" w:rsidP="001F2AA4">
      <w:pPr>
        <w:spacing w:line="480" w:lineRule="auto"/>
        <w:ind w:left="708" w:firstLine="709"/>
        <w:rPr>
          <w:rFonts w:ascii="Arial" w:hAnsi="Arial" w:cs="Arial"/>
          <w:sz w:val="24"/>
          <w:szCs w:val="24"/>
          <w:lang w:val="es-EC"/>
        </w:rPr>
      </w:pPr>
      <w:r w:rsidRPr="00B073D4">
        <w:rPr>
          <w:rFonts w:ascii="Arial" w:hAnsi="Arial" w:cs="Arial"/>
          <w:sz w:val="24"/>
          <w:szCs w:val="24"/>
          <w:lang w:val="es-EC"/>
        </w:rPr>
        <w:t xml:space="preserve">n: tamaño de la muestra. </w:t>
      </w:r>
    </w:p>
    <w:p w:rsidR="001F2AA4" w:rsidRPr="00B073D4" w:rsidRDefault="001F2AA4" w:rsidP="001F2AA4">
      <w:pPr>
        <w:spacing w:line="480" w:lineRule="auto"/>
        <w:ind w:left="1417" w:firstLine="1"/>
        <w:rPr>
          <w:rFonts w:ascii="Arial" w:hAnsi="Arial" w:cs="Arial"/>
          <w:sz w:val="24"/>
          <w:szCs w:val="24"/>
          <w:lang w:val="es-EC"/>
        </w:rPr>
      </w:pPr>
      <w:r w:rsidRPr="00B073D4">
        <w:rPr>
          <w:rFonts w:ascii="Arial" w:hAnsi="Arial" w:cs="Arial"/>
          <w:sz w:val="24"/>
          <w:szCs w:val="24"/>
          <w:lang w:val="es-EC"/>
        </w:rPr>
        <w:t>N: tamaño de la población objetivo.</w:t>
      </w:r>
    </w:p>
    <w:p w:rsidR="001F2AA4" w:rsidRPr="00B073D4" w:rsidRDefault="001F2AA4" w:rsidP="001F2AA4">
      <w:pPr>
        <w:spacing w:line="480" w:lineRule="auto"/>
        <w:ind w:firstLine="1"/>
        <w:rPr>
          <w:rFonts w:ascii="Arial" w:hAnsi="Arial" w:cs="Arial"/>
          <w:sz w:val="24"/>
          <w:szCs w:val="24"/>
          <w:lang w:val="es-EC"/>
        </w:rPr>
      </w:pPr>
      <w:r w:rsidRPr="00B073D4">
        <w:rPr>
          <w:rFonts w:ascii="Arial" w:hAnsi="Arial" w:cs="Arial"/>
          <w:spacing w:val="60"/>
          <w:kern w:val="52"/>
          <w:sz w:val="24"/>
          <w:szCs w:val="24"/>
          <w:lang w:val="es-EC" w:eastAsia="es-EC"/>
        </w:rPr>
        <w:tab/>
      </w:r>
      <w:r w:rsidRPr="00B073D4">
        <w:rPr>
          <w:rFonts w:ascii="Arial" w:hAnsi="Arial" w:cs="Arial"/>
          <w:spacing w:val="60"/>
          <w:kern w:val="52"/>
          <w:sz w:val="24"/>
          <w:szCs w:val="24"/>
          <w:lang w:val="es-EC" w:eastAsia="es-EC"/>
        </w:rPr>
        <w:tab/>
      </w:r>
      <m:oMath>
        <m:sSubSup>
          <m:sSubSupPr>
            <m:ctrlPr>
              <w:rPr>
                <w:rFonts w:ascii="Cambria Math" w:eastAsia="Times New Roman" w:hAnsi="Arial" w:cs="Arial"/>
                <w:i/>
                <w:spacing w:val="60"/>
                <w:kern w:val="52"/>
                <w:sz w:val="24"/>
                <w:szCs w:val="24"/>
                <w:lang w:val="es-EC" w:eastAsia="es-EC"/>
              </w:rPr>
            </m:ctrlPr>
          </m:sSubSupPr>
          <m:e>
            <m:r>
              <w:rPr>
                <w:rFonts w:ascii="Cambria Math" w:eastAsia="Times New Roman" w:hAnsi="Arial" w:cs="Arial"/>
                <w:sz w:val="24"/>
                <w:szCs w:val="24"/>
                <w:lang w:val="es-EC" w:eastAsia="es-EC"/>
              </w:rPr>
              <m:t>Z</m:t>
            </m:r>
          </m:e>
          <m:sub>
            <m:r>
              <w:rPr>
                <w:rFonts w:ascii="Cambria Math" w:eastAsia="Times New Roman" w:hAnsi="Cambria Math" w:cs="Arial"/>
                <w:sz w:val="24"/>
                <w:szCs w:val="24"/>
                <w:lang w:val="es-EC" w:eastAsia="es-EC"/>
              </w:rPr>
              <m:t>∝</m:t>
            </m:r>
            <m:r>
              <w:rPr>
                <w:rFonts w:ascii="Cambria Math" w:eastAsia="Times New Roman" w:hAnsi="Arial" w:cs="Arial"/>
                <w:sz w:val="24"/>
                <w:szCs w:val="24"/>
                <w:lang w:val="es-EC" w:eastAsia="es-EC"/>
              </w:rPr>
              <m:t>/2</m:t>
            </m:r>
          </m:sub>
          <m:sup>
            <m:r>
              <w:rPr>
                <w:rFonts w:ascii="Cambria Math" w:eastAsia="Times New Roman" w:hAnsi="Arial" w:cs="Arial"/>
                <w:sz w:val="24"/>
                <w:szCs w:val="24"/>
                <w:lang w:val="es-EC" w:eastAsia="es-EC"/>
              </w:rPr>
              <m:t>2</m:t>
            </m:r>
          </m:sup>
        </m:sSubSup>
      </m:oMath>
      <w:r w:rsidRPr="00B073D4">
        <w:rPr>
          <w:rFonts w:ascii="Arial" w:hAnsi="Arial" w:cs="Arial"/>
          <w:sz w:val="24"/>
          <w:szCs w:val="24"/>
          <w:lang w:val="es-EC"/>
        </w:rPr>
        <w:t>: percentil 95 de la distribución normal estándar.</w:t>
      </w:r>
    </w:p>
    <w:p w:rsidR="001F2AA4" w:rsidRPr="00B073D4" w:rsidRDefault="001F2AA4" w:rsidP="001F2AA4">
      <w:pPr>
        <w:spacing w:line="480" w:lineRule="auto"/>
        <w:ind w:left="1417" w:firstLine="1"/>
        <w:rPr>
          <w:rFonts w:ascii="Arial" w:hAnsi="Arial" w:cs="Arial"/>
          <w:sz w:val="24"/>
          <w:szCs w:val="24"/>
          <w:lang w:val="es-EC"/>
        </w:rPr>
      </w:pPr>
      <w:r w:rsidRPr="00B073D4">
        <w:rPr>
          <w:rFonts w:ascii="Arial" w:hAnsi="Arial" w:cs="Arial"/>
          <w:sz w:val="24"/>
          <w:szCs w:val="24"/>
          <w:lang w:val="es-EC"/>
        </w:rPr>
        <w:t>S: desviación estándar obtenida a través de la muestra piloto.</w:t>
      </w:r>
    </w:p>
    <w:p w:rsidR="001F2AA4" w:rsidRPr="00B073D4" w:rsidRDefault="001F2AA4" w:rsidP="001F2AA4">
      <w:pPr>
        <w:spacing w:line="480" w:lineRule="auto"/>
        <w:ind w:left="1417" w:firstLine="1"/>
        <w:rPr>
          <w:rFonts w:ascii="Arial" w:hAnsi="Arial" w:cs="Arial"/>
          <w:sz w:val="24"/>
          <w:szCs w:val="24"/>
          <w:lang w:val="es-EC"/>
        </w:rPr>
      </w:pPr>
      <w:r w:rsidRPr="00B073D4">
        <w:rPr>
          <w:rFonts w:ascii="Arial" w:hAnsi="Arial" w:cs="Arial"/>
          <w:sz w:val="24"/>
          <w:szCs w:val="24"/>
          <w:lang w:val="es-EC"/>
        </w:rPr>
        <w:t>E: error de estimación.</w:t>
      </w:r>
    </w:p>
    <w:p w:rsidR="001F2AA4" w:rsidRPr="00B073D4" w:rsidRDefault="001F2AA4" w:rsidP="001F2AA4">
      <w:pPr>
        <w:spacing w:line="480" w:lineRule="auto"/>
        <w:ind w:left="1418"/>
        <w:rPr>
          <w:rFonts w:ascii="Arial" w:hAnsi="Arial" w:cs="Arial"/>
          <w:sz w:val="24"/>
          <w:szCs w:val="24"/>
          <w:lang w:val="es-EC"/>
        </w:rPr>
      </w:pPr>
    </w:p>
    <w:p w:rsidR="001F2AA4" w:rsidRPr="00B073D4" w:rsidRDefault="001F2AA4" w:rsidP="001F2AA4">
      <w:pPr>
        <w:jc w:val="center"/>
        <w:rPr>
          <w:rFonts w:ascii="Arial" w:hAnsi="Arial" w:cs="Arial"/>
          <w:b/>
          <w:sz w:val="24"/>
          <w:szCs w:val="24"/>
          <w:lang w:val="es-EC"/>
        </w:rPr>
      </w:pPr>
    </w:p>
    <w:p w:rsidR="001F2AA4" w:rsidRPr="00B073D4" w:rsidRDefault="001F2AA4" w:rsidP="001F2AA4">
      <w:pPr>
        <w:pStyle w:val="Ttulo2"/>
        <w:numPr>
          <w:ilvl w:val="0"/>
          <w:numId w:val="4"/>
        </w:numPr>
        <w:rPr>
          <w:rFonts w:cs="Arial"/>
          <w:szCs w:val="24"/>
          <w:lang w:val="es-EC"/>
        </w:rPr>
      </w:pPr>
      <w:bookmarkStart w:id="9" w:name="_Toc254078416"/>
      <w:bookmarkStart w:id="10" w:name="_Toc280005832"/>
      <w:r w:rsidRPr="00B073D4">
        <w:rPr>
          <w:rFonts w:cs="Arial"/>
          <w:szCs w:val="24"/>
          <w:lang w:val="es-EC"/>
        </w:rPr>
        <w:t xml:space="preserve">Distribución de la muestra </w:t>
      </w:r>
      <w:bookmarkEnd w:id="9"/>
      <w:r w:rsidRPr="00B073D4">
        <w:rPr>
          <w:rFonts w:cs="Arial"/>
          <w:szCs w:val="24"/>
          <w:lang w:val="es-EC"/>
        </w:rPr>
        <w:t>obtenida</w:t>
      </w:r>
      <w:bookmarkEnd w:id="10"/>
    </w:p>
    <w:p w:rsidR="001F2AA4" w:rsidRPr="00B073D4" w:rsidRDefault="001F2AA4" w:rsidP="001F2AA4">
      <w:pPr>
        <w:spacing w:line="480" w:lineRule="auto"/>
        <w:rPr>
          <w:rFonts w:ascii="Arial" w:hAnsi="Arial" w:cs="Arial"/>
          <w:sz w:val="24"/>
          <w:szCs w:val="24"/>
          <w:highlight w:val="yellow"/>
          <w:lang w:val="es-EC"/>
        </w:rPr>
      </w:pPr>
    </w:p>
    <w:p w:rsidR="001F2AA4" w:rsidRPr="00B073D4" w:rsidRDefault="001F2AA4" w:rsidP="001F2AA4">
      <w:pPr>
        <w:pStyle w:val="Estilo2"/>
        <w:spacing w:line="480" w:lineRule="auto"/>
        <w:ind w:left="1418"/>
        <w:jc w:val="both"/>
        <w:rPr>
          <w:rFonts w:cs="Arial"/>
          <w:szCs w:val="24"/>
          <w:lang w:val="es-EC"/>
        </w:rPr>
      </w:pPr>
      <w:r w:rsidRPr="00B073D4">
        <w:rPr>
          <w:rFonts w:cs="Arial"/>
          <w:szCs w:val="24"/>
          <w:lang w:val="es-EC"/>
        </w:rPr>
        <w:t xml:space="preserve">La producción de cada uno de los cantones, que conforman la provincia de Los Ríos, fue la base para la distribución del número de individuos que fueron  </w:t>
      </w:r>
      <w:r w:rsidR="008D47DD" w:rsidRPr="00B073D4">
        <w:rPr>
          <w:rFonts w:cs="Arial"/>
          <w:szCs w:val="24"/>
          <w:lang w:val="es-EC"/>
        </w:rPr>
        <w:t>evaluados</w:t>
      </w:r>
      <w:r w:rsidRPr="00B073D4">
        <w:rPr>
          <w:rFonts w:cs="Arial"/>
          <w:szCs w:val="24"/>
          <w:lang w:val="es-EC"/>
        </w:rPr>
        <w:t xml:space="preserve"> en el presente diag</w:t>
      </w:r>
      <w:r>
        <w:rPr>
          <w:rFonts w:cs="Arial"/>
          <w:szCs w:val="24"/>
          <w:lang w:val="es-EC"/>
        </w:rPr>
        <w:t>nó</w:t>
      </w:r>
      <w:r w:rsidRPr="00B073D4">
        <w:rPr>
          <w:rFonts w:cs="Arial"/>
          <w:szCs w:val="24"/>
          <w:lang w:val="es-EC"/>
        </w:rPr>
        <w:t>stico (Figura 3</w:t>
      </w:r>
      <w:r>
        <w:rPr>
          <w:rFonts w:cs="Arial"/>
          <w:szCs w:val="24"/>
          <w:lang w:val="es-EC"/>
        </w:rPr>
        <w:t>.1</w:t>
      </w:r>
      <w:r w:rsidRPr="00B073D4">
        <w:rPr>
          <w:rFonts w:cs="Arial"/>
          <w:szCs w:val="24"/>
          <w:lang w:val="es-EC"/>
        </w:rPr>
        <w:t>).</w:t>
      </w:r>
    </w:p>
    <w:p w:rsidR="001F2AA4" w:rsidRPr="00B073D4" w:rsidRDefault="001F2AA4" w:rsidP="001F2AA4">
      <w:pPr>
        <w:pStyle w:val="Estilo2"/>
        <w:ind w:left="1418"/>
        <w:jc w:val="both"/>
        <w:rPr>
          <w:rFonts w:cs="Arial"/>
          <w:szCs w:val="24"/>
          <w:lang w:val="es-EC"/>
        </w:rPr>
      </w:pPr>
    </w:p>
    <w:p w:rsidR="001F2AA4" w:rsidRPr="00B073D4" w:rsidRDefault="001F2AA4" w:rsidP="001F2AA4">
      <w:pPr>
        <w:pStyle w:val="Estilo2"/>
        <w:ind w:left="1418"/>
        <w:jc w:val="center"/>
        <w:rPr>
          <w:rFonts w:cs="Arial"/>
          <w:szCs w:val="24"/>
          <w:lang w:val="es-EC"/>
        </w:rPr>
      </w:pPr>
      <w:r w:rsidRPr="00B073D4">
        <w:rPr>
          <w:rFonts w:cs="Arial"/>
          <w:noProof/>
          <w:szCs w:val="24"/>
          <w:lang w:val="es-EC" w:eastAsia="es-EC" w:bidi="ar-SA"/>
        </w:rPr>
        <w:drawing>
          <wp:inline distT="0" distB="0" distL="0" distR="0">
            <wp:extent cx="3962400" cy="2743200"/>
            <wp:effectExtent l="19050" t="0" r="19050" b="0"/>
            <wp:docPr id="10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F2AA4" w:rsidRPr="00E970F9" w:rsidRDefault="00E970F9" w:rsidP="00E970F9">
      <w:pPr>
        <w:pStyle w:val="Epgrafe"/>
        <w:spacing w:line="360" w:lineRule="auto"/>
        <w:ind w:left="1418"/>
        <w:rPr>
          <w:rFonts w:cs="Arial"/>
          <w:b/>
          <w:lang w:val="es-EC"/>
        </w:rPr>
      </w:pPr>
      <w:bookmarkStart w:id="11" w:name="_Toc279998223"/>
      <w:r w:rsidRPr="00E970F9">
        <w:rPr>
          <w:b/>
          <w:lang w:val="es-EC"/>
        </w:rPr>
        <w:t xml:space="preserve">FIGURA </w:t>
      </w:r>
      <w:r w:rsidR="00205090" w:rsidRPr="00E970F9">
        <w:rPr>
          <w:b/>
          <w:lang w:val="es-EC"/>
        </w:rPr>
        <w:fldChar w:fldCharType="begin"/>
      </w:r>
      <w:r w:rsidR="001F2AA4" w:rsidRPr="00E970F9">
        <w:rPr>
          <w:b/>
          <w:lang w:val="es-EC"/>
        </w:rPr>
        <w:instrText xml:space="preserve"> STYLEREF 1 \s </w:instrText>
      </w:r>
      <w:r w:rsidR="00205090" w:rsidRPr="00E970F9">
        <w:rPr>
          <w:b/>
          <w:lang w:val="es-EC"/>
        </w:rPr>
        <w:fldChar w:fldCharType="separate"/>
      </w:r>
      <w:r w:rsidRPr="00E970F9">
        <w:rPr>
          <w:b/>
          <w:noProof/>
          <w:lang w:val="es-EC"/>
        </w:rPr>
        <w:t>3</w:t>
      </w:r>
      <w:r w:rsidR="00205090" w:rsidRPr="00E970F9">
        <w:rPr>
          <w:b/>
          <w:lang w:val="es-EC"/>
        </w:rPr>
        <w:fldChar w:fldCharType="end"/>
      </w:r>
      <w:r w:rsidRPr="00E970F9">
        <w:rPr>
          <w:b/>
          <w:lang w:val="es-EC"/>
        </w:rPr>
        <w:t>.</w:t>
      </w:r>
      <w:r w:rsidR="00205090" w:rsidRPr="00E970F9">
        <w:rPr>
          <w:b/>
          <w:lang w:val="es-EC"/>
        </w:rPr>
        <w:fldChar w:fldCharType="begin"/>
      </w:r>
      <w:r w:rsidR="001F2AA4" w:rsidRPr="00E970F9">
        <w:rPr>
          <w:b/>
          <w:lang w:val="es-EC"/>
        </w:rPr>
        <w:instrText xml:space="preserve"> SEQ Figura \* ARABIC \s 1 </w:instrText>
      </w:r>
      <w:r w:rsidR="00205090" w:rsidRPr="00E970F9">
        <w:rPr>
          <w:b/>
          <w:lang w:val="es-EC"/>
        </w:rPr>
        <w:fldChar w:fldCharType="separate"/>
      </w:r>
      <w:r w:rsidRPr="00E970F9">
        <w:rPr>
          <w:b/>
          <w:noProof/>
          <w:lang w:val="es-EC"/>
        </w:rPr>
        <w:t>1</w:t>
      </w:r>
      <w:r w:rsidR="00205090" w:rsidRPr="00E970F9">
        <w:rPr>
          <w:b/>
          <w:lang w:val="es-EC"/>
        </w:rPr>
        <w:fldChar w:fldCharType="end"/>
      </w:r>
      <w:r w:rsidRPr="00E970F9">
        <w:rPr>
          <w:rFonts w:cs="Arial"/>
          <w:b/>
          <w:lang w:val="es-EC"/>
        </w:rPr>
        <w:t>. PORCENTAJE DE PRODUCCIÓN DE SOYA POR CANTÓN DE LA PROVINCIA DE LOS RÍOS, CASO DE PEQUEÑOS AGRICULTORES (5).</w:t>
      </w:r>
      <w:bookmarkEnd w:id="11"/>
    </w:p>
    <w:p w:rsidR="001F2AA4" w:rsidRPr="00B073D4" w:rsidRDefault="001F2AA4" w:rsidP="001F2AA4">
      <w:pPr>
        <w:pStyle w:val="Epgrafe"/>
        <w:ind w:left="1418"/>
        <w:rPr>
          <w:rFonts w:cs="Arial"/>
          <w:lang w:val="es-EC"/>
        </w:rPr>
      </w:pPr>
    </w:p>
    <w:p w:rsidR="001F2AA4" w:rsidRDefault="001F2AA4" w:rsidP="001F2AA4">
      <w:pPr>
        <w:pStyle w:val="Estilo2"/>
        <w:spacing w:after="0"/>
        <w:ind w:left="1560"/>
        <w:jc w:val="both"/>
        <w:rPr>
          <w:rFonts w:cs="Arial"/>
          <w:szCs w:val="24"/>
          <w:lang w:val="es-EC"/>
        </w:rPr>
      </w:pPr>
      <w:r w:rsidRPr="00B073D4">
        <w:rPr>
          <w:rFonts w:cs="Arial"/>
          <w:szCs w:val="24"/>
          <w:lang w:val="es-EC"/>
        </w:rPr>
        <w:t xml:space="preserve">Como se indica en la figura 3 el 94,74% de la producción de soya de pequeños productores se concentra en los cantones de Babahoyo y Montalvo. </w:t>
      </w:r>
    </w:p>
    <w:p w:rsidR="001F2AA4" w:rsidRDefault="001F2AA4" w:rsidP="001F2AA4">
      <w:pPr>
        <w:pStyle w:val="Estilo2"/>
        <w:spacing w:after="0" w:line="240" w:lineRule="auto"/>
        <w:ind w:left="1560"/>
        <w:jc w:val="both"/>
        <w:rPr>
          <w:rFonts w:cs="Arial"/>
          <w:szCs w:val="24"/>
          <w:lang w:val="es-EC"/>
        </w:rPr>
      </w:pPr>
    </w:p>
    <w:p w:rsidR="001F2AA4" w:rsidRPr="00B073D4" w:rsidRDefault="001F2AA4" w:rsidP="001F2AA4">
      <w:pPr>
        <w:pStyle w:val="Estilo2"/>
        <w:spacing w:after="0"/>
        <w:ind w:left="1560"/>
        <w:jc w:val="both"/>
        <w:rPr>
          <w:rFonts w:cs="Arial"/>
          <w:szCs w:val="24"/>
          <w:lang w:val="es-EC"/>
        </w:rPr>
      </w:pPr>
    </w:p>
    <w:p w:rsidR="001F2AA4" w:rsidRPr="00B073D4" w:rsidRDefault="001F2AA4" w:rsidP="001F2AA4">
      <w:pPr>
        <w:pStyle w:val="Estilo2"/>
        <w:spacing w:after="0"/>
        <w:ind w:left="1560"/>
        <w:jc w:val="both"/>
        <w:rPr>
          <w:rFonts w:cs="Arial"/>
          <w:szCs w:val="24"/>
          <w:lang w:val="es-EC"/>
        </w:rPr>
      </w:pPr>
      <w:r w:rsidRPr="00B073D4">
        <w:rPr>
          <w:rFonts w:cs="Arial"/>
          <w:szCs w:val="24"/>
          <w:lang w:val="es-EC"/>
        </w:rPr>
        <w:t>Por lo tanto, la figura 4 detalla la distribución de la muestra, en cada cantón de la provincia de Los Rí</w:t>
      </w:r>
      <w:r>
        <w:rPr>
          <w:rFonts w:cs="Arial"/>
          <w:szCs w:val="24"/>
          <w:lang w:val="es-EC"/>
        </w:rPr>
        <w:t>os, para el diagnó</w:t>
      </w:r>
      <w:r w:rsidRPr="00B073D4">
        <w:rPr>
          <w:rFonts w:cs="Arial"/>
          <w:szCs w:val="24"/>
          <w:lang w:val="es-EC"/>
        </w:rPr>
        <w:t>stico realizado.</w:t>
      </w:r>
    </w:p>
    <w:p w:rsidR="001F2AA4" w:rsidRPr="00B073D4" w:rsidRDefault="001F2AA4" w:rsidP="001F2AA4">
      <w:pPr>
        <w:pStyle w:val="Estilo2"/>
        <w:ind w:left="1418"/>
        <w:jc w:val="both"/>
        <w:rPr>
          <w:rFonts w:cs="Arial"/>
          <w:szCs w:val="24"/>
          <w:lang w:val="es-EC"/>
        </w:rPr>
      </w:pPr>
      <w:r w:rsidRPr="00B073D4">
        <w:rPr>
          <w:rFonts w:cs="Arial"/>
          <w:noProof/>
          <w:szCs w:val="24"/>
          <w:lang w:val="es-EC" w:eastAsia="es-EC" w:bidi="ar-SA"/>
        </w:rPr>
        <w:lastRenderedPageBreak/>
        <w:drawing>
          <wp:inline distT="0" distB="0" distL="0" distR="0">
            <wp:extent cx="4514496" cy="6547245"/>
            <wp:effectExtent l="19050" t="0" r="354" b="0"/>
            <wp:docPr id="1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28889" cy="6568119"/>
                    </a:xfrm>
                    <a:prstGeom prst="rect">
                      <a:avLst/>
                    </a:prstGeom>
                    <a:noFill/>
                    <a:ln w="9525">
                      <a:noFill/>
                      <a:miter lim="800000"/>
                      <a:headEnd/>
                      <a:tailEnd/>
                    </a:ln>
                  </pic:spPr>
                </pic:pic>
              </a:graphicData>
            </a:graphic>
          </wp:inline>
        </w:drawing>
      </w:r>
    </w:p>
    <w:p w:rsidR="001F2AA4" w:rsidRPr="00E970F9" w:rsidRDefault="00E970F9" w:rsidP="001F2AA4">
      <w:pPr>
        <w:pStyle w:val="Epgrafe"/>
        <w:ind w:left="1560"/>
        <w:rPr>
          <w:rFonts w:cs="Arial"/>
          <w:b/>
          <w:lang w:val="es-EC"/>
        </w:rPr>
      </w:pPr>
      <w:bookmarkStart w:id="12" w:name="_Toc279998224"/>
      <w:r w:rsidRPr="00E970F9">
        <w:rPr>
          <w:b/>
          <w:lang w:val="es-EC"/>
        </w:rPr>
        <w:t xml:space="preserve">FIGURA </w:t>
      </w:r>
      <w:r w:rsidR="00205090" w:rsidRPr="00E970F9">
        <w:rPr>
          <w:b/>
          <w:lang w:val="es-EC"/>
        </w:rPr>
        <w:fldChar w:fldCharType="begin"/>
      </w:r>
      <w:r w:rsidR="001F2AA4" w:rsidRPr="00E970F9">
        <w:rPr>
          <w:b/>
          <w:lang w:val="es-EC"/>
        </w:rPr>
        <w:instrText xml:space="preserve"> STYLEREF 1 \s </w:instrText>
      </w:r>
      <w:r w:rsidR="00205090" w:rsidRPr="00E970F9">
        <w:rPr>
          <w:b/>
          <w:lang w:val="es-EC"/>
        </w:rPr>
        <w:fldChar w:fldCharType="separate"/>
      </w:r>
      <w:r w:rsidRPr="00E970F9">
        <w:rPr>
          <w:b/>
          <w:noProof/>
          <w:lang w:val="es-EC"/>
        </w:rPr>
        <w:t>3</w:t>
      </w:r>
      <w:r w:rsidR="00205090" w:rsidRPr="00E970F9">
        <w:rPr>
          <w:b/>
          <w:lang w:val="es-EC"/>
        </w:rPr>
        <w:fldChar w:fldCharType="end"/>
      </w:r>
      <w:r w:rsidRPr="00E970F9">
        <w:rPr>
          <w:b/>
          <w:lang w:val="es-EC"/>
        </w:rPr>
        <w:t>.</w:t>
      </w:r>
      <w:r w:rsidR="00205090" w:rsidRPr="00E970F9">
        <w:rPr>
          <w:b/>
          <w:lang w:val="es-EC"/>
        </w:rPr>
        <w:fldChar w:fldCharType="begin"/>
      </w:r>
      <w:r w:rsidR="001F2AA4" w:rsidRPr="00E970F9">
        <w:rPr>
          <w:b/>
          <w:lang w:val="es-EC"/>
        </w:rPr>
        <w:instrText xml:space="preserve"> SEQ Figura \* ARABIC \s 1 </w:instrText>
      </w:r>
      <w:r w:rsidR="00205090" w:rsidRPr="00E970F9">
        <w:rPr>
          <w:b/>
          <w:lang w:val="es-EC"/>
        </w:rPr>
        <w:fldChar w:fldCharType="separate"/>
      </w:r>
      <w:r w:rsidRPr="00E970F9">
        <w:rPr>
          <w:b/>
          <w:noProof/>
          <w:lang w:val="es-EC"/>
        </w:rPr>
        <w:t>2</w:t>
      </w:r>
      <w:r w:rsidR="00205090" w:rsidRPr="00E970F9">
        <w:rPr>
          <w:b/>
          <w:lang w:val="es-EC"/>
        </w:rPr>
        <w:fldChar w:fldCharType="end"/>
      </w:r>
      <w:r w:rsidRPr="00E970F9">
        <w:rPr>
          <w:rFonts w:cs="Arial"/>
          <w:b/>
          <w:lang w:val="es-EC"/>
        </w:rPr>
        <w:t>. DISTRIBUCIÓN DE LA MUESTRA EN LOS CANTONES SOYEROS DE LA PROVINCIA DE LOS RÍOS.</w:t>
      </w:r>
      <w:bookmarkEnd w:id="12"/>
    </w:p>
    <w:p w:rsidR="001F2AA4" w:rsidRPr="00B073D4" w:rsidRDefault="001F2AA4" w:rsidP="001F2AA4">
      <w:pPr>
        <w:pStyle w:val="Estilo2"/>
        <w:jc w:val="both"/>
        <w:rPr>
          <w:rFonts w:cs="Arial"/>
          <w:szCs w:val="24"/>
          <w:lang w:val="es-EC"/>
        </w:rPr>
      </w:pPr>
    </w:p>
    <w:p w:rsidR="001F2AA4" w:rsidRPr="00E970F9" w:rsidRDefault="00E970F9" w:rsidP="001F2AA4">
      <w:pPr>
        <w:pStyle w:val="Estilo2"/>
        <w:ind w:left="1560"/>
        <w:jc w:val="center"/>
        <w:rPr>
          <w:rFonts w:cs="Arial"/>
          <w:b/>
          <w:szCs w:val="24"/>
          <w:lang w:val="es-EC"/>
        </w:rPr>
      </w:pPr>
      <w:r w:rsidRPr="00E970F9">
        <w:rPr>
          <w:rFonts w:cs="Arial"/>
          <w:b/>
          <w:szCs w:val="24"/>
          <w:lang w:val="es-EC"/>
        </w:rPr>
        <w:t>TABLA 10.</w:t>
      </w:r>
    </w:p>
    <w:p w:rsidR="001F2AA4" w:rsidRPr="00E970F9" w:rsidRDefault="00E970F9" w:rsidP="00E970F9">
      <w:pPr>
        <w:pStyle w:val="Epgrafe"/>
        <w:spacing w:line="360" w:lineRule="auto"/>
        <w:ind w:left="1560"/>
        <w:rPr>
          <w:b/>
          <w:lang w:val="es-EC"/>
        </w:rPr>
      </w:pPr>
      <w:r w:rsidRPr="00E970F9">
        <w:rPr>
          <w:b/>
          <w:lang w:val="es-EC"/>
        </w:rPr>
        <w:t xml:space="preserve"> PORCENTAJE DE PEQUEÑOS PRODUCTORES SOYEROS ENCUESTADOS POR CANTÓN DE LA PROVINCIA DE LOS RÍOS.</w:t>
      </w:r>
    </w:p>
    <w:tbl>
      <w:tblPr>
        <w:tblW w:w="4023" w:type="dxa"/>
        <w:tblInd w:w="2923" w:type="dxa"/>
        <w:tblCellMar>
          <w:left w:w="70" w:type="dxa"/>
          <w:right w:w="70" w:type="dxa"/>
        </w:tblCellMar>
        <w:tblLook w:val="04A0"/>
      </w:tblPr>
      <w:tblGrid>
        <w:gridCol w:w="2011"/>
        <w:gridCol w:w="2012"/>
      </w:tblGrid>
      <w:tr w:rsidR="001F2AA4" w:rsidRPr="008E27A9" w:rsidTr="00741579">
        <w:trPr>
          <w:trHeight w:val="552"/>
        </w:trPr>
        <w:tc>
          <w:tcPr>
            <w:tcW w:w="201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2AA4" w:rsidRPr="008E27A9" w:rsidRDefault="001F2AA4" w:rsidP="00741579">
            <w:pPr>
              <w:spacing w:after="0" w:line="480" w:lineRule="auto"/>
              <w:ind w:left="206"/>
              <w:jc w:val="center"/>
              <w:rPr>
                <w:rFonts w:ascii="Arial" w:eastAsia="Times New Roman" w:hAnsi="Arial" w:cs="Arial"/>
                <w:b/>
                <w:color w:val="000000"/>
                <w:sz w:val="24"/>
                <w:szCs w:val="24"/>
                <w:lang w:val="es-EC" w:eastAsia="es-EC" w:bidi="ar-SA"/>
              </w:rPr>
            </w:pPr>
            <w:r w:rsidRPr="008E27A9">
              <w:rPr>
                <w:rFonts w:ascii="Arial" w:eastAsia="Times New Roman" w:hAnsi="Arial" w:cs="Arial"/>
                <w:b/>
                <w:color w:val="000000"/>
                <w:sz w:val="24"/>
                <w:szCs w:val="24"/>
                <w:lang w:val="es-EC" w:eastAsia="es-EC" w:bidi="ar-SA"/>
              </w:rPr>
              <w:t>Cantón</w:t>
            </w:r>
          </w:p>
        </w:tc>
        <w:tc>
          <w:tcPr>
            <w:tcW w:w="201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F2AA4" w:rsidRPr="008E27A9" w:rsidRDefault="001F2AA4" w:rsidP="00741579">
            <w:pPr>
              <w:spacing w:after="0" w:line="480" w:lineRule="auto"/>
              <w:ind w:left="206"/>
              <w:jc w:val="center"/>
              <w:rPr>
                <w:rFonts w:ascii="Arial" w:eastAsia="Times New Roman" w:hAnsi="Arial" w:cs="Arial"/>
                <w:b/>
                <w:color w:val="000000"/>
                <w:sz w:val="24"/>
                <w:szCs w:val="24"/>
                <w:lang w:val="es-EC" w:eastAsia="es-EC" w:bidi="ar-SA"/>
              </w:rPr>
            </w:pPr>
            <w:r w:rsidRPr="008E27A9">
              <w:rPr>
                <w:rFonts w:ascii="Arial" w:eastAsia="Times New Roman" w:hAnsi="Arial" w:cs="Arial"/>
                <w:b/>
                <w:color w:val="000000"/>
                <w:sz w:val="24"/>
                <w:szCs w:val="24"/>
                <w:lang w:val="es-EC" w:eastAsia="es-EC" w:bidi="ar-SA"/>
              </w:rPr>
              <w:t>Productores (%)</w:t>
            </w:r>
          </w:p>
        </w:tc>
      </w:tr>
      <w:tr w:rsidR="001F2AA4" w:rsidRPr="008E27A9" w:rsidTr="00741579">
        <w:trPr>
          <w:trHeight w:val="552"/>
        </w:trPr>
        <w:tc>
          <w:tcPr>
            <w:tcW w:w="2011" w:type="dxa"/>
            <w:vMerge/>
            <w:tcBorders>
              <w:top w:val="single" w:sz="8" w:space="0" w:color="auto"/>
              <w:left w:val="single" w:sz="8" w:space="0" w:color="auto"/>
              <w:bottom w:val="single" w:sz="8" w:space="0" w:color="000000"/>
              <w:right w:val="single" w:sz="8" w:space="0" w:color="000000"/>
            </w:tcBorders>
            <w:vAlign w:val="center"/>
            <w:hideMark/>
          </w:tcPr>
          <w:p w:rsidR="001F2AA4" w:rsidRPr="008E27A9" w:rsidRDefault="001F2AA4" w:rsidP="00741579">
            <w:pPr>
              <w:spacing w:after="0" w:line="480" w:lineRule="auto"/>
              <w:ind w:left="1560"/>
              <w:jc w:val="center"/>
              <w:rPr>
                <w:rFonts w:ascii="Arial" w:eastAsia="Times New Roman" w:hAnsi="Arial" w:cs="Arial"/>
                <w:color w:val="000000"/>
                <w:sz w:val="24"/>
                <w:szCs w:val="24"/>
                <w:lang w:val="es-EC" w:eastAsia="es-EC" w:bidi="ar-SA"/>
              </w:rPr>
            </w:pPr>
          </w:p>
        </w:tc>
        <w:tc>
          <w:tcPr>
            <w:tcW w:w="2012" w:type="dxa"/>
            <w:vMerge/>
            <w:tcBorders>
              <w:top w:val="single" w:sz="8" w:space="0" w:color="auto"/>
              <w:left w:val="single" w:sz="8" w:space="0" w:color="auto"/>
              <w:bottom w:val="single" w:sz="8" w:space="0" w:color="000000"/>
              <w:right w:val="single" w:sz="8" w:space="0" w:color="000000"/>
            </w:tcBorders>
            <w:vAlign w:val="center"/>
          </w:tcPr>
          <w:p w:rsidR="001F2AA4" w:rsidRPr="008E27A9" w:rsidRDefault="001F2AA4" w:rsidP="00741579">
            <w:pPr>
              <w:spacing w:after="0" w:line="480" w:lineRule="auto"/>
              <w:ind w:left="1560"/>
              <w:jc w:val="center"/>
              <w:rPr>
                <w:rFonts w:ascii="Arial" w:eastAsia="Times New Roman" w:hAnsi="Arial" w:cs="Arial"/>
                <w:color w:val="000000"/>
                <w:sz w:val="24"/>
                <w:szCs w:val="24"/>
                <w:lang w:val="es-EC" w:eastAsia="es-EC" w:bidi="ar-SA"/>
              </w:rPr>
            </w:pPr>
          </w:p>
        </w:tc>
      </w:tr>
      <w:tr w:rsidR="001F2AA4" w:rsidRPr="008E27A9" w:rsidTr="00741579">
        <w:trPr>
          <w:trHeight w:val="315"/>
        </w:trPr>
        <w:tc>
          <w:tcPr>
            <w:tcW w:w="2011" w:type="dxa"/>
            <w:tcBorders>
              <w:top w:val="nil"/>
              <w:left w:val="single" w:sz="8" w:space="0" w:color="auto"/>
              <w:bottom w:val="single" w:sz="4" w:space="0" w:color="auto"/>
              <w:right w:val="nil"/>
            </w:tcBorders>
            <w:shd w:val="clear" w:color="auto" w:fill="auto"/>
            <w:noWrap/>
            <w:vAlign w:val="bottom"/>
            <w:hideMark/>
          </w:tcPr>
          <w:p w:rsidR="001F2AA4" w:rsidRPr="008E27A9" w:rsidRDefault="001F2AA4" w:rsidP="00741579">
            <w:pPr>
              <w:spacing w:after="0" w:line="480" w:lineRule="auto"/>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Babahoyo</w:t>
            </w:r>
          </w:p>
        </w:tc>
        <w:tc>
          <w:tcPr>
            <w:tcW w:w="2012" w:type="dxa"/>
            <w:tcBorders>
              <w:top w:val="nil"/>
              <w:left w:val="single" w:sz="8" w:space="0" w:color="auto"/>
              <w:bottom w:val="single" w:sz="4" w:space="0" w:color="auto"/>
              <w:right w:val="single" w:sz="8" w:space="0" w:color="auto"/>
            </w:tcBorders>
            <w:shd w:val="clear" w:color="auto" w:fill="auto"/>
            <w:noWrap/>
            <w:vAlign w:val="bottom"/>
            <w:hideMark/>
          </w:tcPr>
          <w:p w:rsidR="001F2AA4" w:rsidRPr="008E27A9" w:rsidRDefault="001F2AA4" w:rsidP="00741579">
            <w:pPr>
              <w:spacing w:after="0" w:line="480" w:lineRule="auto"/>
              <w:ind w:left="406"/>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47,8</w:t>
            </w:r>
          </w:p>
        </w:tc>
      </w:tr>
      <w:tr w:rsidR="001F2AA4" w:rsidRPr="008E27A9" w:rsidTr="00741579">
        <w:trPr>
          <w:trHeight w:val="315"/>
        </w:trPr>
        <w:tc>
          <w:tcPr>
            <w:tcW w:w="2011" w:type="dxa"/>
            <w:tcBorders>
              <w:top w:val="nil"/>
              <w:left w:val="single" w:sz="8" w:space="0" w:color="auto"/>
              <w:bottom w:val="single" w:sz="4" w:space="0" w:color="auto"/>
              <w:right w:val="nil"/>
            </w:tcBorders>
            <w:shd w:val="clear" w:color="auto" w:fill="auto"/>
            <w:noWrap/>
            <w:vAlign w:val="bottom"/>
            <w:hideMark/>
          </w:tcPr>
          <w:p w:rsidR="001F2AA4" w:rsidRPr="008E27A9" w:rsidRDefault="001F2AA4" w:rsidP="00741579">
            <w:pPr>
              <w:spacing w:after="0" w:line="480" w:lineRule="auto"/>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Montalvo</w:t>
            </w:r>
          </w:p>
        </w:tc>
        <w:tc>
          <w:tcPr>
            <w:tcW w:w="2012" w:type="dxa"/>
            <w:tcBorders>
              <w:top w:val="nil"/>
              <w:left w:val="single" w:sz="8" w:space="0" w:color="auto"/>
              <w:bottom w:val="single" w:sz="4" w:space="0" w:color="auto"/>
              <w:right w:val="single" w:sz="8" w:space="0" w:color="auto"/>
            </w:tcBorders>
            <w:shd w:val="clear" w:color="auto" w:fill="auto"/>
            <w:noWrap/>
            <w:vAlign w:val="bottom"/>
            <w:hideMark/>
          </w:tcPr>
          <w:p w:rsidR="001F2AA4" w:rsidRPr="008E27A9" w:rsidRDefault="001F2AA4" w:rsidP="00741579">
            <w:pPr>
              <w:spacing w:after="0" w:line="480" w:lineRule="auto"/>
              <w:ind w:left="406"/>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46,9</w:t>
            </w:r>
          </w:p>
        </w:tc>
      </w:tr>
      <w:tr w:rsidR="001F2AA4" w:rsidRPr="008E27A9" w:rsidTr="00741579">
        <w:trPr>
          <w:trHeight w:val="315"/>
        </w:trPr>
        <w:tc>
          <w:tcPr>
            <w:tcW w:w="2011" w:type="dxa"/>
            <w:tcBorders>
              <w:top w:val="nil"/>
              <w:left w:val="single" w:sz="8" w:space="0" w:color="auto"/>
              <w:bottom w:val="single" w:sz="4" w:space="0" w:color="auto"/>
              <w:right w:val="nil"/>
            </w:tcBorders>
            <w:shd w:val="clear" w:color="auto" w:fill="auto"/>
            <w:noWrap/>
            <w:vAlign w:val="bottom"/>
            <w:hideMark/>
          </w:tcPr>
          <w:p w:rsidR="001F2AA4" w:rsidRPr="008E27A9" w:rsidRDefault="001F2AA4" w:rsidP="00741579">
            <w:pPr>
              <w:spacing w:after="0" w:line="480" w:lineRule="auto"/>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Pueblo Viejo</w:t>
            </w:r>
          </w:p>
        </w:tc>
        <w:tc>
          <w:tcPr>
            <w:tcW w:w="2012" w:type="dxa"/>
            <w:tcBorders>
              <w:top w:val="nil"/>
              <w:left w:val="single" w:sz="8" w:space="0" w:color="auto"/>
              <w:bottom w:val="single" w:sz="4" w:space="0" w:color="auto"/>
              <w:right w:val="single" w:sz="8" w:space="0" w:color="auto"/>
            </w:tcBorders>
            <w:shd w:val="clear" w:color="auto" w:fill="auto"/>
            <w:noWrap/>
            <w:vAlign w:val="bottom"/>
            <w:hideMark/>
          </w:tcPr>
          <w:p w:rsidR="001F2AA4" w:rsidRPr="008E27A9" w:rsidRDefault="001F2AA4" w:rsidP="00741579">
            <w:pPr>
              <w:spacing w:after="0" w:line="480" w:lineRule="auto"/>
              <w:ind w:left="406"/>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0,4</w:t>
            </w:r>
          </w:p>
        </w:tc>
      </w:tr>
      <w:tr w:rsidR="001F2AA4" w:rsidRPr="008E27A9" w:rsidTr="00741579">
        <w:trPr>
          <w:trHeight w:val="315"/>
        </w:trPr>
        <w:tc>
          <w:tcPr>
            <w:tcW w:w="2011" w:type="dxa"/>
            <w:tcBorders>
              <w:top w:val="nil"/>
              <w:left w:val="single" w:sz="8" w:space="0" w:color="auto"/>
              <w:bottom w:val="single" w:sz="4" w:space="0" w:color="auto"/>
              <w:right w:val="nil"/>
            </w:tcBorders>
            <w:shd w:val="clear" w:color="auto" w:fill="auto"/>
            <w:noWrap/>
            <w:vAlign w:val="bottom"/>
            <w:hideMark/>
          </w:tcPr>
          <w:p w:rsidR="001F2AA4" w:rsidRPr="008E27A9" w:rsidRDefault="001F2AA4" w:rsidP="00741579">
            <w:pPr>
              <w:spacing w:after="0" w:line="480" w:lineRule="auto"/>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Quevedo</w:t>
            </w:r>
          </w:p>
        </w:tc>
        <w:tc>
          <w:tcPr>
            <w:tcW w:w="2012" w:type="dxa"/>
            <w:tcBorders>
              <w:top w:val="nil"/>
              <w:left w:val="single" w:sz="8" w:space="0" w:color="auto"/>
              <w:bottom w:val="single" w:sz="4" w:space="0" w:color="auto"/>
              <w:right w:val="single" w:sz="8" w:space="0" w:color="auto"/>
            </w:tcBorders>
            <w:shd w:val="clear" w:color="auto" w:fill="auto"/>
            <w:noWrap/>
            <w:vAlign w:val="bottom"/>
            <w:hideMark/>
          </w:tcPr>
          <w:p w:rsidR="001F2AA4" w:rsidRPr="008E27A9" w:rsidRDefault="001F2AA4" w:rsidP="00741579">
            <w:pPr>
              <w:spacing w:after="0" w:line="480" w:lineRule="auto"/>
              <w:ind w:left="406"/>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1,3</w:t>
            </w:r>
          </w:p>
        </w:tc>
      </w:tr>
      <w:tr w:rsidR="001F2AA4" w:rsidRPr="008E27A9" w:rsidTr="00741579">
        <w:trPr>
          <w:trHeight w:val="315"/>
        </w:trPr>
        <w:tc>
          <w:tcPr>
            <w:tcW w:w="2011" w:type="dxa"/>
            <w:tcBorders>
              <w:top w:val="nil"/>
              <w:left w:val="single" w:sz="8" w:space="0" w:color="auto"/>
              <w:bottom w:val="single" w:sz="4" w:space="0" w:color="auto"/>
              <w:right w:val="nil"/>
            </w:tcBorders>
            <w:shd w:val="clear" w:color="auto" w:fill="auto"/>
            <w:noWrap/>
            <w:vAlign w:val="bottom"/>
            <w:hideMark/>
          </w:tcPr>
          <w:p w:rsidR="001F2AA4" w:rsidRPr="008E27A9" w:rsidRDefault="001F2AA4" w:rsidP="00741579">
            <w:pPr>
              <w:spacing w:after="0" w:line="480" w:lineRule="auto"/>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Urdaneta</w:t>
            </w:r>
          </w:p>
        </w:tc>
        <w:tc>
          <w:tcPr>
            <w:tcW w:w="2012" w:type="dxa"/>
            <w:tcBorders>
              <w:top w:val="nil"/>
              <w:left w:val="single" w:sz="8" w:space="0" w:color="auto"/>
              <w:bottom w:val="single" w:sz="4" w:space="0" w:color="auto"/>
              <w:right w:val="single" w:sz="8" w:space="0" w:color="auto"/>
            </w:tcBorders>
            <w:shd w:val="clear" w:color="auto" w:fill="auto"/>
            <w:noWrap/>
            <w:vAlign w:val="bottom"/>
            <w:hideMark/>
          </w:tcPr>
          <w:p w:rsidR="001F2AA4" w:rsidRPr="008E27A9" w:rsidRDefault="001F2AA4" w:rsidP="00741579">
            <w:pPr>
              <w:spacing w:after="0" w:line="480" w:lineRule="auto"/>
              <w:ind w:left="406"/>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2,2</w:t>
            </w:r>
          </w:p>
        </w:tc>
      </w:tr>
      <w:tr w:rsidR="001F2AA4" w:rsidRPr="008E27A9" w:rsidTr="00741579">
        <w:trPr>
          <w:trHeight w:val="315"/>
        </w:trPr>
        <w:tc>
          <w:tcPr>
            <w:tcW w:w="2011" w:type="dxa"/>
            <w:tcBorders>
              <w:top w:val="nil"/>
              <w:left w:val="single" w:sz="8" w:space="0" w:color="auto"/>
              <w:bottom w:val="single" w:sz="4" w:space="0" w:color="auto"/>
              <w:right w:val="nil"/>
            </w:tcBorders>
            <w:shd w:val="clear" w:color="auto" w:fill="auto"/>
            <w:noWrap/>
            <w:vAlign w:val="bottom"/>
            <w:hideMark/>
          </w:tcPr>
          <w:p w:rsidR="001F2AA4" w:rsidRPr="008E27A9" w:rsidRDefault="001F2AA4" w:rsidP="00741579">
            <w:pPr>
              <w:spacing w:after="0" w:line="480" w:lineRule="auto"/>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Valencia</w:t>
            </w:r>
          </w:p>
        </w:tc>
        <w:tc>
          <w:tcPr>
            <w:tcW w:w="2012" w:type="dxa"/>
            <w:tcBorders>
              <w:top w:val="nil"/>
              <w:left w:val="single" w:sz="8" w:space="0" w:color="auto"/>
              <w:bottom w:val="single" w:sz="4" w:space="0" w:color="auto"/>
              <w:right w:val="single" w:sz="8" w:space="0" w:color="auto"/>
            </w:tcBorders>
            <w:shd w:val="clear" w:color="auto" w:fill="auto"/>
            <w:noWrap/>
            <w:vAlign w:val="bottom"/>
            <w:hideMark/>
          </w:tcPr>
          <w:p w:rsidR="001F2AA4" w:rsidRPr="008E27A9" w:rsidRDefault="001F2AA4" w:rsidP="00741579">
            <w:pPr>
              <w:spacing w:after="0" w:line="480" w:lineRule="auto"/>
              <w:ind w:left="406"/>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0,4</w:t>
            </w:r>
          </w:p>
        </w:tc>
      </w:tr>
      <w:tr w:rsidR="001F2AA4" w:rsidRPr="00B073D4" w:rsidTr="00741579">
        <w:trPr>
          <w:trHeight w:val="330"/>
        </w:trPr>
        <w:tc>
          <w:tcPr>
            <w:tcW w:w="2011" w:type="dxa"/>
            <w:tcBorders>
              <w:top w:val="nil"/>
              <w:left w:val="single" w:sz="8" w:space="0" w:color="auto"/>
              <w:bottom w:val="single" w:sz="8" w:space="0" w:color="auto"/>
              <w:right w:val="nil"/>
            </w:tcBorders>
            <w:shd w:val="clear" w:color="auto" w:fill="auto"/>
            <w:noWrap/>
            <w:vAlign w:val="bottom"/>
            <w:hideMark/>
          </w:tcPr>
          <w:p w:rsidR="001F2AA4" w:rsidRPr="008E27A9" w:rsidRDefault="001F2AA4" w:rsidP="00741579">
            <w:pPr>
              <w:spacing w:after="0" w:line="480" w:lineRule="auto"/>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Ventanas</w:t>
            </w:r>
          </w:p>
        </w:tc>
        <w:tc>
          <w:tcPr>
            <w:tcW w:w="2012" w:type="dxa"/>
            <w:tcBorders>
              <w:top w:val="nil"/>
              <w:left w:val="single" w:sz="8" w:space="0" w:color="auto"/>
              <w:bottom w:val="single" w:sz="8" w:space="0" w:color="auto"/>
              <w:right w:val="single" w:sz="8" w:space="0" w:color="auto"/>
            </w:tcBorders>
            <w:shd w:val="clear" w:color="auto" w:fill="auto"/>
            <w:noWrap/>
            <w:vAlign w:val="bottom"/>
            <w:hideMark/>
          </w:tcPr>
          <w:p w:rsidR="001F2AA4" w:rsidRPr="00B073D4" w:rsidRDefault="001F2AA4" w:rsidP="00741579">
            <w:pPr>
              <w:spacing w:after="0" w:line="480" w:lineRule="auto"/>
              <w:ind w:left="406"/>
              <w:jc w:val="center"/>
              <w:rPr>
                <w:rFonts w:ascii="Arial" w:eastAsia="Times New Roman" w:hAnsi="Arial" w:cs="Arial"/>
                <w:color w:val="000000"/>
                <w:sz w:val="24"/>
                <w:szCs w:val="24"/>
                <w:lang w:val="es-EC" w:eastAsia="es-EC" w:bidi="ar-SA"/>
              </w:rPr>
            </w:pPr>
            <w:r w:rsidRPr="008E27A9">
              <w:rPr>
                <w:rFonts w:ascii="Arial" w:eastAsia="Times New Roman" w:hAnsi="Arial" w:cs="Arial"/>
                <w:color w:val="000000"/>
                <w:sz w:val="24"/>
                <w:szCs w:val="24"/>
                <w:lang w:val="es-EC" w:eastAsia="es-EC" w:bidi="ar-SA"/>
              </w:rPr>
              <w:t>0,9</w:t>
            </w:r>
          </w:p>
        </w:tc>
      </w:tr>
    </w:tbl>
    <w:p w:rsidR="001F2AA4" w:rsidRPr="00B073D4" w:rsidRDefault="001F2AA4" w:rsidP="001F2AA4">
      <w:pPr>
        <w:pStyle w:val="Estilo2"/>
        <w:ind w:left="1560"/>
        <w:jc w:val="both"/>
        <w:rPr>
          <w:rFonts w:cs="Arial"/>
          <w:szCs w:val="24"/>
          <w:lang w:val="es-EC"/>
        </w:rPr>
      </w:pPr>
    </w:p>
    <w:p w:rsidR="001F2AA4" w:rsidRPr="00B073D4" w:rsidRDefault="001F2AA4" w:rsidP="001F2AA4">
      <w:pPr>
        <w:pStyle w:val="Estilo2"/>
        <w:jc w:val="both"/>
        <w:rPr>
          <w:rFonts w:cs="Arial"/>
          <w:szCs w:val="24"/>
          <w:lang w:val="es-EC"/>
        </w:rPr>
      </w:pPr>
    </w:p>
    <w:p w:rsidR="001F2AA4" w:rsidRPr="00B073D4" w:rsidRDefault="001F2AA4" w:rsidP="001F2AA4">
      <w:pPr>
        <w:pStyle w:val="Estilo2"/>
        <w:spacing w:line="240" w:lineRule="auto"/>
        <w:rPr>
          <w:rFonts w:cs="Arial"/>
          <w:b/>
          <w:sz w:val="48"/>
          <w:szCs w:val="48"/>
          <w:lang w:val="es-EC"/>
        </w:rPr>
      </w:pPr>
    </w:p>
    <w:p w:rsidR="001F2AA4" w:rsidRPr="00B073D4" w:rsidRDefault="001F2AA4" w:rsidP="001F2AA4">
      <w:pPr>
        <w:pStyle w:val="Estilo2"/>
        <w:spacing w:line="240" w:lineRule="auto"/>
        <w:rPr>
          <w:rFonts w:cs="Arial"/>
          <w:b/>
          <w:sz w:val="48"/>
          <w:szCs w:val="48"/>
          <w:lang w:val="es-EC"/>
        </w:rPr>
      </w:pPr>
    </w:p>
    <w:p w:rsidR="00987ED3" w:rsidRDefault="006F47AB"/>
    <w:sectPr w:rsidR="00987ED3" w:rsidSect="001F2AA4">
      <w:headerReference w:type="default" r:id="rId9"/>
      <w:pgSz w:w="12240" w:h="15840"/>
      <w:pgMar w:top="2268" w:right="1361" w:bottom="2268" w:left="2268" w:header="709" w:footer="709"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AB" w:rsidRDefault="006F47AB" w:rsidP="001F2AA4">
      <w:pPr>
        <w:spacing w:after="0" w:line="240" w:lineRule="auto"/>
      </w:pPr>
      <w:r>
        <w:separator/>
      </w:r>
    </w:p>
  </w:endnote>
  <w:endnote w:type="continuationSeparator" w:id="0">
    <w:p w:rsidR="006F47AB" w:rsidRDefault="006F47AB" w:rsidP="001F2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AB" w:rsidRDefault="006F47AB" w:rsidP="001F2AA4">
      <w:pPr>
        <w:spacing w:after="0" w:line="240" w:lineRule="auto"/>
      </w:pPr>
      <w:r>
        <w:separator/>
      </w:r>
    </w:p>
  </w:footnote>
  <w:footnote w:type="continuationSeparator" w:id="0">
    <w:p w:rsidR="006F47AB" w:rsidRDefault="006F47AB" w:rsidP="001F2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2076"/>
      <w:docPartObj>
        <w:docPartGallery w:val="Page Numbers (Top of Page)"/>
        <w:docPartUnique/>
      </w:docPartObj>
    </w:sdtPr>
    <w:sdtContent>
      <w:p w:rsidR="001F2AA4" w:rsidRDefault="001F2AA4">
        <w:pPr>
          <w:pStyle w:val="Encabezado"/>
          <w:jc w:val="right"/>
        </w:pPr>
      </w:p>
      <w:p w:rsidR="001F2AA4" w:rsidRDefault="001F2AA4">
        <w:pPr>
          <w:pStyle w:val="Encabezado"/>
          <w:jc w:val="right"/>
        </w:pPr>
      </w:p>
      <w:p w:rsidR="001F2AA4" w:rsidRDefault="001F2AA4">
        <w:pPr>
          <w:pStyle w:val="Encabezado"/>
          <w:jc w:val="right"/>
        </w:pPr>
      </w:p>
      <w:p w:rsidR="001F2AA4" w:rsidRDefault="00205090">
        <w:pPr>
          <w:pStyle w:val="Encabezado"/>
          <w:jc w:val="right"/>
        </w:pPr>
        <w:fldSimple w:instr=" PAGE   \* MERGEFORMAT ">
          <w:r w:rsidR="00B04478">
            <w:rPr>
              <w:noProof/>
            </w:rPr>
            <w:t>44</w:t>
          </w:r>
        </w:fldSimple>
      </w:p>
    </w:sdtContent>
  </w:sdt>
  <w:p w:rsidR="001F2AA4" w:rsidRDefault="001F2A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49B"/>
    <w:multiLevelType w:val="hybridMultilevel"/>
    <w:tmpl w:val="3AF88E6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84D167D"/>
    <w:multiLevelType w:val="hybridMultilevel"/>
    <w:tmpl w:val="EE028684"/>
    <w:lvl w:ilvl="0" w:tplc="E67847AA">
      <w:start w:val="1"/>
      <w:numFmt w:val="decimal"/>
      <w:lvlText w:val="3.%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nsid w:val="33662097"/>
    <w:multiLevelType w:val="hybridMultilevel"/>
    <w:tmpl w:val="D2242D80"/>
    <w:lvl w:ilvl="0" w:tplc="9230CF96">
      <w:start w:val="1"/>
      <w:numFmt w:val="decimal"/>
      <w:lvlText w:val="3.3.%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70D0BE5"/>
    <w:multiLevelType w:val="hybridMultilevel"/>
    <w:tmpl w:val="2FF2C638"/>
    <w:lvl w:ilvl="0" w:tplc="3542867E">
      <w:start w:val="3"/>
      <w:numFmt w:val="decimal"/>
      <w:lvlText w:val="%1."/>
      <w:lvlJc w:val="left"/>
      <w:pPr>
        <w:ind w:left="720" w:hanging="360"/>
      </w:pPr>
      <w:rPr>
        <w:rFonts w:hint="default"/>
        <w:sz w:val="32"/>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B5C4BDA"/>
    <w:multiLevelType w:val="hybridMultilevel"/>
    <w:tmpl w:val="6BDE7F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D347DFB"/>
    <w:multiLevelType w:val="hybridMultilevel"/>
    <w:tmpl w:val="A4909012"/>
    <w:lvl w:ilvl="0" w:tplc="300A0001">
      <w:start w:val="1"/>
      <w:numFmt w:val="bullet"/>
      <w:lvlText w:val=""/>
      <w:lvlJc w:val="left"/>
      <w:pPr>
        <w:ind w:left="2484" w:hanging="360"/>
      </w:pPr>
      <w:rPr>
        <w:rFonts w:ascii="Symbol" w:hAnsi="Symbol" w:hint="default"/>
      </w:rPr>
    </w:lvl>
    <w:lvl w:ilvl="1" w:tplc="300A0003" w:tentative="1">
      <w:start w:val="1"/>
      <w:numFmt w:val="bullet"/>
      <w:lvlText w:val="o"/>
      <w:lvlJc w:val="left"/>
      <w:pPr>
        <w:ind w:left="3204" w:hanging="360"/>
      </w:pPr>
      <w:rPr>
        <w:rFonts w:ascii="Courier New" w:hAnsi="Courier New" w:cs="Courier New" w:hint="default"/>
      </w:rPr>
    </w:lvl>
    <w:lvl w:ilvl="2" w:tplc="300A0005" w:tentative="1">
      <w:start w:val="1"/>
      <w:numFmt w:val="bullet"/>
      <w:lvlText w:val=""/>
      <w:lvlJc w:val="left"/>
      <w:pPr>
        <w:ind w:left="3924" w:hanging="360"/>
      </w:pPr>
      <w:rPr>
        <w:rFonts w:ascii="Wingdings" w:hAnsi="Wingdings" w:hint="default"/>
      </w:rPr>
    </w:lvl>
    <w:lvl w:ilvl="3" w:tplc="300A0001" w:tentative="1">
      <w:start w:val="1"/>
      <w:numFmt w:val="bullet"/>
      <w:lvlText w:val=""/>
      <w:lvlJc w:val="left"/>
      <w:pPr>
        <w:ind w:left="4644" w:hanging="360"/>
      </w:pPr>
      <w:rPr>
        <w:rFonts w:ascii="Symbol" w:hAnsi="Symbol" w:hint="default"/>
      </w:rPr>
    </w:lvl>
    <w:lvl w:ilvl="4" w:tplc="300A0003" w:tentative="1">
      <w:start w:val="1"/>
      <w:numFmt w:val="bullet"/>
      <w:lvlText w:val="o"/>
      <w:lvlJc w:val="left"/>
      <w:pPr>
        <w:ind w:left="5364" w:hanging="360"/>
      </w:pPr>
      <w:rPr>
        <w:rFonts w:ascii="Courier New" w:hAnsi="Courier New" w:cs="Courier New" w:hint="default"/>
      </w:rPr>
    </w:lvl>
    <w:lvl w:ilvl="5" w:tplc="300A0005" w:tentative="1">
      <w:start w:val="1"/>
      <w:numFmt w:val="bullet"/>
      <w:lvlText w:val=""/>
      <w:lvlJc w:val="left"/>
      <w:pPr>
        <w:ind w:left="6084" w:hanging="360"/>
      </w:pPr>
      <w:rPr>
        <w:rFonts w:ascii="Wingdings" w:hAnsi="Wingdings" w:hint="default"/>
      </w:rPr>
    </w:lvl>
    <w:lvl w:ilvl="6" w:tplc="300A0001" w:tentative="1">
      <w:start w:val="1"/>
      <w:numFmt w:val="bullet"/>
      <w:lvlText w:val=""/>
      <w:lvlJc w:val="left"/>
      <w:pPr>
        <w:ind w:left="6804" w:hanging="360"/>
      </w:pPr>
      <w:rPr>
        <w:rFonts w:ascii="Symbol" w:hAnsi="Symbol" w:hint="default"/>
      </w:rPr>
    </w:lvl>
    <w:lvl w:ilvl="7" w:tplc="300A0003" w:tentative="1">
      <w:start w:val="1"/>
      <w:numFmt w:val="bullet"/>
      <w:lvlText w:val="o"/>
      <w:lvlJc w:val="left"/>
      <w:pPr>
        <w:ind w:left="7524" w:hanging="360"/>
      </w:pPr>
      <w:rPr>
        <w:rFonts w:ascii="Courier New" w:hAnsi="Courier New" w:cs="Courier New" w:hint="default"/>
      </w:rPr>
    </w:lvl>
    <w:lvl w:ilvl="8" w:tplc="300A0005" w:tentative="1">
      <w:start w:val="1"/>
      <w:numFmt w:val="bullet"/>
      <w:lvlText w:val=""/>
      <w:lvlJc w:val="left"/>
      <w:pPr>
        <w:ind w:left="8244" w:hanging="360"/>
      </w:pPr>
      <w:rPr>
        <w:rFonts w:ascii="Wingdings" w:hAnsi="Wingdings" w:hint="default"/>
      </w:rPr>
    </w:lvl>
  </w:abstractNum>
  <w:abstractNum w:abstractNumId="6">
    <w:nsid w:val="5E093C6A"/>
    <w:multiLevelType w:val="hybridMultilevel"/>
    <w:tmpl w:val="459249B8"/>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7">
    <w:nsid w:val="645D106E"/>
    <w:multiLevelType w:val="multilevel"/>
    <w:tmpl w:val="08BC569C"/>
    <w:lvl w:ilvl="0">
      <w:start w:val="1"/>
      <w:numFmt w:val="decimal"/>
      <w:pStyle w:val="Estilo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8">
    <w:nsid w:val="6D285C5F"/>
    <w:multiLevelType w:val="hybridMultilevel"/>
    <w:tmpl w:val="04800FDA"/>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9">
    <w:nsid w:val="7DD47F1F"/>
    <w:multiLevelType w:val="hybridMultilevel"/>
    <w:tmpl w:val="4724AB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0"/>
  </w:num>
  <w:num w:numId="6">
    <w:abstractNumId w:val="8"/>
  </w:num>
  <w:num w:numId="7">
    <w:abstractNumId w:val="9"/>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F2AA4"/>
    <w:rsid w:val="0002588F"/>
    <w:rsid w:val="000744E8"/>
    <w:rsid w:val="000F5DE4"/>
    <w:rsid w:val="001B2D60"/>
    <w:rsid w:val="001F2AA4"/>
    <w:rsid w:val="00205090"/>
    <w:rsid w:val="00210DBC"/>
    <w:rsid w:val="002B5506"/>
    <w:rsid w:val="002C0FB4"/>
    <w:rsid w:val="002D0E87"/>
    <w:rsid w:val="00347011"/>
    <w:rsid w:val="003638E9"/>
    <w:rsid w:val="003D591D"/>
    <w:rsid w:val="004378E7"/>
    <w:rsid w:val="004E667C"/>
    <w:rsid w:val="00533F83"/>
    <w:rsid w:val="00551471"/>
    <w:rsid w:val="005517EA"/>
    <w:rsid w:val="006A2ED9"/>
    <w:rsid w:val="006F47AB"/>
    <w:rsid w:val="0077631D"/>
    <w:rsid w:val="008A5F6D"/>
    <w:rsid w:val="008D47DD"/>
    <w:rsid w:val="00921BEE"/>
    <w:rsid w:val="00921F96"/>
    <w:rsid w:val="00942DBE"/>
    <w:rsid w:val="009F40FD"/>
    <w:rsid w:val="00AA6EF9"/>
    <w:rsid w:val="00B04478"/>
    <w:rsid w:val="00C755E7"/>
    <w:rsid w:val="00C86189"/>
    <w:rsid w:val="00DB6634"/>
    <w:rsid w:val="00E743D8"/>
    <w:rsid w:val="00E809ED"/>
    <w:rsid w:val="00E970F9"/>
    <w:rsid w:val="00EF02EB"/>
    <w:rsid w:val="00F149FF"/>
    <w:rsid w:val="00F603BF"/>
    <w:rsid w:val="00FF52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A4"/>
    <w:rPr>
      <w:rFonts w:eastAsiaTheme="minorEastAsia"/>
      <w:lang w:val="en-US" w:bidi="en-US"/>
    </w:rPr>
  </w:style>
  <w:style w:type="paragraph" w:styleId="Ttulo1">
    <w:name w:val="heading 1"/>
    <w:basedOn w:val="Normal"/>
    <w:next w:val="Normal"/>
    <w:link w:val="Ttulo1Car"/>
    <w:uiPriority w:val="9"/>
    <w:qFormat/>
    <w:rsid w:val="001F2AA4"/>
    <w:pPr>
      <w:spacing w:before="480" w:after="0"/>
      <w:contextualSpacing/>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1F2AA4"/>
    <w:pPr>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unhideWhenUsed/>
    <w:qFormat/>
    <w:rsid w:val="001F2AA4"/>
    <w:pPr>
      <w:spacing w:before="200" w:after="0" w:line="271" w:lineRule="auto"/>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2AA4"/>
    <w:rPr>
      <w:rFonts w:ascii="Arial" w:eastAsiaTheme="majorEastAsia" w:hAnsi="Arial" w:cstheme="majorBidi"/>
      <w:b/>
      <w:bCs/>
      <w:sz w:val="24"/>
      <w:szCs w:val="28"/>
      <w:lang w:val="en-US" w:bidi="en-US"/>
    </w:rPr>
  </w:style>
  <w:style w:type="character" w:customStyle="1" w:styleId="Ttulo2Car">
    <w:name w:val="Título 2 Car"/>
    <w:basedOn w:val="Fuentedeprrafopredeter"/>
    <w:link w:val="Ttulo2"/>
    <w:uiPriority w:val="9"/>
    <w:rsid w:val="001F2AA4"/>
    <w:rPr>
      <w:rFonts w:ascii="Arial" w:eastAsiaTheme="majorEastAsia" w:hAnsi="Arial" w:cstheme="majorBidi"/>
      <w:b/>
      <w:bCs/>
      <w:sz w:val="24"/>
      <w:szCs w:val="26"/>
      <w:lang w:val="en-US" w:bidi="en-US"/>
    </w:rPr>
  </w:style>
  <w:style w:type="character" w:customStyle="1" w:styleId="Ttulo3Car">
    <w:name w:val="Título 3 Car"/>
    <w:basedOn w:val="Fuentedeprrafopredeter"/>
    <w:link w:val="Ttulo3"/>
    <w:uiPriority w:val="9"/>
    <w:rsid w:val="001F2AA4"/>
    <w:rPr>
      <w:rFonts w:ascii="Arial" w:eastAsiaTheme="majorEastAsia" w:hAnsi="Arial" w:cstheme="majorBidi"/>
      <w:b/>
      <w:bCs/>
      <w:sz w:val="24"/>
      <w:lang w:val="en-US" w:bidi="en-US"/>
    </w:rPr>
  </w:style>
  <w:style w:type="paragraph" w:customStyle="1" w:styleId="Estilo1">
    <w:name w:val="Estilo1"/>
    <w:basedOn w:val="Sinespaciado"/>
    <w:link w:val="Estilo1Car"/>
    <w:qFormat/>
    <w:rsid w:val="001F2AA4"/>
    <w:pPr>
      <w:numPr>
        <w:numId w:val="1"/>
      </w:numPr>
      <w:spacing w:before="120" w:after="120" w:line="360" w:lineRule="auto"/>
      <w:mirrorIndents/>
    </w:pPr>
    <w:rPr>
      <w:rFonts w:ascii="Calibri" w:hAnsi="Calibri"/>
      <w:spacing w:val="60"/>
      <w:kern w:val="52"/>
    </w:rPr>
  </w:style>
  <w:style w:type="paragraph" w:customStyle="1" w:styleId="Estilo2">
    <w:name w:val="Estilo2"/>
    <w:basedOn w:val="Normal"/>
    <w:link w:val="Estilo2Car"/>
    <w:qFormat/>
    <w:rsid w:val="001F2AA4"/>
    <w:pPr>
      <w:spacing w:line="360" w:lineRule="auto"/>
    </w:pPr>
    <w:rPr>
      <w:rFonts w:ascii="Arial" w:hAnsi="Arial"/>
      <w:spacing w:val="20"/>
      <w:sz w:val="24"/>
    </w:rPr>
  </w:style>
  <w:style w:type="character" w:customStyle="1" w:styleId="Estilo1Car">
    <w:name w:val="Estilo1 Car"/>
    <w:basedOn w:val="Fuentedeprrafopredeter"/>
    <w:link w:val="Estilo1"/>
    <w:rsid w:val="001F2AA4"/>
    <w:rPr>
      <w:rFonts w:ascii="Calibri" w:eastAsiaTheme="minorEastAsia" w:hAnsi="Calibri"/>
      <w:spacing w:val="60"/>
      <w:kern w:val="52"/>
      <w:lang w:val="en-US" w:bidi="en-US"/>
    </w:rPr>
  </w:style>
  <w:style w:type="paragraph" w:styleId="Epgrafe">
    <w:name w:val="caption"/>
    <w:basedOn w:val="Normal"/>
    <w:next w:val="Normal"/>
    <w:uiPriority w:val="35"/>
    <w:unhideWhenUsed/>
    <w:qFormat/>
    <w:rsid w:val="001F2AA4"/>
    <w:pPr>
      <w:jc w:val="center"/>
    </w:pPr>
    <w:rPr>
      <w:rFonts w:ascii="Arial" w:hAnsi="Arial"/>
      <w:bCs/>
      <w:sz w:val="24"/>
      <w:szCs w:val="18"/>
    </w:rPr>
  </w:style>
  <w:style w:type="character" w:customStyle="1" w:styleId="Estilo2Car">
    <w:name w:val="Estilo2 Car"/>
    <w:basedOn w:val="Fuentedeprrafopredeter"/>
    <w:link w:val="Estilo2"/>
    <w:rsid w:val="001F2AA4"/>
    <w:rPr>
      <w:rFonts w:ascii="Arial" w:eastAsiaTheme="minorEastAsia" w:hAnsi="Arial"/>
      <w:spacing w:val="20"/>
      <w:sz w:val="24"/>
      <w:lang w:val="en-US" w:bidi="en-US"/>
    </w:rPr>
  </w:style>
  <w:style w:type="table" w:styleId="Tablaconcuadrcula">
    <w:name w:val="Table Grid"/>
    <w:basedOn w:val="Tablanormal"/>
    <w:uiPriority w:val="59"/>
    <w:rsid w:val="001F2AA4"/>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F2AA4"/>
    <w:pPr>
      <w:ind w:left="720"/>
      <w:contextualSpacing/>
    </w:pPr>
  </w:style>
  <w:style w:type="character" w:customStyle="1" w:styleId="apple-style-span">
    <w:name w:val="apple-style-span"/>
    <w:basedOn w:val="Fuentedeprrafopredeter"/>
    <w:rsid w:val="001F2AA4"/>
  </w:style>
  <w:style w:type="paragraph" w:customStyle="1" w:styleId="Titulo3">
    <w:name w:val="Titulo 3"/>
    <w:basedOn w:val="Normal"/>
    <w:qFormat/>
    <w:rsid w:val="001F2AA4"/>
    <w:pPr>
      <w:autoSpaceDE w:val="0"/>
      <w:autoSpaceDN w:val="0"/>
      <w:adjustRightInd w:val="0"/>
      <w:spacing w:after="0" w:line="360" w:lineRule="auto"/>
      <w:ind w:left="360"/>
      <w:jc w:val="both"/>
    </w:pPr>
    <w:rPr>
      <w:rFonts w:ascii="Arial" w:eastAsia="Times New Roman" w:hAnsi="Arial" w:cs="Arial"/>
      <w:b/>
      <w:lang w:val="es-EC" w:bidi="ar-SA"/>
    </w:rPr>
  </w:style>
  <w:style w:type="paragraph" w:styleId="Sinespaciado">
    <w:name w:val="No Spacing"/>
    <w:uiPriority w:val="1"/>
    <w:qFormat/>
    <w:rsid w:val="001F2AA4"/>
    <w:pPr>
      <w:spacing w:after="0" w:line="240" w:lineRule="auto"/>
    </w:pPr>
    <w:rPr>
      <w:rFonts w:eastAsiaTheme="minorEastAsia"/>
      <w:lang w:val="en-US" w:bidi="en-US"/>
    </w:rPr>
  </w:style>
  <w:style w:type="paragraph" w:styleId="Textodeglobo">
    <w:name w:val="Balloon Text"/>
    <w:basedOn w:val="Normal"/>
    <w:link w:val="TextodegloboCar"/>
    <w:uiPriority w:val="99"/>
    <w:semiHidden/>
    <w:unhideWhenUsed/>
    <w:rsid w:val="001F2A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AA4"/>
    <w:rPr>
      <w:rFonts w:ascii="Tahoma" w:eastAsiaTheme="minorEastAsia" w:hAnsi="Tahoma" w:cs="Tahoma"/>
      <w:sz w:val="16"/>
      <w:szCs w:val="16"/>
      <w:lang w:val="en-US" w:bidi="en-US"/>
    </w:rPr>
  </w:style>
  <w:style w:type="paragraph" w:styleId="Encabezado">
    <w:name w:val="header"/>
    <w:basedOn w:val="Normal"/>
    <w:link w:val="EncabezadoCar"/>
    <w:uiPriority w:val="99"/>
    <w:unhideWhenUsed/>
    <w:rsid w:val="001F2A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AA4"/>
    <w:rPr>
      <w:rFonts w:eastAsiaTheme="minorEastAsia"/>
      <w:lang w:val="en-US" w:bidi="en-US"/>
    </w:rPr>
  </w:style>
  <w:style w:type="paragraph" w:styleId="Piedepgina">
    <w:name w:val="footer"/>
    <w:basedOn w:val="Normal"/>
    <w:link w:val="PiedepginaCar"/>
    <w:uiPriority w:val="99"/>
    <w:semiHidden/>
    <w:unhideWhenUsed/>
    <w:rsid w:val="001F2A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F2AA4"/>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Xtratech\Desktop\Victor%20Magap\Matriz%20de%20Encuesta0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manualLayout>
          <c:layoutTarget val="inner"/>
          <c:xMode val="edge"/>
          <c:yMode val="edge"/>
          <c:x val="0.229929840500707"/>
          <c:y val="0.20093759113444351"/>
          <c:w val="0.67049759405074361"/>
          <c:h val="0.46623432487605715"/>
        </c:manualLayout>
      </c:layout>
      <c:barChart>
        <c:barDir val="col"/>
        <c:grouping val="clustered"/>
        <c:ser>
          <c:idx val="0"/>
          <c:order val="0"/>
          <c:dLbls>
            <c:numFmt formatCode="#,##0.00" sourceLinked="0"/>
            <c:showVal val="1"/>
          </c:dLbls>
          <c:cat>
            <c:strRef>
              <c:f>'R1'!$A$29:$A$35</c:f>
              <c:strCache>
                <c:ptCount val="7"/>
                <c:pt idx="0">
                  <c:v>Babahoyo</c:v>
                </c:pt>
                <c:pt idx="1">
                  <c:v>Montalvo</c:v>
                </c:pt>
                <c:pt idx="2">
                  <c:v>Pueblo Viejo</c:v>
                </c:pt>
                <c:pt idx="3">
                  <c:v>Quevedo</c:v>
                </c:pt>
                <c:pt idx="4">
                  <c:v>Urdaneta</c:v>
                </c:pt>
                <c:pt idx="5">
                  <c:v>Valencia</c:v>
                </c:pt>
                <c:pt idx="6">
                  <c:v>Ventanas</c:v>
                </c:pt>
              </c:strCache>
            </c:strRef>
          </c:cat>
          <c:val>
            <c:numRef>
              <c:f>'R1'!$D$29:$D$35</c:f>
              <c:numCache>
                <c:formatCode>General</c:formatCode>
                <c:ptCount val="7"/>
                <c:pt idx="0">
                  <c:v>47.807017543859644</c:v>
                </c:pt>
                <c:pt idx="1">
                  <c:v>46.929824561402292</c:v>
                </c:pt>
                <c:pt idx="2">
                  <c:v>0.43859649122807842</c:v>
                </c:pt>
                <c:pt idx="3">
                  <c:v>1.3157894736842104</c:v>
                </c:pt>
                <c:pt idx="4">
                  <c:v>2.1929824561403506</c:v>
                </c:pt>
                <c:pt idx="5">
                  <c:v>0.43859649122807842</c:v>
                </c:pt>
                <c:pt idx="6">
                  <c:v>0.87719298245614064</c:v>
                </c:pt>
              </c:numCache>
            </c:numRef>
          </c:val>
        </c:ser>
        <c:axId val="97574912"/>
        <c:axId val="97577600"/>
      </c:barChart>
      <c:catAx>
        <c:axId val="97574912"/>
        <c:scaling>
          <c:orientation val="minMax"/>
        </c:scaling>
        <c:axPos val="b"/>
        <c:title>
          <c:tx>
            <c:rich>
              <a:bodyPr/>
              <a:lstStyle/>
              <a:p>
                <a:pPr>
                  <a:defRPr/>
                </a:pPr>
                <a:r>
                  <a:rPr lang="es-EC"/>
                  <a:t>Cantones</a:t>
                </a:r>
              </a:p>
            </c:rich>
          </c:tx>
        </c:title>
        <c:majorTickMark val="none"/>
        <c:tickLblPos val="nextTo"/>
        <c:crossAx val="97577600"/>
        <c:crosses val="autoZero"/>
        <c:auto val="1"/>
        <c:lblAlgn val="ctr"/>
        <c:lblOffset val="100"/>
      </c:catAx>
      <c:valAx>
        <c:axId val="97577600"/>
        <c:scaling>
          <c:orientation val="minMax"/>
        </c:scaling>
        <c:axPos val="l"/>
        <c:title>
          <c:tx>
            <c:rich>
              <a:bodyPr/>
              <a:lstStyle/>
              <a:p>
                <a:pPr>
                  <a:defRPr/>
                </a:pPr>
                <a:r>
                  <a:rPr lang="es-EC" baseline="0"/>
                  <a:t>Producción  (%)</a:t>
                </a:r>
                <a:endParaRPr lang="es-EC"/>
              </a:p>
            </c:rich>
          </c:tx>
        </c:title>
        <c:numFmt formatCode="General" sourceLinked="1"/>
        <c:tickLblPos val="nextTo"/>
        <c:crossAx val="97574912"/>
        <c:crosses val="autoZero"/>
        <c:crossBetween val="between"/>
        <c:majorUnit val="20"/>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1899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Cisne</dc:creator>
  <cp:lastModifiedBy>Maria del Cisne</cp:lastModifiedBy>
  <cp:revision>4</cp:revision>
  <dcterms:created xsi:type="dcterms:W3CDTF">2010-12-13T21:41:00Z</dcterms:created>
  <dcterms:modified xsi:type="dcterms:W3CDTF">2010-12-21T07:57:00Z</dcterms:modified>
</cp:coreProperties>
</file>